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5CA98B" w14:textId="4B3B9713" w:rsidR="00E203C2" w:rsidRDefault="002661AE" w:rsidP="00184589">
      <w:pPr>
        <w:ind w:firstLine="567"/>
      </w:pPr>
      <w:r>
        <w:t xml:space="preserve">                                        </w:t>
      </w:r>
      <w:r w:rsidR="00E203C2">
        <w:rPr>
          <w:noProof/>
          <w:lang w:eastAsia="en-GB" w:bidi="ar-SA"/>
        </w:rPr>
        <w:drawing>
          <wp:inline distT="0" distB="0" distL="0" distR="0" wp14:anchorId="4C223BA9" wp14:editId="4A8F054F">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45E12D43" w14:textId="77777777" w:rsidR="00E203C2" w:rsidRPr="009A7384" w:rsidRDefault="00E203C2" w:rsidP="00E203C2"/>
    <w:p w14:paraId="6A922F2A" w14:textId="05DC50CF" w:rsidR="00BA24E2" w:rsidRPr="009A7384" w:rsidRDefault="009A7384" w:rsidP="00BA24E2">
      <w:pPr>
        <w:rPr>
          <w:b/>
          <w:sz w:val="28"/>
          <w:szCs w:val="28"/>
        </w:rPr>
      </w:pPr>
      <w:r w:rsidRPr="009A7384">
        <w:rPr>
          <w:b/>
          <w:sz w:val="28"/>
          <w:szCs w:val="28"/>
        </w:rPr>
        <w:t>4 April 2022</w:t>
      </w:r>
    </w:p>
    <w:p w14:paraId="05285792" w14:textId="01B6639B" w:rsidR="00BA24E2" w:rsidRPr="009A7384" w:rsidRDefault="009A7384" w:rsidP="00BA24E2">
      <w:pPr>
        <w:rPr>
          <w:b/>
          <w:sz w:val="28"/>
          <w:szCs w:val="28"/>
        </w:rPr>
      </w:pPr>
      <w:r w:rsidRPr="009A7384">
        <w:rPr>
          <w:b/>
          <w:sz w:val="28"/>
          <w:szCs w:val="28"/>
        </w:rPr>
        <w:t>196-22</w:t>
      </w:r>
    </w:p>
    <w:p w14:paraId="77B4326F" w14:textId="77777777" w:rsidR="00BA24E2" w:rsidRDefault="00BA24E2" w:rsidP="00E203C2"/>
    <w:p w14:paraId="56FFC795" w14:textId="42F004AF" w:rsidR="00D056F1" w:rsidRPr="007318CD" w:rsidRDefault="000427B2" w:rsidP="002432EE">
      <w:pPr>
        <w:pStyle w:val="FSTitle"/>
        <w:rPr>
          <w:b/>
        </w:rPr>
      </w:pPr>
      <w:r w:rsidRPr="00351927">
        <w:rPr>
          <w:b/>
        </w:rPr>
        <w:t>C</w:t>
      </w:r>
      <w:r w:rsidR="00D8470F" w:rsidRPr="00351927">
        <w:rPr>
          <w:b/>
        </w:rPr>
        <w:t>all</w:t>
      </w:r>
      <w:r w:rsidRPr="00351927">
        <w:rPr>
          <w:b/>
        </w:rPr>
        <w:t xml:space="preserve"> </w:t>
      </w:r>
      <w:r w:rsidR="00D8470F" w:rsidRPr="00351927">
        <w:rPr>
          <w:b/>
        </w:rPr>
        <w:t>for</w:t>
      </w:r>
      <w:r w:rsidRPr="00351927">
        <w:rPr>
          <w:b/>
        </w:rPr>
        <w:t xml:space="preserve"> </w:t>
      </w:r>
      <w:r w:rsidR="00D8470F" w:rsidRPr="00351927">
        <w:rPr>
          <w:b/>
        </w:rPr>
        <w:t>submissions</w:t>
      </w:r>
      <w:r w:rsidRPr="00351927">
        <w:rPr>
          <w:b/>
        </w:rPr>
        <w:t xml:space="preserve"> –</w:t>
      </w:r>
      <w:r w:rsidR="00E073B2">
        <w:rPr>
          <w:b/>
        </w:rPr>
        <w:t xml:space="preserve"> </w:t>
      </w:r>
      <w:r w:rsidR="00E203C2" w:rsidRPr="007318CD">
        <w:rPr>
          <w:b/>
        </w:rPr>
        <w:t>P</w:t>
      </w:r>
      <w:r w:rsidR="00A91DF1" w:rsidRPr="007318CD">
        <w:rPr>
          <w:b/>
        </w:rPr>
        <w:t>roposal</w:t>
      </w:r>
      <w:r w:rsidR="00D056F1" w:rsidRPr="007318CD">
        <w:rPr>
          <w:b/>
        </w:rPr>
        <w:t xml:space="preserve"> </w:t>
      </w:r>
      <w:r w:rsidR="00F44C6E" w:rsidRPr="007318CD">
        <w:rPr>
          <w:b/>
        </w:rPr>
        <w:t>M1019</w:t>
      </w:r>
    </w:p>
    <w:p w14:paraId="2D987154" w14:textId="77777777" w:rsidR="00E203C2" w:rsidRPr="007318CD" w:rsidRDefault="00E203C2" w:rsidP="00E203C2"/>
    <w:p w14:paraId="4C4060F5" w14:textId="7F2BE048" w:rsidR="00D056F1" w:rsidRPr="007318CD" w:rsidRDefault="00E073B2" w:rsidP="002432EE">
      <w:pPr>
        <w:pStyle w:val="FSTitle"/>
      </w:pPr>
      <w:r w:rsidRPr="007318CD">
        <w:t>Review of Schedule 22 – Foods and classes of foods (2021)</w:t>
      </w:r>
    </w:p>
    <w:p w14:paraId="5CD46EBE" w14:textId="77777777" w:rsidR="00E203C2" w:rsidRPr="00E81F6E" w:rsidRDefault="00E203C2" w:rsidP="00E203C2">
      <w:pPr>
        <w:pBdr>
          <w:bottom w:val="single" w:sz="12" w:space="1" w:color="auto"/>
        </w:pBdr>
        <w:spacing w:line="280" w:lineRule="exact"/>
        <w:rPr>
          <w:rFonts w:cs="Arial"/>
          <w:bCs/>
        </w:rPr>
      </w:pPr>
      <w:bookmarkStart w:id="0" w:name="_GoBack"/>
      <w:bookmarkEnd w:id="0"/>
    </w:p>
    <w:p w14:paraId="5CA963C3" w14:textId="77777777" w:rsidR="00E203C2" w:rsidRPr="00E81F6E" w:rsidRDefault="00E203C2" w:rsidP="00E203C2"/>
    <w:p w14:paraId="7093C8B5" w14:textId="16CEF397" w:rsidR="00413CA8" w:rsidRPr="007318CD" w:rsidRDefault="00AF6241" w:rsidP="00413CA8">
      <w:pPr>
        <w:rPr>
          <w:sz w:val="20"/>
          <w:szCs w:val="20"/>
        </w:rPr>
      </w:pPr>
      <w:r w:rsidRPr="007318CD">
        <w:rPr>
          <w:sz w:val="20"/>
          <w:szCs w:val="20"/>
        </w:rPr>
        <w:t>Food Standards Australia New Zealand (</w:t>
      </w:r>
      <w:r w:rsidR="00413CA8" w:rsidRPr="007318CD">
        <w:rPr>
          <w:sz w:val="20"/>
          <w:szCs w:val="20"/>
        </w:rPr>
        <w:t>FSANZ</w:t>
      </w:r>
      <w:r w:rsidRPr="007318CD">
        <w:rPr>
          <w:sz w:val="20"/>
          <w:szCs w:val="20"/>
        </w:rPr>
        <w:t>)</w:t>
      </w:r>
      <w:r w:rsidR="00413CA8" w:rsidRPr="007318CD">
        <w:rPr>
          <w:sz w:val="20"/>
          <w:szCs w:val="20"/>
        </w:rPr>
        <w:t xml:space="preserve"> has assessed a</w:t>
      </w:r>
      <w:r w:rsidR="00D81D38" w:rsidRPr="007318CD">
        <w:rPr>
          <w:sz w:val="20"/>
          <w:szCs w:val="20"/>
        </w:rPr>
        <w:t xml:space="preserve"> proposal prepared </w:t>
      </w:r>
      <w:r w:rsidR="00413CA8" w:rsidRPr="007318CD">
        <w:rPr>
          <w:sz w:val="20"/>
          <w:szCs w:val="20"/>
        </w:rPr>
        <w:t>to</w:t>
      </w:r>
      <w:r w:rsidRPr="007318CD">
        <w:rPr>
          <w:sz w:val="20"/>
          <w:szCs w:val="20"/>
        </w:rPr>
        <w:t xml:space="preserve"> review Schedule 22 – Food and classes of foods to align with the crop groups, foods, classes and subgroups referenced or adopted by the </w:t>
      </w:r>
      <w:r w:rsidR="008E2FFC">
        <w:rPr>
          <w:sz w:val="20"/>
          <w:szCs w:val="20"/>
        </w:rPr>
        <w:t>Australian Pesticides and Veterinary Medicines Authority</w:t>
      </w:r>
      <w:r w:rsidRPr="007318CD">
        <w:rPr>
          <w:sz w:val="20"/>
          <w:szCs w:val="20"/>
        </w:rPr>
        <w:t xml:space="preserve"> and Codex </w:t>
      </w:r>
      <w:r w:rsidR="008E2FFC">
        <w:rPr>
          <w:sz w:val="20"/>
          <w:szCs w:val="20"/>
        </w:rPr>
        <w:t xml:space="preserve">Alimentarius </w:t>
      </w:r>
      <w:r w:rsidRPr="007318CD">
        <w:rPr>
          <w:sz w:val="20"/>
          <w:szCs w:val="20"/>
        </w:rPr>
        <w:t>respectively</w:t>
      </w:r>
      <w:r w:rsidR="008E2FFC">
        <w:rPr>
          <w:sz w:val="20"/>
          <w:szCs w:val="20"/>
        </w:rPr>
        <w:t>,</w:t>
      </w:r>
      <w:r w:rsidRPr="007318CD">
        <w:rPr>
          <w:sz w:val="20"/>
          <w:szCs w:val="20"/>
        </w:rPr>
        <w:t xml:space="preserve"> </w:t>
      </w:r>
      <w:r w:rsidR="00D81D38" w:rsidRPr="007318CD">
        <w:rPr>
          <w:sz w:val="20"/>
          <w:szCs w:val="20"/>
        </w:rPr>
        <w:t xml:space="preserve">and has prepared a draft </w:t>
      </w:r>
      <w:r w:rsidR="00D8470F" w:rsidRPr="007318CD">
        <w:rPr>
          <w:sz w:val="20"/>
          <w:szCs w:val="20"/>
        </w:rPr>
        <w:t>food regulatory measure</w:t>
      </w:r>
      <w:r w:rsidR="00413CA8" w:rsidRPr="007318CD">
        <w:rPr>
          <w:sz w:val="20"/>
          <w:szCs w:val="20"/>
        </w:rPr>
        <w:t xml:space="preserve">. </w:t>
      </w:r>
      <w:r w:rsidR="00D81D38" w:rsidRPr="007318CD">
        <w:rPr>
          <w:sz w:val="20"/>
          <w:szCs w:val="20"/>
        </w:rPr>
        <w:t>Pursuant to section 6</w:t>
      </w:r>
      <w:r w:rsidR="00413CA8" w:rsidRPr="007318CD">
        <w:rPr>
          <w:sz w:val="20"/>
          <w:szCs w:val="20"/>
        </w:rPr>
        <w:t xml:space="preserve">1 of the </w:t>
      </w:r>
      <w:r w:rsidR="00413CA8" w:rsidRPr="007318CD">
        <w:rPr>
          <w:i/>
          <w:sz w:val="20"/>
          <w:szCs w:val="20"/>
        </w:rPr>
        <w:t xml:space="preserve">Food Standards Australia New Zealand Act 1991 </w:t>
      </w:r>
      <w:r w:rsidR="00413CA8" w:rsidRPr="007318CD">
        <w:rPr>
          <w:sz w:val="20"/>
          <w:szCs w:val="20"/>
        </w:rPr>
        <w:t>(FSANZ Act), FSANZ now calls for submissions to assist consideration</w:t>
      </w:r>
      <w:r w:rsidR="00D81D38" w:rsidRPr="007318CD">
        <w:rPr>
          <w:sz w:val="20"/>
          <w:szCs w:val="20"/>
        </w:rPr>
        <w:t xml:space="preserve"> of the draft </w:t>
      </w:r>
      <w:r w:rsidR="00D8470F" w:rsidRPr="007318CD">
        <w:rPr>
          <w:sz w:val="20"/>
          <w:szCs w:val="20"/>
        </w:rPr>
        <w:t>food regulatory measure</w:t>
      </w:r>
      <w:r w:rsidR="00D81D38" w:rsidRPr="007318CD">
        <w:rPr>
          <w:sz w:val="20"/>
          <w:szCs w:val="20"/>
        </w:rPr>
        <w:t>.</w:t>
      </w:r>
    </w:p>
    <w:p w14:paraId="7087BB97" w14:textId="77777777" w:rsidR="00413CA8" w:rsidRPr="00817BCC" w:rsidRDefault="00413CA8" w:rsidP="00413CA8">
      <w:pPr>
        <w:rPr>
          <w:sz w:val="20"/>
          <w:szCs w:val="20"/>
        </w:rPr>
      </w:pPr>
    </w:p>
    <w:p w14:paraId="4612DE33" w14:textId="77777777" w:rsidR="00351B07" w:rsidRDefault="00A91DF1" w:rsidP="00E203C2">
      <w:pPr>
        <w:rPr>
          <w:sz w:val="20"/>
          <w:szCs w:val="20"/>
        </w:rPr>
      </w:pPr>
      <w:r>
        <w:rPr>
          <w:sz w:val="20"/>
          <w:szCs w:val="20"/>
        </w:rPr>
        <w:t>Fo</w:t>
      </w:r>
      <w:r w:rsidR="00AD22F9">
        <w:rPr>
          <w:sz w:val="20"/>
          <w:szCs w:val="20"/>
        </w:rPr>
        <w:t>r</w:t>
      </w:r>
      <w:r>
        <w:rPr>
          <w:sz w:val="20"/>
          <w:szCs w:val="20"/>
        </w:rPr>
        <w:t xml:space="preserve"> </w:t>
      </w:r>
      <w:r w:rsidR="00091CC2">
        <w:rPr>
          <w:sz w:val="20"/>
          <w:szCs w:val="20"/>
        </w:rPr>
        <w:t xml:space="preserve">information about </w:t>
      </w:r>
      <w:r w:rsidR="00BA24E2">
        <w:rPr>
          <w:sz w:val="20"/>
          <w:szCs w:val="20"/>
        </w:rPr>
        <w:t>making a</w:t>
      </w:r>
      <w:r w:rsidR="00351B07" w:rsidRPr="007C174F">
        <w:rPr>
          <w:sz w:val="20"/>
          <w:szCs w:val="20"/>
        </w:rPr>
        <w:t xml:space="preserve"> submission</w:t>
      </w:r>
      <w:r>
        <w:rPr>
          <w:sz w:val="20"/>
          <w:szCs w:val="20"/>
        </w:rPr>
        <w:t>, visit</w:t>
      </w:r>
      <w:r w:rsidR="00351B07" w:rsidRPr="007C174F">
        <w:rPr>
          <w:sz w:val="20"/>
          <w:szCs w:val="20"/>
        </w:rPr>
        <w:t xml:space="preserve"> the FSANZ website at</w:t>
      </w:r>
      <w:r w:rsidR="00AD22F9">
        <w:rPr>
          <w:sz w:val="20"/>
          <w:szCs w:val="20"/>
        </w:rPr>
        <w:t xml:space="preserve"> </w:t>
      </w:r>
      <w:hyperlink r:id="rId15" w:history="1">
        <w:r w:rsidR="00C56F71">
          <w:rPr>
            <w:rStyle w:val="Hyperlink"/>
            <w:sz w:val="20"/>
            <w:szCs w:val="20"/>
            <w:lang w:val="en-AU"/>
          </w:rPr>
          <w:t>information for submitters</w:t>
        </w:r>
      </w:hyperlink>
      <w:r w:rsidR="00351B07" w:rsidRPr="007C174F">
        <w:rPr>
          <w:sz w:val="20"/>
          <w:szCs w:val="20"/>
        </w:rPr>
        <w:t>.</w:t>
      </w:r>
    </w:p>
    <w:p w14:paraId="5CE322DE" w14:textId="77777777" w:rsidR="00D81D38" w:rsidRPr="00276026" w:rsidRDefault="00D81D38" w:rsidP="00276026">
      <w:pPr>
        <w:rPr>
          <w:sz w:val="20"/>
          <w:szCs w:val="20"/>
        </w:rPr>
      </w:pPr>
    </w:p>
    <w:p w14:paraId="10BD7E69" w14:textId="325286EB" w:rsidR="00276026" w:rsidRPr="00276026" w:rsidRDefault="00276026" w:rsidP="00AC74CB">
      <w:pPr>
        <w:ind w:right="-428"/>
        <w:rPr>
          <w:sz w:val="20"/>
          <w:szCs w:val="20"/>
        </w:rPr>
      </w:pPr>
      <w:r w:rsidRPr="00276026">
        <w:rPr>
          <w:sz w:val="20"/>
          <w:szCs w:val="20"/>
        </w:rPr>
        <w:t xml:space="preserve">All submissions on applications and proposals will be published on our website. We will not publish material that </w:t>
      </w:r>
      <w:r w:rsidR="00901EF6">
        <w:rPr>
          <w:sz w:val="20"/>
          <w:szCs w:val="20"/>
        </w:rPr>
        <w:t>we accept as confidential</w:t>
      </w:r>
      <w:r w:rsidRPr="00276026">
        <w:rPr>
          <w:sz w:val="20"/>
          <w:szCs w:val="20"/>
        </w:rPr>
        <w:t xml:space="preserve">, but will record that such information is held. In-confidence submissions may be subject to release under the provisions of the </w:t>
      </w:r>
      <w:r w:rsidRPr="00276026">
        <w:rPr>
          <w:i/>
          <w:iCs/>
          <w:sz w:val="20"/>
          <w:szCs w:val="20"/>
        </w:rPr>
        <w:t>Freedom of Information Act 19</w:t>
      </w:r>
      <w:r w:rsidR="00C32047">
        <w:rPr>
          <w:i/>
          <w:iCs/>
          <w:sz w:val="20"/>
          <w:szCs w:val="20"/>
        </w:rPr>
        <w:t>82</w:t>
      </w:r>
      <w:r w:rsidRPr="00276026">
        <w:rPr>
          <w:sz w:val="20"/>
          <w:szCs w:val="20"/>
        </w:rPr>
        <w:t>.</w:t>
      </w:r>
      <w:r>
        <w:rPr>
          <w:sz w:val="20"/>
          <w:szCs w:val="20"/>
        </w:rPr>
        <w:t xml:space="preserve"> </w:t>
      </w:r>
      <w:r w:rsidRPr="00276026">
        <w:rPr>
          <w:sz w:val="20"/>
          <w:szCs w:val="20"/>
        </w:rPr>
        <w:t>Submissions will be published as soon as possible after the end of the public comment period. Where large numbers of documents are involved, FSANZ will make these available on CD, rather than on the website.</w:t>
      </w:r>
    </w:p>
    <w:p w14:paraId="50A73ADD" w14:textId="77777777" w:rsidR="00876515" w:rsidRPr="00276026" w:rsidRDefault="00876515" w:rsidP="00276026">
      <w:pPr>
        <w:rPr>
          <w:color w:val="000000"/>
          <w:sz w:val="20"/>
          <w:szCs w:val="20"/>
          <w:lang w:val="en-AU"/>
        </w:rPr>
      </w:pPr>
    </w:p>
    <w:p w14:paraId="3A8A1D62" w14:textId="77777777" w:rsidR="00E203C2" w:rsidRPr="007C174F" w:rsidRDefault="00AD22F9" w:rsidP="00E203C2">
      <w:pPr>
        <w:rPr>
          <w:color w:val="000000"/>
          <w:sz w:val="20"/>
          <w:szCs w:val="20"/>
          <w:lang w:val="en-AU"/>
        </w:rPr>
      </w:pPr>
      <w:r>
        <w:rPr>
          <w:color w:val="000000"/>
          <w:sz w:val="20"/>
          <w:szCs w:val="20"/>
          <w:lang w:val="en-AU"/>
        </w:rPr>
        <w:t>Under s</w:t>
      </w:r>
      <w:r w:rsidR="00351B07" w:rsidRPr="007C174F">
        <w:rPr>
          <w:color w:val="000000"/>
          <w:sz w:val="20"/>
          <w:szCs w:val="20"/>
          <w:lang w:val="en-AU"/>
        </w:rPr>
        <w:t xml:space="preserve">ection 114 </w:t>
      </w:r>
      <w:r w:rsidR="00FB1533">
        <w:rPr>
          <w:color w:val="000000"/>
          <w:sz w:val="20"/>
          <w:szCs w:val="20"/>
          <w:lang w:val="en-AU"/>
        </w:rPr>
        <w:t xml:space="preserve">of the FSANZ Act, </w:t>
      </w:r>
      <w:r>
        <w:rPr>
          <w:color w:val="000000"/>
          <w:sz w:val="20"/>
          <w:szCs w:val="20"/>
          <w:lang w:val="en-AU"/>
        </w:rPr>
        <w:t>some information provided to FSANZ cannot be disclosed. More</w:t>
      </w:r>
      <w:r w:rsidR="00351B07" w:rsidRPr="007C174F">
        <w:rPr>
          <w:color w:val="000000"/>
          <w:sz w:val="20"/>
          <w:szCs w:val="20"/>
          <w:lang w:val="en-AU"/>
        </w:rPr>
        <w:t xml:space="preserve"> information about the disclosure of confidential commercial information is available on the FSANZ website at</w:t>
      </w:r>
      <w:r w:rsidR="004A3685">
        <w:rPr>
          <w:color w:val="000000"/>
          <w:sz w:val="20"/>
          <w:szCs w:val="20"/>
          <w:lang w:val="en-AU"/>
        </w:rPr>
        <w:t xml:space="preserve"> </w:t>
      </w:r>
      <w:hyperlink r:id="rId16" w:history="1">
        <w:r w:rsidR="004A3685">
          <w:rPr>
            <w:rStyle w:val="Hyperlink"/>
            <w:sz w:val="20"/>
            <w:szCs w:val="20"/>
            <w:lang w:val="en-AU"/>
          </w:rPr>
          <w:t>information for submitters</w:t>
        </w:r>
      </w:hyperlink>
      <w:r w:rsidR="004A3685">
        <w:rPr>
          <w:color w:val="000000"/>
          <w:sz w:val="20"/>
          <w:szCs w:val="20"/>
          <w:lang w:val="en-AU"/>
        </w:rPr>
        <w:t>.</w:t>
      </w:r>
    </w:p>
    <w:p w14:paraId="5F95FE0F" w14:textId="77777777" w:rsidR="00E203C2" w:rsidRPr="007C174F" w:rsidRDefault="00E203C2" w:rsidP="00E203C2">
      <w:pPr>
        <w:rPr>
          <w:color w:val="000000"/>
          <w:sz w:val="20"/>
          <w:szCs w:val="20"/>
          <w:lang w:val="en-AU"/>
        </w:rPr>
      </w:pPr>
    </w:p>
    <w:p w14:paraId="18406DE7" w14:textId="77777777" w:rsidR="00351B07" w:rsidRPr="007C174F" w:rsidRDefault="00E063C6" w:rsidP="00E203C2">
      <w:pPr>
        <w:rPr>
          <w:color w:val="000000"/>
          <w:sz w:val="20"/>
          <w:szCs w:val="20"/>
          <w:lang w:val="en-AU"/>
        </w:rPr>
      </w:pPr>
      <w:r w:rsidRPr="007C174F">
        <w:rPr>
          <w:color w:val="000000"/>
          <w:sz w:val="20"/>
          <w:szCs w:val="20"/>
          <w:lang w:val="en-AU"/>
        </w:rPr>
        <w:t xml:space="preserve">Submissions </w:t>
      </w:r>
      <w:r w:rsidR="00351B07" w:rsidRPr="007C174F">
        <w:rPr>
          <w:color w:val="000000"/>
          <w:sz w:val="20"/>
          <w:szCs w:val="20"/>
          <w:lang w:val="en-AU"/>
        </w:rPr>
        <w:t>should</w:t>
      </w:r>
      <w:r w:rsidRPr="007C174F">
        <w:rPr>
          <w:color w:val="000000"/>
          <w:sz w:val="20"/>
          <w:szCs w:val="20"/>
          <w:lang w:val="en-AU"/>
        </w:rPr>
        <w:t xml:space="preserve"> be made in writing</w:t>
      </w:r>
      <w:r w:rsidR="00351B07" w:rsidRPr="007C174F">
        <w:rPr>
          <w:color w:val="000000"/>
          <w:sz w:val="20"/>
          <w:szCs w:val="20"/>
          <w:lang w:val="en-AU"/>
        </w:rPr>
        <w:t>;</w:t>
      </w:r>
      <w:r w:rsidRPr="007C174F">
        <w:rPr>
          <w:color w:val="000000"/>
          <w:sz w:val="20"/>
          <w:szCs w:val="20"/>
          <w:lang w:val="en-AU"/>
        </w:rPr>
        <w:t xml:space="preserve"> be marked </w:t>
      </w:r>
      <w:r w:rsidR="00351B07" w:rsidRPr="007C174F">
        <w:rPr>
          <w:color w:val="000000"/>
          <w:sz w:val="20"/>
          <w:szCs w:val="20"/>
          <w:lang w:val="en-AU"/>
        </w:rPr>
        <w:t xml:space="preserve">clearly </w:t>
      </w:r>
      <w:r w:rsidRPr="007C174F">
        <w:rPr>
          <w:color w:val="000000"/>
          <w:sz w:val="20"/>
          <w:szCs w:val="20"/>
          <w:lang w:val="en-AU"/>
        </w:rPr>
        <w:t>with the word ‘Submission’ and quote the correct project number and name</w:t>
      </w:r>
      <w:r w:rsidR="003309A8">
        <w:rPr>
          <w:color w:val="000000"/>
          <w:sz w:val="20"/>
          <w:szCs w:val="20"/>
          <w:lang w:val="en-AU"/>
        </w:rPr>
        <w:t xml:space="preserve">. </w:t>
      </w:r>
      <w:r w:rsidRPr="007C174F">
        <w:rPr>
          <w:color w:val="000000"/>
          <w:sz w:val="20"/>
          <w:szCs w:val="20"/>
          <w:lang w:val="en-AU"/>
        </w:rPr>
        <w:t xml:space="preserve">While FSANZ accepts submissions in hard copy to our offices, it is more convenient to receive submissions electronically through the FSANZ website </w:t>
      </w:r>
      <w:r w:rsidR="0037520F">
        <w:rPr>
          <w:color w:val="000000"/>
          <w:sz w:val="20"/>
          <w:szCs w:val="20"/>
          <w:lang w:val="en-AU"/>
        </w:rPr>
        <w:t>via the link</w:t>
      </w:r>
      <w:r w:rsidR="0037520F" w:rsidRPr="008C0E7A">
        <w:rPr>
          <w:color w:val="000000"/>
          <w:sz w:val="20"/>
          <w:szCs w:val="20"/>
          <w:lang w:val="en-AU"/>
        </w:rPr>
        <w:t xml:space="preserve"> on </w:t>
      </w:r>
      <w:hyperlink r:id="rId17" w:history="1">
        <w:r w:rsidR="008C0E7A" w:rsidRPr="008C0E7A">
          <w:rPr>
            <w:rStyle w:val="Hyperlink"/>
            <w:sz w:val="20"/>
            <w:szCs w:val="20"/>
          </w:rPr>
          <w:t>documents for public comment</w:t>
        </w:r>
      </w:hyperlink>
      <w:r w:rsidR="003309A8">
        <w:rPr>
          <w:color w:val="000000"/>
          <w:sz w:val="20"/>
          <w:szCs w:val="20"/>
          <w:lang w:val="en-AU"/>
        </w:rPr>
        <w:t>.</w:t>
      </w:r>
      <w:r w:rsidR="008C0E7A">
        <w:rPr>
          <w:color w:val="000000"/>
          <w:sz w:val="20"/>
          <w:szCs w:val="20"/>
          <w:lang w:val="en-AU"/>
        </w:rPr>
        <w:t xml:space="preserve"> </w:t>
      </w:r>
      <w:r w:rsidR="0037520F">
        <w:rPr>
          <w:color w:val="000000"/>
          <w:sz w:val="20"/>
          <w:szCs w:val="20"/>
          <w:lang w:val="en-AU"/>
        </w:rPr>
        <w:t>You can also</w:t>
      </w:r>
      <w:r w:rsidRPr="007C174F">
        <w:rPr>
          <w:color w:val="000000"/>
          <w:sz w:val="20"/>
          <w:szCs w:val="20"/>
          <w:lang w:val="en-AU"/>
        </w:rPr>
        <w:t xml:space="preserve"> email your submission directly to </w:t>
      </w:r>
      <w:hyperlink r:id="rId18" w:history="1">
        <w:r w:rsidRPr="007C174F">
          <w:rPr>
            <w:rStyle w:val="Hyperlink"/>
            <w:rFonts w:cs="Arial"/>
            <w:sz w:val="20"/>
            <w:szCs w:val="20"/>
            <w:lang w:val="en-AU"/>
          </w:rPr>
          <w:t>submissions@foodstandards.gov.au</w:t>
        </w:r>
      </w:hyperlink>
      <w:r w:rsidR="003309A8">
        <w:rPr>
          <w:color w:val="000000"/>
          <w:sz w:val="20"/>
          <w:szCs w:val="20"/>
          <w:lang w:val="en-AU"/>
        </w:rPr>
        <w:t xml:space="preserve">. </w:t>
      </w:r>
    </w:p>
    <w:p w14:paraId="7AC4F255" w14:textId="77777777" w:rsidR="00E203C2" w:rsidRPr="007C174F" w:rsidRDefault="00E203C2" w:rsidP="00E203C2">
      <w:pPr>
        <w:rPr>
          <w:color w:val="000000"/>
          <w:sz w:val="20"/>
          <w:szCs w:val="20"/>
          <w:lang w:val="en-AU"/>
        </w:rPr>
      </w:pPr>
    </w:p>
    <w:p w14:paraId="7091A8A7" w14:textId="77777777" w:rsidR="00E063C6" w:rsidRPr="007C174F" w:rsidRDefault="00E063C6" w:rsidP="00E203C2">
      <w:pPr>
        <w:rPr>
          <w:color w:val="000000"/>
          <w:sz w:val="20"/>
          <w:szCs w:val="20"/>
          <w:lang w:val="en-AU"/>
        </w:rPr>
      </w:pPr>
      <w:r w:rsidRPr="007C174F">
        <w:rPr>
          <w:color w:val="000000"/>
          <w:sz w:val="20"/>
          <w:szCs w:val="20"/>
          <w:lang w:val="en-AU"/>
        </w:rPr>
        <w:t xml:space="preserve">There is no need to send a hard copy of your submission if you have submitted it by email or </w:t>
      </w:r>
      <w:r w:rsidR="0037520F">
        <w:rPr>
          <w:color w:val="000000"/>
          <w:sz w:val="20"/>
          <w:szCs w:val="20"/>
          <w:lang w:val="en-AU"/>
        </w:rPr>
        <w:t xml:space="preserve">via </w:t>
      </w:r>
      <w:r w:rsidRPr="007C174F">
        <w:rPr>
          <w:color w:val="000000"/>
          <w:sz w:val="20"/>
          <w:szCs w:val="20"/>
          <w:lang w:val="en-AU"/>
        </w:rPr>
        <w:t>the FSANZ website</w:t>
      </w:r>
      <w:r w:rsidR="003309A8">
        <w:rPr>
          <w:color w:val="000000"/>
          <w:sz w:val="20"/>
          <w:szCs w:val="20"/>
          <w:lang w:val="en-AU"/>
        </w:rPr>
        <w:t xml:space="preserve">. </w:t>
      </w:r>
      <w:r w:rsidRPr="007C174F">
        <w:rPr>
          <w:color w:val="000000"/>
          <w:sz w:val="20"/>
          <w:szCs w:val="20"/>
          <w:lang w:val="en-AU"/>
        </w:rPr>
        <w:t>FSANZ endeavours to formally acknowledge receipt of submissions within 3 business days.</w:t>
      </w:r>
    </w:p>
    <w:p w14:paraId="1EFFFF96" w14:textId="77777777" w:rsidR="00E203C2" w:rsidRPr="00D676CF" w:rsidRDefault="00E203C2" w:rsidP="00E203C2">
      <w:pPr>
        <w:rPr>
          <w:color w:val="000000"/>
          <w:sz w:val="20"/>
          <w:lang w:val="en-AU"/>
        </w:rPr>
      </w:pPr>
    </w:p>
    <w:p w14:paraId="5DFCED24" w14:textId="5785E7A4" w:rsidR="00E063C6" w:rsidRPr="00FB1533" w:rsidRDefault="00E063C6" w:rsidP="00413CA8">
      <w:pPr>
        <w:tabs>
          <w:tab w:val="left" w:pos="7920"/>
        </w:tabs>
        <w:autoSpaceDE w:val="0"/>
        <w:autoSpaceDN w:val="0"/>
        <w:adjustRightInd w:val="0"/>
        <w:jc w:val="center"/>
        <w:rPr>
          <w:rFonts w:cs="Arial"/>
          <w:b/>
          <w:bCs/>
          <w:color w:val="FF0000"/>
          <w:sz w:val="24"/>
        </w:rPr>
      </w:pPr>
      <w:r w:rsidRPr="00FB1533">
        <w:rPr>
          <w:rFonts w:cs="Arial"/>
          <w:b/>
          <w:bCs/>
          <w:color w:val="000000"/>
          <w:sz w:val="24"/>
        </w:rPr>
        <w:t>DEADLINE FOR SUBMISSIONS</w:t>
      </w:r>
      <w:r w:rsidRPr="00FB1533">
        <w:rPr>
          <w:rFonts w:cs="Arial"/>
          <w:b/>
          <w:color w:val="000000"/>
          <w:sz w:val="24"/>
        </w:rPr>
        <w:t>:</w:t>
      </w:r>
      <w:r w:rsidRPr="00FB1533">
        <w:rPr>
          <w:rFonts w:cs="Arial"/>
          <w:b/>
          <w:sz w:val="24"/>
        </w:rPr>
        <w:t xml:space="preserve"> </w:t>
      </w:r>
      <w:r w:rsidRPr="00FB1533">
        <w:rPr>
          <w:rFonts w:cs="Arial"/>
          <w:b/>
          <w:bCs/>
          <w:sz w:val="24"/>
        </w:rPr>
        <w:t xml:space="preserve">6pm (Canberra </w:t>
      </w:r>
      <w:r w:rsidRPr="009A7384">
        <w:rPr>
          <w:rFonts w:cs="Arial"/>
          <w:b/>
          <w:bCs/>
          <w:sz w:val="24"/>
        </w:rPr>
        <w:t xml:space="preserve">time) </w:t>
      </w:r>
      <w:r w:rsidR="009A7384" w:rsidRPr="009A7384">
        <w:rPr>
          <w:rFonts w:cs="Arial"/>
          <w:b/>
          <w:bCs/>
          <w:sz w:val="24"/>
        </w:rPr>
        <w:t>5 May 2022</w:t>
      </w:r>
    </w:p>
    <w:p w14:paraId="4B225B24" w14:textId="77777777" w:rsidR="00E203C2" w:rsidRPr="007C174F" w:rsidRDefault="00E203C2" w:rsidP="00E203C2">
      <w:pPr>
        <w:rPr>
          <w:sz w:val="20"/>
          <w:szCs w:val="20"/>
          <w:lang w:val="en-AU"/>
        </w:rPr>
      </w:pPr>
    </w:p>
    <w:p w14:paraId="000F3E7C" w14:textId="77777777" w:rsidR="00E063C6" w:rsidRPr="007C174F" w:rsidRDefault="00E063C6" w:rsidP="00E203C2">
      <w:pPr>
        <w:rPr>
          <w:sz w:val="20"/>
          <w:szCs w:val="20"/>
          <w:lang w:val="en-AU"/>
        </w:rPr>
      </w:pPr>
      <w:r w:rsidRPr="007C174F">
        <w:rPr>
          <w:sz w:val="20"/>
          <w:szCs w:val="20"/>
          <w:lang w:val="en-AU"/>
        </w:rPr>
        <w:t xml:space="preserve">Submissions received after this date will </w:t>
      </w:r>
      <w:r w:rsidR="00351B07" w:rsidRPr="007C174F">
        <w:rPr>
          <w:sz w:val="20"/>
          <w:szCs w:val="20"/>
          <w:lang w:val="en-AU"/>
        </w:rPr>
        <w:t>not</w:t>
      </w:r>
      <w:r w:rsidRPr="007C174F">
        <w:rPr>
          <w:sz w:val="20"/>
          <w:szCs w:val="20"/>
          <w:lang w:val="en-AU"/>
        </w:rPr>
        <w:t xml:space="preserve"> be considered </w:t>
      </w:r>
      <w:r w:rsidR="00351B07" w:rsidRPr="007C174F">
        <w:rPr>
          <w:sz w:val="20"/>
          <w:szCs w:val="20"/>
          <w:lang w:val="en-AU"/>
        </w:rPr>
        <w:t>unless</w:t>
      </w:r>
      <w:r w:rsidRPr="007C174F">
        <w:rPr>
          <w:sz w:val="20"/>
          <w:szCs w:val="20"/>
          <w:lang w:val="en-AU"/>
        </w:rPr>
        <w:t xml:space="preserve"> an extension ha</w:t>
      </w:r>
      <w:r w:rsidR="00D22F3C" w:rsidRPr="007C174F">
        <w:rPr>
          <w:sz w:val="20"/>
          <w:szCs w:val="20"/>
          <w:lang w:val="en-AU"/>
        </w:rPr>
        <w:t>d</w:t>
      </w:r>
      <w:r w:rsidRPr="007C174F">
        <w:rPr>
          <w:sz w:val="20"/>
          <w:szCs w:val="20"/>
          <w:lang w:val="en-AU"/>
        </w:rPr>
        <w:t xml:space="preserve"> been given </w:t>
      </w:r>
      <w:r w:rsidR="0037520F">
        <w:rPr>
          <w:sz w:val="20"/>
          <w:szCs w:val="20"/>
          <w:lang w:val="en-AU"/>
        </w:rPr>
        <w:t xml:space="preserve">before </w:t>
      </w:r>
      <w:r w:rsidRPr="007C174F">
        <w:rPr>
          <w:sz w:val="20"/>
          <w:szCs w:val="20"/>
          <w:lang w:val="en-AU"/>
        </w:rPr>
        <w:t>th</w:t>
      </w:r>
      <w:r w:rsidR="00351B07" w:rsidRPr="007C174F">
        <w:rPr>
          <w:sz w:val="20"/>
          <w:szCs w:val="20"/>
          <w:lang w:val="en-AU"/>
        </w:rPr>
        <w:t>e</w:t>
      </w:r>
      <w:r w:rsidRPr="007C174F">
        <w:rPr>
          <w:sz w:val="20"/>
          <w:szCs w:val="20"/>
          <w:lang w:val="en-AU"/>
        </w:rPr>
        <w:t xml:space="preserve"> closing date</w:t>
      </w:r>
      <w:r w:rsidR="003309A8">
        <w:rPr>
          <w:sz w:val="20"/>
          <w:szCs w:val="20"/>
          <w:lang w:val="en-AU"/>
        </w:rPr>
        <w:t xml:space="preserve">. </w:t>
      </w:r>
      <w:r w:rsidR="0037520F">
        <w:rPr>
          <w:sz w:val="20"/>
          <w:szCs w:val="20"/>
          <w:lang w:val="en-AU"/>
        </w:rPr>
        <w:t xml:space="preserve">Extensions will only be granted due to </w:t>
      </w:r>
      <w:r w:rsidRPr="00AD7A3D">
        <w:rPr>
          <w:sz w:val="20"/>
          <w:szCs w:val="20"/>
          <w:lang w:val="en-AU"/>
        </w:rPr>
        <w:t>extraordinary</w:t>
      </w:r>
      <w:r w:rsidRPr="007C174F">
        <w:rPr>
          <w:sz w:val="20"/>
          <w:szCs w:val="20"/>
          <w:lang w:val="en-AU"/>
        </w:rPr>
        <w:t xml:space="preserve"> circumstances </w:t>
      </w:r>
      <w:r w:rsidR="0037520F">
        <w:rPr>
          <w:sz w:val="20"/>
          <w:szCs w:val="20"/>
          <w:lang w:val="en-AU"/>
        </w:rPr>
        <w:t xml:space="preserve">during the </w:t>
      </w:r>
      <w:r w:rsidRPr="007C174F">
        <w:rPr>
          <w:sz w:val="20"/>
          <w:szCs w:val="20"/>
          <w:lang w:val="en-AU"/>
        </w:rPr>
        <w:t>submission period</w:t>
      </w:r>
      <w:r w:rsidR="003309A8">
        <w:rPr>
          <w:sz w:val="20"/>
          <w:szCs w:val="20"/>
          <w:lang w:val="en-AU"/>
        </w:rPr>
        <w:t xml:space="preserve">. </w:t>
      </w:r>
      <w:r w:rsidRPr="007C174F">
        <w:rPr>
          <w:sz w:val="20"/>
          <w:szCs w:val="20"/>
          <w:lang w:val="en-AU"/>
        </w:rPr>
        <w:t>Any agreed extension will be notified on the FSANZ website and will apply to all submitters.</w:t>
      </w:r>
    </w:p>
    <w:p w14:paraId="63DCDCAF" w14:textId="77777777" w:rsidR="00E203C2" w:rsidRPr="007C174F" w:rsidRDefault="00E203C2" w:rsidP="00E203C2">
      <w:pPr>
        <w:rPr>
          <w:sz w:val="20"/>
          <w:szCs w:val="20"/>
          <w:lang w:val="en-AU"/>
        </w:rPr>
      </w:pPr>
    </w:p>
    <w:p w14:paraId="2B0B03E9" w14:textId="77777777" w:rsidR="00E063C6" w:rsidRPr="007C174F" w:rsidRDefault="0037520F" w:rsidP="00E203C2">
      <w:pPr>
        <w:rPr>
          <w:bCs/>
          <w:sz w:val="20"/>
          <w:szCs w:val="20"/>
          <w:lang w:val="en-AU"/>
        </w:rPr>
      </w:pPr>
      <w:r>
        <w:rPr>
          <w:sz w:val="20"/>
          <w:szCs w:val="20"/>
          <w:lang w:val="en-AU"/>
        </w:rPr>
        <w:t>Questions about</w:t>
      </w:r>
      <w:r w:rsidR="00E063C6" w:rsidRPr="007C174F">
        <w:rPr>
          <w:sz w:val="20"/>
          <w:szCs w:val="20"/>
          <w:lang w:val="en-AU"/>
        </w:rPr>
        <w:t xml:space="preserve"> making submissions or the application process can be </w:t>
      </w:r>
      <w:r>
        <w:rPr>
          <w:sz w:val="20"/>
          <w:szCs w:val="20"/>
          <w:lang w:val="en-AU"/>
        </w:rPr>
        <w:t>sent to</w:t>
      </w:r>
      <w:r w:rsidR="00E063C6" w:rsidRPr="007C174F">
        <w:rPr>
          <w:sz w:val="20"/>
          <w:szCs w:val="20"/>
          <w:lang w:val="en-AU"/>
        </w:rPr>
        <w:t xml:space="preserve"> </w:t>
      </w:r>
      <w:hyperlink r:id="rId19" w:history="1">
        <w:r w:rsidR="00E063C6" w:rsidRPr="007C174F">
          <w:rPr>
            <w:rStyle w:val="Hyperlink"/>
            <w:rFonts w:cs="Arial"/>
            <w:sz w:val="20"/>
            <w:szCs w:val="20"/>
            <w:lang w:val="en-AU"/>
          </w:rPr>
          <w:t>standards.management@foodstandards.gov.au</w:t>
        </w:r>
      </w:hyperlink>
      <w:r w:rsidR="00E063C6" w:rsidRPr="007C174F">
        <w:rPr>
          <w:sz w:val="20"/>
          <w:szCs w:val="20"/>
          <w:lang w:val="en-AU"/>
        </w:rPr>
        <w:t xml:space="preserve">. </w:t>
      </w:r>
    </w:p>
    <w:p w14:paraId="60A1DD0E" w14:textId="77777777" w:rsidR="00E203C2" w:rsidRPr="003A7725" w:rsidRDefault="00E203C2" w:rsidP="003A7725">
      <w:pPr>
        <w:rPr>
          <w:sz w:val="20"/>
          <w:lang w:val="en-AU"/>
        </w:rPr>
      </w:pPr>
    </w:p>
    <w:p w14:paraId="3CAA5301" w14:textId="77777777" w:rsidR="00E063C6" w:rsidRPr="007C174F" w:rsidRDefault="00351B07" w:rsidP="00E203C2">
      <w:pPr>
        <w:rPr>
          <w:sz w:val="20"/>
          <w:szCs w:val="20"/>
          <w:lang w:val="en-AU"/>
        </w:rPr>
      </w:pPr>
      <w:r w:rsidRPr="007C174F">
        <w:rPr>
          <w:sz w:val="20"/>
          <w:szCs w:val="20"/>
          <w:lang w:val="en-AU"/>
        </w:rPr>
        <w:t>Hard</w:t>
      </w:r>
      <w:r w:rsidR="00E063C6" w:rsidRPr="007C174F">
        <w:rPr>
          <w:sz w:val="20"/>
          <w:szCs w:val="20"/>
          <w:lang w:val="en-AU"/>
        </w:rPr>
        <w:t xml:space="preserve"> copy submissions may be sent to one of the following addresses:</w:t>
      </w:r>
    </w:p>
    <w:p w14:paraId="6D3F1CEF" w14:textId="77777777" w:rsidR="00E203C2" w:rsidRPr="007C174F" w:rsidRDefault="00E203C2" w:rsidP="00E203C2">
      <w:pPr>
        <w:rPr>
          <w:sz w:val="20"/>
          <w:szCs w:val="20"/>
          <w:lang w:val="en-AU"/>
        </w:rPr>
      </w:pPr>
    </w:p>
    <w:p w14:paraId="2945F948" w14:textId="77777777" w:rsidR="00E203C2" w:rsidRPr="007F2916" w:rsidRDefault="00E063C6" w:rsidP="00E203C2">
      <w:pPr>
        <w:tabs>
          <w:tab w:val="left" w:pos="4536"/>
        </w:tabs>
        <w:rPr>
          <w:sz w:val="18"/>
          <w:szCs w:val="18"/>
        </w:rPr>
      </w:pPr>
      <w:r w:rsidRPr="007F2916">
        <w:rPr>
          <w:sz w:val="18"/>
          <w:szCs w:val="18"/>
        </w:rPr>
        <w:t>Food Standards Australia New Zealand</w:t>
      </w:r>
      <w:r w:rsidRPr="007F2916">
        <w:rPr>
          <w:sz w:val="18"/>
          <w:szCs w:val="18"/>
        </w:rPr>
        <w:tab/>
      </w:r>
      <w:r w:rsidRPr="007F2916">
        <w:rPr>
          <w:sz w:val="18"/>
          <w:szCs w:val="18"/>
        </w:rPr>
        <w:tab/>
        <w:t>Food Standards Australia New Zealand</w:t>
      </w:r>
    </w:p>
    <w:p w14:paraId="7C790DC1" w14:textId="77777777" w:rsidR="00E203C2" w:rsidRPr="007F2916" w:rsidRDefault="00E063C6" w:rsidP="00E203C2">
      <w:pPr>
        <w:tabs>
          <w:tab w:val="left" w:pos="4536"/>
        </w:tabs>
        <w:rPr>
          <w:sz w:val="18"/>
          <w:szCs w:val="18"/>
        </w:rPr>
      </w:pPr>
      <w:r w:rsidRPr="007F2916">
        <w:rPr>
          <w:sz w:val="18"/>
          <w:szCs w:val="18"/>
        </w:rPr>
        <w:t xml:space="preserve">PO Box </w:t>
      </w:r>
      <w:r w:rsidR="00685269" w:rsidRPr="007F2916">
        <w:rPr>
          <w:sz w:val="18"/>
          <w:szCs w:val="18"/>
        </w:rPr>
        <w:t>5423</w:t>
      </w:r>
      <w:r w:rsidRPr="007F2916">
        <w:rPr>
          <w:sz w:val="18"/>
          <w:szCs w:val="18"/>
        </w:rPr>
        <w:tab/>
      </w:r>
      <w:r w:rsidRPr="007F2916">
        <w:rPr>
          <w:sz w:val="18"/>
          <w:szCs w:val="18"/>
        </w:rPr>
        <w:tab/>
        <w:t>PO Box 10559</w:t>
      </w:r>
    </w:p>
    <w:p w14:paraId="4B1193B5" w14:textId="77777777" w:rsidR="00E203C2" w:rsidRPr="007F2916" w:rsidRDefault="00685269" w:rsidP="00E203C2">
      <w:pPr>
        <w:tabs>
          <w:tab w:val="left" w:pos="4536"/>
        </w:tabs>
        <w:rPr>
          <w:sz w:val="18"/>
          <w:szCs w:val="18"/>
        </w:rPr>
      </w:pPr>
      <w:r w:rsidRPr="007F2916">
        <w:rPr>
          <w:sz w:val="18"/>
          <w:szCs w:val="18"/>
        </w:rPr>
        <w:t>KINGSTON</w:t>
      </w:r>
      <w:r w:rsidR="00E063C6" w:rsidRPr="007F2916">
        <w:rPr>
          <w:sz w:val="18"/>
          <w:szCs w:val="18"/>
        </w:rPr>
        <w:t xml:space="preserve"> </w:t>
      </w:r>
      <w:r w:rsidR="0037520F" w:rsidRPr="007F2916">
        <w:rPr>
          <w:sz w:val="18"/>
          <w:szCs w:val="18"/>
        </w:rPr>
        <w:t xml:space="preserve"> </w:t>
      </w:r>
      <w:r w:rsidR="00E063C6" w:rsidRPr="007F2916">
        <w:rPr>
          <w:sz w:val="18"/>
          <w:szCs w:val="18"/>
        </w:rPr>
        <w:t>ACT</w:t>
      </w:r>
      <w:r w:rsidR="0037520F" w:rsidRPr="007F2916">
        <w:rPr>
          <w:sz w:val="18"/>
          <w:szCs w:val="18"/>
        </w:rPr>
        <w:t xml:space="preserve"> </w:t>
      </w:r>
      <w:r w:rsidR="00E063C6" w:rsidRPr="007F2916">
        <w:rPr>
          <w:sz w:val="18"/>
          <w:szCs w:val="18"/>
        </w:rPr>
        <w:t xml:space="preserve"> 2</w:t>
      </w:r>
      <w:r w:rsidRPr="007F2916">
        <w:rPr>
          <w:sz w:val="18"/>
          <w:szCs w:val="18"/>
        </w:rPr>
        <w:t>604</w:t>
      </w:r>
      <w:r w:rsidR="00E063C6" w:rsidRPr="007F2916">
        <w:rPr>
          <w:sz w:val="18"/>
          <w:szCs w:val="18"/>
        </w:rPr>
        <w:tab/>
      </w:r>
      <w:r w:rsidR="00E063C6" w:rsidRPr="007F2916">
        <w:rPr>
          <w:sz w:val="18"/>
          <w:szCs w:val="18"/>
        </w:rPr>
        <w:tab/>
        <w:t>The Terrace WELLINGTON 6143</w:t>
      </w:r>
    </w:p>
    <w:p w14:paraId="7C5C647C" w14:textId="77777777" w:rsidR="00E063C6" w:rsidRPr="007F2916" w:rsidRDefault="00E063C6" w:rsidP="00E203C2">
      <w:pPr>
        <w:tabs>
          <w:tab w:val="left" w:pos="4536"/>
        </w:tabs>
        <w:rPr>
          <w:sz w:val="18"/>
          <w:szCs w:val="18"/>
        </w:rPr>
      </w:pPr>
      <w:r w:rsidRPr="007F2916">
        <w:rPr>
          <w:sz w:val="18"/>
          <w:szCs w:val="18"/>
        </w:rPr>
        <w:t>AUSTRALIA</w:t>
      </w:r>
      <w:r w:rsidRPr="007F2916">
        <w:rPr>
          <w:sz w:val="18"/>
          <w:szCs w:val="18"/>
        </w:rPr>
        <w:tab/>
      </w:r>
      <w:r w:rsidRPr="007F2916">
        <w:rPr>
          <w:sz w:val="18"/>
          <w:szCs w:val="18"/>
        </w:rPr>
        <w:tab/>
        <w:t>NEW ZEALAND</w:t>
      </w:r>
    </w:p>
    <w:p w14:paraId="7F87F229" w14:textId="77777777" w:rsidR="00413CA8" w:rsidRPr="007F2916" w:rsidRDefault="00E063C6" w:rsidP="00203540">
      <w:pPr>
        <w:tabs>
          <w:tab w:val="left" w:pos="4536"/>
        </w:tabs>
        <w:rPr>
          <w:sz w:val="18"/>
          <w:szCs w:val="18"/>
        </w:rPr>
      </w:pPr>
      <w:r w:rsidRPr="007F2916">
        <w:rPr>
          <w:sz w:val="18"/>
          <w:szCs w:val="18"/>
        </w:rPr>
        <w:t xml:space="preserve">Tel </w:t>
      </w:r>
      <w:r w:rsidR="00DD3C5E" w:rsidRPr="007F2916">
        <w:rPr>
          <w:sz w:val="18"/>
          <w:szCs w:val="18"/>
        </w:rPr>
        <w:t>+61 2</w:t>
      </w:r>
      <w:r w:rsidRPr="007F2916">
        <w:rPr>
          <w:sz w:val="18"/>
          <w:szCs w:val="18"/>
        </w:rPr>
        <w:t xml:space="preserve"> 6271 2222  </w:t>
      </w:r>
      <w:r w:rsidRPr="007F2916">
        <w:rPr>
          <w:sz w:val="18"/>
          <w:szCs w:val="18"/>
        </w:rPr>
        <w:tab/>
      </w:r>
      <w:r w:rsidRPr="007F2916">
        <w:rPr>
          <w:sz w:val="18"/>
          <w:szCs w:val="18"/>
        </w:rPr>
        <w:tab/>
        <w:t xml:space="preserve">Tel </w:t>
      </w:r>
      <w:r w:rsidR="00DD3C5E" w:rsidRPr="007F2916">
        <w:rPr>
          <w:sz w:val="18"/>
          <w:szCs w:val="18"/>
        </w:rPr>
        <w:t>+64 4</w:t>
      </w:r>
      <w:r w:rsidR="0037520F" w:rsidRPr="007F2916">
        <w:rPr>
          <w:sz w:val="18"/>
          <w:szCs w:val="18"/>
        </w:rPr>
        <w:t xml:space="preserve"> 978 5630</w:t>
      </w:r>
    </w:p>
    <w:p w14:paraId="5A57B090" w14:textId="557A7849" w:rsidR="008471B8" w:rsidRDefault="008471B8" w:rsidP="00E203C2">
      <w:pPr>
        <w:spacing w:line="280" w:lineRule="exact"/>
        <w:jc w:val="center"/>
        <w:rPr>
          <w:rFonts w:cs="Arial"/>
          <w:bCs/>
          <w:sz w:val="28"/>
          <w:szCs w:val="28"/>
        </w:rPr>
      </w:pPr>
    </w:p>
    <w:p w14:paraId="7BE63F00" w14:textId="77777777" w:rsidR="002F1051" w:rsidRDefault="002F1051">
      <w:pPr>
        <w:widowControl/>
        <w:rPr>
          <w:sz w:val="28"/>
          <w:szCs w:val="28"/>
        </w:rPr>
      </w:pPr>
      <w:r>
        <w:rPr>
          <w:sz w:val="28"/>
          <w:szCs w:val="28"/>
        </w:rPr>
        <w:br w:type="page"/>
      </w:r>
    </w:p>
    <w:p w14:paraId="26D7C5A2" w14:textId="3A44C92B" w:rsidR="00562917" w:rsidRPr="00646FDD" w:rsidRDefault="00562917" w:rsidP="00E40ED4">
      <w:pPr>
        <w:jc w:val="center"/>
        <w:rPr>
          <w:sz w:val="28"/>
          <w:szCs w:val="28"/>
        </w:rPr>
      </w:pPr>
      <w:r w:rsidRPr="00646FDD">
        <w:rPr>
          <w:sz w:val="28"/>
          <w:szCs w:val="28"/>
        </w:rPr>
        <w:lastRenderedPageBreak/>
        <w:t xml:space="preserve">Table of </w:t>
      </w:r>
      <w:r w:rsidR="000C412C">
        <w:rPr>
          <w:sz w:val="28"/>
          <w:szCs w:val="28"/>
        </w:rPr>
        <w:t>c</w:t>
      </w:r>
      <w:r w:rsidRPr="00646FDD">
        <w:rPr>
          <w:sz w:val="28"/>
          <w:szCs w:val="28"/>
        </w:rPr>
        <w:t>ontents</w:t>
      </w:r>
    </w:p>
    <w:p w14:paraId="4C8F5441" w14:textId="311D4C13" w:rsidR="002A4C52" w:rsidRDefault="00051ED9">
      <w:pPr>
        <w:pStyle w:val="TOC1"/>
        <w:rPr>
          <w:rFonts w:eastAsiaTheme="minorEastAsia" w:cstheme="minorBidi"/>
          <w:b w:val="0"/>
          <w:bCs w:val="0"/>
          <w:caps w:val="0"/>
          <w:noProof/>
          <w:sz w:val="22"/>
          <w:szCs w:val="22"/>
          <w:lang w:eastAsia="en-GB" w:bidi="ar-SA"/>
        </w:rPr>
      </w:pPr>
      <w:r w:rsidRPr="002C4A91">
        <w:rPr>
          <w:rFonts w:ascii="Arial" w:hAnsi="Arial" w:cs="Arial"/>
        </w:rPr>
        <w:fldChar w:fldCharType="begin"/>
      </w:r>
      <w:r w:rsidRPr="002C4A91">
        <w:rPr>
          <w:rFonts w:ascii="Arial" w:hAnsi="Arial" w:cs="Arial"/>
        </w:rPr>
        <w:instrText xml:space="preserve"> TOC \o "1-3" \h \z \u </w:instrText>
      </w:r>
      <w:r w:rsidRPr="002C4A91">
        <w:rPr>
          <w:rFonts w:ascii="Arial" w:hAnsi="Arial" w:cs="Arial"/>
        </w:rPr>
        <w:fldChar w:fldCharType="separate"/>
      </w:r>
      <w:hyperlink w:anchor="_Toc99635696" w:history="1">
        <w:r w:rsidR="002A4C52" w:rsidRPr="00921DBC">
          <w:rPr>
            <w:rStyle w:val="Hyperlink"/>
            <w:noProof/>
          </w:rPr>
          <w:t>Executive summary</w:t>
        </w:r>
        <w:r w:rsidR="002A4C52">
          <w:rPr>
            <w:noProof/>
            <w:webHidden/>
          </w:rPr>
          <w:tab/>
        </w:r>
        <w:r w:rsidR="002A4C52">
          <w:rPr>
            <w:noProof/>
            <w:webHidden/>
          </w:rPr>
          <w:fldChar w:fldCharType="begin"/>
        </w:r>
        <w:r w:rsidR="002A4C52">
          <w:rPr>
            <w:noProof/>
            <w:webHidden/>
          </w:rPr>
          <w:instrText xml:space="preserve"> PAGEREF _Toc99635696 \h </w:instrText>
        </w:r>
        <w:r w:rsidR="002A4C52">
          <w:rPr>
            <w:noProof/>
            <w:webHidden/>
          </w:rPr>
        </w:r>
        <w:r w:rsidR="002A4C52">
          <w:rPr>
            <w:noProof/>
            <w:webHidden/>
          </w:rPr>
          <w:fldChar w:fldCharType="separate"/>
        </w:r>
        <w:r w:rsidR="002A4C52">
          <w:rPr>
            <w:noProof/>
            <w:webHidden/>
          </w:rPr>
          <w:t>3</w:t>
        </w:r>
        <w:r w:rsidR="002A4C52">
          <w:rPr>
            <w:noProof/>
            <w:webHidden/>
          </w:rPr>
          <w:fldChar w:fldCharType="end"/>
        </w:r>
      </w:hyperlink>
    </w:p>
    <w:p w14:paraId="31A020B3" w14:textId="238BC049" w:rsidR="002A4C52" w:rsidRDefault="005D0F66">
      <w:pPr>
        <w:pStyle w:val="TOC1"/>
        <w:tabs>
          <w:tab w:val="left" w:pos="440"/>
        </w:tabs>
        <w:rPr>
          <w:rFonts w:eastAsiaTheme="minorEastAsia" w:cstheme="minorBidi"/>
          <w:b w:val="0"/>
          <w:bCs w:val="0"/>
          <w:caps w:val="0"/>
          <w:noProof/>
          <w:sz w:val="22"/>
          <w:szCs w:val="22"/>
          <w:lang w:eastAsia="en-GB" w:bidi="ar-SA"/>
        </w:rPr>
      </w:pPr>
      <w:hyperlink w:anchor="_Toc99635697" w:history="1">
        <w:r w:rsidR="002A4C52" w:rsidRPr="00921DBC">
          <w:rPr>
            <w:rStyle w:val="Hyperlink"/>
            <w:noProof/>
          </w:rPr>
          <w:t>1</w:t>
        </w:r>
        <w:r w:rsidR="002A4C52">
          <w:rPr>
            <w:rFonts w:eastAsiaTheme="minorEastAsia" w:cstheme="minorBidi"/>
            <w:b w:val="0"/>
            <w:bCs w:val="0"/>
            <w:caps w:val="0"/>
            <w:noProof/>
            <w:sz w:val="22"/>
            <w:szCs w:val="22"/>
            <w:lang w:eastAsia="en-GB" w:bidi="ar-SA"/>
          </w:rPr>
          <w:tab/>
        </w:r>
        <w:r w:rsidR="002A4C52" w:rsidRPr="00921DBC">
          <w:rPr>
            <w:rStyle w:val="Hyperlink"/>
            <w:noProof/>
          </w:rPr>
          <w:t>Introduction</w:t>
        </w:r>
        <w:r w:rsidR="002A4C52">
          <w:rPr>
            <w:noProof/>
            <w:webHidden/>
          </w:rPr>
          <w:tab/>
        </w:r>
        <w:r w:rsidR="002A4C52">
          <w:rPr>
            <w:noProof/>
            <w:webHidden/>
          </w:rPr>
          <w:fldChar w:fldCharType="begin"/>
        </w:r>
        <w:r w:rsidR="002A4C52">
          <w:rPr>
            <w:noProof/>
            <w:webHidden/>
          </w:rPr>
          <w:instrText xml:space="preserve"> PAGEREF _Toc99635697 \h </w:instrText>
        </w:r>
        <w:r w:rsidR="002A4C52">
          <w:rPr>
            <w:noProof/>
            <w:webHidden/>
          </w:rPr>
        </w:r>
        <w:r w:rsidR="002A4C52">
          <w:rPr>
            <w:noProof/>
            <w:webHidden/>
          </w:rPr>
          <w:fldChar w:fldCharType="separate"/>
        </w:r>
        <w:r w:rsidR="002A4C52">
          <w:rPr>
            <w:noProof/>
            <w:webHidden/>
          </w:rPr>
          <w:t>4</w:t>
        </w:r>
        <w:r w:rsidR="002A4C52">
          <w:rPr>
            <w:noProof/>
            <w:webHidden/>
          </w:rPr>
          <w:fldChar w:fldCharType="end"/>
        </w:r>
      </w:hyperlink>
    </w:p>
    <w:p w14:paraId="671339C2" w14:textId="77BB8461" w:rsidR="002A4C52" w:rsidRDefault="005D0F66">
      <w:pPr>
        <w:pStyle w:val="TOC2"/>
        <w:rPr>
          <w:rFonts w:eastAsiaTheme="minorEastAsia" w:cstheme="minorBidi"/>
          <w:smallCaps w:val="0"/>
          <w:noProof/>
          <w:sz w:val="22"/>
          <w:szCs w:val="22"/>
          <w:lang w:eastAsia="en-GB" w:bidi="ar-SA"/>
        </w:rPr>
      </w:pPr>
      <w:hyperlink w:anchor="_Toc99635698" w:history="1">
        <w:r w:rsidR="002A4C52" w:rsidRPr="00921DBC">
          <w:rPr>
            <w:rStyle w:val="Hyperlink"/>
            <w:noProof/>
          </w:rPr>
          <w:t>1.1</w:t>
        </w:r>
        <w:r w:rsidR="002A4C52">
          <w:rPr>
            <w:rFonts w:eastAsiaTheme="minorEastAsia" w:cstheme="minorBidi"/>
            <w:smallCaps w:val="0"/>
            <w:noProof/>
            <w:sz w:val="22"/>
            <w:szCs w:val="22"/>
            <w:lang w:eastAsia="en-GB" w:bidi="ar-SA"/>
          </w:rPr>
          <w:tab/>
        </w:r>
        <w:r w:rsidR="002A4C52" w:rsidRPr="00921DBC">
          <w:rPr>
            <w:rStyle w:val="Hyperlink"/>
            <w:noProof/>
          </w:rPr>
          <w:t>The Proposal</w:t>
        </w:r>
        <w:r w:rsidR="002A4C52">
          <w:rPr>
            <w:noProof/>
            <w:webHidden/>
          </w:rPr>
          <w:tab/>
        </w:r>
        <w:r w:rsidR="002A4C52">
          <w:rPr>
            <w:noProof/>
            <w:webHidden/>
          </w:rPr>
          <w:fldChar w:fldCharType="begin"/>
        </w:r>
        <w:r w:rsidR="002A4C52">
          <w:rPr>
            <w:noProof/>
            <w:webHidden/>
          </w:rPr>
          <w:instrText xml:space="preserve"> PAGEREF _Toc99635698 \h </w:instrText>
        </w:r>
        <w:r w:rsidR="002A4C52">
          <w:rPr>
            <w:noProof/>
            <w:webHidden/>
          </w:rPr>
        </w:r>
        <w:r w:rsidR="002A4C52">
          <w:rPr>
            <w:noProof/>
            <w:webHidden/>
          </w:rPr>
          <w:fldChar w:fldCharType="separate"/>
        </w:r>
        <w:r w:rsidR="002A4C52">
          <w:rPr>
            <w:noProof/>
            <w:webHidden/>
          </w:rPr>
          <w:t>4</w:t>
        </w:r>
        <w:r w:rsidR="002A4C52">
          <w:rPr>
            <w:noProof/>
            <w:webHidden/>
          </w:rPr>
          <w:fldChar w:fldCharType="end"/>
        </w:r>
      </w:hyperlink>
    </w:p>
    <w:p w14:paraId="679BB34C" w14:textId="39DDC020" w:rsidR="002A4C52" w:rsidRDefault="005D0F66">
      <w:pPr>
        <w:pStyle w:val="TOC2"/>
        <w:rPr>
          <w:rFonts w:eastAsiaTheme="minorEastAsia" w:cstheme="minorBidi"/>
          <w:smallCaps w:val="0"/>
          <w:noProof/>
          <w:sz w:val="22"/>
          <w:szCs w:val="22"/>
          <w:lang w:eastAsia="en-GB" w:bidi="ar-SA"/>
        </w:rPr>
      </w:pPr>
      <w:hyperlink w:anchor="_Toc99635699" w:history="1">
        <w:r w:rsidR="002A4C52" w:rsidRPr="00921DBC">
          <w:rPr>
            <w:rStyle w:val="Hyperlink"/>
            <w:noProof/>
          </w:rPr>
          <w:t>1.2</w:t>
        </w:r>
        <w:r w:rsidR="002A4C52">
          <w:rPr>
            <w:rFonts w:eastAsiaTheme="minorEastAsia" w:cstheme="minorBidi"/>
            <w:smallCaps w:val="0"/>
            <w:noProof/>
            <w:sz w:val="22"/>
            <w:szCs w:val="22"/>
            <w:lang w:eastAsia="en-GB" w:bidi="ar-SA"/>
          </w:rPr>
          <w:tab/>
        </w:r>
        <w:r w:rsidR="002A4C52" w:rsidRPr="00921DBC">
          <w:rPr>
            <w:rStyle w:val="Hyperlink"/>
            <w:noProof/>
          </w:rPr>
          <w:t>Food classification systems and the current standards</w:t>
        </w:r>
        <w:r w:rsidR="002A4C52">
          <w:rPr>
            <w:noProof/>
            <w:webHidden/>
          </w:rPr>
          <w:tab/>
        </w:r>
        <w:r w:rsidR="002A4C52">
          <w:rPr>
            <w:noProof/>
            <w:webHidden/>
          </w:rPr>
          <w:fldChar w:fldCharType="begin"/>
        </w:r>
        <w:r w:rsidR="002A4C52">
          <w:rPr>
            <w:noProof/>
            <w:webHidden/>
          </w:rPr>
          <w:instrText xml:space="preserve"> PAGEREF _Toc99635699 \h </w:instrText>
        </w:r>
        <w:r w:rsidR="002A4C52">
          <w:rPr>
            <w:noProof/>
            <w:webHidden/>
          </w:rPr>
        </w:r>
        <w:r w:rsidR="002A4C52">
          <w:rPr>
            <w:noProof/>
            <w:webHidden/>
          </w:rPr>
          <w:fldChar w:fldCharType="separate"/>
        </w:r>
        <w:r w:rsidR="002A4C52">
          <w:rPr>
            <w:noProof/>
            <w:webHidden/>
          </w:rPr>
          <w:t>4</w:t>
        </w:r>
        <w:r w:rsidR="002A4C52">
          <w:rPr>
            <w:noProof/>
            <w:webHidden/>
          </w:rPr>
          <w:fldChar w:fldCharType="end"/>
        </w:r>
      </w:hyperlink>
    </w:p>
    <w:p w14:paraId="5B3A530F" w14:textId="484C0A5D" w:rsidR="002A4C52" w:rsidRDefault="005D0F66">
      <w:pPr>
        <w:pStyle w:val="TOC3"/>
        <w:tabs>
          <w:tab w:val="left" w:pos="1100"/>
          <w:tab w:val="right" w:leader="dot" w:pos="9487"/>
        </w:tabs>
        <w:rPr>
          <w:rFonts w:eastAsiaTheme="minorEastAsia" w:cstheme="minorBidi"/>
          <w:i w:val="0"/>
          <w:iCs w:val="0"/>
          <w:noProof/>
          <w:sz w:val="22"/>
          <w:szCs w:val="22"/>
          <w:lang w:eastAsia="en-GB" w:bidi="ar-SA"/>
        </w:rPr>
      </w:pPr>
      <w:hyperlink w:anchor="_Toc99635700" w:history="1">
        <w:r w:rsidR="002A4C52" w:rsidRPr="00921DBC">
          <w:rPr>
            <w:rStyle w:val="Hyperlink"/>
            <w:noProof/>
          </w:rPr>
          <w:t>1.2.1</w:t>
        </w:r>
        <w:r w:rsidR="002A4C52">
          <w:rPr>
            <w:rFonts w:eastAsiaTheme="minorEastAsia" w:cstheme="minorBidi"/>
            <w:i w:val="0"/>
            <w:iCs w:val="0"/>
            <w:noProof/>
            <w:sz w:val="22"/>
            <w:szCs w:val="22"/>
            <w:lang w:eastAsia="en-GB" w:bidi="ar-SA"/>
          </w:rPr>
          <w:tab/>
        </w:r>
        <w:r w:rsidR="002A4C52" w:rsidRPr="00921DBC">
          <w:rPr>
            <w:rStyle w:val="Hyperlink"/>
            <w:noProof/>
          </w:rPr>
          <w:t>Food classification systems</w:t>
        </w:r>
        <w:r w:rsidR="002A4C52">
          <w:rPr>
            <w:noProof/>
            <w:webHidden/>
          </w:rPr>
          <w:tab/>
        </w:r>
        <w:r w:rsidR="002A4C52">
          <w:rPr>
            <w:noProof/>
            <w:webHidden/>
          </w:rPr>
          <w:fldChar w:fldCharType="begin"/>
        </w:r>
        <w:r w:rsidR="002A4C52">
          <w:rPr>
            <w:noProof/>
            <w:webHidden/>
          </w:rPr>
          <w:instrText xml:space="preserve"> PAGEREF _Toc99635700 \h </w:instrText>
        </w:r>
        <w:r w:rsidR="002A4C52">
          <w:rPr>
            <w:noProof/>
            <w:webHidden/>
          </w:rPr>
        </w:r>
        <w:r w:rsidR="002A4C52">
          <w:rPr>
            <w:noProof/>
            <w:webHidden/>
          </w:rPr>
          <w:fldChar w:fldCharType="separate"/>
        </w:r>
        <w:r w:rsidR="002A4C52">
          <w:rPr>
            <w:noProof/>
            <w:webHidden/>
          </w:rPr>
          <w:t>4</w:t>
        </w:r>
        <w:r w:rsidR="002A4C52">
          <w:rPr>
            <w:noProof/>
            <w:webHidden/>
          </w:rPr>
          <w:fldChar w:fldCharType="end"/>
        </w:r>
      </w:hyperlink>
    </w:p>
    <w:p w14:paraId="6791483B" w14:textId="4E14A87E" w:rsidR="002A4C52" w:rsidRDefault="005D0F66">
      <w:pPr>
        <w:pStyle w:val="TOC3"/>
        <w:tabs>
          <w:tab w:val="left" w:pos="1100"/>
          <w:tab w:val="right" w:leader="dot" w:pos="9487"/>
        </w:tabs>
        <w:rPr>
          <w:rFonts w:eastAsiaTheme="minorEastAsia" w:cstheme="minorBidi"/>
          <w:i w:val="0"/>
          <w:iCs w:val="0"/>
          <w:noProof/>
          <w:sz w:val="22"/>
          <w:szCs w:val="22"/>
          <w:lang w:eastAsia="en-GB" w:bidi="ar-SA"/>
        </w:rPr>
      </w:pPr>
      <w:hyperlink w:anchor="_Toc99635701" w:history="1">
        <w:r w:rsidR="002A4C52" w:rsidRPr="00921DBC">
          <w:rPr>
            <w:rStyle w:val="Hyperlink"/>
            <w:noProof/>
          </w:rPr>
          <w:t>1.2.2</w:t>
        </w:r>
        <w:r w:rsidR="002A4C52">
          <w:rPr>
            <w:rFonts w:eastAsiaTheme="minorEastAsia" w:cstheme="minorBidi"/>
            <w:i w:val="0"/>
            <w:iCs w:val="0"/>
            <w:noProof/>
            <w:sz w:val="22"/>
            <w:szCs w:val="22"/>
            <w:lang w:eastAsia="en-GB" w:bidi="ar-SA"/>
          </w:rPr>
          <w:tab/>
        </w:r>
        <w:r w:rsidR="002A4C52" w:rsidRPr="00921DBC">
          <w:rPr>
            <w:rStyle w:val="Hyperlink"/>
            <w:noProof/>
          </w:rPr>
          <w:t>Relevant standards referencing Schedule 22</w:t>
        </w:r>
        <w:r w:rsidR="002A4C52">
          <w:rPr>
            <w:noProof/>
            <w:webHidden/>
          </w:rPr>
          <w:tab/>
        </w:r>
        <w:r w:rsidR="002A4C52">
          <w:rPr>
            <w:noProof/>
            <w:webHidden/>
          </w:rPr>
          <w:fldChar w:fldCharType="begin"/>
        </w:r>
        <w:r w:rsidR="002A4C52">
          <w:rPr>
            <w:noProof/>
            <w:webHidden/>
          </w:rPr>
          <w:instrText xml:space="preserve"> PAGEREF _Toc99635701 \h </w:instrText>
        </w:r>
        <w:r w:rsidR="002A4C52">
          <w:rPr>
            <w:noProof/>
            <w:webHidden/>
          </w:rPr>
        </w:r>
        <w:r w:rsidR="002A4C52">
          <w:rPr>
            <w:noProof/>
            <w:webHidden/>
          </w:rPr>
          <w:fldChar w:fldCharType="separate"/>
        </w:r>
        <w:r w:rsidR="002A4C52">
          <w:rPr>
            <w:noProof/>
            <w:webHidden/>
          </w:rPr>
          <w:t>5</w:t>
        </w:r>
        <w:r w:rsidR="002A4C52">
          <w:rPr>
            <w:noProof/>
            <w:webHidden/>
          </w:rPr>
          <w:fldChar w:fldCharType="end"/>
        </w:r>
      </w:hyperlink>
    </w:p>
    <w:p w14:paraId="4B8CDAD9" w14:textId="50FECFE4" w:rsidR="002A4C52" w:rsidRDefault="005D0F66">
      <w:pPr>
        <w:pStyle w:val="TOC3"/>
        <w:tabs>
          <w:tab w:val="left" w:pos="1100"/>
          <w:tab w:val="right" w:leader="dot" w:pos="9487"/>
        </w:tabs>
        <w:rPr>
          <w:rFonts w:eastAsiaTheme="minorEastAsia" w:cstheme="minorBidi"/>
          <w:i w:val="0"/>
          <w:iCs w:val="0"/>
          <w:noProof/>
          <w:sz w:val="22"/>
          <w:szCs w:val="22"/>
          <w:lang w:eastAsia="en-GB" w:bidi="ar-SA"/>
        </w:rPr>
      </w:pPr>
      <w:hyperlink w:anchor="_Toc99635702" w:history="1">
        <w:r w:rsidR="002A4C52" w:rsidRPr="00921DBC">
          <w:rPr>
            <w:rStyle w:val="Hyperlink"/>
            <w:noProof/>
          </w:rPr>
          <w:t>1.2.3</w:t>
        </w:r>
        <w:r w:rsidR="002A4C52">
          <w:rPr>
            <w:rFonts w:eastAsiaTheme="minorEastAsia" w:cstheme="minorBidi"/>
            <w:i w:val="0"/>
            <w:iCs w:val="0"/>
            <w:noProof/>
            <w:sz w:val="22"/>
            <w:szCs w:val="22"/>
            <w:lang w:eastAsia="en-GB" w:bidi="ar-SA"/>
          </w:rPr>
          <w:tab/>
        </w:r>
        <w:r w:rsidR="002A4C52" w:rsidRPr="00921DBC">
          <w:rPr>
            <w:rStyle w:val="Hyperlink"/>
            <w:noProof/>
          </w:rPr>
          <w:t>Maximum residue limits established by the APVMA</w:t>
        </w:r>
        <w:r w:rsidR="002A4C52">
          <w:rPr>
            <w:noProof/>
            <w:webHidden/>
          </w:rPr>
          <w:tab/>
        </w:r>
        <w:r w:rsidR="002A4C52">
          <w:rPr>
            <w:noProof/>
            <w:webHidden/>
          </w:rPr>
          <w:fldChar w:fldCharType="begin"/>
        </w:r>
        <w:r w:rsidR="002A4C52">
          <w:rPr>
            <w:noProof/>
            <w:webHidden/>
          </w:rPr>
          <w:instrText xml:space="preserve"> PAGEREF _Toc99635702 \h </w:instrText>
        </w:r>
        <w:r w:rsidR="002A4C52">
          <w:rPr>
            <w:noProof/>
            <w:webHidden/>
          </w:rPr>
        </w:r>
        <w:r w:rsidR="002A4C52">
          <w:rPr>
            <w:noProof/>
            <w:webHidden/>
          </w:rPr>
          <w:fldChar w:fldCharType="separate"/>
        </w:r>
        <w:r w:rsidR="002A4C52">
          <w:rPr>
            <w:noProof/>
            <w:webHidden/>
          </w:rPr>
          <w:t>7</w:t>
        </w:r>
        <w:r w:rsidR="002A4C52">
          <w:rPr>
            <w:noProof/>
            <w:webHidden/>
          </w:rPr>
          <w:fldChar w:fldCharType="end"/>
        </w:r>
      </w:hyperlink>
    </w:p>
    <w:p w14:paraId="75B48162" w14:textId="77318255" w:rsidR="002A4C52" w:rsidRDefault="005D0F66">
      <w:pPr>
        <w:pStyle w:val="TOC3"/>
        <w:tabs>
          <w:tab w:val="left" w:pos="1100"/>
          <w:tab w:val="right" w:leader="dot" w:pos="9487"/>
        </w:tabs>
        <w:rPr>
          <w:rFonts w:eastAsiaTheme="minorEastAsia" w:cstheme="minorBidi"/>
          <w:i w:val="0"/>
          <w:iCs w:val="0"/>
          <w:noProof/>
          <w:sz w:val="22"/>
          <w:szCs w:val="22"/>
          <w:lang w:eastAsia="en-GB" w:bidi="ar-SA"/>
        </w:rPr>
      </w:pPr>
      <w:hyperlink w:anchor="_Toc99635703" w:history="1">
        <w:r w:rsidR="002A4C52" w:rsidRPr="00921DBC">
          <w:rPr>
            <w:rStyle w:val="Hyperlink"/>
            <w:noProof/>
          </w:rPr>
          <w:t>1.2.4</w:t>
        </w:r>
        <w:r w:rsidR="002A4C52">
          <w:rPr>
            <w:rFonts w:eastAsiaTheme="minorEastAsia" w:cstheme="minorBidi"/>
            <w:i w:val="0"/>
            <w:iCs w:val="0"/>
            <w:noProof/>
            <w:sz w:val="22"/>
            <w:szCs w:val="22"/>
            <w:lang w:eastAsia="en-GB" w:bidi="ar-SA"/>
          </w:rPr>
          <w:tab/>
        </w:r>
        <w:r w:rsidR="002A4C52" w:rsidRPr="00921DBC">
          <w:rPr>
            <w:rStyle w:val="Hyperlink"/>
            <w:noProof/>
          </w:rPr>
          <w:t>Schedule 20 and FSANZ MRL harmonisation proposal process</w:t>
        </w:r>
        <w:r w:rsidR="002A4C52">
          <w:rPr>
            <w:noProof/>
            <w:webHidden/>
          </w:rPr>
          <w:tab/>
        </w:r>
        <w:r w:rsidR="002A4C52">
          <w:rPr>
            <w:noProof/>
            <w:webHidden/>
          </w:rPr>
          <w:fldChar w:fldCharType="begin"/>
        </w:r>
        <w:r w:rsidR="002A4C52">
          <w:rPr>
            <w:noProof/>
            <w:webHidden/>
          </w:rPr>
          <w:instrText xml:space="preserve"> PAGEREF _Toc99635703 \h </w:instrText>
        </w:r>
        <w:r w:rsidR="002A4C52">
          <w:rPr>
            <w:noProof/>
            <w:webHidden/>
          </w:rPr>
        </w:r>
        <w:r w:rsidR="002A4C52">
          <w:rPr>
            <w:noProof/>
            <w:webHidden/>
          </w:rPr>
          <w:fldChar w:fldCharType="separate"/>
        </w:r>
        <w:r w:rsidR="002A4C52">
          <w:rPr>
            <w:noProof/>
            <w:webHidden/>
          </w:rPr>
          <w:t>8</w:t>
        </w:r>
        <w:r w:rsidR="002A4C52">
          <w:rPr>
            <w:noProof/>
            <w:webHidden/>
          </w:rPr>
          <w:fldChar w:fldCharType="end"/>
        </w:r>
      </w:hyperlink>
    </w:p>
    <w:p w14:paraId="28D4828A" w14:textId="23AEE28D" w:rsidR="002A4C52" w:rsidRDefault="005D0F66">
      <w:pPr>
        <w:pStyle w:val="TOC3"/>
        <w:tabs>
          <w:tab w:val="left" w:pos="1100"/>
          <w:tab w:val="right" w:leader="dot" w:pos="9487"/>
        </w:tabs>
        <w:rPr>
          <w:rFonts w:eastAsiaTheme="minorEastAsia" w:cstheme="minorBidi"/>
          <w:i w:val="0"/>
          <w:iCs w:val="0"/>
          <w:noProof/>
          <w:sz w:val="22"/>
          <w:szCs w:val="22"/>
          <w:lang w:eastAsia="en-GB" w:bidi="ar-SA"/>
        </w:rPr>
      </w:pPr>
      <w:hyperlink w:anchor="_Toc99635704" w:history="1">
        <w:r w:rsidR="002A4C52" w:rsidRPr="00921DBC">
          <w:rPr>
            <w:rStyle w:val="Hyperlink"/>
            <w:noProof/>
          </w:rPr>
          <w:t>1.2.5</w:t>
        </w:r>
        <w:r w:rsidR="002A4C52">
          <w:rPr>
            <w:rFonts w:eastAsiaTheme="minorEastAsia" w:cstheme="minorBidi"/>
            <w:i w:val="0"/>
            <w:iCs w:val="0"/>
            <w:noProof/>
            <w:sz w:val="22"/>
            <w:szCs w:val="22"/>
            <w:lang w:eastAsia="en-GB" w:bidi="ar-SA"/>
          </w:rPr>
          <w:tab/>
        </w:r>
        <w:r w:rsidR="002A4C52" w:rsidRPr="00921DBC">
          <w:rPr>
            <w:rStyle w:val="Hyperlink"/>
            <w:noProof/>
          </w:rPr>
          <w:t>International regulations – Codex</w:t>
        </w:r>
        <w:r w:rsidR="002A4C52">
          <w:rPr>
            <w:noProof/>
            <w:webHidden/>
          </w:rPr>
          <w:tab/>
        </w:r>
        <w:r w:rsidR="002A4C52">
          <w:rPr>
            <w:noProof/>
            <w:webHidden/>
          </w:rPr>
          <w:fldChar w:fldCharType="begin"/>
        </w:r>
        <w:r w:rsidR="002A4C52">
          <w:rPr>
            <w:noProof/>
            <w:webHidden/>
          </w:rPr>
          <w:instrText xml:space="preserve"> PAGEREF _Toc99635704 \h </w:instrText>
        </w:r>
        <w:r w:rsidR="002A4C52">
          <w:rPr>
            <w:noProof/>
            <w:webHidden/>
          </w:rPr>
        </w:r>
        <w:r w:rsidR="002A4C52">
          <w:rPr>
            <w:noProof/>
            <w:webHidden/>
          </w:rPr>
          <w:fldChar w:fldCharType="separate"/>
        </w:r>
        <w:r w:rsidR="002A4C52">
          <w:rPr>
            <w:noProof/>
            <w:webHidden/>
          </w:rPr>
          <w:t>8</w:t>
        </w:r>
        <w:r w:rsidR="002A4C52">
          <w:rPr>
            <w:noProof/>
            <w:webHidden/>
          </w:rPr>
          <w:fldChar w:fldCharType="end"/>
        </w:r>
      </w:hyperlink>
    </w:p>
    <w:p w14:paraId="7BA0BE5F" w14:textId="6F603056" w:rsidR="002A4C52" w:rsidRDefault="005D0F66">
      <w:pPr>
        <w:pStyle w:val="TOC2"/>
        <w:rPr>
          <w:rFonts w:eastAsiaTheme="minorEastAsia" w:cstheme="minorBidi"/>
          <w:smallCaps w:val="0"/>
          <w:noProof/>
          <w:sz w:val="22"/>
          <w:szCs w:val="22"/>
          <w:lang w:eastAsia="en-GB" w:bidi="ar-SA"/>
        </w:rPr>
      </w:pPr>
      <w:hyperlink w:anchor="_Toc99635705" w:history="1">
        <w:r w:rsidR="002A4C52" w:rsidRPr="00921DBC">
          <w:rPr>
            <w:rStyle w:val="Hyperlink"/>
            <w:noProof/>
            <w:u w:color="FFFF00"/>
          </w:rPr>
          <w:t>1.3</w:t>
        </w:r>
        <w:r w:rsidR="002A4C52">
          <w:rPr>
            <w:rFonts w:eastAsiaTheme="minorEastAsia" w:cstheme="minorBidi"/>
            <w:smallCaps w:val="0"/>
            <w:noProof/>
            <w:sz w:val="22"/>
            <w:szCs w:val="22"/>
            <w:lang w:eastAsia="en-GB" w:bidi="ar-SA"/>
          </w:rPr>
          <w:tab/>
        </w:r>
        <w:r w:rsidR="002A4C52" w:rsidRPr="00921DBC">
          <w:rPr>
            <w:rStyle w:val="Hyperlink"/>
            <w:noProof/>
            <w:u w:color="FFFF00"/>
          </w:rPr>
          <w:t xml:space="preserve">Reasons for </w:t>
        </w:r>
        <w:r w:rsidR="002A4C52" w:rsidRPr="00921DBC">
          <w:rPr>
            <w:rStyle w:val="Hyperlink"/>
            <w:noProof/>
          </w:rPr>
          <w:t>preparing the Proposal</w:t>
        </w:r>
        <w:r w:rsidR="002A4C52">
          <w:rPr>
            <w:noProof/>
            <w:webHidden/>
          </w:rPr>
          <w:tab/>
        </w:r>
        <w:r w:rsidR="002A4C52">
          <w:rPr>
            <w:noProof/>
            <w:webHidden/>
          </w:rPr>
          <w:fldChar w:fldCharType="begin"/>
        </w:r>
        <w:r w:rsidR="002A4C52">
          <w:rPr>
            <w:noProof/>
            <w:webHidden/>
          </w:rPr>
          <w:instrText xml:space="preserve"> PAGEREF _Toc99635705 \h </w:instrText>
        </w:r>
        <w:r w:rsidR="002A4C52">
          <w:rPr>
            <w:noProof/>
            <w:webHidden/>
          </w:rPr>
        </w:r>
        <w:r w:rsidR="002A4C52">
          <w:rPr>
            <w:noProof/>
            <w:webHidden/>
          </w:rPr>
          <w:fldChar w:fldCharType="separate"/>
        </w:r>
        <w:r w:rsidR="002A4C52">
          <w:rPr>
            <w:noProof/>
            <w:webHidden/>
          </w:rPr>
          <w:t>9</w:t>
        </w:r>
        <w:r w:rsidR="002A4C52">
          <w:rPr>
            <w:noProof/>
            <w:webHidden/>
          </w:rPr>
          <w:fldChar w:fldCharType="end"/>
        </w:r>
      </w:hyperlink>
    </w:p>
    <w:p w14:paraId="60B44556" w14:textId="2EEA4B38" w:rsidR="002A4C52" w:rsidRDefault="005D0F66">
      <w:pPr>
        <w:pStyle w:val="TOC2"/>
        <w:rPr>
          <w:rFonts w:eastAsiaTheme="minorEastAsia" w:cstheme="minorBidi"/>
          <w:smallCaps w:val="0"/>
          <w:noProof/>
          <w:sz w:val="22"/>
          <w:szCs w:val="22"/>
          <w:lang w:eastAsia="en-GB" w:bidi="ar-SA"/>
        </w:rPr>
      </w:pPr>
      <w:hyperlink w:anchor="_Toc99635706" w:history="1">
        <w:r w:rsidR="002A4C52" w:rsidRPr="00921DBC">
          <w:rPr>
            <w:rStyle w:val="Hyperlink"/>
            <w:noProof/>
          </w:rPr>
          <w:t>1.4</w:t>
        </w:r>
        <w:r w:rsidR="002A4C52">
          <w:rPr>
            <w:rFonts w:eastAsiaTheme="minorEastAsia" w:cstheme="minorBidi"/>
            <w:smallCaps w:val="0"/>
            <w:noProof/>
            <w:sz w:val="22"/>
            <w:szCs w:val="22"/>
            <w:lang w:eastAsia="en-GB" w:bidi="ar-SA"/>
          </w:rPr>
          <w:tab/>
        </w:r>
        <w:r w:rsidR="002A4C52" w:rsidRPr="00921DBC">
          <w:rPr>
            <w:rStyle w:val="Hyperlink"/>
            <w:noProof/>
          </w:rPr>
          <w:t>Procedure for assessment</w:t>
        </w:r>
        <w:r w:rsidR="002A4C52">
          <w:rPr>
            <w:noProof/>
            <w:webHidden/>
          </w:rPr>
          <w:tab/>
        </w:r>
        <w:r w:rsidR="002A4C52">
          <w:rPr>
            <w:noProof/>
            <w:webHidden/>
          </w:rPr>
          <w:fldChar w:fldCharType="begin"/>
        </w:r>
        <w:r w:rsidR="002A4C52">
          <w:rPr>
            <w:noProof/>
            <w:webHidden/>
          </w:rPr>
          <w:instrText xml:space="preserve"> PAGEREF _Toc99635706 \h </w:instrText>
        </w:r>
        <w:r w:rsidR="002A4C52">
          <w:rPr>
            <w:noProof/>
            <w:webHidden/>
          </w:rPr>
        </w:r>
        <w:r w:rsidR="002A4C52">
          <w:rPr>
            <w:noProof/>
            <w:webHidden/>
          </w:rPr>
          <w:fldChar w:fldCharType="separate"/>
        </w:r>
        <w:r w:rsidR="002A4C52">
          <w:rPr>
            <w:noProof/>
            <w:webHidden/>
          </w:rPr>
          <w:t>9</w:t>
        </w:r>
        <w:r w:rsidR="002A4C52">
          <w:rPr>
            <w:noProof/>
            <w:webHidden/>
          </w:rPr>
          <w:fldChar w:fldCharType="end"/>
        </w:r>
      </w:hyperlink>
    </w:p>
    <w:p w14:paraId="7ED4D3C6" w14:textId="18AA71F9" w:rsidR="002A4C52" w:rsidRDefault="005D0F66">
      <w:pPr>
        <w:pStyle w:val="TOC1"/>
        <w:tabs>
          <w:tab w:val="left" w:pos="440"/>
        </w:tabs>
        <w:rPr>
          <w:rFonts w:eastAsiaTheme="minorEastAsia" w:cstheme="minorBidi"/>
          <w:b w:val="0"/>
          <w:bCs w:val="0"/>
          <w:caps w:val="0"/>
          <w:noProof/>
          <w:sz w:val="22"/>
          <w:szCs w:val="22"/>
          <w:lang w:eastAsia="en-GB" w:bidi="ar-SA"/>
        </w:rPr>
      </w:pPr>
      <w:hyperlink w:anchor="_Toc99635707" w:history="1">
        <w:r w:rsidR="002A4C52" w:rsidRPr="00921DBC">
          <w:rPr>
            <w:rStyle w:val="Hyperlink"/>
            <w:noProof/>
          </w:rPr>
          <w:t>2</w:t>
        </w:r>
        <w:r w:rsidR="002A4C52">
          <w:rPr>
            <w:rFonts w:eastAsiaTheme="minorEastAsia" w:cstheme="minorBidi"/>
            <w:b w:val="0"/>
            <w:bCs w:val="0"/>
            <w:caps w:val="0"/>
            <w:noProof/>
            <w:sz w:val="22"/>
            <w:szCs w:val="22"/>
            <w:lang w:eastAsia="en-GB" w:bidi="ar-SA"/>
          </w:rPr>
          <w:tab/>
        </w:r>
        <w:r w:rsidR="002A4C52" w:rsidRPr="00921DBC">
          <w:rPr>
            <w:rStyle w:val="Hyperlink"/>
            <w:noProof/>
          </w:rPr>
          <w:t>Summary of the assessment</w:t>
        </w:r>
        <w:r w:rsidR="002A4C52">
          <w:rPr>
            <w:noProof/>
            <w:webHidden/>
          </w:rPr>
          <w:tab/>
        </w:r>
        <w:r w:rsidR="002A4C52">
          <w:rPr>
            <w:noProof/>
            <w:webHidden/>
          </w:rPr>
          <w:fldChar w:fldCharType="begin"/>
        </w:r>
        <w:r w:rsidR="002A4C52">
          <w:rPr>
            <w:noProof/>
            <w:webHidden/>
          </w:rPr>
          <w:instrText xml:space="preserve"> PAGEREF _Toc99635707 \h </w:instrText>
        </w:r>
        <w:r w:rsidR="002A4C52">
          <w:rPr>
            <w:noProof/>
            <w:webHidden/>
          </w:rPr>
        </w:r>
        <w:r w:rsidR="002A4C52">
          <w:rPr>
            <w:noProof/>
            <w:webHidden/>
          </w:rPr>
          <w:fldChar w:fldCharType="separate"/>
        </w:r>
        <w:r w:rsidR="002A4C52">
          <w:rPr>
            <w:noProof/>
            <w:webHidden/>
          </w:rPr>
          <w:t>9</w:t>
        </w:r>
        <w:r w:rsidR="002A4C52">
          <w:rPr>
            <w:noProof/>
            <w:webHidden/>
          </w:rPr>
          <w:fldChar w:fldCharType="end"/>
        </w:r>
      </w:hyperlink>
    </w:p>
    <w:p w14:paraId="45CD4379" w14:textId="79BF7730" w:rsidR="002A4C52" w:rsidRDefault="005D0F66">
      <w:pPr>
        <w:pStyle w:val="TOC2"/>
        <w:rPr>
          <w:rFonts w:eastAsiaTheme="minorEastAsia" w:cstheme="minorBidi"/>
          <w:smallCaps w:val="0"/>
          <w:noProof/>
          <w:sz w:val="22"/>
          <w:szCs w:val="22"/>
          <w:lang w:eastAsia="en-GB" w:bidi="ar-SA"/>
        </w:rPr>
      </w:pPr>
      <w:hyperlink w:anchor="_Toc99635708" w:history="1">
        <w:r w:rsidR="002A4C52" w:rsidRPr="00921DBC">
          <w:rPr>
            <w:rStyle w:val="Hyperlink"/>
            <w:noProof/>
          </w:rPr>
          <w:t>2.1</w:t>
        </w:r>
        <w:r w:rsidR="002A4C52">
          <w:rPr>
            <w:rFonts w:eastAsiaTheme="minorEastAsia" w:cstheme="minorBidi"/>
            <w:smallCaps w:val="0"/>
            <w:noProof/>
            <w:sz w:val="22"/>
            <w:szCs w:val="22"/>
            <w:lang w:eastAsia="en-GB" w:bidi="ar-SA"/>
          </w:rPr>
          <w:tab/>
        </w:r>
        <w:r w:rsidR="002A4C52" w:rsidRPr="00921DBC">
          <w:rPr>
            <w:rStyle w:val="Hyperlink"/>
            <w:noProof/>
          </w:rPr>
          <w:t>Summary of initial targeted stakeholder consultation</w:t>
        </w:r>
        <w:r w:rsidR="002A4C52">
          <w:rPr>
            <w:noProof/>
            <w:webHidden/>
          </w:rPr>
          <w:tab/>
        </w:r>
        <w:r w:rsidR="002A4C52">
          <w:rPr>
            <w:noProof/>
            <w:webHidden/>
          </w:rPr>
          <w:fldChar w:fldCharType="begin"/>
        </w:r>
        <w:r w:rsidR="002A4C52">
          <w:rPr>
            <w:noProof/>
            <w:webHidden/>
          </w:rPr>
          <w:instrText xml:space="preserve"> PAGEREF _Toc99635708 \h </w:instrText>
        </w:r>
        <w:r w:rsidR="002A4C52">
          <w:rPr>
            <w:noProof/>
            <w:webHidden/>
          </w:rPr>
        </w:r>
        <w:r w:rsidR="002A4C52">
          <w:rPr>
            <w:noProof/>
            <w:webHidden/>
          </w:rPr>
          <w:fldChar w:fldCharType="separate"/>
        </w:r>
        <w:r w:rsidR="002A4C52">
          <w:rPr>
            <w:noProof/>
            <w:webHidden/>
          </w:rPr>
          <w:t>9</w:t>
        </w:r>
        <w:r w:rsidR="002A4C52">
          <w:rPr>
            <w:noProof/>
            <w:webHidden/>
          </w:rPr>
          <w:fldChar w:fldCharType="end"/>
        </w:r>
      </w:hyperlink>
    </w:p>
    <w:p w14:paraId="6EA24C33" w14:textId="5F99861E" w:rsidR="002A4C52" w:rsidRDefault="005D0F66">
      <w:pPr>
        <w:pStyle w:val="TOC2"/>
        <w:rPr>
          <w:rFonts w:eastAsiaTheme="minorEastAsia" w:cstheme="minorBidi"/>
          <w:smallCaps w:val="0"/>
          <w:noProof/>
          <w:sz w:val="22"/>
          <w:szCs w:val="22"/>
          <w:lang w:eastAsia="en-GB" w:bidi="ar-SA"/>
        </w:rPr>
      </w:pPr>
      <w:hyperlink w:anchor="_Toc99635709" w:history="1">
        <w:r w:rsidR="002A4C52" w:rsidRPr="00921DBC">
          <w:rPr>
            <w:rStyle w:val="Hyperlink"/>
            <w:noProof/>
          </w:rPr>
          <w:t>2.2</w:t>
        </w:r>
        <w:r w:rsidR="002A4C52">
          <w:rPr>
            <w:rFonts w:eastAsiaTheme="minorEastAsia" w:cstheme="minorBidi"/>
            <w:smallCaps w:val="0"/>
            <w:noProof/>
            <w:sz w:val="22"/>
            <w:szCs w:val="22"/>
            <w:lang w:eastAsia="en-GB" w:bidi="ar-SA"/>
          </w:rPr>
          <w:tab/>
        </w:r>
        <w:r w:rsidR="002A4C52" w:rsidRPr="00921DBC">
          <w:rPr>
            <w:rStyle w:val="Hyperlink"/>
            <w:noProof/>
          </w:rPr>
          <w:t>Assessment of inconsistencies</w:t>
        </w:r>
        <w:r w:rsidR="002A4C52">
          <w:rPr>
            <w:noProof/>
            <w:webHidden/>
          </w:rPr>
          <w:tab/>
        </w:r>
        <w:r w:rsidR="002A4C52">
          <w:rPr>
            <w:noProof/>
            <w:webHidden/>
          </w:rPr>
          <w:fldChar w:fldCharType="begin"/>
        </w:r>
        <w:r w:rsidR="002A4C52">
          <w:rPr>
            <w:noProof/>
            <w:webHidden/>
          </w:rPr>
          <w:instrText xml:space="preserve"> PAGEREF _Toc99635709 \h </w:instrText>
        </w:r>
        <w:r w:rsidR="002A4C52">
          <w:rPr>
            <w:noProof/>
            <w:webHidden/>
          </w:rPr>
        </w:r>
        <w:r w:rsidR="002A4C52">
          <w:rPr>
            <w:noProof/>
            <w:webHidden/>
          </w:rPr>
          <w:fldChar w:fldCharType="separate"/>
        </w:r>
        <w:r w:rsidR="002A4C52">
          <w:rPr>
            <w:noProof/>
            <w:webHidden/>
          </w:rPr>
          <w:t>10</w:t>
        </w:r>
        <w:r w:rsidR="002A4C52">
          <w:rPr>
            <w:noProof/>
            <w:webHidden/>
          </w:rPr>
          <w:fldChar w:fldCharType="end"/>
        </w:r>
      </w:hyperlink>
    </w:p>
    <w:p w14:paraId="63523929" w14:textId="63831BCC"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10" w:history="1">
        <w:r w:rsidR="002A4C52" w:rsidRPr="00921DBC">
          <w:rPr>
            <w:rStyle w:val="Hyperlink"/>
            <w:rFonts w:cs="Arial"/>
            <w:noProof/>
            <w:kern w:val="24"/>
          </w:rPr>
          <w:t xml:space="preserve">2.2.1 </w:t>
        </w:r>
        <w:r w:rsidR="002A4C52" w:rsidRPr="00921DBC">
          <w:rPr>
            <w:rStyle w:val="Hyperlink"/>
            <w:noProof/>
          </w:rPr>
          <w:t>Assessment of interaction with standards directly referencing Schedule 22</w:t>
        </w:r>
        <w:r w:rsidR="002A4C52">
          <w:rPr>
            <w:noProof/>
            <w:webHidden/>
          </w:rPr>
          <w:tab/>
        </w:r>
        <w:r w:rsidR="002A4C52">
          <w:rPr>
            <w:noProof/>
            <w:webHidden/>
          </w:rPr>
          <w:fldChar w:fldCharType="begin"/>
        </w:r>
        <w:r w:rsidR="002A4C52">
          <w:rPr>
            <w:noProof/>
            <w:webHidden/>
          </w:rPr>
          <w:instrText xml:space="preserve"> PAGEREF _Toc99635710 \h </w:instrText>
        </w:r>
        <w:r w:rsidR="002A4C52">
          <w:rPr>
            <w:noProof/>
            <w:webHidden/>
          </w:rPr>
        </w:r>
        <w:r w:rsidR="002A4C52">
          <w:rPr>
            <w:noProof/>
            <w:webHidden/>
          </w:rPr>
          <w:fldChar w:fldCharType="separate"/>
        </w:r>
        <w:r w:rsidR="002A4C52">
          <w:rPr>
            <w:noProof/>
            <w:webHidden/>
          </w:rPr>
          <w:t>12</w:t>
        </w:r>
        <w:r w:rsidR="002A4C52">
          <w:rPr>
            <w:noProof/>
            <w:webHidden/>
          </w:rPr>
          <w:fldChar w:fldCharType="end"/>
        </w:r>
      </w:hyperlink>
    </w:p>
    <w:p w14:paraId="6467C4D1" w14:textId="2907961F"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11" w:history="1">
        <w:r w:rsidR="002A4C52" w:rsidRPr="00921DBC">
          <w:rPr>
            <w:rStyle w:val="Hyperlink"/>
            <w:noProof/>
          </w:rPr>
          <w:t>2.2.2 Assessment of interaction with other standards</w:t>
        </w:r>
        <w:r w:rsidR="002A4C52">
          <w:rPr>
            <w:noProof/>
            <w:webHidden/>
          </w:rPr>
          <w:tab/>
        </w:r>
        <w:r w:rsidR="002A4C52">
          <w:rPr>
            <w:noProof/>
            <w:webHidden/>
          </w:rPr>
          <w:fldChar w:fldCharType="begin"/>
        </w:r>
        <w:r w:rsidR="002A4C52">
          <w:rPr>
            <w:noProof/>
            <w:webHidden/>
          </w:rPr>
          <w:instrText xml:space="preserve"> PAGEREF _Toc99635711 \h </w:instrText>
        </w:r>
        <w:r w:rsidR="002A4C52">
          <w:rPr>
            <w:noProof/>
            <w:webHidden/>
          </w:rPr>
        </w:r>
        <w:r w:rsidR="002A4C52">
          <w:rPr>
            <w:noProof/>
            <w:webHidden/>
          </w:rPr>
          <w:fldChar w:fldCharType="separate"/>
        </w:r>
        <w:r w:rsidR="002A4C52">
          <w:rPr>
            <w:noProof/>
            <w:webHidden/>
          </w:rPr>
          <w:t>13</w:t>
        </w:r>
        <w:r w:rsidR="002A4C52">
          <w:rPr>
            <w:noProof/>
            <w:webHidden/>
          </w:rPr>
          <w:fldChar w:fldCharType="end"/>
        </w:r>
      </w:hyperlink>
    </w:p>
    <w:p w14:paraId="7BF6677B" w14:textId="15D72861"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12" w:history="1">
        <w:r w:rsidR="002A4C52" w:rsidRPr="00921DBC">
          <w:rPr>
            <w:rStyle w:val="Hyperlink"/>
            <w:noProof/>
          </w:rPr>
          <w:t>2.2.3 Assessment of Schedule 22 changes on food databases used by FSANZ</w:t>
        </w:r>
        <w:r w:rsidR="002A4C52">
          <w:rPr>
            <w:noProof/>
            <w:webHidden/>
          </w:rPr>
          <w:tab/>
        </w:r>
        <w:r w:rsidR="002A4C52">
          <w:rPr>
            <w:noProof/>
            <w:webHidden/>
          </w:rPr>
          <w:fldChar w:fldCharType="begin"/>
        </w:r>
        <w:r w:rsidR="002A4C52">
          <w:rPr>
            <w:noProof/>
            <w:webHidden/>
          </w:rPr>
          <w:instrText xml:space="preserve"> PAGEREF _Toc99635712 \h </w:instrText>
        </w:r>
        <w:r w:rsidR="002A4C52">
          <w:rPr>
            <w:noProof/>
            <w:webHidden/>
          </w:rPr>
        </w:r>
        <w:r w:rsidR="002A4C52">
          <w:rPr>
            <w:noProof/>
            <w:webHidden/>
          </w:rPr>
          <w:fldChar w:fldCharType="separate"/>
        </w:r>
        <w:r w:rsidR="002A4C52">
          <w:rPr>
            <w:noProof/>
            <w:webHidden/>
          </w:rPr>
          <w:t>13</w:t>
        </w:r>
        <w:r w:rsidR="002A4C52">
          <w:rPr>
            <w:noProof/>
            <w:webHidden/>
          </w:rPr>
          <w:fldChar w:fldCharType="end"/>
        </w:r>
      </w:hyperlink>
    </w:p>
    <w:p w14:paraId="36ECC68E" w14:textId="3C35E24B" w:rsidR="002A4C52" w:rsidRDefault="005D0F66">
      <w:pPr>
        <w:pStyle w:val="TOC2"/>
        <w:rPr>
          <w:rFonts w:eastAsiaTheme="minorEastAsia" w:cstheme="minorBidi"/>
          <w:smallCaps w:val="0"/>
          <w:noProof/>
          <w:sz w:val="22"/>
          <w:szCs w:val="22"/>
          <w:lang w:eastAsia="en-GB" w:bidi="ar-SA"/>
        </w:rPr>
      </w:pPr>
      <w:hyperlink w:anchor="_Toc99635713" w:history="1">
        <w:r w:rsidR="002A4C52" w:rsidRPr="00921DBC">
          <w:rPr>
            <w:rStyle w:val="Hyperlink"/>
            <w:noProof/>
          </w:rPr>
          <w:t>2.3</w:t>
        </w:r>
        <w:r w:rsidR="002A4C52">
          <w:rPr>
            <w:rFonts w:eastAsiaTheme="minorEastAsia" w:cstheme="minorBidi"/>
            <w:smallCaps w:val="0"/>
            <w:noProof/>
            <w:sz w:val="22"/>
            <w:szCs w:val="22"/>
            <w:lang w:eastAsia="en-GB" w:bidi="ar-SA"/>
          </w:rPr>
          <w:tab/>
        </w:r>
        <w:r w:rsidR="002A4C52" w:rsidRPr="00921DBC">
          <w:rPr>
            <w:rStyle w:val="Hyperlink"/>
            <w:noProof/>
          </w:rPr>
          <w:t>Regulatory considerations</w:t>
        </w:r>
        <w:r w:rsidR="002A4C52">
          <w:rPr>
            <w:noProof/>
            <w:webHidden/>
          </w:rPr>
          <w:tab/>
        </w:r>
        <w:r w:rsidR="002A4C52">
          <w:rPr>
            <w:noProof/>
            <w:webHidden/>
          </w:rPr>
          <w:fldChar w:fldCharType="begin"/>
        </w:r>
        <w:r w:rsidR="002A4C52">
          <w:rPr>
            <w:noProof/>
            <w:webHidden/>
          </w:rPr>
          <w:instrText xml:space="preserve"> PAGEREF _Toc99635713 \h </w:instrText>
        </w:r>
        <w:r w:rsidR="002A4C52">
          <w:rPr>
            <w:noProof/>
            <w:webHidden/>
          </w:rPr>
        </w:r>
        <w:r w:rsidR="002A4C52">
          <w:rPr>
            <w:noProof/>
            <w:webHidden/>
          </w:rPr>
          <w:fldChar w:fldCharType="separate"/>
        </w:r>
        <w:r w:rsidR="002A4C52">
          <w:rPr>
            <w:noProof/>
            <w:webHidden/>
          </w:rPr>
          <w:t>13</w:t>
        </w:r>
        <w:r w:rsidR="002A4C52">
          <w:rPr>
            <w:noProof/>
            <w:webHidden/>
          </w:rPr>
          <w:fldChar w:fldCharType="end"/>
        </w:r>
      </w:hyperlink>
    </w:p>
    <w:p w14:paraId="348A0C94" w14:textId="501CDF1F"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14" w:history="1">
        <w:r w:rsidR="002A4C52" w:rsidRPr="00921DBC">
          <w:rPr>
            <w:rStyle w:val="Hyperlink"/>
            <w:noProof/>
          </w:rPr>
          <w:t>2.3.1 Regulatory options</w:t>
        </w:r>
        <w:r w:rsidR="002A4C52">
          <w:rPr>
            <w:noProof/>
            <w:webHidden/>
          </w:rPr>
          <w:tab/>
        </w:r>
        <w:r w:rsidR="002A4C52">
          <w:rPr>
            <w:noProof/>
            <w:webHidden/>
          </w:rPr>
          <w:fldChar w:fldCharType="begin"/>
        </w:r>
        <w:r w:rsidR="002A4C52">
          <w:rPr>
            <w:noProof/>
            <w:webHidden/>
          </w:rPr>
          <w:instrText xml:space="preserve"> PAGEREF _Toc99635714 \h </w:instrText>
        </w:r>
        <w:r w:rsidR="002A4C52">
          <w:rPr>
            <w:noProof/>
            <w:webHidden/>
          </w:rPr>
        </w:r>
        <w:r w:rsidR="002A4C52">
          <w:rPr>
            <w:noProof/>
            <w:webHidden/>
          </w:rPr>
          <w:fldChar w:fldCharType="separate"/>
        </w:r>
        <w:r w:rsidR="002A4C52">
          <w:rPr>
            <w:noProof/>
            <w:webHidden/>
          </w:rPr>
          <w:t>14</w:t>
        </w:r>
        <w:r w:rsidR="002A4C52">
          <w:rPr>
            <w:noProof/>
            <w:webHidden/>
          </w:rPr>
          <w:fldChar w:fldCharType="end"/>
        </w:r>
      </w:hyperlink>
    </w:p>
    <w:p w14:paraId="2F115F2F" w14:textId="2F3F3A6E"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15" w:history="1">
        <w:r w:rsidR="002A4C52" w:rsidRPr="00921DBC">
          <w:rPr>
            <w:rStyle w:val="Hyperlink"/>
            <w:noProof/>
          </w:rPr>
          <w:t>2.3.2 Preferred approach</w:t>
        </w:r>
        <w:r w:rsidR="002A4C52">
          <w:rPr>
            <w:noProof/>
            <w:webHidden/>
          </w:rPr>
          <w:tab/>
        </w:r>
        <w:r w:rsidR="002A4C52">
          <w:rPr>
            <w:noProof/>
            <w:webHidden/>
          </w:rPr>
          <w:fldChar w:fldCharType="begin"/>
        </w:r>
        <w:r w:rsidR="002A4C52">
          <w:rPr>
            <w:noProof/>
            <w:webHidden/>
          </w:rPr>
          <w:instrText xml:space="preserve"> PAGEREF _Toc99635715 \h </w:instrText>
        </w:r>
        <w:r w:rsidR="002A4C52">
          <w:rPr>
            <w:noProof/>
            <w:webHidden/>
          </w:rPr>
        </w:r>
        <w:r w:rsidR="002A4C52">
          <w:rPr>
            <w:noProof/>
            <w:webHidden/>
          </w:rPr>
          <w:fldChar w:fldCharType="separate"/>
        </w:r>
        <w:r w:rsidR="002A4C52">
          <w:rPr>
            <w:noProof/>
            <w:webHidden/>
          </w:rPr>
          <w:t>14</w:t>
        </w:r>
        <w:r w:rsidR="002A4C52">
          <w:rPr>
            <w:noProof/>
            <w:webHidden/>
          </w:rPr>
          <w:fldChar w:fldCharType="end"/>
        </w:r>
      </w:hyperlink>
    </w:p>
    <w:p w14:paraId="487D6A9C" w14:textId="3FF38BA2"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16" w:history="1">
        <w:r w:rsidR="002A4C52" w:rsidRPr="00921DBC">
          <w:rPr>
            <w:rStyle w:val="Hyperlink"/>
            <w:noProof/>
          </w:rPr>
          <w:t>2.3.3 General changes associated with alignment to Codex plant food classifications</w:t>
        </w:r>
        <w:r w:rsidR="002A4C52">
          <w:rPr>
            <w:noProof/>
            <w:webHidden/>
          </w:rPr>
          <w:tab/>
        </w:r>
        <w:r w:rsidR="002A4C52">
          <w:rPr>
            <w:noProof/>
            <w:webHidden/>
          </w:rPr>
          <w:fldChar w:fldCharType="begin"/>
        </w:r>
        <w:r w:rsidR="002A4C52">
          <w:rPr>
            <w:noProof/>
            <w:webHidden/>
          </w:rPr>
          <w:instrText xml:space="preserve"> PAGEREF _Toc99635716 \h </w:instrText>
        </w:r>
        <w:r w:rsidR="002A4C52">
          <w:rPr>
            <w:noProof/>
            <w:webHidden/>
          </w:rPr>
        </w:r>
        <w:r w:rsidR="002A4C52">
          <w:rPr>
            <w:noProof/>
            <w:webHidden/>
          </w:rPr>
          <w:fldChar w:fldCharType="separate"/>
        </w:r>
        <w:r w:rsidR="002A4C52">
          <w:rPr>
            <w:noProof/>
            <w:webHidden/>
          </w:rPr>
          <w:t>16</w:t>
        </w:r>
        <w:r w:rsidR="002A4C52">
          <w:rPr>
            <w:noProof/>
            <w:webHidden/>
          </w:rPr>
          <w:fldChar w:fldCharType="end"/>
        </w:r>
      </w:hyperlink>
    </w:p>
    <w:p w14:paraId="0E6FC907" w14:textId="27FEF08D"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17" w:history="1">
        <w:r w:rsidR="002A4C52" w:rsidRPr="00921DBC">
          <w:rPr>
            <w:rStyle w:val="Hyperlink"/>
            <w:noProof/>
          </w:rPr>
          <w:t>2.3.4 Proposed amendments to Animal food commodities</w:t>
        </w:r>
        <w:r w:rsidR="002A4C52">
          <w:rPr>
            <w:noProof/>
            <w:webHidden/>
          </w:rPr>
          <w:tab/>
        </w:r>
        <w:r w:rsidR="002A4C52">
          <w:rPr>
            <w:noProof/>
            <w:webHidden/>
          </w:rPr>
          <w:fldChar w:fldCharType="begin"/>
        </w:r>
        <w:r w:rsidR="002A4C52">
          <w:rPr>
            <w:noProof/>
            <w:webHidden/>
          </w:rPr>
          <w:instrText xml:space="preserve"> PAGEREF _Toc99635717 \h </w:instrText>
        </w:r>
        <w:r w:rsidR="002A4C52">
          <w:rPr>
            <w:noProof/>
            <w:webHidden/>
          </w:rPr>
        </w:r>
        <w:r w:rsidR="002A4C52">
          <w:rPr>
            <w:noProof/>
            <w:webHidden/>
          </w:rPr>
          <w:fldChar w:fldCharType="separate"/>
        </w:r>
        <w:r w:rsidR="002A4C52">
          <w:rPr>
            <w:noProof/>
            <w:webHidden/>
          </w:rPr>
          <w:t>17</w:t>
        </w:r>
        <w:r w:rsidR="002A4C52">
          <w:rPr>
            <w:noProof/>
            <w:webHidden/>
          </w:rPr>
          <w:fldChar w:fldCharType="end"/>
        </w:r>
      </w:hyperlink>
    </w:p>
    <w:p w14:paraId="717FC9A9" w14:textId="65664C2B"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18" w:history="1">
        <w:r w:rsidR="002A4C52" w:rsidRPr="00921DBC">
          <w:rPr>
            <w:rStyle w:val="Hyperlink"/>
            <w:noProof/>
          </w:rPr>
          <w:t>2.3.5 Proposed amendments to Crop group names and commodities</w:t>
        </w:r>
        <w:r w:rsidR="002A4C52">
          <w:rPr>
            <w:noProof/>
            <w:webHidden/>
          </w:rPr>
          <w:tab/>
        </w:r>
        <w:r w:rsidR="002A4C52">
          <w:rPr>
            <w:noProof/>
            <w:webHidden/>
          </w:rPr>
          <w:fldChar w:fldCharType="begin"/>
        </w:r>
        <w:r w:rsidR="002A4C52">
          <w:rPr>
            <w:noProof/>
            <w:webHidden/>
          </w:rPr>
          <w:instrText xml:space="preserve"> PAGEREF _Toc99635718 \h </w:instrText>
        </w:r>
        <w:r w:rsidR="002A4C52">
          <w:rPr>
            <w:noProof/>
            <w:webHidden/>
          </w:rPr>
        </w:r>
        <w:r w:rsidR="002A4C52">
          <w:rPr>
            <w:noProof/>
            <w:webHidden/>
          </w:rPr>
          <w:fldChar w:fldCharType="separate"/>
        </w:r>
        <w:r w:rsidR="002A4C52">
          <w:rPr>
            <w:noProof/>
            <w:webHidden/>
          </w:rPr>
          <w:t>18</w:t>
        </w:r>
        <w:r w:rsidR="002A4C52">
          <w:rPr>
            <w:noProof/>
            <w:webHidden/>
          </w:rPr>
          <w:fldChar w:fldCharType="end"/>
        </w:r>
      </w:hyperlink>
    </w:p>
    <w:p w14:paraId="4E685A78" w14:textId="7AA9E8E9"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19" w:history="1">
        <w:r w:rsidR="002A4C52" w:rsidRPr="00921DBC">
          <w:rPr>
            <w:rStyle w:val="Hyperlink"/>
            <w:noProof/>
          </w:rPr>
          <w:t>2.3.6 Proposed omissions from Crop commodities</w:t>
        </w:r>
        <w:r w:rsidR="002A4C52">
          <w:rPr>
            <w:noProof/>
            <w:webHidden/>
          </w:rPr>
          <w:tab/>
        </w:r>
        <w:r w:rsidR="002A4C52">
          <w:rPr>
            <w:noProof/>
            <w:webHidden/>
          </w:rPr>
          <w:fldChar w:fldCharType="begin"/>
        </w:r>
        <w:r w:rsidR="002A4C52">
          <w:rPr>
            <w:noProof/>
            <w:webHidden/>
          </w:rPr>
          <w:instrText xml:space="preserve"> PAGEREF _Toc99635719 \h </w:instrText>
        </w:r>
        <w:r w:rsidR="002A4C52">
          <w:rPr>
            <w:noProof/>
            <w:webHidden/>
          </w:rPr>
        </w:r>
        <w:r w:rsidR="002A4C52">
          <w:rPr>
            <w:noProof/>
            <w:webHidden/>
          </w:rPr>
          <w:fldChar w:fldCharType="separate"/>
        </w:r>
        <w:r w:rsidR="002A4C52">
          <w:rPr>
            <w:noProof/>
            <w:webHidden/>
          </w:rPr>
          <w:t>35</w:t>
        </w:r>
        <w:r w:rsidR="002A4C52">
          <w:rPr>
            <w:noProof/>
            <w:webHidden/>
          </w:rPr>
          <w:fldChar w:fldCharType="end"/>
        </w:r>
      </w:hyperlink>
    </w:p>
    <w:p w14:paraId="14639406" w14:textId="7844AE82"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20" w:history="1">
        <w:r w:rsidR="002A4C52" w:rsidRPr="00921DBC">
          <w:rPr>
            <w:rStyle w:val="Hyperlink"/>
            <w:noProof/>
          </w:rPr>
          <w:t>2.3.7 Proposed amendments to Processed foods of plant and animal origin</w:t>
        </w:r>
        <w:r w:rsidR="002A4C52">
          <w:rPr>
            <w:noProof/>
            <w:webHidden/>
          </w:rPr>
          <w:tab/>
        </w:r>
        <w:r w:rsidR="002A4C52">
          <w:rPr>
            <w:noProof/>
            <w:webHidden/>
          </w:rPr>
          <w:fldChar w:fldCharType="begin"/>
        </w:r>
        <w:r w:rsidR="002A4C52">
          <w:rPr>
            <w:noProof/>
            <w:webHidden/>
          </w:rPr>
          <w:instrText xml:space="preserve"> PAGEREF _Toc99635720 \h </w:instrText>
        </w:r>
        <w:r w:rsidR="002A4C52">
          <w:rPr>
            <w:noProof/>
            <w:webHidden/>
          </w:rPr>
        </w:r>
        <w:r w:rsidR="002A4C52">
          <w:rPr>
            <w:noProof/>
            <w:webHidden/>
          </w:rPr>
          <w:fldChar w:fldCharType="separate"/>
        </w:r>
        <w:r w:rsidR="002A4C52">
          <w:rPr>
            <w:noProof/>
            <w:webHidden/>
          </w:rPr>
          <w:t>35</w:t>
        </w:r>
        <w:r w:rsidR="002A4C52">
          <w:rPr>
            <w:noProof/>
            <w:webHidden/>
          </w:rPr>
          <w:fldChar w:fldCharType="end"/>
        </w:r>
      </w:hyperlink>
    </w:p>
    <w:p w14:paraId="4B326945" w14:textId="359C75DF"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21" w:history="1">
        <w:r w:rsidR="002A4C52" w:rsidRPr="00921DBC">
          <w:rPr>
            <w:rStyle w:val="Hyperlink"/>
            <w:noProof/>
          </w:rPr>
          <w:t>2.3.8 Proposed consequential amendments to standards as a result of aligning with the Codex food classification system</w:t>
        </w:r>
        <w:r w:rsidR="002A4C52">
          <w:rPr>
            <w:noProof/>
            <w:webHidden/>
          </w:rPr>
          <w:tab/>
        </w:r>
        <w:r w:rsidR="002A4C52">
          <w:rPr>
            <w:noProof/>
            <w:webHidden/>
          </w:rPr>
          <w:fldChar w:fldCharType="begin"/>
        </w:r>
        <w:r w:rsidR="002A4C52">
          <w:rPr>
            <w:noProof/>
            <w:webHidden/>
          </w:rPr>
          <w:instrText xml:space="preserve"> PAGEREF _Toc99635721 \h </w:instrText>
        </w:r>
        <w:r w:rsidR="002A4C52">
          <w:rPr>
            <w:noProof/>
            <w:webHidden/>
          </w:rPr>
        </w:r>
        <w:r w:rsidR="002A4C52">
          <w:rPr>
            <w:noProof/>
            <w:webHidden/>
          </w:rPr>
          <w:fldChar w:fldCharType="separate"/>
        </w:r>
        <w:r w:rsidR="002A4C52">
          <w:rPr>
            <w:noProof/>
            <w:webHidden/>
          </w:rPr>
          <w:t>36</w:t>
        </w:r>
        <w:r w:rsidR="002A4C52">
          <w:rPr>
            <w:noProof/>
            <w:webHidden/>
          </w:rPr>
          <w:fldChar w:fldCharType="end"/>
        </w:r>
      </w:hyperlink>
    </w:p>
    <w:p w14:paraId="67FD53A8" w14:textId="392AF95B" w:rsidR="002A4C52" w:rsidRDefault="005D0F66">
      <w:pPr>
        <w:pStyle w:val="TOC2"/>
        <w:rPr>
          <w:rFonts w:eastAsiaTheme="minorEastAsia" w:cstheme="minorBidi"/>
          <w:smallCaps w:val="0"/>
          <w:noProof/>
          <w:sz w:val="22"/>
          <w:szCs w:val="22"/>
          <w:lang w:eastAsia="en-GB" w:bidi="ar-SA"/>
        </w:rPr>
      </w:pPr>
      <w:hyperlink w:anchor="_Toc99635722" w:history="1">
        <w:r w:rsidR="002A4C52" w:rsidRPr="00921DBC">
          <w:rPr>
            <w:rStyle w:val="Hyperlink"/>
            <w:noProof/>
          </w:rPr>
          <w:t>2.4</w:t>
        </w:r>
        <w:r w:rsidR="002A4C52">
          <w:rPr>
            <w:rFonts w:eastAsiaTheme="minorEastAsia" w:cstheme="minorBidi"/>
            <w:smallCaps w:val="0"/>
            <w:noProof/>
            <w:sz w:val="22"/>
            <w:szCs w:val="22"/>
            <w:lang w:eastAsia="en-GB" w:bidi="ar-SA"/>
          </w:rPr>
          <w:tab/>
        </w:r>
        <w:r w:rsidR="002A4C52" w:rsidRPr="00921DBC">
          <w:rPr>
            <w:rStyle w:val="Hyperlink"/>
            <w:noProof/>
          </w:rPr>
          <w:t>Communication</w:t>
        </w:r>
        <w:r w:rsidR="002A4C52">
          <w:rPr>
            <w:noProof/>
            <w:webHidden/>
          </w:rPr>
          <w:tab/>
        </w:r>
        <w:r w:rsidR="002A4C52">
          <w:rPr>
            <w:noProof/>
            <w:webHidden/>
          </w:rPr>
          <w:fldChar w:fldCharType="begin"/>
        </w:r>
        <w:r w:rsidR="002A4C52">
          <w:rPr>
            <w:noProof/>
            <w:webHidden/>
          </w:rPr>
          <w:instrText xml:space="preserve"> PAGEREF _Toc99635722 \h </w:instrText>
        </w:r>
        <w:r w:rsidR="002A4C52">
          <w:rPr>
            <w:noProof/>
            <w:webHidden/>
          </w:rPr>
        </w:r>
        <w:r w:rsidR="002A4C52">
          <w:rPr>
            <w:noProof/>
            <w:webHidden/>
          </w:rPr>
          <w:fldChar w:fldCharType="separate"/>
        </w:r>
        <w:r w:rsidR="002A4C52">
          <w:rPr>
            <w:noProof/>
            <w:webHidden/>
          </w:rPr>
          <w:t>37</w:t>
        </w:r>
        <w:r w:rsidR="002A4C52">
          <w:rPr>
            <w:noProof/>
            <w:webHidden/>
          </w:rPr>
          <w:fldChar w:fldCharType="end"/>
        </w:r>
      </w:hyperlink>
    </w:p>
    <w:p w14:paraId="7C7F3AD4" w14:textId="44F62FFE" w:rsidR="002A4C52" w:rsidRDefault="005D0F66">
      <w:pPr>
        <w:pStyle w:val="TOC3"/>
        <w:tabs>
          <w:tab w:val="left" w:pos="1100"/>
          <w:tab w:val="right" w:leader="dot" w:pos="9487"/>
        </w:tabs>
        <w:rPr>
          <w:rFonts w:eastAsiaTheme="minorEastAsia" w:cstheme="minorBidi"/>
          <w:i w:val="0"/>
          <w:iCs w:val="0"/>
          <w:noProof/>
          <w:sz w:val="22"/>
          <w:szCs w:val="22"/>
          <w:lang w:eastAsia="en-GB" w:bidi="ar-SA"/>
        </w:rPr>
      </w:pPr>
      <w:hyperlink w:anchor="_Toc99635723" w:history="1">
        <w:r w:rsidR="002A4C52" w:rsidRPr="00921DBC">
          <w:rPr>
            <w:rStyle w:val="Hyperlink"/>
            <w:noProof/>
          </w:rPr>
          <w:t>2.4.1</w:t>
        </w:r>
        <w:r w:rsidR="002A4C52">
          <w:rPr>
            <w:rFonts w:eastAsiaTheme="minorEastAsia" w:cstheme="minorBidi"/>
            <w:i w:val="0"/>
            <w:iCs w:val="0"/>
            <w:noProof/>
            <w:sz w:val="22"/>
            <w:szCs w:val="22"/>
            <w:lang w:eastAsia="en-GB" w:bidi="ar-SA"/>
          </w:rPr>
          <w:tab/>
        </w:r>
        <w:r w:rsidR="002A4C52" w:rsidRPr="00921DBC">
          <w:rPr>
            <w:rStyle w:val="Hyperlink"/>
            <w:noProof/>
          </w:rPr>
          <w:t>Consultation</w:t>
        </w:r>
        <w:r w:rsidR="002A4C52">
          <w:rPr>
            <w:noProof/>
            <w:webHidden/>
          </w:rPr>
          <w:tab/>
        </w:r>
        <w:r w:rsidR="002A4C52">
          <w:rPr>
            <w:noProof/>
            <w:webHidden/>
          </w:rPr>
          <w:fldChar w:fldCharType="begin"/>
        </w:r>
        <w:r w:rsidR="002A4C52">
          <w:rPr>
            <w:noProof/>
            <w:webHidden/>
          </w:rPr>
          <w:instrText xml:space="preserve"> PAGEREF _Toc99635723 \h </w:instrText>
        </w:r>
        <w:r w:rsidR="002A4C52">
          <w:rPr>
            <w:noProof/>
            <w:webHidden/>
          </w:rPr>
        </w:r>
        <w:r w:rsidR="002A4C52">
          <w:rPr>
            <w:noProof/>
            <w:webHidden/>
          </w:rPr>
          <w:fldChar w:fldCharType="separate"/>
        </w:r>
        <w:r w:rsidR="002A4C52">
          <w:rPr>
            <w:noProof/>
            <w:webHidden/>
          </w:rPr>
          <w:t>37</w:t>
        </w:r>
        <w:r w:rsidR="002A4C52">
          <w:rPr>
            <w:noProof/>
            <w:webHidden/>
          </w:rPr>
          <w:fldChar w:fldCharType="end"/>
        </w:r>
      </w:hyperlink>
    </w:p>
    <w:p w14:paraId="3800DF50" w14:textId="388DF670" w:rsidR="002A4C52" w:rsidRDefault="005D0F66">
      <w:pPr>
        <w:pStyle w:val="TOC3"/>
        <w:tabs>
          <w:tab w:val="left" w:pos="1100"/>
          <w:tab w:val="right" w:leader="dot" w:pos="9487"/>
        </w:tabs>
        <w:rPr>
          <w:rFonts w:eastAsiaTheme="minorEastAsia" w:cstheme="minorBidi"/>
          <w:i w:val="0"/>
          <w:iCs w:val="0"/>
          <w:noProof/>
          <w:sz w:val="22"/>
          <w:szCs w:val="22"/>
          <w:lang w:eastAsia="en-GB" w:bidi="ar-SA"/>
        </w:rPr>
      </w:pPr>
      <w:hyperlink w:anchor="_Toc99635724" w:history="1">
        <w:r w:rsidR="002A4C52" w:rsidRPr="00921DBC">
          <w:rPr>
            <w:rStyle w:val="Hyperlink"/>
            <w:noProof/>
          </w:rPr>
          <w:t>2.4.2</w:t>
        </w:r>
        <w:r w:rsidR="002A4C52">
          <w:rPr>
            <w:rFonts w:eastAsiaTheme="minorEastAsia" w:cstheme="minorBidi"/>
            <w:i w:val="0"/>
            <w:iCs w:val="0"/>
            <w:noProof/>
            <w:sz w:val="22"/>
            <w:szCs w:val="22"/>
            <w:lang w:eastAsia="en-GB" w:bidi="ar-SA"/>
          </w:rPr>
          <w:tab/>
        </w:r>
        <w:r w:rsidR="002A4C52" w:rsidRPr="00921DBC">
          <w:rPr>
            <w:rStyle w:val="Hyperlink"/>
            <w:noProof/>
          </w:rPr>
          <w:t>World Trade Organization (WTO)</w:t>
        </w:r>
        <w:r w:rsidR="002A4C52">
          <w:rPr>
            <w:noProof/>
            <w:webHidden/>
          </w:rPr>
          <w:tab/>
        </w:r>
        <w:r w:rsidR="002A4C52">
          <w:rPr>
            <w:noProof/>
            <w:webHidden/>
          </w:rPr>
          <w:fldChar w:fldCharType="begin"/>
        </w:r>
        <w:r w:rsidR="002A4C52">
          <w:rPr>
            <w:noProof/>
            <w:webHidden/>
          </w:rPr>
          <w:instrText xml:space="preserve"> PAGEREF _Toc99635724 \h </w:instrText>
        </w:r>
        <w:r w:rsidR="002A4C52">
          <w:rPr>
            <w:noProof/>
            <w:webHidden/>
          </w:rPr>
        </w:r>
        <w:r w:rsidR="002A4C52">
          <w:rPr>
            <w:noProof/>
            <w:webHidden/>
          </w:rPr>
          <w:fldChar w:fldCharType="separate"/>
        </w:r>
        <w:r w:rsidR="002A4C52">
          <w:rPr>
            <w:noProof/>
            <w:webHidden/>
          </w:rPr>
          <w:t>37</w:t>
        </w:r>
        <w:r w:rsidR="002A4C52">
          <w:rPr>
            <w:noProof/>
            <w:webHidden/>
          </w:rPr>
          <w:fldChar w:fldCharType="end"/>
        </w:r>
      </w:hyperlink>
    </w:p>
    <w:p w14:paraId="1483C320" w14:textId="07A52959" w:rsidR="002A4C52" w:rsidRDefault="005D0F66">
      <w:pPr>
        <w:pStyle w:val="TOC2"/>
        <w:rPr>
          <w:rFonts w:eastAsiaTheme="minorEastAsia" w:cstheme="minorBidi"/>
          <w:smallCaps w:val="0"/>
          <w:noProof/>
          <w:sz w:val="22"/>
          <w:szCs w:val="22"/>
          <w:lang w:eastAsia="en-GB" w:bidi="ar-SA"/>
        </w:rPr>
      </w:pPr>
      <w:hyperlink w:anchor="_Toc99635725" w:history="1">
        <w:r w:rsidR="002A4C52" w:rsidRPr="00921DBC">
          <w:rPr>
            <w:rStyle w:val="Hyperlink"/>
            <w:noProof/>
          </w:rPr>
          <w:t>2.5</w:t>
        </w:r>
        <w:r w:rsidR="002A4C52">
          <w:rPr>
            <w:rFonts w:eastAsiaTheme="minorEastAsia" w:cstheme="minorBidi"/>
            <w:smallCaps w:val="0"/>
            <w:noProof/>
            <w:sz w:val="22"/>
            <w:szCs w:val="22"/>
            <w:lang w:eastAsia="en-GB" w:bidi="ar-SA"/>
          </w:rPr>
          <w:tab/>
        </w:r>
        <w:r w:rsidR="002A4C52" w:rsidRPr="00921DBC">
          <w:rPr>
            <w:rStyle w:val="Hyperlink"/>
            <w:noProof/>
          </w:rPr>
          <w:t>FSANZ Act assessment requirements</w:t>
        </w:r>
        <w:r w:rsidR="002A4C52">
          <w:rPr>
            <w:noProof/>
            <w:webHidden/>
          </w:rPr>
          <w:tab/>
        </w:r>
        <w:r w:rsidR="002A4C52">
          <w:rPr>
            <w:noProof/>
            <w:webHidden/>
          </w:rPr>
          <w:fldChar w:fldCharType="begin"/>
        </w:r>
        <w:r w:rsidR="002A4C52">
          <w:rPr>
            <w:noProof/>
            <w:webHidden/>
          </w:rPr>
          <w:instrText xml:space="preserve"> PAGEREF _Toc99635725 \h </w:instrText>
        </w:r>
        <w:r w:rsidR="002A4C52">
          <w:rPr>
            <w:noProof/>
            <w:webHidden/>
          </w:rPr>
        </w:r>
        <w:r w:rsidR="002A4C52">
          <w:rPr>
            <w:noProof/>
            <w:webHidden/>
          </w:rPr>
          <w:fldChar w:fldCharType="separate"/>
        </w:r>
        <w:r w:rsidR="002A4C52">
          <w:rPr>
            <w:noProof/>
            <w:webHidden/>
          </w:rPr>
          <w:t>37</w:t>
        </w:r>
        <w:r w:rsidR="002A4C52">
          <w:rPr>
            <w:noProof/>
            <w:webHidden/>
          </w:rPr>
          <w:fldChar w:fldCharType="end"/>
        </w:r>
      </w:hyperlink>
    </w:p>
    <w:p w14:paraId="1DE16BE8" w14:textId="2A401BFB" w:rsidR="002A4C52" w:rsidRDefault="005D0F66">
      <w:pPr>
        <w:pStyle w:val="TOC3"/>
        <w:tabs>
          <w:tab w:val="left" w:pos="1100"/>
          <w:tab w:val="right" w:leader="dot" w:pos="9487"/>
        </w:tabs>
        <w:rPr>
          <w:rFonts w:eastAsiaTheme="minorEastAsia" w:cstheme="minorBidi"/>
          <w:i w:val="0"/>
          <w:iCs w:val="0"/>
          <w:noProof/>
          <w:sz w:val="22"/>
          <w:szCs w:val="22"/>
          <w:lang w:eastAsia="en-GB" w:bidi="ar-SA"/>
        </w:rPr>
      </w:pPr>
      <w:hyperlink w:anchor="_Toc99635726" w:history="1">
        <w:r w:rsidR="002A4C52" w:rsidRPr="00921DBC">
          <w:rPr>
            <w:rStyle w:val="Hyperlink"/>
            <w:noProof/>
          </w:rPr>
          <w:t>2.5.1</w:t>
        </w:r>
        <w:r w:rsidR="002A4C52">
          <w:rPr>
            <w:rFonts w:eastAsiaTheme="minorEastAsia" w:cstheme="minorBidi"/>
            <w:i w:val="0"/>
            <w:iCs w:val="0"/>
            <w:noProof/>
            <w:sz w:val="22"/>
            <w:szCs w:val="22"/>
            <w:lang w:eastAsia="en-GB" w:bidi="ar-SA"/>
          </w:rPr>
          <w:tab/>
        </w:r>
        <w:r w:rsidR="002A4C52" w:rsidRPr="00921DBC">
          <w:rPr>
            <w:rStyle w:val="Hyperlink"/>
            <w:noProof/>
          </w:rPr>
          <w:t>Section 59</w:t>
        </w:r>
        <w:r w:rsidR="002A4C52">
          <w:rPr>
            <w:noProof/>
            <w:webHidden/>
          </w:rPr>
          <w:tab/>
        </w:r>
        <w:r w:rsidR="002A4C52">
          <w:rPr>
            <w:noProof/>
            <w:webHidden/>
          </w:rPr>
          <w:fldChar w:fldCharType="begin"/>
        </w:r>
        <w:r w:rsidR="002A4C52">
          <w:rPr>
            <w:noProof/>
            <w:webHidden/>
          </w:rPr>
          <w:instrText xml:space="preserve"> PAGEREF _Toc99635726 \h </w:instrText>
        </w:r>
        <w:r w:rsidR="002A4C52">
          <w:rPr>
            <w:noProof/>
            <w:webHidden/>
          </w:rPr>
        </w:r>
        <w:r w:rsidR="002A4C52">
          <w:rPr>
            <w:noProof/>
            <w:webHidden/>
          </w:rPr>
          <w:fldChar w:fldCharType="separate"/>
        </w:r>
        <w:r w:rsidR="002A4C52">
          <w:rPr>
            <w:noProof/>
            <w:webHidden/>
          </w:rPr>
          <w:t>37</w:t>
        </w:r>
        <w:r w:rsidR="002A4C52">
          <w:rPr>
            <w:noProof/>
            <w:webHidden/>
          </w:rPr>
          <w:fldChar w:fldCharType="end"/>
        </w:r>
      </w:hyperlink>
    </w:p>
    <w:p w14:paraId="6BF56F7B" w14:textId="38C5B143" w:rsidR="002A4C52" w:rsidRDefault="005D0F66">
      <w:pPr>
        <w:pStyle w:val="TOC3"/>
        <w:tabs>
          <w:tab w:val="left" w:pos="1100"/>
          <w:tab w:val="right" w:leader="dot" w:pos="9487"/>
        </w:tabs>
        <w:rPr>
          <w:rFonts w:eastAsiaTheme="minorEastAsia" w:cstheme="minorBidi"/>
          <w:i w:val="0"/>
          <w:iCs w:val="0"/>
          <w:noProof/>
          <w:sz w:val="22"/>
          <w:szCs w:val="22"/>
          <w:lang w:eastAsia="en-GB" w:bidi="ar-SA"/>
        </w:rPr>
      </w:pPr>
      <w:hyperlink w:anchor="_Toc99635727" w:history="1">
        <w:r w:rsidR="002A4C52" w:rsidRPr="00921DBC">
          <w:rPr>
            <w:rStyle w:val="Hyperlink"/>
            <w:noProof/>
          </w:rPr>
          <w:t>2.5.2</w:t>
        </w:r>
        <w:r w:rsidR="002A4C52">
          <w:rPr>
            <w:rFonts w:eastAsiaTheme="minorEastAsia" w:cstheme="minorBidi"/>
            <w:i w:val="0"/>
            <w:iCs w:val="0"/>
            <w:noProof/>
            <w:sz w:val="22"/>
            <w:szCs w:val="22"/>
            <w:lang w:eastAsia="en-GB" w:bidi="ar-SA"/>
          </w:rPr>
          <w:tab/>
        </w:r>
        <w:r w:rsidR="002A4C52" w:rsidRPr="00921DBC">
          <w:rPr>
            <w:rStyle w:val="Hyperlink"/>
            <w:noProof/>
          </w:rPr>
          <w:t>Subsection 18(1)</w:t>
        </w:r>
        <w:r w:rsidR="002A4C52">
          <w:rPr>
            <w:noProof/>
            <w:webHidden/>
          </w:rPr>
          <w:tab/>
        </w:r>
        <w:r w:rsidR="002A4C52">
          <w:rPr>
            <w:noProof/>
            <w:webHidden/>
          </w:rPr>
          <w:fldChar w:fldCharType="begin"/>
        </w:r>
        <w:r w:rsidR="002A4C52">
          <w:rPr>
            <w:noProof/>
            <w:webHidden/>
          </w:rPr>
          <w:instrText xml:space="preserve"> PAGEREF _Toc99635727 \h </w:instrText>
        </w:r>
        <w:r w:rsidR="002A4C52">
          <w:rPr>
            <w:noProof/>
            <w:webHidden/>
          </w:rPr>
        </w:r>
        <w:r w:rsidR="002A4C52">
          <w:rPr>
            <w:noProof/>
            <w:webHidden/>
          </w:rPr>
          <w:fldChar w:fldCharType="separate"/>
        </w:r>
        <w:r w:rsidR="002A4C52">
          <w:rPr>
            <w:noProof/>
            <w:webHidden/>
          </w:rPr>
          <w:t>39</w:t>
        </w:r>
        <w:r w:rsidR="002A4C52">
          <w:rPr>
            <w:noProof/>
            <w:webHidden/>
          </w:rPr>
          <w:fldChar w:fldCharType="end"/>
        </w:r>
      </w:hyperlink>
    </w:p>
    <w:p w14:paraId="41C2B779" w14:textId="0AFABE3C" w:rsidR="002A4C52" w:rsidRDefault="005D0F66">
      <w:pPr>
        <w:pStyle w:val="TOC3"/>
        <w:tabs>
          <w:tab w:val="left" w:pos="1100"/>
          <w:tab w:val="right" w:leader="dot" w:pos="9487"/>
        </w:tabs>
        <w:rPr>
          <w:rFonts w:eastAsiaTheme="minorEastAsia" w:cstheme="minorBidi"/>
          <w:i w:val="0"/>
          <w:iCs w:val="0"/>
          <w:noProof/>
          <w:sz w:val="22"/>
          <w:szCs w:val="22"/>
          <w:lang w:eastAsia="en-GB" w:bidi="ar-SA"/>
        </w:rPr>
      </w:pPr>
      <w:hyperlink w:anchor="_Toc99635728" w:history="1">
        <w:r w:rsidR="002A4C52" w:rsidRPr="00921DBC">
          <w:rPr>
            <w:rStyle w:val="Hyperlink"/>
            <w:noProof/>
          </w:rPr>
          <w:t>2.5.3</w:t>
        </w:r>
        <w:r w:rsidR="002A4C52">
          <w:rPr>
            <w:rFonts w:eastAsiaTheme="minorEastAsia" w:cstheme="minorBidi"/>
            <w:i w:val="0"/>
            <w:iCs w:val="0"/>
            <w:noProof/>
            <w:sz w:val="22"/>
            <w:szCs w:val="22"/>
            <w:lang w:eastAsia="en-GB" w:bidi="ar-SA"/>
          </w:rPr>
          <w:tab/>
        </w:r>
        <w:r w:rsidR="002A4C52" w:rsidRPr="00921DBC">
          <w:rPr>
            <w:rStyle w:val="Hyperlink"/>
            <w:noProof/>
          </w:rPr>
          <w:t>Subsection 18(2) considerations</w:t>
        </w:r>
        <w:r w:rsidR="002A4C52">
          <w:rPr>
            <w:noProof/>
            <w:webHidden/>
          </w:rPr>
          <w:tab/>
        </w:r>
        <w:r w:rsidR="002A4C52">
          <w:rPr>
            <w:noProof/>
            <w:webHidden/>
          </w:rPr>
          <w:fldChar w:fldCharType="begin"/>
        </w:r>
        <w:r w:rsidR="002A4C52">
          <w:rPr>
            <w:noProof/>
            <w:webHidden/>
          </w:rPr>
          <w:instrText xml:space="preserve"> PAGEREF _Toc99635728 \h </w:instrText>
        </w:r>
        <w:r w:rsidR="002A4C52">
          <w:rPr>
            <w:noProof/>
            <w:webHidden/>
          </w:rPr>
        </w:r>
        <w:r w:rsidR="002A4C52">
          <w:rPr>
            <w:noProof/>
            <w:webHidden/>
          </w:rPr>
          <w:fldChar w:fldCharType="separate"/>
        </w:r>
        <w:r w:rsidR="002A4C52">
          <w:rPr>
            <w:noProof/>
            <w:webHidden/>
          </w:rPr>
          <w:t>39</w:t>
        </w:r>
        <w:r w:rsidR="002A4C52">
          <w:rPr>
            <w:noProof/>
            <w:webHidden/>
          </w:rPr>
          <w:fldChar w:fldCharType="end"/>
        </w:r>
      </w:hyperlink>
    </w:p>
    <w:p w14:paraId="6605651C" w14:textId="609CD887" w:rsidR="002A4C52" w:rsidRDefault="005D0F66">
      <w:pPr>
        <w:pStyle w:val="TOC1"/>
        <w:tabs>
          <w:tab w:val="left" w:pos="440"/>
        </w:tabs>
        <w:rPr>
          <w:rFonts w:eastAsiaTheme="minorEastAsia" w:cstheme="minorBidi"/>
          <w:b w:val="0"/>
          <w:bCs w:val="0"/>
          <w:caps w:val="0"/>
          <w:noProof/>
          <w:sz w:val="22"/>
          <w:szCs w:val="22"/>
          <w:lang w:eastAsia="en-GB" w:bidi="ar-SA"/>
        </w:rPr>
      </w:pPr>
      <w:hyperlink w:anchor="_Toc99635729" w:history="1">
        <w:r w:rsidR="002A4C52" w:rsidRPr="00921DBC">
          <w:rPr>
            <w:rStyle w:val="Hyperlink"/>
            <w:noProof/>
          </w:rPr>
          <w:t>3</w:t>
        </w:r>
        <w:r w:rsidR="002A4C52">
          <w:rPr>
            <w:rFonts w:eastAsiaTheme="minorEastAsia" w:cstheme="minorBidi"/>
            <w:b w:val="0"/>
            <w:bCs w:val="0"/>
            <w:caps w:val="0"/>
            <w:noProof/>
            <w:sz w:val="22"/>
            <w:szCs w:val="22"/>
            <w:lang w:eastAsia="en-GB" w:bidi="ar-SA"/>
          </w:rPr>
          <w:tab/>
        </w:r>
        <w:r w:rsidR="002A4C52" w:rsidRPr="00921DBC">
          <w:rPr>
            <w:rStyle w:val="Hyperlink"/>
            <w:noProof/>
          </w:rPr>
          <w:t>References</w:t>
        </w:r>
        <w:r w:rsidR="002A4C52">
          <w:rPr>
            <w:noProof/>
            <w:webHidden/>
          </w:rPr>
          <w:tab/>
        </w:r>
        <w:r w:rsidR="002A4C52">
          <w:rPr>
            <w:noProof/>
            <w:webHidden/>
          </w:rPr>
          <w:fldChar w:fldCharType="begin"/>
        </w:r>
        <w:r w:rsidR="002A4C52">
          <w:rPr>
            <w:noProof/>
            <w:webHidden/>
          </w:rPr>
          <w:instrText xml:space="preserve"> PAGEREF _Toc99635729 \h </w:instrText>
        </w:r>
        <w:r w:rsidR="002A4C52">
          <w:rPr>
            <w:noProof/>
            <w:webHidden/>
          </w:rPr>
        </w:r>
        <w:r w:rsidR="002A4C52">
          <w:rPr>
            <w:noProof/>
            <w:webHidden/>
          </w:rPr>
          <w:fldChar w:fldCharType="separate"/>
        </w:r>
        <w:r w:rsidR="002A4C52">
          <w:rPr>
            <w:noProof/>
            <w:webHidden/>
          </w:rPr>
          <w:t>40</w:t>
        </w:r>
        <w:r w:rsidR="002A4C52">
          <w:rPr>
            <w:noProof/>
            <w:webHidden/>
          </w:rPr>
          <w:fldChar w:fldCharType="end"/>
        </w:r>
      </w:hyperlink>
    </w:p>
    <w:p w14:paraId="7804E04D" w14:textId="21C5F85F" w:rsidR="002A4C52" w:rsidRDefault="005D0F66">
      <w:pPr>
        <w:pStyle w:val="TOC1"/>
        <w:tabs>
          <w:tab w:val="left" w:pos="440"/>
        </w:tabs>
        <w:rPr>
          <w:rFonts w:eastAsiaTheme="minorEastAsia" w:cstheme="minorBidi"/>
          <w:b w:val="0"/>
          <w:bCs w:val="0"/>
          <w:caps w:val="0"/>
          <w:noProof/>
          <w:sz w:val="22"/>
          <w:szCs w:val="22"/>
          <w:lang w:eastAsia="en-GB" w:bidi="ar-SA"/>
        </w:rPr>
      </w:pPr>
      <w:hyperlink w:anchor="_Toc99635730" w:history="1">
        <w:r w:rsidR="002A4C52" w:rsidRPr="00921DBC">
          <w:rPr>
            <w:rStyle w:val="Hyperlink"/>
            <w:noProof/>
          </w:rPr>
          <w:t xml:space="preserve">4 </w:t>
        </w:r>
        <w:r w:rsidR="002A4C52">
          <w:rPr>
            <w:rFonts w:eastAsiaTheme="minorEastAsia" w:cstheme="minorBidi"/>
            <w:b w:val="0"/>
            <w:bCs w:val="0"/>
            <w:caps w:val="0"/>
            <w:noProof/>
            <w:sz w:val="22"/>
            <w:szCs w:val="22"/>
            <w:lang w:eastAsia="en-GB" w:bidi="ar-SA"/>
          </w:rPr>
          <w:tab/>
        </w:r>
        <w:r w:rsidR="002A4C52" w:rsidRPr="00921DBC">
          <w:rPr>
            <w:rStyle w:val="Hyperlink"/>
            <w:noProof/>
          </w:rPr>
          <w:t>Draft variation</w:t>
        </w:r>
        <w:r w:rsidR="002A4C52">
          <w:rPr>
            <w:noProof/>
            <w:webHidden/>
          </w:rPr>
          <w:tab/>
        </w:r>
        <w:r w:rsidR="002A4C52">
          <w:rPr>
            <w:noProof/>
            <w:webHidden/>
          </w:rPr>
          <w:fldChar w:fldCharType="begin"/>
        </w:r>
        <w:r w:rsidR="002A4C52">
          <w:rPr>
            <w:noProof/>
            <w:webHidden/>
          </w:rPr>
          <w:instrText xml:space="preserve"> PAGEREF _Toc99635730 \h </w:instrText>
        </w:r>
        <w:r w:rsidR="002A4C52">
          <w:rPr>
            <w:noProof/>
            <w:webHidden/>
          </w:rPr>
        </w:r>
        <w:r w:rsidR="002A4C52">
          <w:rPr>
            <w:noProof/>
            <w:webHidden/>
          </w:rPr>
          <w:fldChar w:fldCharType="separate"/>
        </w:r>
        <w:r w:rsidR="002A4C52">
          <w:rPr>
            <w:noProof/>
            <w:webHidden/>
          </w:rPr>
          <w:t>41</w:t>
        </w:r>
        <w:r w:rsidR="002A4C52">
          <w:rPr>
            <w:noProof/>
            <w:webHidden/>
          </w:rPr>
          <w:fldChar w:fldCharType="end"/>
        </w:r>
      </w:hyperlink>
    </w:p>
    <w:p w14:paraId="6E1DD0D9" w14:textId="60E69008" w:rsidR="002A4C52" w:rsidRDefault="005D0F66">
      <w:pPr>
        <w:pStyle w:val="TOC2"/>
        <w:rPr>
          <w:rFonts w:eastAsiaTheme="minorEastAsia" w:cstheme="minorBidi"/>
          <w:smallCaps w:val="0"/>
          <w:noProof/>
          <w:sz w:val="22"/>
          <w:szCs w:val="22"/>
          <w:lang w:eastAsia="en-GB" w:bidi="ar-SA"/>
        </w:rPr>
      </w:pPr>
      <w:hyperlink w:anchor="_Toc99635731" w:history="1">
        <w:r w:rsidR="002A4C52" w:rsidRPr="00921DBC">
          <w:rPr>
            <w:rStyle w:val="Hyperlink"/>
            <w:noProof/>
          </w:rPr>
          <w:t>Attachments</w:t>
        </w:r>
        <w:r w:rsidR="002A4C52">
          <w:rPr>
            <w:noProof/>
            <w:webHidden/>
          </w:rPr>
          <w:tab/>
        </w:r>
        <w:r w:rsidR="002A4C52">
          <w:rPr>
            <w:noProof/>
            <w:webHidden/>
          </w:rPr>
          <w:fldChar w:fldCharType="begin"/>
        </w:r>
        <w:r w:rsidR="002A4C52">
          <w:rPr>
            <w:noProof/>
            <w:webHidden/>
          </w:rPr>
          <w:instrText xml:space="preserve"> PAGEREF _Toc99635731 \h </w:instrText>
        </w:r>
        <w:r w:rsidR="002A4C52">
          <w:rPr>
            <w:noProof/>
            <w:webHidden/>
          </w:rPr>
        </w:r>
        <w:r w:rsidR="002A4C52">
          <w:rPr>
            <w:noProof/>
            <w:webHidden/>
          </w:rPr>
          <w:fldChar w:fldCharType="separate"/>
        </w:r>
        <w:r w:rsidR="002A4C52">
          <w:rPr>
            <w:noProof/>
            <w:webHidden/>
          </w:rPr>
          <w:t>41</w:t>
        </w:r>
        <w:r w:rsidR="002A4C52">
          <w:rPr>
            <w:noProof/>
            <w:webHidden/>
          </w:rPr>
          <w:fldChar w:fldCharType="end"/>
        </w:r>
      </w:hyperlink>
    </w:p>
    <w:p w14:paraId="08E1FDCF" w14:textId="2E841D32" w:rsidR="002A4C52" w:rsidRDefault="005D0F66">
      <w:pPr>
        <w:pStyle w:val="TOC2"/>
        <w:rPr>
          <w:rFonts w:eastAsiaTheme="minorEastAsia" w:cstheme="minorBidi"/>
          <w:smallCaps w:val="0"/>
          <w:noProof/>
          <w:sz w:val="22"/>
          <w:szCs w:val="22"/>
          <w:lang w:eastAsia="en-GB" w:bidi="ar-SA"/>
        </w:rPr>
      </w:pPr>
      <w:hyperlink w:anchor="_Toc99635732" w:history="1">
        <w:r w:rsidR="002A4C52" w:rsidRPr="00921DBC">
          <w:rPr>
            <w:rStyle w:val="Hyperlink"/>
            <w:noProof/>
          </w:rPr>
          <w:t xml:space="preserve">Attachment A – Draft variation to the </w:t>
        </w:r>
        <w:r w:rsidR="002A4C52" w:rsidRPr="00921DBC">
          <w:rPr>
            <w:rStyle w:val="Hyperlink"/>
            <w:i/>
            <w:noProof/>
          </w:rPr>
          <w:t>Australia New Zealand Food Standards Code</w:t>
        </w:r>
        <w:r w:rsidR="002A4C52">
          <w:rPr>
            <w:noProof/>
            <w:webHidden/>
          </w:rPr>
          <w:tab/>
        </w:r>
        <w:r w:rsidR="002A4C52">
          <w:rPr>
            <w:noProof/>
            <w:webHidden/>
          </w:rPr>
          <w:fldChar w:fldCharType="begin"/>
        </w:r>
        <w:r w:rsidR="002A4C52">
          <w:rPr>
            <w:noProof/>
            <w:webHidden/>
          </w:rPr>
          <w:instrText xml:space="preserve"> PAGEREF _Toc99635732 \h </w:instrText>
        </w:r>
        <w:r w:rsidR="002A4C52">
          <w:rPr>
            <w:noProof/>
            <w:webHidden/>
          </w:rPr>
        </w:r>
        <w:r w:rsidR="002A4C52">
          <w:rPr>
            <w:noProof/>
            <w:webHidden/>
          </w:rPr>
          <w:fldChar w:fldCharType="separate"/>
        </w:r>
        <w:r w:rsidR="002A4C52">
          <w:rPr>
            <w:noProof/>
            <w:webHidden/>
          </w:rPr>
          <w:t>42</w:t>
        </w:r>
        <w:r w:rsidR="002A4C52">
          <w:rPr>
            <w:noProof/>
            <w:webHidden/>
          </w:rPr>
          <w:fldChar w:fldCharType="end"/>
        </w:r>
      </w:hyperlink>
    </w:p>
    <w:p w14:paraId="60D2B41B" w14:textId="5132A01A"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33" w:history="1">
        <w:r w:rsidR="002A4C52" w:rsidRPr="00921DBC">
          <w:rPr>
            <w:rStyle w:val="Hyperlink"/>
            <w:noProof/>
          </w:rPr>
          <w:t>Schedule 22 — Foods and classes of foods</w:t>
        </w:r>
        <w:r w:rsidR="002A4C52">
          <w:rPr>
            <w:noProof/>
            <w:webHidden/>
          </w:rPr>
          <w:tab/>
        </w:r>
        <w:r w:rsidR="002A4C52">
          <w:rPr>
            <w:noProof/>
            <w:webHidden/>
          </w:rPr>
          <w:fldChar w:fldCharType="begin"/>
        </w:r>
        <w:r w:rsidR="002A4C52">
          <w:rPr>
            <w:noProof/>
            <w:webHidden/>
          </w:rPr>
          <w:instrText xml:space="preserve"> PAGEREF _Toc99635733 \h </w:instrText>
        </w:r>
        <w:r w:rsidR="002A4C52">
          <w:rPr>
            <w:noProof/>
            <w:webHidden/>
          </w:rPr>
        </w:r>
        <w:r w:rsidR="002A4C52">
          <w:rPr>
            <w:noProof/>
            <w:webHidden/>
          </w:rPr>
          <w:fldChar w:fldCharType="separate"/>
        </w:r>
        <w:r w:rsidR="002A4C52">
          <w:rPr>
            <w:noProof/>
            <w:webHidden/>
          </w:rPr>
          <w:t>43</w:t>
        </w:r>
        <w:r w:rsidR="002A4C52">
          <w:rPr>
            <w:noProof/>
            <w:webHidden/>
          </w:rPr>
          <w:fldChar w:fldCharType="end"/>
        </w:r>
      </w:hyperlink>
    </w:p>
    <w:p w14:paraId="0E545BB5" w14:textId="67B6296D" w:rsidR="002A4C52" w:rsidRDefault="005D0F66">
      <w:pPr>
        <w:pStyle w:val="TOC2"/>
        <w:rPr>
          <w:rFonts w:eastAsiaTheme="minorEastAsia" w:cstheme="minorBidi"/>
          <w:smallCaps w:val="0"/>
          <w:noProof/>
          <w:sz w:val="22"/>
          <w:szCs w:val="22"/>
          <w:lang w:eastAsia="en-GB" w:bidi="ar-SA"/>
        </w:rPr>
      </w:pPr>
      <w:hyperlink w:anchor="_Toc99635734" w:history="1">
        <w:r w:rsidR="002A4C52" w:rsidRPr="00921DBC">
          <w:rPr>
            <w:rStyle w:val="Hyperlink"/>
            <w:noProof/>
          </w:rPr>
          <w:t xml:space="preserve">Attachment B – Draft variation to the </w:t>
        </w:r>
        <w:r w:rsidR="002A4C52" w:rsidRPr="00921DBC">
          <w:rPr>
            <w:rStyle w:val="Hyperlink"/>
            <w:i/>
            <w:noProof/>
          </w:rPr>
          <w:t>Australia New Zealand Food Standards Code</w:t>
        </w:r>
        <w:r w:rsidR="002A4C52">
          <w:rPr>
            <w:noProof/>
            <w:webHidden/>
          </w:rPr>
          <w:tab/>
        </w:r>
        <w:r w:rsidR="002A4C52">
          <w:rPr>
            <w:noProof/>
            <w:webHidden/>
          </w:rPr>
          <w:fldChar w:fldCharType="begin"/>
        </w:r>
        <w:r w:rsidR="002A4C52">
          <w:rPr>
            <w:noProof/>
            <w:webHidden/>
          </w:rPr>
          <w:instrText xml:space="preserve"> PAGEREF _Toc99635734 \h </w:instrText>
        </w:r>
        <w:r w:rsidR="002A4C52">
          <w:rPr>
            <w:noProof/>
            <w:webHidden/>
          </w:rPr>
        </w:r>
        <w:r w:rsidR="002A4C52">
          <w:rPr>
            <w:noProof/>
            <w:webHidden/>
          </w:rPr>
          <w:fldChar w:fldCharType="separate"/>
        </w:r>
        <w:r w:rsidR="002A4C52">
          <w:rPr>
            <w:noProof/>
            <w:webHidden/>
          </w:rPr>
          <w:t>57</w:t>
        </w:r>
        <w:r w:rsidR="002A4C52">
          <w:rPr>
            <w:noProof/>
            <w:webHidden/>
          </w:rPr>
          <w:fldChar w:fldCharType="end"/>
        </w:r>
      </w:hyperlink>
    </w:p>
    <w:p w14:paraId="554EF7CF" w14:textId="55C2DAAC"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35" w:history="1">
        <w:r w:rsidR="002A4C52" w:rsidRPr="00921DBC">
          <w:rPr>
            <w:rStyle w:val="Hyperlink"/>
            <w:noProof/>
          </w:rPr>
          <w:t>Standard 1.4.1 — Contaminants and natural toxicants</w:t>
        </w:r>
        <w:r w:rsidR="002A4C52">
          <w:rPr>
            <w:noProof/>
            <w:webHidden/>
          </w:rPr>
          <w:tab/>
        </w:r>
        <w:r w:rsidR="002A4C52">
          <w:rPr>
            <w:noProof/>
            <w:webHidden/>
          </w:rPr>
          <w:fldChar w:fldCharType="begin"/>
        </w:r>
        <w:r w:rsidR="002A4C52">
          <w:rPr>
            <w:noProof/>
            <w:webHidden/>
          </w:rPr>
          <w:instrText xml:space="preserve"> PAGEREF _Toc99635735 \h </w:instrText>
        </w:r>
        <w:r w:rsidR="002A4C52">
          <w:rPr>
            <w:noProof/>
            <w:webHidden/>
          </w:rPr>
        </w:r>
        <w:r w:rsidR="002A4C52">
          <w:rPr>
            <w:noProof/>
            <w:webHidden/>
          </w:rPr>
          <w:fldChar w:fldCharType="separate"/>
        </w:r>
        <w:r w:rsidR="002A4C52">
          <w:rPr>
            <w:noProof/>
            <w:webHidden/>
          </w:rPr>
          <w:t>58</w:t>
        </w:r>
        <w:r w:rsidR="002A4C52">
          <w:rPr>
            <w:noProof/>
            <w:webHidden/>
          </w:rPr>
          <w:fldChar w:fldCharType="end"/>
        </w:r>
      </w:hyperlink>
    </w:p>
    <w:p w14:paraId="51859DDC" w14:textId="14F0F08E"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36" w:history="1">
        <w:r w:rsidR="002A4C52" w:rsidRPr="00921DBC">
          <w:rPr>
            <w:rStyle w:val="Hyperlink"/>
            <w:noProof/>
          </w:rPr>
          <w:t>Standard 1.5.3 — Irradiation of food</w:t>
        </w:r>
        <w:r w:rsidR="002A4C52">
          <w:rPr>
            <w:noProof/>
            <w:webHidden/>
          </w:rPr>
          <w:tab/>
        </w:r>
        <w:r w:rsidR="002A4C52">
          <w:rPr>
            <w:noProof/>
            <w:webHidden/>
          </w:rPr>
          <w:fldChar w:fldCharType="begin"/>
        </w:r>
        <w:r w:rsidR="002A4C52">
          <w:rPr>
            <w:noProof/>
            <w:webHidden/>
          </w:rPr>
          <w:instrText xml:space="preserve"> PAGEREF _Toc99635736 \h </w:instrText>
        </w:r>
        <w:r w:rsidR="002A4C52">
          <w:rPr>
            <w:noProof/>
            <w:webHidden/>
          </w:rPr>
        </w:r>
        <w:r w:rsidR="002A4C52">
          <w:rPr>
            <w:noProof/>
            <w:webHidden/>
          </w:rPr>
          <w:fldChar w:fldCharType="separate"/>
        </w:r>
        <w:r w:rsidR="002A4C52">
          <w:rPr>
            <w:noProof/>
            <w:webHidden/>
          </w:rPr>
          <w:t>58</w:t>
        </w:r>
        <w:r w:rsidR="002A4C52">
          <w:rPr>
            <w:noProof/>
            <w:webHidden/>
          </w:rPr>
          <w:fldChar w:fldCharType="end"/>
        </w:r>
      </w:hyperlink>
    </w:p>
    <w:p w14:paraId="0E05DCB6" w14:textId="45C6FC6F"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37" w:history="1">
        <w:r w:rsidR="002A4C52" w:rsidRPr="00921DBC">
          <w:rPr>
            <w:rStyle w:val="Hyperlink"/>
            <w:noProof/>
          </w:rPr>
          <w:t>Schedule 5 — Nutrient profiling scoring method</w:t>
        </w:r>
        <w:r w:rsidR="002A4C52">
          <w:rPr>
            <w:noProof/>
            <w:webHidden/>
          </w:rPr>
          <w:tab/>
        </w:r>
        <w:r w:rsidR="002A4C52">
          <w:rPr>
            <w:noProof/>
            <w:webHidden/>
          </w:rPr>
          <w:fldChar w:fldCharType="begin"/>
        </w:r>
        <w:r w:rsidR="002A4C52">
          <w:rPr>
            <w:noProof/>
            <w:webHidden/>
          </w:rPr>
          <w:instrText xml:space="preserve"> PAGEREF _Toc99635737 \h </w:instrText>
        </w:r>
        <w:r w:rsidR="002A4C52">
          <w:rPr>
            <w:noProof/>
            <w:webHidden/>
          </w:rPr>
        </w:r>
        <w:r w:rsidR="002A4C52">
          <w:rPr>
            <w:noProof/>
            <w:webHidden/>
          </w:rPr>
          <w:fldChar w:fldCharType="separate"/>
        </w:r>
        <w:r w:rsidR="002A4C52">
          <w:rPr>
            <w:noProof/>
            <w:webHidden/>
          </w:rPr>
          <w:t>59</w:t>
        </w:r>
        <w:r w:rsidR="002A4C52">
          <w:rPr>
            <w:noProof/>
            <w:webHidden/>
          </w:rPr>
          <w:fldChar w:fldCharType="end"/>
        </w:r>
      </w:hyperlink>
    </w:p>
    <w:p w14:paraId="11F0F927" w14:textId="7072A1DF"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38" w:history="1">
        <w:r w:rsidR="002A4C52" w:rsidRPr="00921DBC">
          <w:rPr>
            <w:rStyle w:val="Hyperlink"/>
            <w:noProof/>
          </w:rPr>
          <w:t>Schedule 19 — Maximum levels of contaminants and natural toxicants</w:t>
        </w:r>
        <w:r w:rsidR="002A4C52">
          <w:rPr>
            <w:noProof/>
            <w:webHidden/>
          </w:rPr>
          <w:tab/>
        </w:r>
        <w:r w:rsidR="002A4C52">
          <w:rPr>
            <w:noProof/>
            <w:webHidden/>
          </w:rPr>
          <w:fldChar w:fldCharType="begin"/>
        </w:r>
        <w:r w:rsidR="002A4C52">
          <w:rPr>
            <w:noProof/>
            <w:webHidden/>
          </w:rPr>
          <w:instrText xml:space="preserve"> PAGEREF _Toc99635738 \h </w:instrText>
        </w:r>
        <w:r w:rsidR="002A4C52">
          <w:rPr>
            <w:noProof/>
            <w:webHidden/>
          </w:rPr>
        </w:r>
        <w:r w:rsidR="002A4C52">
          <w:rPr>
            <w:noProof/>
            <w:webHidden/>
          </w:rPr>
          <w:fldChar w:fldCharType="separate"/>
        </w:r>
        <w:r w:rsidR="002A4C52">
          <w:rPr>
            <w:noProof/>
            <w:webHidden/>
          </w:rPr>
          <w:t>59</w:t>
        </w:r>
        <w:r w:rsidR="002A4C52">
          <w:rPr>
            <w:noProof/>
            <w:webHidden/>
          </w:rPr>
          <w:fldChar w:fldCharType="end"/>
        </w:r>
      </w:hyperlink>
    </w:p>
    <w:p w14:paraId="64930822" w14:textId="21B01AB1"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39" w:history="1">
        <w:r w:rsidR="002A4C52" w:rsidRPr="00921DBC">
          <w:rPr>
            <w:rStyle w:val="Hyperlink"/>
            <w:noProof/>
          </w:rPr>
          <w:t>Schedule 20 — Maximum reside limits</w:t>
        </w:r>
        <w:r w:rsidR="002A4C52">
          <w:rPr>
            <w:noProof/>
            <w:webHidden/>
          </w:rPr>
          <w:tab/>
        </w:r>
        <w:r w:rsidR="002A4C52">
          <w:rPr>
            <w:noProof/>
            <w:webHidden/>
          </w:rPr>
          <w:fldChar w:fldCharType="begin"/>
        </w:r>
        <w:r w:rsidR="002A4C52">
          <w:rPr>
            <w:noProof/>
            <w:webHidden/>
          </w:rPr>
          <w:instrText xml:space="preserve"> PAGEREF _Toc99635739 \h </w:instrText>
        </w:r>
        <w:r w:rsidR="002A4C52">
          <w:rPr>
            <w:noProof/>
            <w:webHidden/>
          </w:rPr>
        </w:r>
        <w:r w:rsidR="002A4C52">
          <w:rPr>
            <w:noProof/>
            <w:webHidden/>
          </w:rPr>
          <w:fldChar w:fldCharType="separate"/>
        </w:r>
        <w:r w:rsidR="002A4C52">
          <w:rPr>
            <w:noProof/>
            <w:webHidden/>
          </w:rPr>
          <w:t>59</w:t>
        </w:r>
        <w:r w:rsidR="002A4C52">
          <w:rPr>
            <w:noProof/>
            <w:webHidden/>
          </w:rPr>
          <w:fldChar w:fldCharType="end"/>
        </w:r>
      </w:hyperlink>
    </w:p>
    <w:p w14:paraId="77ABFEAD" w14:textId="3B7BA257" w:rsidR="002A4C52" w:rsidRDefault="005D0F66">
      <w:pPr>
        <w:pStyle w:val="TOC3"/>
        <w:tabs>
          <w:tab w:val="right" w:leader="dot" w:pos="9487"/>
        </w:tabs>
        <w:rPr>
          <w:rFonts w:eastAsiaTheme="minorEastAsia" w:cstheme="minorBidi"/>
          <w:i w:val="0"/>
          <w:iCs w:val="0"/>
          <w:noProof/>
          <w:sz w:val="22"/>
          <w:szCs w:val="22"/>
          <w:lang w:eastAsia="en-GB" w:bidi="ar-SA"/>
        </w:rPr>
      </w:pPr>
      <w:hyperlink w:anchor="_Toc99635740" w:history="1">
        <w:r w:rsidR="002A4C52" w:rsidRPr="00921DBC">
          <w:rPr>
            <w:rStyle w:val="Hyperlink"/>
            <w:noProof/>
          </w:rPr>
          <w:t xml:space="preserve">Schedule 21 — </w:t>
        </w:r>
        <w:r w:rsidR="002A4C52" w:rsidRPr="00921DBC">
          <w:rPr>
            <w:rStyle w:val="Hyperlink"/>
            <w:noProof/>
            <w:shd w:val="clear" w:color="auto" w:fill="FFFFFF"/>
          </w:rPr>
          <w:t>Extraneous residue limits</w:t>
        </w:r>
        <w:r w:rsidR="002A4C52">
          <w:rPr>
            <w:noProof/>
            <w:webHidden/>
          </w:rPr>
          <w:tab/>
        </w:r>
        <w:r w:rsidR="002A4C52">
          <w:rPr>
            <w:noProof/>
            <w:webHidden/>
          </w:rPr>
          <w:fldChar w:fldCharType="begin"/>
        </w:r>
        <w:r w:rsidR="002A4C52">
          <w:rPr>
            <w:noProof/>
            <w:webHidden/>
          </w:rPr>
          <w:instrText xml:space="preserve"> PAGEREF _Toc99635740 \h </w:instrText>
        </w:r>
        <w:r w:rsidR="002A4C52">
          <w:rPr>
            <w:noProof/>
            <w:webHidden/>
          </w:rPr>
        </w:r>
        <w:r w:rsidR="002A4C52">
          <w:rPr>
            <w:noProof/>
            <w:webHidden/>
          </w:rPr>
          <w:fldChar w:fldCharType="separate"/>
        </w:r>
        <w:r w:rsidR="002A4C52">
          <w:rPr>
            <w:noProof/>
            <w:webHidden/>
          </w:rPr>
          <w:t>152</w:t>
        </w:r>
        <w:r w:rsidR="002A4C52">
          <w:rPr>
            <w:noProof/>
            <w:webHidden/>
          </w:rPr>
          <w:fldChar w:fldCharType="end"/>
        </w:r>
      </w:hyperlink>
    </w:p>
    <w:p w14:paraId="1C563C7E" w14:textId="5270FF27" w:rsidR="002A4C52" w:rsidRDefault="005D0F66">
      <w:pPr>
        <w:pStyle w:val="TOC2"/>
        <w:rPr>
          <w:rFonts w:eastAsiaTheme="minorEastAsia" w:cstheme="minorBidi"/>
          <w:smallCaps w:val="0"/>
          <w:noProof/>
          <w:sz w:val="22"/>
          <w:szCs w:val="22"/>
          <w:lang w:eastAsia="en-GB" w:bidi="ar-SA"/>
        </w:rPr>
      </w:pPr>
      <w:hyperlink w:anchor="_Toc99635741" w:history="1">
        <w:r w:rsidR="002A4C52" w:rsidRPr="00921DBC">
          <w:rPr>
            <w:rStyle w:val="Hyperlink"/>
            <w:noProof/>
          </w:rPr>
          <w:t>Attachment C – Draft Explanatory Statement – Schedule 22 variation</w:t>
        </w:r>
        <w:r w:rsidR="002A4C52">
          <w:rPr>
            <w:noProof/>
            <w:webHidden/>
          </w:rPr>
          <w:tab/>
        </w:r>
        <w:r w:rsidR="002A4C52">
          <w:rPr>
            <w:noProof/>
            <w:webHidden/>
          </w:rPr>
          <w:fldChar w:fldCharType="begin"/>
        </w:r>
        <w:r w:rsidR="002A4C52">
          <w:rPr>
            <w:noProof/>
            <w:webHidden/>
          </w:rPr>
          <w:instrText xml:space="preserve"> PAGEREF _Toc99635741 \h </w:instrText>
        </w:r>
        <w:r w:rsidR="002A4C52">
          <w:rPr>
            <w:noProof/>
            <w:webHidden/>
          </w:rPr>
        </w:r>
        <w:r w:rsidR="002A4C52">
          <w:rPr>
            <w:noProof/>
            <w:webHidden/>
          </w:rPr>
          <w:fldChar w:fldCharType="separate"/>
        </w:r>
        <w:r w:rsidR="002A4C52">
          <w:rPr>
            <w:noProof/>
            <w:webHidden/>
          </w:rPr>
          <w:t>153</w:t>
        </w:r>
        <w:r w:rsidR="002A4C52">
          <w:rPr>
            <w:noProof/>
            <w:webHidden/>
          </w:rPr>
          <w:fldChar w:fldCharType="end"/>
        </w:r>
      </w:hyperlink>
    </w:p>
    <w:p w14:paraId="335B7B2D" w14:textId="7FBC66E9" w:rsidR="002A4C52" w:rsidRDefault="005D0F66">
      <w:pPr>
        <w:pStyle w:val="TOC2"/>
        <w:rPr>
          <w:rFonts w:eastAsiaTheme="minorEastAsia" w:cstheme="minorBidi"/>
          <w:smallCaps w:val="0"/>
          <w:noProof/>
          <w:sz w:val="22"/>
          <w:szCs w:val="22"/>
          <w:lang w:eastAsia="en-GB" w:bidi="ar-SA"/>
        </w:rPr>
      </w:pPr>
      <w:hyperlink w:anchor="_Toc99635742" w:history="1">
        <w:r w:rsidR="002A4C52" w:rsidRPr="00921DBC">
          <w:rPr>
            <w:rStyle w:val="Hyperlink"/>
            <w:noProof/>
          </w:rPr>
          <w:t>Attachment D – Draft Explanatory Statement – Consequential amendments</w:t>
        </w:r>
        <w:r w:rsidR="002A4C52">
          <w:rPr>
            <w:noProof/>
            <w:webHidden/>
          </w:rPr>
          <w:tab/>
        </w:r>
        <w:r w:rsidR="002A4C52">
          <w:rPr>
            <w:noProof/>
            <w:webHidden/>
          </w:rPr>
          <w:fldChar w:fldCharType="begin"/>
        </w:r>
        <w:r w:rsidR="002A4C52">
          <w:rPr>
            <w:noProof/>
            <w:webHidden/>
          </w:rPr>
          <w:instrText xml:space="preserve"> PAGEREF _Toc99635742 \h </w:instrText>
        </w:r>
        <w:r w:rsidR="002A4C52">
          <w:rPr>
            <w:noProof/>
            <w:webHidden/>
          </w:rPr>
        </w:r>
        <w:r w:rsidR="002A4C52">
          <w:rPr>
            <w:noProof/>
            <w:webHidden/>
          </w:rPr>
          <w:fldChar w:fldCharType="separate"/>
        </w:r>
        <w:r w:rsidR="002A4C52">
          <w:rPr>
            <w:noProof/>
            <w:webHidden/>
          </w:rPr>
          <w:t>156</w:t>
        </w:r>
        <w:r w:rsidR="002A4C52">
          <w:rPr>
            <w:noProof/>
            <w:webHidden/>
          </w:rPr>
          <w:fldChar w:fldCharType="end"/>
        </w:r>
      </w:hyperlink>
    </w:p>
    <w:p w14:paraId="6DA51302" w14:textId="110A208C" w:rsidR="00AD20C4" w:rsidRPr="0059227F" w:rsidRDefault="00051ED9" w:rsidP="00051ED9">
      <w:pPr>
        <w:rPr>
          <w:rFonts w:cs="Arial"/>
        </w:rPr>
      </w:pPr>
      <w:r w:rsidRPr="002C4A91">
        <w:rPr>
          <w:rFonts w:cs="Arial"/>
          <w:sz w:val="20"/>
          <w:szCs w:val="20"/>
        </w:rPr>
        <w:fldChar w:fldCharType="end"/>
      </w:r>
    </w:p>
    <w:p w14:paraId="4F581879" w14:textId="77777777" w:rsidR="0037520F" w:rsidRPr="008844E4" w:rsidRDefault="0037520F" w:rsidP="0037520F">
      <w:pPr>
        <w:rPr>
          <w:b/>
          <w:szCs w:val="22"/>
        </w:rPr>
      </w:pPr>
      <w:r w:rsidRPr="008844E4">
        <w:rPr>
          <w:b/>
          <w:szCs w:val="22"/>
        </w:rPr>
        <w:t>Supporting document</w:t>
      </w:r>
      <w:r w:rsidRPr="003B3554">
        <w:rPr>
          <w:b/>
          <w:szCs w:val="22"/>
        </w:rPr>
        <w:t>s</w:t>
      </w:r>
    </w:p>
    <w:p w14:paraId="01AFB573" w14:textId="77777777" w:rsidR="0037520F" w:rsidRPr="0089264A" w:rsidRDefault="0037520F" w:rsidP="0037520F">
      <w:pPr>
        <w:rPr>
          <w:szCs w:val="22"/>
        </w:rPr>
      </w:pPr>
    </w:p>
    <w:p w14:paraId="7E157B06" w14:textId="239D7D12" w:rsidR="000A0D05" w:rsidRDefault="000A0D05">
      <w:pPr>
        <w:widowControl/>
        <w:rPr>
          <w:szCs w:val="22"/>
        </w:rPr>
      </w:pPr>
      <w:r>
        <w:rPr>
          <w:szCs w:val="22"/>
        </w:rPr>
        <w:t xml:space="preserve">There are no supporting documents for this </w:t>
      </w:r>
      <w:r w:rsidR="003A73B4">
        <w:rPr>
          <w:szCs w:val="22"/>
        </w:rPr>
        <w:t>Call For Submission (</w:t>
      </w:r>
      <w:r>
        <w:rPr>
          <w:szCs w:val="22"/>
        </w:rPr>
        <w:t>CFS</w:t>
      </w:r>
      <w:r w:rsidR="003A73B4">
        <w:rPr>
          <w:szCs w:val="22"/>
        </w:rPr>
        <w:t>)</w:t>
      </w:r>
      <w:r>
        <w:rPr>
          <w:szCs w:val="22"/>
        </w:rPr>
        <w:t xml:space="preserve"> report.</w:t>
      </w:r>
      <w:r>
        <w:rPr>
          <w:szCs w:val="22"/>
        </w:rPr>
        <w:br w:type="page"/>
      </w:r>
    </w:p>
    <w:p w14:paraId="6CF4D51C" w14:textId="0722BADB" w:rsidR="00E063C6" w:rsidRDefault="00F33BB8" w:rsidP="000A5DF8">
      <w:pPr>
        <w:pStyle w:val="Heading1"/>
      </w:pPr>
      <w:bookmarkStart w:id="1" w:name="_Toc286391001"/>
      <w:bookmarkStart w:id="2" w:name="_Toc300933414"/>
      <w:bookmarkStart w:id="3" w:name="_Toc87538361"/>
      <w:bookmarkStart w:id="4" w:name="_Toc90295457"/>
      <w:bookmarkStart w:id="5" w:name="_Toc90308223"/>
      <w:bookmarkStart w:id="6" w:name="_Toc90309810"/>
      <w:bookmarkStart w:id="7" w:name="_Toc99045937"/>
      <w:bookmarkStart w:id="8" w:name="_Toc99635647"/>
      <w:bookmarkStart w:id="9" w:name="_Toc99635696"/>
      <w:bookmarkStart w:id="10" w:name="_Toc11735627"/>
      <w:bookmarkStart w:id="11" w:name="_Toc29883110"/>
      <w:bookmarkStart w:id="12" w:name="_Toc41906797"/>
      <w:bookmarkStart w:id="13" w:name="_Toc41907544"/>
      <w:bookmarkStart w:id="14" w:name="_Toc120358575"/>
      <w:r>
        <w:lastRenderedPageBreak/>
        <w:t>E</w:t>
      </w:r>
      <w:r w:rsidR="0037520F">
        <w:t>xecutive s</w:t>
      </w:r>
      <w:r w:rsidR="00E063C6" w:rsidRPr="00E203C2">
        <w:t>ummary</w:t>
      </w:r>
      <w:bookmarkEnd w:id="1"/>
      <w:bookmarkEnd w:id="2"/>
      <w:bookmarkEnd w:id="3"/>
      <w:bookmarkEnd w:id="4"/>
      <w:bookmarkEnd w:id="5"/>
      <w:bookmarkEnd w:id="6"/>
      <w:bookmarkEnd w:id="7"/>
      <w:bookmarkEnd w:id="8"/>
      <w:bookmarkEnd w:id="9"/>
    </w:p>
    <w:p w14:paraId="73C90FC7" w14:textId="2F0ABD12" w:rsidR="002C47AD" w:rsidRPr="00E3110B" w:rsidRDefault="008E2FFC" w:rsidP="00A56E34">
      <w:pPr>
        <w:rPr>
          <w:rFonts w:cs="Arial"/>
          <w:color w:val="7030A0"/>
          <w:szCs w:val="22"/>
        </w:rPr>
      </w:pPr>
      <w:bookmarkStart w:id="15" w:name="_Toc286391003"/>
      <w:r>
        <w:rPr>
          <w:rFonts w:cs="Arial"/>
          <w:szCs w:val="22"/>
        </w:rPr>
        <w:t>Schedule 22</w:t>
      </w:r>
      <w:r w:rsidRPr="009F43A2">
        <w:rPr>
          <w:rFonts w:cs="Arial"/>
          <w:szCs w:val="22"/>
        </w:rPr>
        <w:t xml:space="preserve"> of the </w:t>
      </w:r>
      <w:r w:rsidRPr="003E73EA">
        <w:rPr>
          <w:rFonts w:cs="Arial"/>
          <w:szCs w:val="22"/>
        </w:rPr>
        <w:t xml:space="preserve">Australia New Zealand Food Standards Code </w:t>
      </w:r>
      <w:r w:rsidRPr="009F43A2">
        <w:rPr>
          <w:rFonts w:cs="Arial"/>
          <w:szCs w:val="22"/>
        </w:rPr>
        <w:t>(the Code)</w:t>
      </w:r>
      <w:r>
        <w:rPr>
          <w:rFonts w:cs="Arial"/>
          <w:szCs w:val="22"/>
        </w:rPr>
        <w:t xml:space="preserve"> </w:t>
      </w:r>
      <w:r w:rsidR="0093441F">
        <w:rPr>
          <w:rFonts w:cs="Arial"/>
          <w:szCs w:val="22"/>
        </w:rPr>
        <w:t xml:space="preserve">is based on the 1993 Codex </w:t>
      </w:r>
      <w:r w:rsidR="0093441F" w:rsidRPr="009F43A2">
        <w:rPr>
          <w:rFonts w:cs="Arial"/>
          <w:color w:val="000000" w:themeColor="text1"/>
          <w:szCs w:val="22"/>
        </w:rPr>
        <w:t>Alimentarius Commission</w:t>
      </w:r>
      <w:r w:rsidR="0093441F">
        <w:rPr>
          <w:rFonts w:cs="Arial"/>
          <w:color w:val="000000" w:themeColor="text1"/>
          <w:szCs w:val="22"/>
        </w:rPr>
        <w:t xml:space="preserve"> (Codex) food classification system and</w:t>
      </w:r>
      <w:r w:rsidR="0093441F">
        <w:rPr>
          <w:rFonts w:cs="Arial"/>
          <w:szCs w:val="22"/>
        </w:rPr>
        <w:t xml:space="preserve"> </w:t>
      </w:r>
      <w:r>
        <w:rPr>
          <w:rFonts w:cs="Arial"/>
          <w:szCs w:val="22"/>
        </w:rPr>
        <w:t xml:space="preserve">describes foods and classes of foods </w:t>
      </w:r>
      <w:r w:rsidR="00E70E7D">
        <w:rPr>
          <w:rFonts w:cs="Arial"/>
          <w:szCs w:val="22"/>
        </w:rPr>
        <w:t>which are referred to in a</w:t>
      </w:r>
      <w:r>
        <w:rPr>
          <w:rFonts w:cs="Arial"/>
          <w:szCs w:val="22"/>
        </w:rPr>
        <w:t xml:space="preserve"> number of standards in the</w:t>
      </w:r>
      <w:r w:rsidDel="004339C1">
        <w:rPr>
          <w:rFonts w:cs="Arial"/>
          <w:szCs w:val="22"/>
        </w:rPr>
        <w:t xml:space="preserve"> </w:t>
      </w:r>
      <w:r>
        <w:rPr>
          <w:rFonts w:cs="Arial"/>
          <w:szCs w:val="22"/>
        </w:rPr>
        <w:t>Code</w:t>
      </w:r>
      <w:r w:rsidR="00CC7C43">
        <w:rPr>
          <w:rFonts w:cs="Arial"/>
          <w:szCs w:val="22"/>
        </w:rPr>
        <w:t xml:space="preserve">. </w:t>
      </w:r>
      <w:r w:rsidR="007348BC">
        <w:rPr>
          <w:rFonts w:cs="Arial"/>
          <w:szCs w:val="22"/>
        </w:rPr>
        <w:t>It</w:t>
      </w:r>
      <w:r w:rsidR="008C2D4C">
        <w:rPr>
          <w:rFonts w:cs="Arial"/>
          <w:szCs w:val="22"/>
        </w:rPr>
        <w:t xml:space="preserve"> </w:t>
      </w:r>
      <w:r w:rsidR="007348BC">
        <w:rPr>
          <w:rFonts w:cs="Arial"/>
          <w:szCs w:val="22"/>
        </w:rPr>
        <w:t xml:space="preserve">also defines </w:t>
      </w:r>
      <w:r w:rsidR="00CC7C43">
        <w:rPr>
          <w:rFonts w:cs="Arial"/>
          <w:szCs w:val="22"/>
        </w:rPr>
        <w:t xml:space="preserve">portions of commodities that Maximum Residue Limits (MRLs) and Extraneous Residue Limits (ERLs) apply to. </w:t>
      </w:r>
    </w:p>
    <w:p w14:paraId="6F5A5931" w14:textId="1546DCCF" w:rsidR="003E3C93" w:rsidRDefault="003E3C93" w:rsidP="00A56E34">
      <w:pPr>
        <w:rPr>
          <w:rFonts w:cs="Arial"/>
          <w:szCs w:val="22"/>
        </w:rPr>
      </w:pPr>
    </w:p>
    <w:p w14:paraId="28CCF3B0" w14:textId="5577457E" w:rsidR="000E5402" w:rsidRDefault="0093441F" w:rsidP="000B2F60">
      <w:pPr>
        <w:rPr>
          <w:szCs w:val="22"/>
        </w:rPr>
      </w:pPr>
      <w:r>
        <w:rPr>
          <w:rFonts w:cs="Arial"/>
          <w:szCs w:val="22"/>
        </w:rPr>
        <w:t>In 2021, Codex published a new food classification system</w:t>
      </w:r>
      <w:r w:rsidR="00CC7C43">
        <w:rPr>
          <w:rFonts w:cs="Arial"/>
          <w:szCs w:val="22"/>
        </w:rPr>
        <w:t xml:space="preserve"> and made minor changes to some portions of commodities </w:t>
      </w:r>
      <w:r w:rsidR="00401F4B">
        <w:rPr>
          <w:rFonts w:cs="Arial"/>
          <w:szCs w:val="22"/>
        </w:rPr>
        <w:t>to which</w:t>
      </w:r>
      <w:r w:rsidR="00CC7C43">
        <w:rPr>
          <w:rFonts w:cs="Arial"/>
          <w:szCs w:val="22"/>
        </w:rPr>
        <w:t xml:space="preserve"> MRLs apply</w:t>
      </w:r>
      <w:r>
        <w:rPr>
          <w:rFonts w:cs="Arial"/>
          <w:szCs w:val="22"/>
        </w:rPr>
        <w:t xml:space="preserve">. </w:t>
      </w:r>
      <w:r w:rsidR="00491520" w:rsidRPr="009F43A2">
        <w:rPr>
          <w:rFonts w:cs="Arial"/>
          <w:szCs w:val="22"/>
        </w:rPr>
        <w:t>Th</w:t>
      </w:r>
      <w:r w:rsidR="00CC7C43">
        <w:rPr>
          <w:rFonts w:cs="Arial"/>
          <w:szCs w:val="22"/>
        </w:rPr>
        <w:t>i</w:t>
      </w:r>
      <w:r w:rsidR="00920A12">
        <w:rPr>
          <w:rFonts w:cs="Arial"/>
          <w:szCs w:val="22"/>
        </w:rPr>
        <w:t>s</w:t>
      </w:r>
      <w:r w:rsidR="00CC7C43">
        <w:rPr>
          <w:rFonts w:cs="Arial"/>
          <w:szCs w:val="22"/>
        </w:rPr>
        <w:t xml:space="preserve"> has led to a number of </w:t>
      </w:r>
      <w:r w:rsidR="00491520" w:rsidRPr="009F43A2">
        <w:rPr>
          <w:rFonts w:cs="Arial"/>
          <w:szCs w:val="22"/>
        </w:rPr>
        <w:t xml:space="preserve">inconsistencies between </w:t>
      </w:r>
      <w:r w:rsidR="00E860C9">
        <w:rPr>
          <w:rFonts w:cs="Arial"/>
          <w:szCs w:val="22"/>
        </w:rPr>
        <w:t xml:space="preserve">Schedule 20 </w:t>
      </w:r>
      <w:r w:rsidR="0088605E">
        <w:rPr>
          <w:rFonts w:cs="Arial"/>
          <w:szCs w:val="22"/>
        </w:rPr>
        <w:t xml:space="preserve">– MRLs </w:t>
      </w:r>
      <w:r w:rsidR="00E860C9">
        <w:rPr>
          <w:rFonts w:cs="Arial"/>
          <w:szCs w:val="22"/>
        </w:rPr>
        <w:t xml:space="preserve">and the </w:t>
      </w:r>
      <w:r w:rsidR="003E3C93">
        <w:rPr>
          <w:rFonts w:cs="Arial"/>
          <w:szCs w:val="22"/>
        </w:rPr>
        <w:t>Schedule</w:t>
      </w:r>
      <w:r w:rsidR="00AD635C">
        <w:rPr>
          <w:rFonts w:cs="Arial"/>
          <w:szCs w:val="22"/>
        </w:rPr>
        <w:t xml:space="preserve"> 22</w:t>
      </w:r>
      <w:r w:rsidR="003E3C93">
        <w:rPr>
          <w:rFonts w:cs="Arial"/>
          <w:szCs w:val="22"/>
        </w:rPr>
        <w:t xml:space="preserve"> </w:t>
      </w:r>
      <w:r w:rsidR="00491520" w:rsidRPr="009F43A2">
        <w:rPr>
          <w:rFonts w:cs="Arial"/>
          <w:szCs w:val="22"/>
        </w:rPr>
        <w:t xml:space="preserve">food commodity </w:t>
      </w:r>
      <w:r w:rsidR="005665DD">
        <w:rPr>
          <w:rFonts w:cs="Arial"/>
          <w:szCs w:val="22"/>
        </w:rPr>
        <w:t xml:space="preserve">descriptors </w:t>
      </w:r>
      <w:r w:rsidR="00FC575E">
        <w:rPr>
          <w:rFonts w:cs="Arial"/>
          <w:szCs w:val="22"/>
        </w:rPr>
        <w:t xml:space="preserve">for </w:t>
      </w:r>
      <w:r w:rsidR="006C322F">
        <w:rPr>
          <w:rFonts w:cs="Arial"/>
          <w:szCs w:val="22"/>
        </w:rPr>
        <w:t>crop</w:t>
      </w:r>
      <w:r w:rsidR="00FC575E">
        <w:rPr>
          <w:rFonts w:cs="Arial"/>
          <w:szCs w:val="22"/>
        </w:rPr>
        <w:t xml:space="preserve"> commodities</w:t>
      </w:r>
      <w:r w:rsidR="00FC575E" w:rsidDel="00106E0C">
        <w:rPr>
          <w:rFonts w:cs="Arial"/>
          <w:szCs w:val="22"/>
        </w:rPr>
        <w:t xml:space="preserve"> </w:t>
      </w:r>
      <w:r w:rsidR="008625E8">
        <w:rPr>
          <w:rFonts w:cs="Arial"/>
          <w:szCs w:val="22"/>
        </w:rPr>
        <w:t>and</w:t>
      </w:r>
      <w:r w:rsidR="00491520" w:rsidRPr="009F43A2">
        <w:rPr>
          <w:rFonts w:cs="Arial"/>
          <w:szCs w:val="22"/>
        </w:rPr>
        <w:t xml:space="preserve"> </w:t>
      </w:r>
      <w:r w:rsidR="00817A3E">
        <w:rPr>
          <w:rFonts w:cs="Arial"/>
          <w:szCs w:val="22"/>
        </w:rPr>
        <w:t>the food classification system</w:t>
      </w:r>
      <w:r w:rsidR="00E70E7D">
        <w:rPr>
          <w:rFonts w:cs="Arial"/>
          <w:szCs w:val="22"/>
        </w:rPr>
        <w:t xml:space="preserve">s used by </w:t>
      </w:r>
      <w:r w:rsidR="00E860C9">
        <w:rPr>
          <w:rFonts w:cs="Arial"/>
          <w:szCs w:val="22"/>
        </w:rPr>
        <w:t xml:space="preserve">FSANZ and the </w:t>
      </w:r>
      <w:r w:rsidR="00491520" w:rsidRPr="009F43A2">
        <w:rPr>
          <w:rFonts w:cs="Arial"/>
          <w:szCs w:val="22"/>
        </w:rPr>
        <w:t xml:space="preserve">Australian Pesticide Veterinary Medicines Authority (APVMA). </w:t>
      </w:r>
      <w:r w:rsidR="001028DF">
        <w:t xml:space="preserve">The inconsistencies between the </w:t>
      </w:r>
      <w:r w:rsidR="00B34F19">
        <w:t xml:space="preserve">Codex classification system used internationally and domestically by the APVMA </w:t>
      </w:r>
      <w:r w:rsidR="00CB7C3F">
        <w:t>and</w:t>
      </w:r>
      <w:r w:rsidR="001028DF">
        <w:t xml:space="preserve"> Schedule 22</w:t>
      </w:r>
      <w:r w:rsidR="00D51B75">
        <w:t xml:space="preserve"> subsequently cause </w:t>
      </w:r>
      <w:r w:rsidR="00273F00">
        <w:t xml:space="preserve">implications for </w:t>
      </w:r>
      <w:r w:rsidR="00B34F19">
        <w:t>what a food is classified as</w:t>
      </w:r>
      <w:r w:rsidR="00273F00">
        <w:t xml:space="preserve"> and what </w:t>
      </w:r>
      <w:r w:rsidR="001C7477">
        <w:t>standards may apply</w:t>
      </w:r>
      <w:r w:rsidR="00B34F19" w:rsidRPr="00920A12">
        <w:t>.</w:t>
      </w:r>
      <w:r w:rsidR="001C7477" w:rsidRPr="00920A12">
        <w:t xml:space="preserve"> </w:t>
      </w:r>
    </w:p>
    <w:p w14:paraId="657AD35F" w14:textId="77777777" w:rsidR="00920A12" w:rsidRDefault="00920A12" w:rsidP="000B2F60">
      <w:pPr>
        <w:rPr>
          <w:szCs w:val="22"/>
        </w:rPr>
      </w:pPr>
    </w:p>
    <w:p w14:paraId="13CC80DA" w14:textId="53570850" w:rsidR="000E5402" w:rsidRDefault="000E5402" w:rsidP="000E5402">
      <w:pPr>
        <w:rPr>
          <w:color w:val="000000" w:themeColor="text1"/>
          <w:szCs w:val="22"/>
        </w:rPr>
      </w:pPr>
      <w:r>
        <w:rPr>
          <w:szCs w:val="22"/>
        </w:rPr>
        <w:t>Th</w:t>
      </w:r>
      <w:r w:rsidR="008C2D4C">
        <w:rPr>
          <w:szCs w:val="22"/>
        </w:rPr>
        <w:t>is Proposal was prepared to</w:t>
      </w:r>
      <w:r w:rsidR="00EB58E1">
        <w:rPr>
          <w:szCs w:val="22"/>
        </w:rPr>
        <w:t xml:space="preserve"> update</w:t>
      </w:r>
      <w:r w:rsidR="00560CBF">
        <w:rPr>
          <w:szCs w:val="22"/>
        </w:rPr>
        <w:t xml:space="preserve"> Schedule 22 to incorporate the new</w:t>
      </w:r>
      <w:r w:rsidR="00EB58E1">
        <w:rPr>
          <w:szCs w:val="22"/>
        </w:rPr>
        <w:t xml:space="preserve"> Codex food classification system to </w:t>
      </w:r>
      <w:r>
        <w:rPr>
          <w:szCs w:val="22"/>
        </w:rPr>
        <w:t xml:space="preserve">provide a uniform food naming system for </w:t>
      </w:r>
      <w:r w:rsidR="007E58A2">
        <w:rPr>
          <w:szCs w:val="22"/>
        </w:rPr>
        <w:t xml:space="preserve">establishing </w:t>
      </w:r>
      <w:r>
        <w:rPr>
          <w:szCs w:val="22"/>
        </w:rPr>
        <w:t xml:space="preserve">MRLs </w:t>
      </w:r>
      <w:r w:rsidR="007E58A2">
        <w:rPr>
          <w:szCs w:val="22"/>
        </w:rPr>
        <w:t xml:space="preserve">for domestic uses of agvet chemicals and corresponding MRLs </w:t>
      </w:r>
      <w:r>
        <w:rPr>
          <w:szCs w:val="22"/>
        </w:rPr>
        <w:t>in the Code that apply to food for sale and provide clarity for enforcement agencies and stakeholders. The proposed changes will not add to or remove any existing requirements.</w:t>
      </w:r>
      <w:r w:rsidRPr="000E5402">
        <w:t xml:space="preserve"> </w:t>
      </w:r>
      <w:r>
        <w:t>T</w:t>
      </w:r>
      <w:r>
        <w:rPr>
          <w:szCs w:val="22"/>
        </w:rPr>
        <w:t xml:space="preserve">he Proposal focuses on crop commodities, except for an addition to the food </w:t>
      </w:r>
      <w:r>
        <w:rPr>
          <w:color w:val="000000" w:themeColor="text1"/>
          <w:szCs w:val="22"/>
        </w:rPr>
        <w:t>group Molluscs.</w:t>
      </w:r>
    </w:p>
    <w:p w14:paraId="501E38AF" w14:textId="0B5A11F7" w:rsidR="00907E5B" w:rsidRDefault="00907E5B" w:rsidP="000B2F60">
      <w:pPr>
        <w:rPr>
          <w:szCs w:val="22"/>
        </w:rPr>
      </w:pPr>
    </w:p>
    <w:p w14:paraId="40F30FBB" w14:textId="40238AA0" w:rsidR="000A521E" w:rsidRDefault="000A521E" w:rsidP="000B2F60">
      <w:pPr>
        <w:rPr>
          <w:rFonts w:cs="Arial"/>
        </w:rPr>
      </w:pPr>
      <w:r>
        <w:rPr>
          <w:rFonts w:cs="Arial"/>
        </w:rPr>
        <w:t>FSANZ has assessed the Proposal in accordance with the FSANZ Act and decided to prepare a draft variation to amend Schedule 22.</w:t>
      </w:r>
      <w:r w:rsidR="000E5402">
        <w:rPr>
          <w:rFonts w:cs="Arial"/>
        </w:rPr>
        <w:t xml:space="preserve"> </w:t>
      </w:r>
      <w:r w:rsidR="00690956">
        <w:rPr>
          <w:rFonts w:cs="Arial"/>
        </w:rPr>
        <w:t xml:space="preserve">A further draft variation has also been prepared to make </w:t>
      </w:r>
      <w:r w:rsidR="000E5402" w:rsidRPr="00F623E2">
        <w:t>consequential amendments to other Standards in the Code.</w:t>
      </w:r>
    </w:p>
    <w:p w14:paraId="3AA670C8" w14:textId="77777777" w:rsidR="000A521E" w:rsidRDefault="000A521E" w:rsidP="000B2F60">
      <w:pPr>
        <w:rPr>
          <w:szCs w:val="22"/>
        </w:rPr>
      </w:pPr>
    </w:p>
    <w:p w14:paraId="05C0D136" w14:textId="77777777" w:rsidR="005359E6" w:rsidRDefault="00F623E2" w:rsidP="000B2F60">
      <w:r w:rsidRPr="00F623E2">
        <w:t>FSANZ now seeks public submissions on each of the draft variations and the assessment on which both are based.</w:t>
      </w:r>
      <w:r>
        <w:t xml:space="preserve"> </w:t>
      </w:r>
    </w:p>
    <w:p w14:paraId="4F383C43" w14:textId="77777777" w:rsidR="00FD3F37" w:rsidRDefault="00FD3F37" w:rsidP="000B2F60"/>
    <w:p w14:paraId="48D99BB4" w14:textId="77777777" w:rsidR="005359E6" w:rsidRDefault="005359E6">
      <w:pPr>
        <w:widowControl/>
        <w:rPr>
          <w:b/>
          <w:bCs/>
          <w:sz w:val="36"/>
          <w:szCs w:val="28"/>
          <w:lang w:bidi="ar-SA"/>
        </w:rPr>
      </w:pPr>
      <w:bookmarkStart w:id="16" w:name="_Toc300933417"/>
      <w:r>
        <w:br w:type="page"/>
      </w:r>
    </w:p>
    <w:p w14:paraId="646CAACA" w14:textId="77777777" w:rsidR="002A5F8B" w:rsidRPr="000B6AF2" w:rsidRDefault="00F33BB8" w:rsidP="00F623E2">
      <w:pPr>
        <w:pStyle w:val="Heading1"/>
        <w:ind w:left="0" w:firstLine="0"/>
      </w:pPr>
      <w:bookmarkStart w:id="17" w:name="_Toc87538362"/>
      <w:bookmarkStart w:id="18" w:name="_Toc90295458"/>
      <w:bookmarkStart w:id="19" w:name="_Toc90308224"/>
      <w:bookmarkStart w:id="20" w:name="_Toc90309811"/>
      <w:bookmarkStart w:id="21" w:name="_Toc99045938"/>
      <w:bookmarkStart w:id="22" w:name="_Toc99635648"/>
      <w:bookmarkStart w:id="23" w:name="_Toc99635697"/>
      <w:r>
        <w:lastRenderedPageBreak/>
        <w:t>1</w:t>
      </w:r>
      <w:r w:rsidR="001542D8">
        <w:tab/>
      </w:r>
      <w:r w:rsidR="002A5F8B" w:rsidRPr="000B6AF2">
        <w:t>Introduction</w:t>
      </w:r>
      <w:bookmarkEnd w:id="15"/>
      <w:bookmarkEnd w:id="16"/>
      <w:bookmarkEnd w:id="17"/>
      <w:bookmarkEnd w:id="18"/>
      <w:bookmarkEnd w:id="19"/>
      <w:bookmarkEnd w:id="20"/>
      <w:bookmarkEnd w:id="21"/>
      <w:bookmarkEnd w:id="22"/>
      <w:bookmarkEnd w:id="23"/>
    </w:p>
    <w:p w14:paraId="1CF5C90B" w14:textId="24D2DC34" w:rsidR="0053464E" w:rsidRDefault="00F33BB8" w:rsidP="00A56E34">
      <w:pPr>
        <w:pStyle w:val="Heading2"/>
        <w:rPr>
          <w:color w:val="000000" w:themeColor="text1"/>
        </w:rPr>
      </w:pPr>
      <w:bookmarkStart w:id="24" w:name="_Toc300761890"/>
      <w:bookmarkStart w:id="25" w:name="_Toc300933419"/>
      <w:bookmarkStart w:id="26" w:name="_Toc87538363"/>
      <w:bookmarkStart w:id="27" w:name="_Toc90295459"/>
      <w:bookmarkStart w:id="28" w:name="_Toc90308225"/>
      <w:bookmarkStart w:id="29" w:name="_Toc90309812"/>
      <w:bookmarkStart w:id="30" w:name="_Toc99045939"/>
      <w:bookmarkStart w:id="31" w:name="_Toc99635649"/>
      <w:bookmarkStart w:id="32" w:name="_Toc99635698"/>
      <w:r>
        <w:t>1</w:t>
      </w:r>
      <w:r w:rsidR="0053464E" w:rsidRPr="0053464E">
        <w:t>.1</w:t>
      </w:r>
      <w:r w:rsidR="0053464E" w:rsidRPr="0053464E">
        <w:tab/>
      </w:r>
      <w:bookmarkStart w:id="33" w:name="_Toc300761891"/>
      <w:bookmarkStart w:id="34" w:name="_Toc300933420"/>
      <w:bookmarkEnd w:id="24"/>
      <w:bookmarkEnd w:id="25"/>
      <w:r w:rsidR="0053464E" w:rsidRPr="00EC700F">
        <w:rPr>
          <w:color w:val="000000" w:themeColor="text1"/>
        </w:rPr>
        <w:t xml:space="preserve">The </w:t>
      </w:r>
      <w:bookmarkEnd w:id="33"/>
      <w:r w:rsidR="00256D65" w:rsidRPr="00EC700F">
        <w:rPr>
          <w:color w:val="000000" w:themeColor="text1"/>
        </w:rPr>
        <w:t>Proposal</w:t>
      </w:r>
      <w:bookmarkEnd w:id="26"/>
      <w:bookmarkEnd w:id="27"/>
      <w:bookmarkEnd w:id="28"/>
      <w:bookmarkEnd w:id="29"/>
      <w:bookmarkEnd w:id="30"/>
      <w:bookmarkEnd w:id="31"/>
      <w:bookmarkEnd w:id="32"/>
      <w:bookmarkEnd w:id="34"/>
    </w:p>
    <w:p w14:paraId="59B7FB96" w14:textId="6C195A9C" w:rsidR="00B774F7" w:rsidRPr="00AF7CF6" w:rsidRDefault="00B774F7" w:rsidP="00B774F7">
      <w:pPr>
        <w:pStyle w:val="Default"/>
        <w:rPr>
          <w:color w:val="000000" w:themeColor="text1"/>
          <w:sz w:val="22"/>
          <w:szCs w:val="22"/>
        </w:rPr>
      </w:pPr>
      <w:r w:rsidRPr="00AF7CF6">
        <w:rPr>
          <w:color w:val="000000" w:themeColor="text1"/>
          <w:sz w:val="22"/>
          <w:szCs w:val="22"/>
        </w:rPr>
        <w:t xml:space="preserve">The food classification system detailed in </w:t>
      </w:r>
      <w:hyperlink r:id="rId20" w:history="1">
        <w:r w:rsidR="00A43E46" w:rsidRPr="00A43E46">
          <w:rPr>
            <w:rStyle w:val="Hyperlink"/>
            <w:sz w:val="22"/>
            <w:szCs w:val="22"/>
          </w:rPr>
          <w:t>Schedule 22</w:t>
        </w:r>
      </w:hyperlink>
      <w:r w:rsidR="0094711F">
        <w:rPr>
          <w:rStyle w:val="FootnoteReference"/>
          <w:color w:val="000000" w:themeColor="text1"/>
          <w:sz w:val="22"/>
          <w:szCs w:val="22"/>
        </w:rPr>
        <w:footnoteReference w:id="2"/>
      </w:r>
      <w:r w:rsidR="008625E8">
        <w:rPr>
          <w:color w:val="000000" w:themeColor="text1"/>
          <w:sz w:val="22"/>
          <w:szCs w:val="22"/>
        </w:rPr>
        <w:t xml:space="preserve"> </w:t>
      </w:r>
      <w:r w:rsidR="003176D7" w:rsidRPr="00AF7CF6">
        <w:rPr>
          <w:color w:val="000000" w:themeColor="text1"/>
          <w:sz w:val="22"/>
          <w:szCs w:val="22"/>
        </w:rPr>
        <w:t xml:space="preserve">of the Australia New Zealand Food Standards Code (the Code) </w:t>
      </w:r>
      <w:r w:rsidR="00A0694F" w:rsidRPr="00AF7CF6">
        <w:rPr>
          <w:color w:val="000000" w:themeColor="text1"/>
          <w:sz w:val="22"/>
          <w:szCs w:val="22"/>
        </w:rPr>
        <w:t xml:space="preserve">is integral </w:t>
      </w:r>
      <w:r w:rsidR="003176D7" w:rsidRPr="00AF7CF6">
        <w:rPr>
          <w:color w:val="000000" w:themeColor="text1"/>
          <w:sz w:val="22"/>
          <w:szCs w:val="22"/>
        </w:rPr>
        <w:t xml:space="preserve">to Australian </w:t>
      </w:r>
      <w:r w:rsidR="00A0694F" w:rsidRPr="00AF7CF6">
        <w:rPr>
          <w:color w:val="000000" w:themeColor="text1"/>
          <w:sz w:val="22"/>
          <w:szCs w:val="22"/>
        </w:rPr>
        <w:t>agricultural and veterinary (</w:t>
      </w:r>
      <w:r w:rsidR="00AF7CF6">
        <w:rPr>
          <w:color w:val="000000" w:themeColor="text1"/>
          <w:sz w:val="22"/>
          <w:szCs w:val="22"/>
        </w:rPr>
        <w:t>a</w:t>
      </w:r>
      <w:r w:rsidR="00A0694F" w:rsidRPr="00AF7CF6">
        <w:rPr>
          <w:color w:val="000000" w:themeColor="text1"/>
          <w:sz w:val="22"/>
          <w:szCs w:val="22"/>
        </w:rPr>
        <w:t xml:space="preserve">gvet) chemical </w:t>
      </w:r>
      <w:r w:rsidR="003176D7" w:rsidRPr="00AF7CF6">
        <w:rPr>
          <w:color w:val="000000" w:themeColor="text1"/>
          <w:sz w:val="22"/>
          <w:szCs w:val="22"/>
        </w:rPr>
        <w:t>standards</w:t>
      </w:r>
      <w:r w:rsidR="00A0454B">
        <w:rPr>
          <w:color w:val="000000" w:themeColor="text1"/>
          <w:sz w:val="22"/>
          <w:szCs w:val="22"/>
        </w:rPr>
        <w:t>,</w:t>
      </w:r>
      <w:r w:rsidR="003176D7" w:rsidRPr="00AF7CF6">
        <w:rPr>
          <w:color w:val="000000" w:themeColor="text1"/>
          <w:sz w:val="22"/>
          <w:szCs w:val="22"/>
        </w:rPr>
        <w:t xml:space="preserve"> as well as </w:t>
      </w:r>
      <w:r w:rsidR="00A0694F" w:rsidRPr="00AF7CF6">
        <w:rPr>
          <w:color w:val="000000" w:themeColor="text1"/>
          <w:sz w:val="22"/>
          <w:szCs w:val="22"/>
        </w:rPr>
        <w:t xml:space="preserve">a number of </w:t>
      </w:r>
      <w:r w:rsidR="003176D7" w:rsidRPr="00AF7CF6">
        <w:rPr>
          <w:color w:val="000000" w:themeColor="text1"/>
          <w:sz w:val="22"/>
          <w:szCs w:val="22"/>
        </w:rPr>
        <w:t xml:space="preserve">other </w:t>
      </w:r>
      <w:r w:rsidR="00A0694F" w:rsidRPr="00AF7CF6">
        <w:rPr>
          <w:color w:val="000000" w:themeColor="text1"/>
          <w:sz w:val="22"/>
          <w:szCs w:val="22"/>
        </w:rPr>
        <w:t>standards and schedules in</w:t>
      </w:r>
      <w:r w:rsidR="003176D7" w:rsidRPr="00AF7CF6">
        <w:rPr>
          <w:color w:val="000000" w:themeColor="text1"/>
          <w:sz w:val="22"/>
          <w:szCs w:val="22"/>
        </w:rPr>
        <w:t xml:space="preserve"> the Code</w:t>
      </w:r>
      <w:r w:rsidR="00A0694F" w:rsidRPr="00AF7CF6">
        <w:rPr>
          <w:color w:val="000000" w:themeColor="text1"/>
          <w:sz w:val="22"/>
          <w:szCs w:val="22"/>
        </w:rPr>
        <w:t xml:space="preserve">. </w:t>
      </w:r>
    </w:p>
    <w:p w14:paraId="4197019F" w14:textId="77777777" w:rsidR="00B774F7" w:rsidRPr="00AF7CF6" w:rsidRDefault="00B774F7" w:rsidP="00B774F7">
      <w:pPr>
        <w:pStyle w:val="Default"/>
        <w:rPr>
          <w:color w:val="000000" w:themeColor="text1"/>
          <w:sz w:val="22"/>
          <w:szCs w:val="22"/>
        </w:rPr>
      </w:pPr>
    </w:p>
    <w:p w14:paraId="3B3328C9" w14:textId="3C391DF4" w:rsidR="001B0ECF" w:rsidRDefault="00C24F8F" w:rsidP="00674712">
      <w:pPr>
        <w:pStyle w:val="Default"/>
        <w:rPr>
          <w:color w:val="000000" w:themeColor="text1"/>
          <w:sz w:val="22"/>
          <w:szCs w:val="22"/>
        </w:rPr>
      </w:pPr>
      <w:r>
        <w:rPr>
          <w:color w:val="000000" w:themeColor="text1"/>
          <w:sz w:val="22"/>
          <w:szCs w:val="22"/>
        </w:rPr>
        <w:t xml:space="preserve">Schedule 22 is expressly referenced by </w:t>
      </w:r>
      <w:r w:rsidR="007F3096">
        <w:rPr>
          <w:color w:val="000000" w:themeColor="text1"/>
          <w:sz w:val="22"/>
          <w:szCs w:val="22"/>
        </w:rPr>
        <w:t>Standard 1.4.1</w:t>
      </w:r>
      <w:r w:rsidR="007E58A2">
        <w:rPr>
          <w:color w:val="000000" w:themeColor="text1"/>
          <w:sz w:val="22"/>
          <w:szCs w:val="22"/>
        </w:rPr>
        <w:t xml:space="preserve"> and Schedule 19</w:t>
      </w:r>
      <w:r w:rsidR="007F3096">
        <w:rPr>
          <w:color w:val="000000" w:themeColor="text1"/>
          <w:sz w:val="22"/>
          <w:szCs w:val="22"/>
        </w:rPr>
        <w:t xml:space="preserve">, </w:t>
      </w:r>
      <w:r w:rsidR="007E58A2">
        <w:rPr>
          <w:color w:val="000000" w:themeColor="text1"/>
          <w:sz w:val="22"/>
          <w:szCs w:val="22"/>
        </w:rPr>
        <w:t xml:space="preserve">Standard </w:t>
      </w:r>
      <w:r w:rsidR="007F3096">
        <w:rPr>
          <w:color w:val="000000" w:themeColor="text1"/>
          <w:sz w:val="22"/>
          <w:szCs w:val="22"/>
        </w:rPr>
        <w:t xml:space="preserve">1.5.3, </w:t>
      </w:r>
      <w:r w:rsidR="007E58A2">
        <w:rPr>
          <w:color w:val="000000" w:themeColor="text1"/>
          <w:sz w:val="22"/>
          <w:szCs w:val="22"/>
        </w:rPr>
        <w:t xml:space="preserve">Standard </w:t>
      </w:r>
      <w:r w:rsidR="007F3096">
        <w:rPr>
          <w:color w:val="000000" w:themeColor="text1"/>
          <w:sz w:val="22"/>
          <w:szCs w:val="22"/>
        </w:rPr>
        <w:t>1.4.2</w:t>
      </w:r>
      <w:r w:rsidR="007E58A2">
        <w:rPr>
          <w:color w:val="000000" w:themeColor="text1"/>
          <w:sz w:val="22"/>
          <w:szCs w:val="22"/>
        </w:rPr>
        <w:t xml:space="preserve"> and Schedules 20 and 21 and</w:t>
      </w:r>
      <w:r w:rsidR="007F3096">
        <w:rPr>
          <w:color w:val="000000" w:themeColor="text1"/>
          <w:sz w:val="22"/>
          <w:szCs w:val="22"/>
        </w:rPr>
        <w:t xml:space="preserve"> Schedule 5 of the Code</w:t>
      </w:r>
      <w:r>
        <w:rPr>
          <w:color w:val="000000" w:themeColor="text1"/>
          <w:sz w:val="22"/>
          <w:szCs w:val="22"/>
        </w:rPr>
        <w:t>.</w:t>
      </w:r>
      <w:r w:rsidR="007F3096">
        <w:rPr>
          <w:color w:val="000000" w:themeColor="text1"/>
          <w:sz w:val="22"/>
          <w:szCs w:val="22"/>
        </w:rPr>
        <w:t xml:space="preserve"> </w:t>
      </w:r>
      <w:r>
        <w:rPr>
          <w:color w:val="000000" w:themeColor="text1"/>
          <w:sz w:val="22"/>
          <w:szCs w:val="22"/>
        </w:rPr>
        <w:t>A</w:t>
      </w:r>
      <w:r w:rsidR="007F3096">
        <w:rPr>
          <w:color w:val="000000" w:themeColor="text1"/>
          <w:sz w:val="22"/>
          <w:szCs w:val="22"/>
        </w:rPr>
        <w:t xml:space="preserve"> </w:t>
      </w:r>
      <w:r w:rsidR="007F3096" w:rsidRPr="007F3096">
        <w:rPr>
          <w:color w:val="000000" w:themeColor="text1"/>
          <w:sz w:val="22"/>
          <w:szCs w:val="22"/>
        </w:rPr>
        <w:t>reference in th</w:t>
      </w:r>
      <w:r w:rsidR="007F3096">
        <w:rPr>
          <w:color w:val="000000" w:themeColor="text1"/>
          <w:sz w:val="22"/>
          <w:szCs w:val="22"/>
        </w:rPr>
        <w:t>e</w:t>
      </w:r>
      <w:r w:rsidR="007E58A2">
        <w:rPr>
          <w:color w:val="000000" w:themeColor="text1"/>
          <w:sz w:val="22"/>
          <w:szCs w:val="22"/>
        </w:rPr>
        <w:t>se</w:t>
      </w:r>
      <w:r w:rsidR="007F3096" w:rsidRPr="007F3096">
        <w:rPr>
          <w:color w:val="000000" w:themeColor="text1"/>
          <w:sz w:val="22"/>
          <w:szCs w:val="22"/>
        </w:rPr>
        <w:t xml:space="preserve"> Standard</w:t>
      </w:r>
      <w:r w:rsidR="007E58A2">
        <w:rPr>
          <w:color w:val="000000" w:themeColor="text1"/>
          <w:sz w:val="22"/>
          <w:szCs w:val="22"/>
        </w:rPr>
        <w:t>s</w:t>
      </w:r>
      <w:r w:rsidR="007F3096" w:rsidRPr="007F3096">
        <w:rPr>
          <w:color w:val="000000" w:themeColor="text1"/>
          <w:sz w:val="22"/>
          <w:szCs w:val="22"/>
        </w:rPr>
        <w:t xml:space="preserve"> </w:t>
      </w:r>
      <w:r w:rsidR="007F3096">
        <w:rPr>
          <w:color w:val="000000" w:themeColor="text1"/>
          <w:sz w:val="22"/>
          <w:szCs w:val="22"/>
        </w:rPr>
        <w:t>/</w:t>
      </w:r>
      <w:r w:rsidR="007F3096" w:rsidRPr="007F3096">
        <w:rPr>
          <w:color w:val="000000" w:themeColor="text1"/>
          <w:sz w:val="22"/>
          <w:szCs w:val="22"/>
        </w:rPr>
        <w:t xml:space="preserve"> Schedule</w:t>
      </w:r>
      <w:r w:rsidR="007E58A2">
        <w:rPr>
          <w:color w:val="000000" w:themeColor="text1"/>
          <w:sz w:val="22"/>
          <w:szCs w:val="22"/>
        </w:rPr>
        <w:t>s</w:t>
      </w:r>
      <w:r w:rsidR="007F3096" w:rsidRPr="007F3096">
        <w:rPr>
          <w:color w:val="000000" w:themeColor="text1"/>
          <w:sz w:val="22"/>
          <w:szCs w:val="22"/>
        </w:rPr>
        <w:t xml:space="preserve"> to a particular food </w:t>
      </w:r>
      <w:r w:rsidR="007E58A2">
        <w:rPr>
          <w:color w:val="000000" w:themeColor="text1"/>
          <w:sz w:val="22"/>
          <w:szCs w:val="22"/>
        </w:rPr>
        <w:t xml:space="preserve">or food group </w:t>
      </w:r>
      <w:r w:rsidR="007F3096" w:rsidRPr="007F3096">
        <w:rPr>
          <w:color w:val="000000" w:themeColor="text1"/>
          <w:sz w:val="22"/>
          <w:szCs w:val="22"/>
        </w:rPr>
        <w:t xml:space="preserve">is to that food </w:t>
      </w:r>
      <w:r w:rsidR="007E58A2">
        <w:rPr>
          <w:color w:val="000000" w:themeColor="text1"/>
          <w:sz w:val="22"/>
          <w:szCs w:val="22"/>
        </w:rPr>
        <w:t xml:space="preserve">or group </w:t>
      </w:r>
      <w:r w:rsidR="007F3096" w:rsidRPr="007F3096">
        <w:rPr>
          <w:color w:val="000000" w:themeColor="text1"/>
          <w:sz w:val="22"/>
          <w:szCs w:val="22"/>
        </w:rPr>
        <w:t>as described in Schedule 22</w:t>
      </w:r>
      <w:r w:rsidR="007F3096">
        <w:rPr>
          <w:color w:val="000000" w:themeColor="text1"/>
          <w:sz w:val="22"/>
          <w:szCs w:val="22"/>
        </w:rPr>
        <w:t xml:space="preserve">. </w:t>
      </w:r>
      <w:r w:rsidR="001B0ECF" w:rsidRPr="001B0ECF">
        <w:rPr>
          <w:color w:val="000000" w:themeColor="text1"/>
          <w:sz w:val="22"/>
          <w:szCs w:val="22"/>
        </w:rPr>
        <w:t>Other Standards of the Code which refer to particular foods or groups of food do not refer to or rely on Schedule 22 fo</w:t>
      </w:r>
      <w:r w:rsidR="001B0ECF">
        <w:rPr>
          <w:color w:val="000000" w:themeColor="text1"/>
          <w:sz w:val="22"/>
          <w:szCs w:val="22"/>
        </w:rPr>
        <w:t>r food classification purposes</w:t>
      </w:r>
      <w:r w:rsidR="00FA6F47">
        <w:rPr>
          <w:color w:val="000000" w:themeColor="text1"/>
          <w:sz w:val="22"/>
          <w:szCs w:val="22"/>
        </w:rPr>
        <w:t xml:space="preserve">. </w:t>
      </w:r>
    </w:p>
    <w:p w14:paraId="24C2E37B" w14:textId="77777777" w:rsidR="001B0ECF" w:rsidRDefault="001B0ECF" w:rsidP="00674712">
      <w:pPr>
        <w:pStyle w:val="Default"/>
        <w:rPr>
          <w:color w:val="000000" w:themeColor="text1"/>
          <w:sz w:val="22"/>
          <w:szCs w:val="22"/>
        </w:rPr>
      </w:pPr>
    </w:p>
    <w:p w14:paraId="7E98DC15" w14:textId="637AD2B6" w:rsidR="00674712" w:rsidRDefault="00BE2FE8" w:rsidP="00E865D3">
      <w:pPr>
        <w:pStyle w:val="Default"/>
        <w:rPr>
          <w:color w:val="000000" w:themeColor="text1"/>
          <w:sz w:val="22"/>
          <w:szCs w:val="22"/>
        </w:rPr>
      </w:pPr>
      <w:r>
        <w:rPr>
          <w:color w:val="000000" w:themeColor="text1"/>
          <w:sz w:val="22"/>
          <w:szCs w:val="22"/>
        </w:rPr>
        <w:t>While amendment</w:t>
      </w:r>
      <w:r w:rsidR="00F05E10">
        <w:rPr>
          <w:color w:val="000000" w:themeColor="text1"/>
          <w:sz w:val="22"/>
          <w:szCs w:val="22"/>
        </w:rPr>
        <w:t>s</w:t>
      </w:r>
      <w:r>
        <w:rPr>
          <w:color w:val="000000" w:themeColor="text1"/>
          <w:sz w:val="22"/>
          <w:szCs w:val="22"/>
        </w:rPr>
        <w:t xml:space="preserve"> </w:t>
      </w:r>
      <w:r w:rsidR="00F05E10">
        <w:rPr>
          <w:color w:val="000000" w:themeColor="text1"/>
          <w:sz w:val="22"/>
          <w:szCs w:val="22"/>
        </w:rPr>
        <w:t xml:space="preserve">to </w:t>
      </w:r>
      <w:r>
        <w:rPr>
          <w:color w:val="000000" w:themeColor="text1"/>
          <w:sz w:val="22"/>
          <w:szCs w:val="22"/>
        </w:rPr>
        <w:t xml:space="preserve">the Code </w:t>
      </w:r>
      <w:r w:rsidR="007318CD">
        <w:rPr>
          <w:color w:val="000000" w:themeColor="text1"/>
          <w:sz w:val="22"/>
          <w:szCs w:val="22"/>
        </w:rPr>
        <w:t>are</w:t>
      </w:r>
      <w:r>
        <w:rPr>
          <w:color w:val="000000" w:themeColor="text1"/>
          <w:sz w:val="22"/>
          <w:szCs w:val="22"/>
        </w:rPr>
        <w:t xml:space="preserve"> typically a function of FSANZ, </w:t>
      </w:r>
      <w:r w:rsidR="00674712" w:rsidRPr="00AF7CF6">
        <w:rPr>
          <w:color w:val="000000" w:themeColor="text1"/>
          <w:sz w:val="22"/>
          <w:szCs w:val="22"/>
        </w:rPr>
        <w:t xml:space="preserve">section 82 of the FSANZ Act provides statutory powers to the APVMA to establish MRLs in Schedule 20 of the Code, for domestic use. </w:t>
      </w:r>
      <w:r w:rsidR="00C24F8F">
        <w:rPr>
          <w:color w:val="000000" w:themeColor="text1"/>
          <w:sz w:val="22"/>
          <w:szCs w:val="22"/>
        </w:rPr>
        <w:t>M</w:t>
      </w:r>
      <w:r w:rsidR="00674712" w:rsidRPr="00AF7CF6">
        <w:rPr>
          <w:color w:val="000000" w:themeColor="text1"/>
          <w:sz w:val="22"/>
          <w:szCs w:val="22"/>
        </w:rPr>
        <w:t>ost foods are captured by existing entries in Schedule 22</w:t>
      </w:r>
      <w:r w:rsidR="007E58A2">
        <w:rPr>
          <w:color w:val="000000" w:themeColor="text1"/>
          <w:sz w:val="22"/>
          <w:szCs w:val="22"/>
        </w:rPr>
        <w:t xml:space="preserve"> and the existing system works </w:t>
      </w:r>
      <w:r w:rsidR="006534C9">
        <w:rPr>
          <w:color w:val="000000" w:themeColor="text1"/>
          <w:sz w:val="22"/>
          <w:szCs w:val="22"/>
        </w:rPr>
        <w:t xml:space="preserve">well </w:t>
      </w:r>
      <w:r w:rsidR="007E58A2">
        <w:rPr>
          <w:color w:val="000000" w:themeColor="text1"/>
          <w:sz w:val="22"/>
          <w:szCs w:val="22"/>
        </w:rPr>
        <w:t xml:space="preserve">most of the time. However, </w:t>
      </w:r>
      <w:r w:rsidR="006534C9">
        <w:rPr>
          <w:color w:val="000000" w:themeColor="text1"/>
          <w:sz w:val="22"/>
          <w:szCs w:val="22"/>
        </w:rPr>
        <w:t>confusion and challenges arise when a domestic MRL is established by the APVMA for a crop or crop group that is consistent with the Codex classification system but not Schedule 22. Simila</w:t>
      </w:r>
      <w:r w:rsidR="007348BC">
        <w:rPr>
          <w:color w:val="000000" w:themeColor="text1"/>
          <w:sz w:val="22"/>
          <w:szCs w:val="22"/>
        </w:rPr>
        <w:t>rl</w:t>
      </w:r>
      <w:r w:rsidR="006534C9">
        <w:rPr>
          <w:color w:val="000000" w:themeColor="text1"/>
          <w:sz w:val="22"/>
          <w:szCs w:val="22"/>
        </w:rPr>
        <w:t xml:space="preserve">y, a food imported into </w:t>
      </w:r>
      <w:r w:rsidR="007348BC">
        <w:rPr>
          <w:color w:val="000000" w:themeColor="text1"/>
          <w:sz w:val="22"/>
          <w:szCs w:val="22"/>
        </w:rPr>
        <w:t xml:space="preserve">Australia </w:t>
      </w:r>
      <w:r w:rsidR="006534C9">
        <w:rPr>
          <w:color w:val="000000" w:themeColor="text1"/>
          <w:sz w:val="22"/>
          <w:szCs w:val="22"/>
        </w:rPr>
        <w:t>may fall within a Codex classification not listed within a Schedule 22 classification</w:t>
      </w:r>
      <w:r w:rsidR="007348BC">
        <w:rPr>
          <w:color w:val="000000" w:themeColor="text1"/>
          <w:sz w:val="22"/>
          <w:szCs w:val="22"/>
        </w:rPr>
        <w:t>.</w:t>
      </w:r>
    </w:p>
    <w:p w14:paraId="5302C451" w14:textId="67F11600" w:rsidR="00F05C2F" w:rsidRDefault="00F05C2F" w:rsidP="00E865D3">
      <w:pPr>
        <w:pStyle w:val="Default"/>
        <w:rPr>
          <w:color w:val="000000" w:themeColor="text1"/>
          <w:sz w:val="22"/>
          <w:szCs w:val="22"/>
        </w:rPr>
      </w:pPr>
    </w:p>
    <w:p w14:paraId="48278077" w14:textId="0D38AA4E" w:rsidR="00F05C2F" w:rsidRDefault="00F05C2F" w:rsidP="00F05C2F">
      <w:pPr>
        <w:rPr>
          <w:color w:val="000000" w:themeColor="text1"/>
        </w:rPr>
      </w:pPr>
      <w:r w:rsidRPr="00C00747">
        <w:rPr>
          <w:color w:val="000000" w:themeColor="text1"/>
        </w:rPr>
        <w:t>In September 2017, the FSANZ Board noted the</w:t>
      </w:r>
      <w:r w:rsidR="006534C9">
        <w:rPr>
          <w:color w:val="000000" w:themeColor="text1"/>
        </w:rPr>
        <w:t xml:space="preserve"> </w:t>
      </w:r>
      <w:r w:rsidRPr="00C00747">
        <w:rPr>
          <w:color w:val="000000" w:themeColor="text1"/>
        </w:rPr>
        <w:t xml:space="preserve">inconsistencies between the </w:t>
      </w:r>
      <w:r>
        <w:rPr>
          <w:color w:val="000000" w:themeColor="text1"/>
        </w:rPr>
        <w:t xml:space="preserve">foods </w:t>
      </w:r>
      <w:r w:rsidRPr="00C00747">
        <w:rPr>
          <w:color w:val="000000" w:themeColor="text1"/>
        </w:rPr>
        <w:t>list</w:t>
      </w:r>
      <w:r>
        <w:rPr>
          <w:color w:val="000000" w:themeColor="text1"/>
        </w:rPr>
        <w:t>ed</w:t>
      </w:r>
      <w:r w:rsidRPr="00C00747">
        <w:rPr>
          <w:color w:val="000000" w:themeColor="text1"/>
        </w:rPr>
        <w:t xml:space="preserve"> in </w:t>
      </w:r>
      <w:r>
        <w:rPr>
          <w:szCs w:val="22"/>
        </w:rPr>
        <w:t xml:space="preserve">Schedule </w:t>
      </w:r>
      <w:r w:rsidRPr="00C00747">
        <w:rPr>
          <w:color w:val="000000" w:themeColor="text1"/>
        </w:rPr>
        <w:t>20 and those used by the APVMA and Codex.</w:t>
      </w:r>
      <w:r>
        <w:rPr>
          <w:color w:val="000000" w:themeColor="text1"/>
        </w:rPr>
        <w:t xml:space="preserve"> </w:t>
      </w:r>
      <w:r w:rsidR="00F82F8C">
        <w:rPr>
          <w:color w:val="000000" w:themeColor="text1"/>
        </w:rPr>
        <w:t xml:space="preserve">In response, </w:t>
      </w:r>
      <w:r>
        <w:rPr>
          <w:color w:val="000000" w:themeColor="text1"/>
        </w:rPr>
        <w:t xml:space="preserve">FSANZ undertook targeted consultation with industry and government stakeholders in 2019 </w:t>
      </w:r>
      <w:r w:rsidRPr="002E4FE1">
        <w:rPr>
          <w:color w:val="000000" w:themeColor="text1"/>
        </w:rPr>
        <w:t xml:space="preserve">to confirm these inconsistencies, identify additional issues and </w:t>
      </w:r>
      <w:r>
        <w:rPr>
          <w:color w:val="000000" w:themeColor="text1"/>
        </w:rPr>
        <w:t>seek guidance</w:t>
      </w:r>
      <w:r w:rsidRPr="002E4FE1">
        <w:rPr>
          <w:color w:val="000000" w:themeColor="text1"/>
        </w:rPr>
        <w:t xml:space="preserve"> on </w:t>
      </w:r>
      <w:r>
        <w:rPr>
          <w:color w:val="000000" w:themeColor="text1"/>
        </w:rPr>
        <w:t>how</w:t>
      </w:r>
      <w:r w:rsidRPr="002E4FE1">
        <w:rPr>
          <w:color w:val="000000" w:themeColor="text1"/>
        </w:rPr>
        <w:t xml:space="preserve"> these inconsistencies might be addressed</w:t>
      </w:r>
      <w:r>
        <w:rPr>
          <w:color w:val="000000" w:themeColor="text1"/>
        </w:rPr>
        <w:t>. Stakeholders agreed that Schedule 22 was out</w:t>
      </w:r>
      <w:r w:rsidR="00F82F8C">
        <w:rPr>
          <w:color w:val="000000" w:themeColor="text1"/>
        </w:rPr>
        <w:t>-</w:t>
      </w:r>
      <w:r>
        <w:rPr>
          <w:color w:val="000000" w:themeColor="text1"/>
        </w:rPr>
        <w:t>of</w:t>
      </w:r>
      <w:r w:rsidR="00F82F8C">
        <w:rPr>
          <w:color w:val="000000" w:themeColor="text1"/>
        </w:rPr>
        <w:t>-</w:t>
      </w:r>
      <w:r>
        <w:rPr>
          <w:color w:val="000000" w:themeColor="text1"/>
        </w:rPr>
        <w:t>date and no longer fit for purpose. To address these issues, FSANZ initiated proposal</w:t>
      </w:r>
      <w:r>
        <w:t xml:space="preserve"> M1019 in 2021, with the aim to amend </w:t>
      </w:r>
      <w:r>
        <w:rPr>
          <w:szCs w:val="22"/>
        </w:rPr>
        <w:t xml:space="preserve">Schedule </w:t>
      </w:r>
      <w:r>
        <w:t>22 of the Code.</w:t>
      </w:r>
    </w:p>
    <w:p w14:paraId="2E782149" w14:textId="77777777" w:rsidR="00F05C2F" w:rsidRPr="00663239" w:rsidRDefault="00F05C2F" w:rsidP="00F05C2F">
      <w:pPr>
        <w:rPr>
          <w:snapToGrid w:val="0"/>
        </w:rPr>
      </w:pPr>
    </w:p>
    <w:p w14:paraId="31232C61" w14:textId="32F09E39" w:rsidR="00674712" w:rsidRPr="00E865D3" w:rsidRDefault="00C358F0" w:rsidP="00CC7B39">
      <w:pPr>
        <w:ind w:right="-284"/>
        <w:rPr>
          <w:color w:val="000000" w:themeColor="text1"/>
          <w:lang w:bidi="ar-SA"/>
        </w:rPr>
      </w:pPr>
      <w:r>
        <w:rPr>
          <w:color w:val="000000" w:themeColor="text1"/>
          <w:szCs w:val="22"/>
        </w:rPr>
        <w:t>The focus is on</w:t>
      </w:r>
      <w:r w:rsidR="00A1075B">
        <w:rPr>
          <w:color w:val="000000" w:themeColor="text1"/>
          <w:szCs w:val="22"/>
        </w:rPr>
        <w:t xml:space="preserve"> </w:t>
      </w:r>
      <w:r w:rsidR="00A1075B">
        <w:rPr>
          <w:szCs w:val="22"/>
        </w:rPr>
        <w:t xml:space="preserve">Primary Food Commodities of Plant Origin, with the exception of an addition to the food </w:t>
      </w:r>
      <w:r w:rsidR="00A1075B">
        <w:rPr>
          <w:color w:val="000000" w:themeColor="text1"/>
          <w:szCs w:val="22"/>
        </w:rPr>
        <w:t>group Molluscs.</w:t>
      </w:r>
      <w:r>
        <w:rPr>
          <w:color w:val="000000" w:themeColor="text1"/>
          <w:szCs w:val="22"/>
        </w:rPr>
        <w:t xml:space="preserve"> </w:t>
      </w:r>
      <w:r w:rsidR="00A1075B">
        <w:rPr>
          <w:color w:val="000000" w:themeColor="text1"/>
          <w:szCs w:val="22"/>
        </w:rPr>
        <w:t xml:space="preserve">The Codex Alimentarius has not yet </w:t>
      </w:r>
      <w:r w:rsidR="00B61B8C">
        <w:rPr>
          <w:color w:val="000000" w:themeColor="text1"/>
          <w:szCs w:val="22"/>
        </w:rPr>
        <w:t xml:space="preserve">completed their revision of </w:t>
      </w:r>
      <w:r w:rsidR="00A1075B">
        <w:rPr>
          <w:color w:val="000000" w:themeColor="text1"/>
          <w:szCs w:val="22"/>
        </w:rPr>
        <w:t xml:space="preserve">commodity descriptions for animal and processed food commodities. </w:t>
      </w:r>
      <w:r w:rsidR="00921394">
        <w:rPr>
          <w:szCs w:val="22"/>
        </w:rPr>
        <w:t>T</w:t>
      </w:r>
      <w:r w:rsidR="00B4254D" w:rsidRPr="00813715">
        <w:rPr>
          <w:szCs w:val="22"/>
        </w:rPr>
        <w:t xml:space="preserve">his proposal will not vary </w:t>
      </w:r>
      <w:r w:rsidR="00B4254D" w:rsidRPr="00564C0F">
        <w:rPr>
          <w:lang w:eastAsia="en-AU"/>
        </w:rPr>
        <w:t xml:space="preserve">food name descriptors and types of foods for other purposes, such as food additives, the </w:t>
      </w:r>
      <w:r w:rsidR="00B4254D" w:rsidRPr="00B4254D">
        <w:rPr>
          <w:snapToGrid w:val="0"/>
        </w:rPr>
        <w:t>Australian Total Diet Survey (ATDS)</w:t>
      </w:r>
      <w:r w:rsidR="00B4254D" w:rsidRPr="00564C0F">
        <w:rPr>
          <w:lang w:eastAsia="en-AU"/>
        </w:rPr>
        <w:t xml:space="preserve"> or the FSANZ proprietary food composition databases.</w:t>
      </w:r>
      <w:r w:rsidR="00124658">
        <w:rPr>
          <w:lang w:eastAsia="en-AU"/>
        </w:rPr>
        <w:t xml:space="preserve"> </w:t>
      </w:r>
    </w:p>
    <w:p w14:paraId="2F4E756F" w14:textId="18FA436E" w:rsidR="007E0E10" w:rsidRDefault="00CC7C43" w:rsidP="00647028">
      <w:pPr>
        <w:pStyle w:val="Heading2"/>
        <w:numPr>
          <w:ilvl w:val="0"/>
          <w:numId w:val="31"/>
        </w:numPr>
        <w:ind w:left="0" w:firstLine="0"/>
      </w:pPr>
      <w:bookmarkStart w:id="35" w:name="_Toc99045941"/>
      <w:bookmarkStart w:id="36" w:name="_Toc99635650"/>
      <w:bookmarkStart w:id="37" w:name="_Toc99635699"/>
      <w:bookmarkStart w:id="38" w:name="_Toc300761892"/>
      <w:bookmarkStart w:id="39" w:name="_Toc300933421"/>
      <w:bookmarkStart w:id="40" w:name="_Toc87538364"/>
      <w:bookmarkStart w:id="41" w:name="_Toc90295460"/>
      <w:bookmarkStart w:id="42" w:name="_Toc90308226"/>
      <w:bookmarkStart w:id="43" w:name="_Toc90309813"/>
      <w:r>
        <w:t>Food classification systems and t</w:t>
      </w:r>
      <w:r w:rsidR="00C437CC">
        <w:t>he</w:t>
      </w:r>
      <w:r w:rsidR="00645849">
        <w:t xml:space="preserve"> </w:t>
      </w:r>
      <w:r w:rsidR="007348BC">
        <w:t>c</w:t>
      </w:r>
      <w:r w:rsidR="007E0E10">
        <w:t>urrent</w:t>
      </w:r>
      <w:r w:rsidR="00F82F8C">
        <w:t xml:space="preserve"> </w:t>
      </w:r>
      <w:r w:rsidR="007E0E10">
        <w:t>standards</w:t>
      </w:r>
      <w:bookmarkEnd w:id="35"/>
      <w:bookmarkEnd w:id="36"/>
      <w:bookmarkEnd w:id="37"/>
      <w:r w:rsidR="00FB0F5F">
        <w:t xml:space="preserve"> </w:t>
      </w:r>
    </w:p>
    <w:p w14:paraId="79A08E93" w14:textId="6C52587F" w:rsidR="00AD269B" w:rsidRPr="00251BDC" w:rsidRDefault="00AD269B" w:rsidP="00251BDC">
      <w:pPr>
        <w:pStyle w:val="Heading3"/>
        <w:numPr>
          <w:ilvl w:val="2"/>
          <w:numId w:val="32"/>
        </w:numPr>
      </w:pPr>
      <w:bookmarkStart w:id="44" w:name="_Toc99045942"/>
      <w:bookmarkStart w:id="45" w:name="_Toc99635651"/>
      <w:bookmarkStart w:id="46" w:name="_Toc99635700"/>
      <w:r w:rsidRPr="00251BDC">
        <w:t>Food classification systems</w:t>
      </w:r>
      <w:bookmarkEnd w:id="44"/>
      <w:bookmarkEnd w:id="45"/>
      <w:bookmarkEnd w:id="46"/>
    </w:p>
    <w:p w14:paraId="45B06728" w14:textId="2E3421FE" w:rsidR="008B2876" w:rsidRDefault="008B2876" w:rsidP="008B2876">
      <w:pPr>
        <w:rPr>
          <w:color w:val="000000" w:themeColor="text1"/>
          <w:szCs w:val="22"/>
        </w:rPr>
      </w:pPr>
      <w:r>
        <w:rPr>
          <w:lang w:eastAsia="en-AU" w:bidi="ar-SA"/>
        </w:rPr>
        <w:t>P</w:t>
      </w:r>
      <w:r>
        <w:rPr>
          <w:color w:val="000000" w:themeColor="text1"/>
          <w:szCs w:val="22"/>
        </w:rPr>
        <w:t xml:space="preserve">lant and animal names are often similar but may vary around the world. </w:t>
      </w:r>
      <w:r w:rsidR="00477EAA">
        <w:rPr>
          <w:color w:val="000000" w:themeColor="text1"/>
          <w:szCs w:val="22"/>
        </w:rPr>
        <w:t>Similarly</w:t>
      </w:r>
      <w:r w:rsidR="00D67E8E">
        <w:rPr>
          <w:color w:val="000000" w:themeColor="text1"/>
          <w:szCs w:val="22"/>
        </w:rPr>
        <w:t>, food that</w:t>
      </w:r>
      <w:r w:rsidR="00D67E8E" w:rsidRPr="00AF7CF6">
        <w:rPr>
          <w:color w:val="000000" w:themeColor="text1"/>
          <w:szCs w:val="22"/>
        </w:rPr>
        <w:t xml:space="preserve"> is sold and consumed is often quite different to the treated raw agricultural commodity. To assist with regulating </w:t>
      </w:r>
      <w:r w:rsidR="00D67E8E">
        <w:rPr>
          <w:color w:val="000000" w:themeColor="text1"/>
          <w:szCs w:val="22"/>
        </w:rPr>
        <w:t xml:space="preserve">the use of agvet chemicals in agricultural commodities and </w:t>
      </w:r>
      <w:r w:rsidR="00D67E8E" w:rsidRPr="00AF7CF6">
        <w:rPr>
          <w:color w:val="000000" w:themeColor="text1"/>
          <w:szCs w:val="22"/>
        </w:rPr>
        <w:t>food</w:t>
      </w:r>
      <w:r w:rsidR="00D67E8E">
        <w:rPr>
          <w:color w:val="000000" w:themeColor="text1"/>
          <w:szCs w:val="22"/>
        </w:rPr>
        <w:t>s for sale</w:t>
      </w:r>
      <w:r w:rsidR="00D67E8E" w:rsidRPr="00AF7CF6">
        <w:rPr>
          <w:color w:val="000000" w:themeColor="text1"/>
          <w:szCs w:val="22"/>
        </w:rPr>
        <w:t xml:space="preserve">, </w:t>
      </w:r>
      <w:r w:rsidR="00D67E8E">
        <w:rPr>
          <w:color w:val="000000" w:themeColor="text1"/>
          <w:szCs w:val="22"/>
        </w:rPr>
        <w:t xml:space="preserve">food </w:t>
      </w:r>
      <w:r w:rsidR="00D67E8E" w:rsidRPr="00AF7CF6">
        <w:rPr>
          <w:color w:val="000000" w:themeColor="text1"/>
          <w:szCs w:val="22"/>
        </w:rPr>
        <w:t>classification system</w:t>
      </w:r>
      <w:r w:rsidR="00D67E8E">
        <w:rPr>
          <w:color w:val="000000" w:themeColor="text1"/>
          <w:szCs w:val="22"/>
        </w:rPr>
        <w:t>s</w:t>
      </w:r>
      <w:r w:rsidR="00D67E8E" w:rsidRPr="00AF7CF6">
        <w:rPr>
          <w:color w:val="000000" w:themeColor="text1"/>
          <w:szCs w:val="22"/>
        </w:rPr>
        <w:t xml:space="preserve"> </w:t>
      </w:r>
      <w:r w:rsidR="00D67E8E">
        <w:rPr>
          <w:color w:val="000000" w:themeColor="text1"/>
          <w:szCs w:val="22"/>
        </w:rPr>
        <w:t>are</w:t>
      </w:r>
      <w:r w:rsidR="00D67E8E" w:rsidRPr="00AF7CF6">
        <w:rPr>
          <w:color w:val="000000" w:themeColor="text1"/>
          <w:szCs w:val="22"/>
        </w:rPr>
        <w:t xml:space="preserve"> used. </w:t>
      </w:r>
      <w:r w:rsidR="00697E4F">
        <w:rPr>
          <w:color w:val="000000" w:themeColor="text1"/>
          <w:szCs w:val="22"/>
        </w:rPr>
        <w:t xml:space="preserve">Whilst both are based on Codex, </w:t>
      </w:r>
      <w:r w:rsidR="00D67E8E">
        <w:rPr>
          <w:color w:val="000000" w:themeColor="text1"/>
          <w:szCs w:val="22"/>
        </w:rPr>
        <w:t xml:space="preserve">FSANZ and the APVMA implement different food </w:t>
      </w:r>
      <w:r>
        <w:rPr>
          <w:color w:val="000000" w:themeColor="text1"/>
          <w:szCs w:val="22"/>
        </w:rPr>
        <w:t>classifications systems</w:t>
      </w:r>
      <w:r w:rsidR="00D67E8E">
        <w:rPr>
          <w:color w:val="000000" w:themeColor="text1"/>
          <w:szCs w:val="22"/>
        </w:rPr>
        <w:t xml:space="preserve"> (see below).</w:t>
      </w:r>
      <w:r>
        <w:rPr>
          <w:color w:val="000000" w:themeColor="text1"/>
          <w:szCs w:val="22"/>
        </w:rPr>
        <w:t xml:space="preserve"> </w:t>
      </w:r>
    </w:p>
    <w:p w14:paraId="4ED09A8F" w14:textId="77777777" w:rsidR="008B2876" w:rsidRDefault="008B2876" w:rsidP="008B2876">
      <w:pPr>
        <w:rPr>
          <w:color w:val="000000" w:themeColor="text1"/>
          <w:szCs w:val="22"/>
        </w:rPr>
      </w:pPr>
    </w:p>
    <w:p w14:paraId="5D5E8BBB" w14:textId="31FB2D00" w:rsidR="00D67E8E" w:rsidRDefault="00D67E8E" w:rsidP="008B2876">
      <w:pPr>
        <w:rPr>
          <w:rFonts w:eastAsiaTheme="minorEastAsia" w:cs="Arial"/>
          <w:color w:val="000000" w:themeColor="text1"/>
          <w:kern w:val="24"/>
          <w:szCs w:val="22"/>
        </w:rPr>
      </w:pPr>
      <w:r>
        <w:rPr>
          <w:rFonts w:eastAsiaTheme="minorEastAsia" w:cs="Arial"/>
          <w:color w:val="000000" w:themeColor="text1"/>
          <w:kern w:val="24"/>
          <w:szCs w:val="22"/>
        </w:rPr>
        <w:t>Existing food classification systems:</w:t>
      </w:r>
    </w:p>
    <w:bookmarkEnd w:id="38"/>
    <w:bookmarkEnd w:id="39"/>
    <w:bookmarkEnd w:id="40"/>
    <w:bookmarkEnd w:id="41"/>
    <w:bookmarkEnd w:id="42"/>
    <w:bookmarkEnd w:id="43"/>
    <w:p w14:paraId="48999E3B" w14:textId="256CC529" w:rsidR="00D317CD" w:rsidRDefault="00D317CD" w:rsidP="00251BDC">
      <w:pPr>
        <w:pStyle w:val="Default"/>
        <w:numPr>
          <w:ilvl w:val="0"/>
          <w:numId w:val="30"/>
        </w:numPr>
        <w:rPr>
          <w:color w:val="000000" w:themeColor="text1"/>
          <w:sz w:val="22"/>
          <w:szCs w:val="22"/>
        </w:rPr>
      </w:pPr>
      <w:r>
        <w:rPr>
          <w:color w:val="000000" w:themeColor="text1"/>
          <w:sz w:val="22"/>
          <w:szCs w:val="22"/>
        </w:rPr>
        <w:t xml:space="preserve">Codex </w:t>
      </w:r>
      <w:r w:rsidR="00877B05">
        <w:rPr>
          <w:color w:val="000000" w:themeColor="text1"/>
          <w:sz w:val="22"/>
          <w:szCs w:val="22"/>
        </w:rPr>
        <w:t xml:space="preserve">– </w:t>
      </w:r>
      <w:r w:rsidR="00DF4C4E">
        <w:rPr>
          <w:color w:val="000000" w:themeColor="text1"/>
          <w:sz w:val="22"/>
          <w:szCs w:val="22"/>
        </w:rPr>
        <w:t xml:space="preserve">see section </w:t>
      </w:r>
      <w:hyperlink w:anchor="_1.3.5_International_regulations" w:history="1">
        <w:r w:rsidR="00DF4C4E" w:rsidRPr="00DF4C4E">
          <w:rPr>
            <w:rStyle w:val="Hyperlink"/>
            <w:sz w:val="22"/>
            <w:szCs w:val="22"/>
          </w:rPr>
          <w:t>1.3.5</w:t>
        </w:r>
      </w:hyperlink>
    </w:p>
    <w:p w14:paraId="079540A6" w14:textId="77777777" w:rsidR="00AD269B" w:rsidRDefault="00AD269B" w:rsidP="00E93740">
      <w:pPr>
        <w:pStyle w:val="Default"/>
        <w:rPr>
          <w:color w:val="000000" w:themeColor="text1"/>
          <w:sz w:val="22"/>
          <w:szCs w:val="22"/>
        </w:rPr>
      </w:pPr>
    </w:p>
    <w:p w14:paraId="46118A77" w14:textId="0F216EF7" w:rsidR="00AD269B" w:rsidRDefault="00D317CD" w:rsidP="00251BDC">
      <w:pPr>
        <w:pStyle w:val="Default"/>
        <w:numPr>
          <w:ilvl w:val="0"/>
          <w:numId w:val="30"/>
        </w:numPr>
        <w:rPr>
          <w:color w:val="000000" w:themeColor="text1"/>
          <w:sz w:val="22"/>
          <w:szCs w:val="22"/>
        </w:rPr>
      </w:pPr>
      <w:r>
        <w:rPr>
          <w:color w:val="000000" w:themeColor="text1"/>
          <w:sz w:val="22"/>
          <w:szCs w:val="22"/>
        </w:rPr>
        <w:t xml:space="preserve">APVMA Agvet Code </w:t>
      </w:r>
      <w:r w:rsidR="00877B05">
        <w:rPr>
          <w:color w:val="000000" w:themeColor="text1"/>
          <w:sz w:val="22"/>
          <w:szCs w:val="22"/>
        </w:rPr>
        <w:t xml:space="preserve">– The APVMA </w:t>
      </w:r>
      <w:r w:rsidR="00DF4C4E">
        <w:rPr>
          <w:color w:val="000000" w:themeColor="text1"/>
          <w:sz w:val="22"/>
          <w:szCs w:val="22"/>
        </w:rPr>
        <w:t>crop group listing is based on</w:t>
      </w:r>
      <w:r w:rsidR="00877B05">
        <w:rPr>
          <w:color w:val="000000" w:themeColor="text1"/>
          <w:sz w:val="22"/>
          <w:szCs w:val="22"/>
        </w:rPr>
        <w:t xml:space="preserve"> the </w:t>
      </w:r>
      <w:r w:rsidR="00877B05" w:rsidRPr="00E865D3">
        <w:rPr>
          <w:i/>
          <w:color w:val="000000" w:themeColor="text1"/>
          <w:sz w:val="22"/>
          <w:szCs w:val="22"/>
        </w:rPr>
        <w:t xml:space="preserve">Codex classification </w:t>
      </w:r>
      <w:r w:rsidR="00DF4C4E" w:rsidRPr="00E865D3">
        <w:rPr>
          <w:i/>
          <w:color w:val="000000" w:themeColor="text1"/>
          <w:sz w:val="22"/>
          <w:szCs w:val="22"/>
        </w:rPr>
        <w:t>of</w:t>
      </w:r>
      <w:r w:rsidR="00877B05" w:rsidRPr="00E865D3">
        <w:rPr>
          <w:i/>
          <w:color w:val="000000" w:themeColor="text1"/>
          <w:sz w:val="22"/>
          <w:szCs w:val="22"/>
        </w:rPr>
        <w:t xml:space="preserve"> Food and </w:t>
      </w:r>
      <w:r w:rsidR="00DF4C4E" w:rsidRPr="00E865D3">
        <w:rPr>
          <w:i/>
          <w:color w:val="000000" w:themeColor="text1"/>
          <w:sz w:val="22"/>
          <w:szCs w:val="22"/>
        </w:rPr>
        <w:t xml:space="preserve">Animal </w:t>
      </w:r>
      <w:r w:rsidR="00877B05" w:rsidRPr="00E865D3">
        <w:rPr>
          <w:i/>
          <w:color w:val="000000" w:themeColor="text1"/>
          <w:sz w:val="22"/>
          <w:szCs w:val="22"/>
        </w:rPr>
        <w:t>Feed</w:t>
      </w:r>
      <w:r w:rsidR="00DF4C4E" w:rsidRPr="00E865D3">
        <w:rPr>
          <w:i/>
          <w:color w:val="000000" w:themeColor="text1"/>
          <w:sz w:val="22"/>
          <w:szCs w:val="22"/>
        </w:rPr>
        <w:t>s, Food and Agriculture Organisation of the United Nations and World Health Organization, Rome, 1993</w:t>
      </w:r>
      <w:r w:rsidR="00DF4C4E">
        <w:rPr>
          <w:color w:val="000000" w:themeColor="text1"/>
          <w:sz w:val="22"/>
          <w:szCs w:val="22"/>
        </w:rPr>
        <w:t>,</w:t>
      </w:r>
      <w:r w:rsidR="00877B05">
        <w:rPr>
          <w:color w:val="000000" w:themeColor="text1"/>
          <w:sz w:val="22"/>
          <w:szCs w:val="22"/>
        </w:rPr>
        <w:t xml:space="preserve"> as amended </w:t>
      </w:r>
      <w:r w:rsidR="00DF4C4E">
        <w:rPr>
          <w:color w:val="000000" w:themeColor="text1"/>
          <w:sz w:val="22"/>
          <w:szCs w:val="22"/>
        </w:rPr>
        <w:t>and considered for amendment,</w:t>
      </w:r>
      <w:r w:rsidR="00877B05">
        <w:rPr>
          <w:color w:val="000000" w:themeColor="text1"/>
          <w:sz w:val="22"/>
          <w:szCs w:val="22"/>
        </w:rPr>
        <w:t xml:space="preserve"> from time</w:t>
      </w:r>
      <w:r w:rsidR="00D67E8E">
        <w:rPr>
          <w:color w:val="000000" w:themeColor="text1"/>
          <w:sz w:val="22"/>
          <w:szCs w:val="22"/>
        </w:rPr>
        <w:t>-</w:t>
      </w:r>
      <w:r w:rsidR="00877B05">
        <w:rPr>
          <w:color w:val="000000" w:themeColor="text1"/>
          <w:sz w:val="22"/>
          <w:szCs w:val="22"/>
        </w:rPr>
        <w:t>to</w:t>
      </w:r>
      <w:r w:rsidR="00D67E8E">
        <w:rPr>
          <w:color w:val="000000" w:themeColor="text1"/>
          <w:sz w:val="22"/>
          <w:szCs w:val="22"/>
        </w:rPr>
        <w:t>-</w:t>
      </w:r>
      <w:r w:rsidR="00877B05">
        <w:rPr>
          <w:color w:val="000000" w:themeColor="text1"/>
          <w:sz w:val="22"/>
          <w:szCs w:val="22"/>
        </w:rPr>
        <w:t xml:space="preserve">time </w:t>
      </w:r>
      <w:r w:rsidR="00DF4C4E">
        <w:rPr>
          <w:color w:val="000000" w:themeColor="text1"/>
          <w:sz w:val="22"/>
          <w:szCs w:val="22"/>
        </w:rPr>
        <w:t>by the Codex Committee on Pesticide Residues</w:t>
      </w:r>
      <w:r w:rsidR="007C70B9">
        <w:rPr>
          <w:color w:val="000000" w:themeColor="text1"/>
          <w:sz w:val="22"/>
          <w:szCs w:val="22"/>
        </w:rPr>
        <w:t xml:space="preserve">. They also include specific commodities in the Crop group lists when the food is not listed in the Codex </w:t>
      </w:r>
      <w:r w:rsidR="007C70B9">
        <w:rPr>
          <w:color w:val="000000" w:themeColor="text1"/>
          <w:sz w:val="22"/>
          <w:szCs w:val="22"/>
        </w:rPr>
        <w:lastRenderedPageBreak/>
        <w:t>system.</w:t>
      </w:r>
      <w:r w:rsidR="00D67E8E" w:rsidRPr="00D67E8E">
        <w:rPr>
          <w:color w:val="000000" w:themeColor="text1"/>
          <w:sz w:val="22"/>
          <w:szCs w:val="22"/>
        </w:rPr>
        <w:t xml:space="preserve"> </w:t>
      </w:r>
      <w:r w:rsidR="00D67E8E" w:rsidRPr="001D6E8A">
        <w:rPr>
          <w:color w:val="000000" w:themeColor="text1"/>
          <w:sz w:val="22"/>
          <w:szCs w:val="22"/>
        </w:rPr>
        <w:t>The Codex classification system is the basis for the Australian Pesticide and Veterinary Medicine Authority (APVMA) in establishing maximum residue limits (MRL) in Australia and for many trading partners’ food classification systems.</w:t>
      </w:r>
    </w:p>
    <w:p w14:paraId="3915AEFF" w14:textId="77777777" w:rsidR="00AD269B" w:rsidRDefault="00AD269B" w:rsidP="00E865D3">
      <w:pPr>
        <w:pStyle w:val="ListParagraph"/>
        <w:rPr>
          <w:color w:val="000000" w:themeColor="text1"/>
          <w:szCs w:val="22"/>
        </w:rPr>
      </w:pPr>
    </w:p>
    <w:p w14:paraId="4DF10483" w14:textId="717AD460" w:rsidR="00697E4F" w:rsidRDefault="00D317CD" w:rsidP="00251BDC">
      <w:pPr>
        <w:pStyle w:val="Default"/>
        <w:numPr>
          <w:ilvl w:val="0"/>
          <w:numId w:val="30"/>
        </w:numPr>
        <w:rPr>
          <w:color w:val="000000" w:themeColor="text1"/>
          <w:sz w:val="22"/>
          <w:szCs w:val="22"/>
        </w:rPr>
      </w:pPr>
      <w:r w:rsidRPr="0069733B">
        <w:rPr>
          <w:color w:val="000000" w:themeColor="text1"/>
          <w:sz w:val="22"/>
          <w:szCs w:val="22"/>
        </w:rPr>
        <w:t>The Code</w:t>
      </w:r>
      <w:r w:rsidR="001D6E8A" w:rsidRPr="0069733B">
        <w:rPr>
          <w:color w:val="000000" w:themeColor="text1"/>
          <w:sz w:val="22"/>
          <w:szCs w:val="22"/>
        </w:rPr>
        <w:t xml:space="preserve"> - T</w:t>
      </w:r>
      <w:r w:rsidRPr="0069733B">
        <w:rPr>
          <w:color w:val="000000" w:themeColor="text1"/>
          <w:sz w:val="22"/>
          <w:szCs w:val="22"/>
        </w:rPr>
        <w:t xml:space="preserve">he classification system in Schedule 22—2 was established in the mid-1990s and was based on the Codex Alimentarius Commission (Codex) Classification of Foods and Animal Feeds at that time. </w:t>
      </w:r>
      <w:r w:rsidR="00D67E8E" w:rsidRPr="0069733B">
        <w:rPr>
          <w:color w:val="000000" w:themeColor="text1"/>
          <w:sz w:val="22"/>
          <w:szCs w:val="22"/>
        </w:rPr>
        <w:t xml:space="preserve">The existing food classification system adopted in Schedule 22 provides the foods and classes of foods under Animal food commodities, Crop commodities or Processed commodities of plant or animal origin. Within these broad classifications, the Schedule provides food types (also referred to as classes) such as Fruit, Vegetables, Herbs and Spices. Within each broad type, specific food groups are identified and described. </w:t>
      </w:r>
    </w:p>
    <w:p w14:paraId="63EBF912" w14:textId="77777777" w:rsidR="00697E4F" w:rsidRDefault="00697E4F" w:rsidP="0069733B">
      <w:pPr>
        <w:pStyle w:val="ListParagraph"/>
        <w:rPr>
          <w:color w:val="000000" w:themeColor="text1"/>
          <w:szCs w:val="22"/>
        </w:rPr>
      </w:pPr>
    </w:p>
    <w:p w14:paraId="6B82C317" w14:textId="7D660594" w:rsidR="00D67E8E" w:rsidRPr="0069733B" w:rsidRDefault="00D67E8E" w:rsidP="0069733B">
      <w:pPr>
        <w:pStyle w:val="Default"/>
        <w:ind w:left="709"/>
        <w:rPr>
          <w:color w:val="000000" w:themeColor="text1"/>
          <w:sz w:val="22"/>
          <w:szCs w:val="22"/>
        </w:rPr>
      </w:pPr>
      <w:r w:rsidRPr="0069733B">
        <w:rPr>
          <w:color w:val="000000" w:themeColor="text1"/>
          <w:sz w:val="22"/>
          <w:szCs w:val="22"/>
        </w:rPr>
        <w:t>In addition to the broad food types and groups used in Schedule 22, the Codex food classification system provides additional sub-groups for the different types of foods available in the food supply and to which a specific MRL can be designated e.g. cane berries as a subgroup within berries and other small fruit. This is especially important because the level of agvet chemical residues detected in a specific food commodity will be dependent on exposure</w:t>
      </w:r>
      <w:r w:rsidRPr="00AF7CF6">
        <w:rPr>
          <w:rStyle w:val="FootnoteReference"/>
          <w:color w:val="000000" w:themeColor="text1"/>
          <w:sz w:val="22"/>
          <w:szCs w:val="22"/>
        </w:rPr>
        <w:footnoteReference w:id="3"/>
      </w:r>
      <w:r w:rsidRPr="0069733B">
        <w:rPr>
          <w:color w:val="000000" w:themeColor="text1"/>
          <w:sz w:val="22"/>
          <w:szCs w:val="22"/>
        </w:rPr>
        <w:t xml:space="preserve"> and the degree of post-harvest processing. </w:t>
      </w:r>
    </w:p>
    <w:p w14:paraId="6FFE1AB0" w14:textId="44092FFE" w:rsidR="00AD269B" w:rsidRPr="0053464E" w:rsidRDefault="00AD269B" w:rsidP="00251BDC">
      <w:pPr>
        <w:pStyle w:val="Heading3"/>
        <w:numPr>
          <w:ilvl w:val="2"/>
          <w:numId w:val="32"/>
        </w:numPr>
      </w:pPr>
      <w:bookmarkStart w:id="47" w:name="_Toc99045943"/>
      <w:bookmarkStart w:id="48" w:name="_Toc99635652"/>
      <w:bookmarkStart w:id="49" w:name="_Toc99635701"/>
      <w:r>
        <w:t>Relevant standards</w:t>
      </w:r>
      <w:bookmarkEnd w:id="47"/>
      <w:r w:rsidR="0058663A">
        <w:t xml:space="preserve"> referencing Schedule 22</w:t>
      </w:r>
      <w:bookmarkEnd w:id="48"/>
      <w:bookmarkEnd w:id="49"/>
    </w:p>
    <w:p w14:paraId="64D123D7" w14:textId="3035B614" w:rsidR="00623D29" w:rsidRDefault="00AD269B" w:rsidP="00C8027E">
      <w:pPr>
        <w:pStyle w:val="Default"/>
        <w:rPr>
          <w:snapToGrid w:val="0"/>
          <w:sz w:val="22"/>
          <w:szCs w:val="22"/>
        </w:rPr>
      </w:pPr>
      <w:r>
        <w:rPr>
          <w:rFonts w:cs="Times New Roman"/>
          <w:color w:val="auto"/>
          <w:sz w:val="22"/>
          <w:szCs w:val="22"/>
        </w:rPr>
        <w:t xml:space="preserve">There are </w:t>
      </w:r>
      <w:r w:rsidRPr="004112D6">
        <w:rPr>
          <w:rFonts w:cs="Times New Roman"/>
          <w:color w:val="auto"/>
          <w:sz w:val="22"/>
          <w:szCs w:val="22"/>
        </w:rPr>
        <w:t>four standards and four schedules that directly refer to Schedule 22.</w:t>
      </w:r>
      <w:r w:rsidRPr="004112D6">
        <w:rPr>
          <w:snapToGrid w:val="0"/>
          <w:sz w:val="22"/>
          <w:szCs w:val="22"/>
        </w:rPr>
        <w:t xml:space="preserve"> A summary of each instrument and their function is provided in </w:t>
      </w:r>
      <w:hyperlink w:anchor="Table_1" w:history="1">
        <w:r w:rsidRPr="004112D6">
          <w:rPr>
            <w:rStyle w:val="Hyperlink"/>
            <w:snapToGrid w:val="0"/>
            <w:sz w:val="22"/>
            <w:szCs w:val="22"/>
          </w:rPr>
          <w:t>Table 1</w:t>
        </w:r>
      </w:hyperlink>
      <w:r w:rsidR="00C8027E" w:rsidRPr="004112D6">
        <w:rPr>
          <w:snapToGrid w:val="0"/>
          <w:sz w:val="22"/>
          <w:szCs w:val="22"/>
        </w:rPr>
        <w:t>.</w:t>
      </w:r>
      <w:r w:rsidR="00C8027E">
        <w:rPr>
          <w:snapToGrid w:val="0"/>
          <w:sz w:val="22"/>
          <w:szCs w:val="22"/>
        </w:rPr>
        <w:t xml:space="preserve"> Other standards and schedules in the Code that define foods have been considered in the assessment. A summary of these is provided in </w:t>
      </w:r>
      <w:hyperlink w:anchor="Table_2" w:history="1">
        <w:r w:rsidR="00003AC4" w:rsidRPr="00003AC4">
          <w:rPr>
            <w:rStyle w:val="Hyperlink"/>
            <w:snapToGrid w:val="0"/>
            <w:sz w:val="22"/>
            <w:szCs w:val="22"/>
          </w:rPr>
          <w:t>Table 2</w:t>
        </w:r>
      </w:hyperlink>
      <w:r w:rsidR="00C8027E">
        <w:rPr>
          <w:snapToGrid w:val="0"/>
          <w:sz w:val="22"/>
          <w:szCs w:val="22"/>
        </w:rPr>
        <w:t xml:space="preserve">. </w:t>
      </w:r>
    </w:p>
    <w:p w14:paraId="7AB282F8" w14:textId="77777777" w:rsidR="00623D29" w:rsidRDefault="00623D29" w:rsidP="00C8027E">
      <w:pPr>
        <w:pStyle w:val="Default"/>
        <w:rPr>
          <w:snapToGrid w:val="0"/>
          <w:sz w:val="22"/>
          <w:szCs w:val="22"/>
        </w:rPr>
      </w:pPr>
    </w:p>
    <w:p w14:paraId="4819928C" w14:textId="3ED8B25E" w:rsidR="00D73648" w:rsidRDefault="00D73648" w:rsidP="00880898">
      <w:pPr>
        <w:pStyle w:val="FSTableTitle"/>
        <w:rPr>
          <w:snapToGrid w:val="0"/>
        </w:rPr>
      </w:pPr>
      <w:bookmarkStart w:id="50" w:name="Table_1"/>
      <w:r w:rsidRPr="00F1115A">
        <w:t xml:space="preserve">Table 1: </w:t>
      </w:r>
      <w:r w:rsidRPr="00F1115A">
        <w:rPr>
          <w:snapToGrid w:val="0"/>
        </w:rPr>
        <w:t>Standards and Schedules that directly refer</w:t>
      </w:r>
      <w:r w:rsidR="001944BC">
        <w:rPr>
          <w:snapToGrid w:val="0"/>
        </w:rPr>
        <w:t>ence</w:t>
      </w:r>
      <w:r w:rsidRPr="00F1115A">
        <w:rPr>
          <w:snapToGrid w:val="0"/>
        </w:rPr>
        <w:t xml:space="preserve"> Schedule 22</w:t>
      </w:r>
      <w:bookmarkEnd w:id="50"/>
    </w:p>
    <w:p w14:paraId="2EC61932" w14:textId="77777777" w:rsidR="00850D35" w:rsidRDefault="00850D35" w:rsidP="00850D35">
      <w:pPr>
        <w:pStyle w:val="FSTableHeading"/>
        <w:rPr>
          <w:snapToGrid w:val="0"/>
        </w:rPr>
      </w:pPr>
    </w:p>
    <w:tbl>
      <w:tblPr>
        <w:tblStyle w:val="GridTable4-Accent5"/>
        <w:tblW w:w="9209" w:type="dxa"/>
        <w:tblLook w:val="04A0" w:firstRow="1" w:lastRow="0" w:firstColumn="1" w:lastColumn="0" w:noHBand="0" w:noVBand="1"/>
        <w:tblCaption w:val="Table 1 Standards and Schedules that directly or indirectly refer to Schedule 22"/>
        <w:tblDescription w:val="This table shows the standards/schedules that directly or indirectly refer to Schedule 22 and their function. These Standards are: Standard 1.2.7 - Nutrition, health and related claims. This standard sets out what claims can be made on food product labels, advertisements regarding nutritional content of food.  Schedule 5 - Nutrient profiling scorign method. This standard references the method to calculate a nutrient profile score, and provides details of what foods cannot be used for fruit and vegetable points. "/>
      </w:tblPr>
      <w:tblGrid>
        <w:gridCol w:w="3539"/>
        <w:gridCol w:w="5670"/>
      </w:tblGrid>
      <w:tr w:rsidR="00882AC4" w:rsidRPr="002E283A" w14:paraId="63651768" w14:textId="77777777" w:rsidTr="00882AC4">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00DE6D" w14:textId="1E4B1D85" w:rsidR="00882AC4" w:rsidRPr="00441991" w:rsidRDefault="00882AC4" w:rsidP="00882AC4">
            <w:pPr>
              <w:rPr>
                <w:snapToGrid w:val="0"/>
                <w:color w:val="DBE5F1" w:themeColor="accent1" w:themeTint="33"/>
              </w:rPr>
            </w:pPr>
            <w:r w:rsidRPr="002F5859">
              <w:rPr>
                <w:snapToGrid w:val="0"/>
                <w:color w:val="0070C0"/>
              </w:rPr>
              <w:t>Standard/Schedule</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61EA44" w14:textId="316D9B77" w:rsidR="00882AC4" w:rsidRPr="00441991" w:rsidRDefault="00882AC4" w:rsidP="00882AC4">
            <w:pPr>
              <w:cnfStyle w:val="100000000000" w:firstRow="1" w:lastRow="0" w:firstColumn="0" w:lastColumn="0" w:oddVBand="0" w:evenVBand="0" w:oddHBand="0" w:evenHBand="0" w:firstRowFirstColumn="0" w:firstRowLastColumn="0" w:lastRowFirstColumn="0" w:lastRowLastColumn="0"/>
              <w:rPr>
                <w:snapToGrid w:val="0"/>
                <w:color w:val="DBE5F1" w:themeColor="accent1" w:themeTint="33"/>
              </w:rPr>
            </w:pPr>
            <w:r w:rsidRPr="002F5859">
              <w:rPr>
                <w:snapToGrid w:val="0"/>
                <w:color w:val="0070C0"/>
              </w:rPr>
              <w:t>Function</w:t>
            </w:r>
          </w:p>
        </w:tc>
      </w:tr>
      <w:tr w:rsidR="001450A4" w:rsidRPr="002E283A" w14:paraId="72B29DA3" w14:textId="77777777" w:rsidTr="00882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auto"/>
          </w:tcPr>
          <w:p w14:paraId="2FC43DBC" w14:textId="355BFD8D" w:rsidR="001450A4" w:rsidRDefault="005D0F66" w:rsidP="00E865D3">
            <w:hyperlink r:id="rId21" w:history="1">
              <w:r w:rsidR="001450A4" w:rsidRPr="00880898">
                <w:rPr>
                  <w:rStyle w:val="Hyperlink"/>
                  <w:b w:val="0"/>
                  <w:snapToGrid w:val="0"/>
                  <w:sz w:val="20"/>
                  <w:szCs w:val="20"/>
                </w:rPr>
                <w:t>Standard 1.1.1</w:t>
              </w:r>
            </w:hyperlink>
            <w:r w:rsidR="001450A4">
              <w:rPr>
                <w:rStyle w:val="FootnoteReference"/>
                <w:b w:val="0"/>
                <w:snapToGrid w:val="0"/>
                <w:color w:val="000000"/>
                <w:sz w:val="20"/>
                <w:szCs w:val="20"/>
              </w:rPr>
              <w:footnoteReference w:id="4"/>
            </w:r>
            <w:r w:rsidR="001450A4">
              <w:rPr>
                <w:b w:val="0"/>
                <w:snapToGrid w:val="0"/>
                <w:color w:val="000000"/>
                <w:sz w:val="20"/>
                <w:szCs w:val="20"/>
              </w:rPr>
              <w:t xml:space="preserve"> </w:t>
            </w:r>
            <w:r w:rsidR="001450A4" w:rsidRPr="00EA2AD8">
              <w:rPr>
                <w:b w:val="0"/>
                <w:snapToGrid w:val="0"/>
                <w:color w:val="000000"/>
                <w:sz w:val="20"/>
                <w:szCs w:val="20"/>
              </w:rPr>
              <w:t>—</w:t>
            </w:r>
            <w:r w:rsidR="001450A4">
              <w:rPr>
                <w:b w:val="0"/>
                <w:snapToGrid w:val="0"/>
                <w:color w:val="000000"/>
                <w:sz w:val="20"/>
                <w:szCs w:val="20"/>
              </w:rPr>
              <w:t xml:space="preserve"> Structure of Code and general provisions</w:t>
            </w:r>
            <w:r w:rsidR="00D71283">
              <w:rPr>
                <w:b w:val="0"/>
                <w:snapToGrid w:val="0"/>
                <w:color w:val="000000"/>
                <w:sz w:val="20"/>
                <w:szCs w:val="20"/>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8C81729" w14:textId="20B4466A" w:rsidR="001D48E4" w:rsidRDefault="0058663A" w:rsidP="0058663A">
            <w:pPr>
              <w:pStyle w:val="CommentText"/>
              <w:cnfStyle w:val="000000100000" w:firstRow="0" w:lastRow="0" w:firstColumn="0" w:lastColumn="0" w:oddVBand="0" w:evenVBand="0" w:oddHBand="1" w:evenHBand="0" w:firstRowFirstColumn="0" w:firstRowLastColumn="0" w:lastRowFirstColumn="0" w:lastRowLastColumn="0"/>
              <w:rPr>
                <w:rFonts w:cs="Arial"/>
                <w:bCs/>
                <w:color w:val="000000"/>
                <w:shd w:val="clear" w:color="auto" w:fill="FFFFFF"/>
              </w:rPr>
            </w:pPr>
            <w:r w:rsidRPr="0058663A">
              <w:rPr>
                <w:rFonts w:cs="Arial"/>
                <w:color w:val="000000"/>
                <w:shd w:val="clear" w:color="auto" w:fill="FFFFFF"/>
              </w:rPr>
              <w:t xml:space="preserve">Standard 1.1.1 sets out the general provisions and structure of the Code. Standard </w:t>
            </w:r>
            <w:r w:rsidRPr="0058663A">
              <w:rPr>
                <w:rFonts w:cs="Arial"/>
                <w:bCs/>
                <w:color w:val="000000"/>
                <w:shd w:val="clear" w:color="auto" w:fill="FFFFFF"/>
              </w:rPr>
              <w:t xml:space="preserve">1.1.1—3 provides the requirements for the application of the Code. Standard 1.1.1—10(3) and </w:t>
            </w:r>
            <w:r w:rsidRPr="0058663A">
              <w:rPr>
                <w:rFonts w:cs="Arial"/>
                <w:color w:val="000000"/>
                <w:shd w:val="clear" w:color="auto" w:fill="FFFFFF"/>
              </w:rPr>
              <w:t xml:space="preserve">1.1.1—10(6)(d) </w:t>
            </w:r>
            <w:r w:rsidRPr="0058663A">
              <w:rPr>
                <w:rFonts w:cs="Arial"/>
                <w:bCs/>
                <w:color w:val="000000"/>
                <w:shd w:val="clear" w:color="auto" w:fill="FFFFFF"/>
              </w:rPr>
              <w:t xml:space="preserve">provide the requirements relating to food for sale. </w:t>
            </w:r>
          </w:p>
          <w:p w14:paraId="65DDEC34" w14:textId="77777777" w:rsidR="001D48E4" w:rsidRDefault="001D48E4" w:rsidP="0058663A">
            <w:pPr>
              <w:pStyle w:val="CommentText"/>
              <w:cnfStyle w:val="000000100000" w:firstRow="0" w:lastRow="0" w:firstColumn="0" w:lastColumn="0" w:oddVBand="0" w:evenVBand="0" w:oddHBand="1" w:evenHBand="0" w:firstRowFirstColumn="0" w:firstRowLastColumn="0" w:lastRowFirstColumn="0" w:lastRowLastColumn="0"/>
              <w:rPr>
                <w:rFonts w:cs="Arial"/>
                <w:bCs/>
                <w:color w:val="000000"/>
                <w:shd w:val="clear" w:color="auto" w:fill="FFFFFF"/>
              </w:rPr>
            </w:pPr>
          </w:p>
          <w:p w14:paraId="16811FEE" w14:textId="3D6824AE" w:rsidR="001450A4" w:rsidRDefault="001D48E4">
            <w:pPr>
              <w:pStyle w:val="CommentText"/>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Pr>
                <w:rFonts w:cs="Arial"/>
                <w:color w:val="000000"/>
                <w:shd w:val="clear" w:color="auto" w:fill="FFFFFF"/>
              </w:rPr>
              <w:t>This standard states that unless the Code provides otherwise, the Code applies to food that is sold, processed or handled for sale in Australia or New Zealand or imported into Australia or New Zealand.</w:t>
            </w:r>
          </w:p>
        </w:tc>
      </w:tr>
      <w:tr w:rsidR="004B4721" w:rsidRPr="002E283A" w14:paraId="28EE970E" w14:textId="77777777" w:rsidTr="00882AC4">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auto"/>
          </w:tcPr>
          <w:p w14:paraId="0A7A8B7A" w14:textId="77777777" w:rsidR="004B4721" w:rsidRPr="00924D3A" w:rsidRDefault="005D0F66" w:rsidP="00441991">
            <w:pPr>
              <w:spacing w:before="40" w:after="240"/>
              <w:rPr>
                <w:snapToGrid w:val="0"/>
                <w:color w:val="000000"/>
                <w:sz w:val="20"/>
                <w:szCs w:val="20"/>
              </w:rPr>
            </w:pPr>
            <w:hyperlink r:id="rId22" w:history="1">
              <w:r w:rsidR="004B4721" w:rsidRPr="00E735FC">
                <w:rPr>
                  <w:rStyle w:val="Hyperlink"/>
                  <w:b w:val="0"/>
                  <w:snapToGrid w:val="0"/>
                  <w:sz w:val="20"/>
                  <w:szCs w:val="20"/>
                </w:rPr>
                <w:t>Standard 1.4.1</w:t>
              </w:r>
            </w:hyperlink>
            <w:r w:rsidR="004B4721" w:rsidRPr="000A72D9">
              <w:rPr>
                <w:rStyle w:val="Hyperlink"/>
                <w:snapToGrid w:val="0"/>
                <w:sz w:val="20"/>
                <w:szCs w:val="20"/>
                <w:vertAlign w:val="superscript"/>
              </w:rPr>
              <w:fldChar w:fldCharType="begin"/>
            </w:r>
            <w:r w:rsidR="004B4721" w:rsidRPr="000A72D9">
              <w:rPr>
                <w:rStyle w:val="Hyperlink"/>
                <w:b w:val="0"/>
                <w:snapToGrid w:val="0"/>
                <w:sz w:val="20"/>
                <w:szCs w:val="20"/>
                <w:vertAlign w:val="superscript"/>
              </w:rPr>
              <w:instrText xml:space="preserve"> NOTEREF _Ref95735541 \h </w:instrText>
            </w:r>
            <w:r w:rsidR="004B4721">
              <w:rPr>
                <w:rStyle w:val="Hyperlink"/>
                <w:b w:val="0"/>
                <w:snapToGrid w:val="0"/>
                <w:sz w:val="20"/>
                <w:szCs w:val="20"/>
                <w:vertAlign w:val="superscript"/>
              </w:rPr>
              <w:instrText xml:space="preserve"> \* MERGEFORMAT </w:instrText>
            </w:r>
            <w:r w:rsidR="004B4721" w:rsidRPr="000A72D9">
              <w:rPr>
                <w:rStyle w:val="Hyperlink"/>
                <w:snapToGrid w:val="0"/>
                <w:sz w:val="20"/>
                <w:szCs w:val="20"/>
                <w:vertAlign w:val="superscript"/>
              </w:rPr>
            </w:r>
            <w:r w:rsidR="004B4721" w:rsidRPr="000A72D9">
              <w:rPr>
                <w:rStyle w:val="Hyperlink"/>
                <w:snapToGrid w:val="0"/>
                <w:sz w:val="20"/>
                <w:szCs w:val="20"/>
                <w:vertAlign w:val="superscript"/>
              </w:rPr>
              <w:fldChar w:fldCharType="separate"/>
            </w:r>
            <w:r w:rsidR="004B4721">
              <w:rPr>
                <w:rStyle w:val="Hyperlink"/>
                <w:b w:val="0"/>
                <w:snapToGrid w:val="0"/>
                <w:sz w:val="20"/>
                <w:szCs w:val="20"/>
                <w:vertAlign w:val="superscript"/>
              </w:rPr>
              <w:t>2</w:t>
            </w:r>
            <w:r w:rsidR="004B4721" w:rsidRPr="000A72D9">
              <w:rPr>
                <w:rStyle w:val="Hyperlink"/>
                <w:snapToGrid w:val="0"/>
                <w:sz w:val="20"/>
                <w:szCs w:val="20"/>
                <w:vertAlign w:val="superscript"/>
              </w:rPr>
              <w:fldChar w:fldCharType="end"/>
            </w:r>
            <w:r w:rsidR="004B4721">
              <w:rPr>
                <w:b w:val="0"/>
                <w:snapToGrid w:val="0"/>
                <w:sz w:val="20"/>
                <w:szCs w:val="20"/>
              </w:rPr>
              <w:t xml:space="preserve"> </w:t>
            </w:r>
            <w:r w:rsidR="004B4721" w:rsidRPr="00EA2AD8">
              <w:rPr>
                <w:b w:val="0"/>
                <w:snapToGrid w:val="0"/>
                <w:color w:val="000000"/>
                <w:sz w:val="20"/>
                <w:szCs w:val="20"/>
              </w:rPr>
              <w:t>— Contaminants and natural toxicants</w:t>
            </w:r>
          </w:p>
          <w:p w14:paraId="71BD7FB7" w14:textId="39ECB5A2" w:rsidR="004B4721" w:rsidRPr="002F5859" w:rsidRDefault="005D0F66" w:rsidP="00441991">
            <w:pPr>
              <w:rPr>
                <w:b w:val="0"/>
                <w:snapToGrid w:val="0"/>
                <w:color w:val="0070C0"/>
              </w:rPr>
            </w:pPr>
            <w:hyperlink r:id="rId23" w:history="1">
              <w:r w:rsidR="004B4721" w:rsidRPr="00B731A5">
                <w:rPr>
                  <w:rStyle w:val="Hyperlink"/>
                  <w:b w:val="0"/>
                  <w:snapToGrid w:val="0"/>
                  <w:sz w:val="20"/>
                  <w:szCs w:val="20"/>
                </w:rPr>
                <w:t>Schedule 19</w:t>
              </w:r>
            </w:hyperlink>
            <w:r w:rsidR="004B4721">
              <w:rPr>
                <w:rStyle w:val="FootnoteReference"/>
                <w:b w:val="0"/>
                <w:snapToGrid w:val="0"/>
                <w:color w:val="000000"/>
                <w:sz w:val="20"/>
                <w:szCs w:val="20"/>
              </w:rPr>
              <w:footnoteReference w:id="5"/>
            </w:r>
            <w:r w:rsidR="004B4721">
              <w:rPr>
                <w:snapToGrid w:val="0"/>
                <w:color w:val="000000"/>
                <w:sz w:val="20"/>
                <w:szCs w:val="20"/>
              </w:rPr>
              <w:t xml:space="preserve"> </w:t>
            </w:r>
            <w:r w:rsidR="004B4721" w:rsidRPr="00EA2AD8">
              <w:rPr>
                <w:b w:val="0"/>
                <w:snapToGrid w:val="0"/>
                <w:color w:val="000000"/>
                <w:sz w:val="20"/>
                <w:szCs w:val="20"/>
              </w:rPr>
              <w:t>— Maximum levels of contaminants and natural toxicants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93171FB" w14:textId="2BB9247F" w:rsidR="004B4721" w:rsidRPr="001D48E4" w:rsidRDefault="00501DE3" w:rsidP="00E865D3">
            <w:pPr>
              <w:pStyle w:val="CommentText"/>
              <w:cnfStyle w:val="000000000000" w:firstRow="0" w:lastRow="0" w:firstColumn="0" w:lastColumn="0" w:oddVBand="0" w:evenVBand="0" w:oddHBand="0" w:evenHBand="0" w:firstRowFirstColumn="0" w:firstRowLastColumn="0" w:lastRowFirstColumn="0" w:lastRowLastColumn="0"/>
              <w:rPr>
                <w:shd w:val="clear" w:color="auto" w:fill="FFFFFF"/>
              </w:rPr>
            </w:pPr>
            <w:r>
              <w:rPr>
                <w:rFonts w:cs="Arial"/>
                <w:color w:val="000000"/>
                <w:shd w:val="clear" w:color="auto" w:fill="FFFFFF"/>
              </w:rPr>
              <w:t>The purpose of Standard 1.4.1 is in conjunction with Schedule 19 to set out the maximum limits for certain contaminants or natural toxicants permitted in foods for sale.</w:t>
            </w:r>
            <w:r>
              <w:rPr>
                <w:rFonts w:cs="Arial"/>
                <w:color w:val="000000"/>
                <w:shd w:val="clear" w:color="auto" w:fill="FFFFFF"/>
              </w:rPr>
              <w:br/>
            </w:r>
            <w:r>
              <w:rPr>
                <w:rFonts w:cs="Arial"/>
                <w:color w:val="000000"/>
                <w:shd w:val="clear" w:color="auto" w:fill="FFFFFF"/>
              </w:rPr>
              <w:br/>
              <w:t>Standard 1.4.1 expressly states that a reference in that Standard and Schedule 19 to a particular food is to that food as described in Schedule 22</w:t>
            </w:r>
            <w:r w:rsidR="001D48E4" w:rsidRPr="001D48E4">
              <w:rPr>
                <w:shd w:val="clear" w:color="auto" w:fill="FFFFFF"/>
              </w:rPr>
              <w:t>.</w:t>
            </w:r>
          </w:p>
        </w:tc>
      </w:tr>
      <w:tr w:rsidR="004B4721" w14:paraId="29823153" w14:textId="77777777" w:rsidTr="00882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auto"/>
          </w:tcPr>
          <w:p w14:paraId="2E6B90EC" w14:textId="77777777" w:rsidR="004B4721" w:rsidRPr="00EA2AD8" w:rsidRDefault="005D0F66" w:rsidP="00441991">
            <w:pPr>
              <w:spacing w:before="40"/>
              <w:rPr>
                <w:b w:val="0"/>
                <w:snapToGrid w:val="0"/>
                <w:color w:val="000000"/>
                <w:sz w:val="20"/>
                <w:szCs w:val="20"/>
              </w:rPr>
            </w:pPr>
            <w:hyperlink r:id="rId24" w:history="1">
              <w:r w:rsidR="004B4721" w:rsidRPr="00E735FC">
                <w:rPr>
                  <w:rStyle w:val="Hyperlink"/>
                  <w:b w:val="0"/>
                  <w:snapToGrid w:val="0"/>
                  <w:sz w:val="20"/>
                  <w:szCs w:val="20"/>
                </w:rPr>
                <w:t>Standard 1.4.2</w:t>
              </w:r>
            </w:hyperlink>
            <w:r w:rsidR="004B4721" w:rsidRPr="00D477F6">
              <w:rPr>
                <w:rStyle w:val="Hyperlink"/>
                <w:snapToGrid w:val="0"/>
                <w:sz w:val="20"/>
                <w:szCs w:val="20"/>
                <w:vertAlign w:val="superscript"/>
              </w:rPr>
              <w:fldChar w:fldCharType="begin"/>
            </w:r>
            <w:r w:rsidR="004B4721" w:rsidRPr="00D477F6">
              <w:rPr>
                <w:rStyle w:val="Hyperlink"/>
                <w:b w:val="0"/>
                <w:snapToGrid w:val="0"/>
                <w:sz w:val="20"/>
                <w:szCs w:val="20"/>
                <w:vertAlign w:val="superscript"/>
              </w:rPr>
              <w:instrText xml:space="preserve"> NOTEREF _Ref95735733 \h </w:instrText>
            </w:r>
            <w:r w:rsidR="004B4721">
              <w:rPr>
                <w:rStyle w:val="Hyperlink"/>
                <w:b w:val="0"/>
                <w:snapToGrid w:val="0"/>
                <w:sz w:val="20"/>
                <w:szCs w:val="20"/>
                <w:vertAlign w:val="superscript"/>
              </w:rPr>
              <w:instrText xml:space="preserve"> \* MERGEFORMAT </w:instrText>
            </w:r>
            <w:r w:rsidR="004B4721" w:rsidRPr="00D477F6">
              <w:rPr>
                <w:rStyle w:val="Hyperlink"/>
                <w:snapToGrid w:val="0"/>
                <w:sz w:val="20"/>
                <w:szCs w:val="20"/>
                <w:vertAlign w:val="superscript"/>
              </w:rPr>
            </w:r>
            <w:r w:rsidR="004B4721" w:rsidRPr="00D477F6">
              <w:rPr>
                <w:rStyle w:val="Hyperlink"/>
                <w:snapToGrid w:val="0"/>
                <w:sz w:val="20"/>
                <w:szCs w:val="20"/>
                <w:vertAlign w:val="superscript"/>
              </w:rPr>
              <w:fldChar w:fldCharType="separate"/>
            </w:r>
            <w:r w:rsidR="004B4721">
              <w:rPr>
                <w:rStyle w:val="Hyperlink"/>
                <w:b w:val="0"/>
                <w:snapToGrid w:val="0"/>
                <w:sz w:val="20"/>
                <w:szCs w:val="20"/>
                <w:vertAlign w:val="superscript"/>
              </w:rPr>
              <w:t>4</w:t>
            </w:r>
            <w:r w:rsidR="004B4721" w:rsidRPr="00D477F6">
              <w:rPr>
                <w:rStyle w:val="Hyperlink"/>
                <w:snapToGrid w:val="0"/>
                <w:sz w:val="20"/>
                <w:szCs w:val="20"/>
                <w:vertAlign w:val="superscript"/>
              </w:rPr>
              <w:fldChar w:fldCharType="end"/>
            </w:r>
            <w:r w:rsidR="004B4721" w:rsidRPr="00924D3A">
              <w:rPr>
                <w:snapToGrid w:val="0"/>
                <w:color w:val="000000"/>
                <w:sz w:val="20"/>
                <w:szCs w:val="20"/>
              </w:rPr>
              <w:t xml:space="preserve"> </w:t>
            </w:r>
            <w:r w:rsidR="004B4721" w:rsidRPr="00EA2AD8">
              <w:rPr>
                <w:b w:val="0"/>
                <w:snapToGrid w:val="0"/>
                <w:color w:val="000000"/>
                <w:sz w:val="20"/>
                <w:szCs w:val="20"/>
              </w:rPr>
              <w:t xml:space="preserve">— Agvet chemicals </w:t>
            </w:r>
          </w:p>
          <w:p w14:paraId="6FA37D9B" w14:textId="77777777" w:rsidR="004B4721" w:rsidRPr="00EA2AD8" w:rsidRDefault="004B4721" w:rsidP="00441991">
            <w:pPr>
              <w:rPr>
                <w:b w:val="0"/>
                <w:snapToGrid w:val="0"/>
                <w:color w:val="000000"/>
                <w:sz w:val="20"/>
                <w:szCs w:val="20"/>
              </w:rPr>
            </w:pPr>
            <w:r w:rsidRPr="00EA2AD8">
              <w:rPr>
                <w:b w:val="0"/>
                <w:snapToGrid w:val="0"/>
                <w:color w:val="000000"/>
                <w:sz w:val="20"/>
                <w:szCs w:val="20"/>
              </w:rPr>
              <w:t xml:space="preserve">paragraph 1.4.2 — 3 (2)(a)) and </w:t>
            </w:r>
          </w:p>
          <w:p w14:paraId="6E169546" w14:textId="77777777" w:rsidR="004B4721" w:rsidRPr="00EA2AD8" w:rsidRDefault="004B4721" w:rsidP="00441991">
            <w:pPr>
              <w:rPr>
                <w:b w:val="0"/>
                <w:snapToGrid w:val="0"/>
                <w:color w:val="000000"/>
                <w:sz w:val="20"/>
                <w:szCs w:val="20"/>
              </w:rPr>
            </w:pPr>
            <w:r w:rsidRPr="00EA2AD8">
              <w:rPr>
                <w:b w:val="0"/>
                <w:snapToGrid w:val="0"/>
                <w:color w:val="000000"/>
                <w:sz w:val="20"/>
                <w:szCs w:val="20"/>
              </w:rPr>
              <w:t>subsection 1.4.2</w:t>
            </w:r>
            <w:r w:rsidRPr="00EA2AD8">
              <w:rPr>
                <w:b w:val="0"/>
                <w:sz w:val="20"/>
                <w:szCs w:val="20"/>
              </w:rPr>
              <w:t xml:space="preserve"> </w:t>
            </w:r>
            <w:r w:rsidRPr="00EA2AD8">
              <w:rPr>
                <w:b w:val="0"/>
                <w:snapToGrid w:val="0"/>
                <w:color w:val="000000"/>
                <w:sz w:val="20"/>
                <w:szCs w:val="20"/>
              </w:rPr>
              <w:t>— 3(4))</w:t>
            </w:r>
          </w:p>
          <w:p w14:paraId="736982E8" w14:textId="77777777" w:rsidR="004B4721" w:rsidRDefault="004B4721" w:rsidP="00441991">
            <w:pPr>
              <w:rPr>
                <w:snapToGrid w:val="0"/>
                <w:color w:val="000000"/>
                <w:sz w:val="20"/>
                <w:szCs w:val="20"/>
              </w:rPr>
            </w:pPr>
          </w:p>
          <w:p w14:paraId="31CFEE73" w14:textId="77777777" w:rsidR="004B4721" w:rsidRDefault="005D0F66" w:rsidP="00441991">
            <w:pPr>
              <w:rPr>
                <w:snapToGrid w:val="0"/>
                <w:color w:val="000000"/>
                <w:sz w:val="20"/>
                <w:szCs w:val="20"/>
              </w:rPr>
            </w:pPr>
            <w:hyperlink r:id="rId25" w:history="1">
              <w:r w:rsidR="004B4721" w:rsidRPr="00B731A5">
                <w:rPr>
                  <w:rStyle w:val="Hyperlink"/>
                  <w:b w:val="0"/>
                  <w:snapToGrid w:val="0"/>
                  <w:sz w:val="20"/>
                  <w:szCs w:val="20"/>
                </w:rPr>
                <w:t>Schedule 20</w:t>
              </w:r>
            </w:hyperlink>
            <w:r w:rsidR="004B4721">
              <w:rPr>
                <w:rStyle w:val="FootnoteReference"/>
                <w:b w:val="0"/>
                <w:snapToGrid w:val="0"/>
                <w:color w:val="000000"/>
                <w:sz w:val="20"/>
                <w:szCs w:val="20"/>
              </w:rPr>
              <w:footnoteReference w:id="6"/>
            </w:r>
            <w:r w:rsidR="004B4721">
              <w:rPr>
                <w:snapToGrid w:val="0"/>
                <w:color w:val="000000"/>
                <w:sz w:val="20"/>
                <w:szCs w:val="20"/>
              </w:rPr>
              <w:t xml:space="preserve"> </w:t>
            </w:r>
            <w:r w:rsidR="004B4721" w:rsidRPr="00EA2AD8">
              <w:rPr>
                <w:b w:val="0"/>
                <w:snapToGrid w:val="0"/>
                <w:color w:val="000000"/>
                <w:sz w:val="20"/>
                <w:szCs w:val="20"/>
              </w:rPr>
              <w:t xml:space="preserve">— Maximum residue </w:t>
            </w:r>
            <w:r w:rsidR="004B4721" w:rsidRPr="00EA2AD8">
              <w:rPr>
                <w:b w:val="0"/>
                <w:snapToGrid w:val="0"/>
                <w:color w:val="000000"/>
                <w:sz w:val="20"/>
                <w:szCs w:val="20"/>
              </w:rPr>
              <w:lastRenderedPageBreak/>
              <w:t>limits</w:t>
            </w:r>
          </w:p>
          <w:p w14:paraId="18E9B3D1" w14:textId="10FB8879" w:rsidR="004B4721" w:rsidRPr="00924D3A" w:rsidRDefault="005D0F66" w:rsidP="00441991">
            <w:pPr>
              <w:spacing w:after="40"/>
              <w:rPr>
                <w:snapToGrid w:val="0"/>
                <w:color w:val="000000"/>
                <w:sz w:val="20"/>
                <w:szCs w:val="20"/>
              </w:rPr>
            </w:pPr>
            <w:hyperlink r:id="rId26" w:history="1">
              <w:r w:rsidR="004B4721" w:rsidRPr="007F7FE7">
                <w:rPr>
                  <w:rStyle w:val="Hyperlink"/>
                  <w:b w:val="0"/>
                  <w:snapToGrid w:val="0"/>
                  <w:sz w:val="20"/>
                  <w:szCs w:val="20"/>
                </w:rPr>
                <w:t>Schedule 21</w:t>
              </w:r>
            </w:hyperlink>
            <w:r w:rsidR="004B4721">
              <w:rPr>
                <w:rStyle w:val="FootnoteReference"/>
                <w:b w:val="0"/>
                <w:snapToGrid w:val="0"/>
                <w:color w:val="000000"/>
                <w:sz w:val="20"/>
                <w:szCs w:val="20"/>
              </w:rPr>
              <w:footnoteReference w:id="7"/>
            </w:r>
            <w:r w:rsidR="004B4721">
              <w:rPr>
                <w:snapToGrid w:val="0"/>
                <w:color w:val="000000"/>
                <w:sz w:val="20"/>
                <w:szCs w:val="20"/>
              </w:rPr>
              <w:t xml:space="preserve"> </w:t>
            </w:r>
            <w:r w:rsidR="004B4721" w:rsidRPr="00EA2AD8">
              <w:rPr>
                <w:b w:val="0"/>
                <w:snapToGrid w:val="0"/>
                <w:color w:val="000000"/>
                <w:sz w:val="20"/>
                <w:szCs w:val="20"/>
              </w:rPr>
              <w:t>— Extraneous residue limits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0D26F50" w14:textId="78B9DD9F" w:rsidR="00501DE3" w:rsidRPr="001D48E4" w:rsidRDefault="001D48E4" w:rsidP="00501DE3">
            <w:pPr>
              <w:pStyle w:val="CommentText"/>
              <w:cnfStyle w:val="000000100000" w:firstRow="0" w:lastRow="0" w:firstColumn="0" w:lastColumn="0" w:oddVBand="0" w:evenVBand="0" w:oddHBand="1" w:evenHBand="0" w:firstRowFirstColumn="0" w:firstRowLastColumn="0" w:lastRowFirstColumn="0" w:lastRowLastColumn="0"/>
              <w:rPr>
                <w:shd w:val="clear" w:color="auto" w:fill="FFFFFF"/>
              </w:rPr>
            </w:pPr>
            <w:r w:rsidRPr="001D48E4">
              <w:rPr>
                <w:shd w:val="clear" w:color="auto" w:fill="FFFFFF"/>
              </w:rPr>
              <w:lastRenderedPageBreak/>
              <w:t xml:space="preserve">Standard 1.4.2 and Schedules 20 and 21 are Australia-only standards that set out the maximum and extraneous residue limits for agvet chemicals that are permitted in foods for sale in Australia. Standard 1.4.2 also requires that a food listed under an agvet chemical in Schedule 20 be described in Schedule 22. </w:t>
            </w:r>
            <w:r w:rsidR="00501DE3">
              <w:rPr>
                <w:rFonts w:cs="Arial"/>
                <w:color w:val="000000"/>
                <w:shd w:val="clear" w:color="auto" w:fill="FFFFFF"/>
              </w:rPr>
              <w:br/>
            </w:r>
            <w:r w:rsidR="00501DE3">
              <w:rPr>
                <w:rFonts w:cs="Arial"/>
                <w:color w:val="000000"/>
                <w:shd w:val="clear" w:color="auto" w:fill="FFFFFF"/>
              </w:rPr>
              <w:lastRenderedPageBreak/>
              <w:t>Standard 1.4.2 expressly states that a reference in that Standard, Schedule 20 and Schedule 21 to a particular food is to that food as described in Schedule 22.</w:t>
            </w:r>
          </w:p>
          <w:p w14:paraId="3764E4D9" w14:textId="77777777" w:rsidR="00501DE3" w:rsidRDefault="00501DE3" w:rsidP="00501DE3">
            <w:pPr>
              <w:pStyle w:val="CommentText"/>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p>
          <w:p w14:paraId="58A41338" w14:textId="75BD0B42" w:rsidR="004B4721" w:rsidRPr="00924D3A" w:rsidRDefault="00501DE3" w:rsidP="00E865D3">
            <w:pPr>
              <w:pStyle w:val="CommentText"/>
              <w:cnfStyle w:val="000000100000" w:firstRow="0" w:lastRow="0" w:firstColumn="0" w:lastColumn="0" w:oddVBand="0" w:evenVBand="0" w:oddHBand="1" w:evenHBand="0" w:firstRowFirstColumn="0" w:firstRowLastColumn="0" w:lastRowFirstColumn="0" w:lastRowLastColumn="0"/>
              <w:rPr>
                <w:snapToGrid w:val="0"/>
                <w:color w:val="000000"/>
              </w:rPr>
            </w:pPr>
            <w:r>
              <w:rPr>
                <w:rFonts w:cs="Arial"/>
                <w:color w:val="000000"/>
                <w:shd w:val="clear" w:color="auto" w:fill="FFFFFF"/>
              </w:rPr>
              <w:t xml:space="preserve">Standard 1.4.2 also </w:t>
            </w:r>
            <w:r>
              <w:t>prescribes a method to calculate the maximum residue limits in a commodity by reference to the</w:t>
            </w:r>
            <w:r w:rsidRPr="00924D3A">
              <w:t xml:space="preserve"> portion of </w:t>
            </w:r>
            <w:r>
              <w:t>that</w:t>
            </w:r>
            <w:r w:rsidRPr="00924D3A">
              <w:t xml:space="preserve"> commodity specified in S</w:t>
            </w:r>
            <w:r>
              <w:t>chedule 22.</w:t>
            </w:r>
          </w:p>
        </w:tc>
      </w:tr>
      <w:tr w:rsidR="008C1FE3" w14:paraId="51E2D1DE" w14:textId="77777777" w:rsidTr="008C1FE3">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auto"/>
          </w:tcPr>
          <w:p w14:paraId="35072B42" w14:textId="4041CF11" w:rsidR="008C1FE3" w:rsidRDefault="005D0F66" w:rsidP="008C1FE3">
            <w:pPr>
              <w:spacing w:before="40" w:after="240"/>
            </w:pPr>
            <w:hyperlink r:id="rId27" w:history="1">
              <w:r w:rsidR="008C1FE3" w:rsidRPr="007F7FE7">
                <w:rPr>
                  <w:rStyle w:val="Hyperlink"/>
                  <w:b w:val="0"/>
                  <w:snapToGrid w:val="0"/>
                  <w:sz w:val="20"/>
                  <w:szCs w:val="20"/>
                </w:rPr>
                <w:t>Standard 1.5.3</w:t>
              </w:r>
            </w:hyperlink>
            <w:r w:rsidR="008C1FE3">
              <w:rPr>
                <w:rStyle w:val="FootnoteReference"/>
                <w:b w:val="0"/>
                <w:snapToGrid w:val="0"/>
                <w:color w:val="000000"/>
                <w:sz w:val="20"/>
                <w:szCs w:val="20"/>
              </w:rPr>
              <w:footnoteReference w:id="8"/>
            </w:r>
            <w:r w:rsidR="008C1FE3" w:rsidRPr="00924D3A">
              <w:rPr>
                <w:snapToGrid w:val="0"/>
                <w:color w:val="000000"/>
                <w:sz w:val="20"/>
                <w:szCs w:val="20"/>
              </w:rPr>
              <w:t xml:space="preserve"> </w:t>
            </w:r>
            <w:r w:rsidR="008C1FE3" w:rsidRPr="00EA2AD8">
              <w:rPr>
                <w:b w:val="0"/>
                <w:snapToGrid w:val="0"/>
                <w:color w:val="000000"/>
                <w:sz w:val="20"/>
                <w:szCs w:val="20"/>
              </w:rPr>
              <w:t>— Irradiation of food</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F1348F5" w14:textId="5291D1C6" w:rsidR="008C1FE3" w:rsidRPr="00924D3A" w:rsidRDefault="001D48E4" w:rsidP="001D48E4">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1D48E4">
              <w:rPr>
                <w:sz w:val="20"/>
                <w:szCs w:val="20"/>
              </w:rPr>
              <w:t>Standard 1.5.3 provides definitions for vegetables, herbs and spices.</w:t>
            </w:r>
            <w:r>
              <w:rPr>
                <w:sz w:val="20"/>
                <w:szCs w:val="20"/>
              </w:rPr>
              <w:t xml:space="preserve"> These </w:t>
            </w:r>
            <w:r>
              <w:rPr>
                <w:snapToGrid w:val="0"/>
                <w:color w:val="000000"/>
                <w:sz w:val="20"/>
                <w:szCs w:val="20"/>
              </w:rPr>
              <w:t>are</w:t>
            </w:r>
            <w:r w:rsidR="008C1FE3" w:rsidRPr="00924D3A">
              <w:rPr>
                <w:snapToGrid w:val="0"/>
                <w:color w:val="000000"/>
                <w:sz w:val="20"/>
                <w:szCs w:val="20"/>
              </w:rPr>
              <w:t xml:space="preserve">: </w:t>
            </w:r>
            <w:r w:rsidR="008C1FE3" w:rsidRPr="00AB3CB4">
              <w:rPr>
                <w:i/>
                <w:iCs/>
                <w:snapToGrid w:val="0"/>
                <w:color w:val="000000"/>
                <w:sz w:val="20"/>
                <w:szCs w:val="20"/>
              </w:rPr>
              <w:t xml:space="preserve">vegetable includes </w:t>
            </w:r>
            <w:r w:rsidR="008C1FE3">
              <w:rPr>
                <w:i/>
                <w:iCs/>
                <w:snapToGrid w:val="0"/>
                <w:color w:val="000000"/>
                <w:sz w:val="20"/>
                <w:szCs w:val="20"/>
              </w:rPr>
              <w:t xml:space="preserve">(but is not limited to) a vegetable </w:t>
            </w:r>
            <w:r w:rsidR="008C1FE3" w:rsidRPr="00AB3CB4">
              <w:rPr>
                <w:i/>
                <w:iCs/>
                <w:snapToGrid w:val="0"/>
                <w:color w:val="000000"/>
                <w:sz w:val="20"/>
                <w:szCs w:val="20"/>
              </w:rPr>
              <w:t>described in Schedule 22</w:t>
            </w:r>
            <w:r w:rsidR="008C1FE3">
              <w:rPr>
                <w:iCs/>
                <w:snapToGrid w:val="0"/>
                <w:color w:val="000000"/>
                <w:sz w:val="20"/>
                <w:szCs w:val="20"/>
              </w:rPr>
              <w:t xml:space="preserve"> and </w:t>
            </w:r>
            <w:r w:rsidR="008C1FE3" w:rsidRPr="00924D3A">
              <w:rPr>
                <w:i/>
                <w:snapToGrid w:val="0"/>
                <w:color w:val="000000"/>
                <w:sz w:val="20"/>
                <w:szCs w:val="20"/>
              </w:rPr>
              <w:t>herbs and spices</w:t>
            </w:r>
            <w:r w:rsidR="008C1FE3" w:rsidRPr="00924D3A">
              <w:rPr>
                <w:snapToGrid w:val="0"/>
                <w:color w:val="000000"/>
                <w:sz w:val="20"/>
                <w:szCs w:val="20"/>
              </w:rPr>
              <w:t xml:space="preserve"> </w:t>
            </w:r>
            <w:r w:rsidR="008C1FE3" w:rsidRPr="00AB3CB4">
              <w:rPr>
                <w:i/>
                <w:iCs/>
                <w:snapToGrid w:val="0"/>
                <w:color w:val="000000"/>
                <w:sz w:val="20"/>
                <w:szCs w:val="20"/>
              </w:rPr>
              <w:t xml:space="preserve">includes </w:t>
            </w:r>
            <w:r w:rsidR="008C1FE3">
              <w:rPr>
                <w:i/>
                <w:iCs/>
                <w:snapToGrid w:val="0"/>
                <w:color w:val="000000"/>
                <w:sz w:val="20"/>
                <w:szCs w:val="20"/>
              </w:rPr>
              <w:t>(but is not limited to) a herb or spice</w:t>
            </w:r>
            <w:r w:rsidR="008C1FE3" w:rsidRPr="00924D3A">
              <w:rPr>
                <w:sz w:val="20"/>
                <w:szCs w:val="20"/>
              </w:rPr>
              <w:t xml:space="preserve"> described in S</w:t>
            </w:r>
            <w:r w:rsidR="008C1FE3">
              <w:rPr>
                <w:sz w:val="20"/>
                <w:szCs w:val="20"/>
              </w:rPr>
              <w:t xml:space="preserve">chedule </w:t>
            </w:r>
            <w:r w:rsidR="008C1FE3" w:rsidRPr="00924D3A">
              <w:rPr>
                <w:sz w:val="20"/>
                <w:szCs w:val="20"/>
              </w:rPr>
              <w:t xml:space="preserve">22. It should be noted that the FSANZ application A1163 – </w:t>
            </w:r>
            <w:r w:rsidR="008C1FE3" w:rsidRPr="00924D3A">
              <w:rPr>
                <w:i/>
                <w:sz w:val="20"/>
                <w:szCs w:val="20"/>
              </w:rPr>
              <w:t>Food irradiation definition of herbs and spices</w:t>
            </w:r>
            <w:r w:rsidR="008C1FE3" w:rsidRPr="00924D3A">
              <w:rPr>
                <w:sz w:val="20"/>
                <w:szCs w:val="20"/>
              </w:rPr>
              <w:t xml:space="preserve"> var</w:t>
            </w:r>
            <w:r w:rsidR="008C1FE3">
              <w:rPr>
                <w:sz w:val="20"/>
                <w:szCs w:val="20"/>
              </w:rPr>
              <w:t>ied</w:t>
            </w:r>
            <w:r w:rsidR="008C1FE3" w:rsidRPr="00924D3A">
              <w:rPr>
                <w:sz w:val="20"/>
                <w:szCs w:val="20"/>
              </w:rPr>
              <w:t xml:space="preserve"> the definition to: </w:t>
            </w:r>
            <w:r w:rsidR="008C1FE3" w:rsidRPr="00924D3A">
              <w:rPr>
                <w:i/>
                <w:sz w:val="20"/>
                <w:szCs w:val="20"/>
              </w:rPr>
              <w:t>herbs and spices</w:t>
            </w:r>
            <w:r w:rsidR="008C1FE3" w:rsidRPr="00924D3A">
              <w:rPr>
                <w:sz w:val="20"/>
                <w:szCs w:val="20"/>
              </w:rPr>
              <w:t xml:space="preserve"> includ</w:t>
            </w:r>
            <w:r w:rsidR="008C1FE3">
              <w:rPr>
                <w:sz w:val="20"/>
                <w:szCs w:val="20"/>
              </w:rPr>
              <w:t>ing</w:t>
            </w:r>
            <w:r w:rsidR="008C1FE3" w:rsidRPr="00924D3A">
              <w:rPr>
                <w:sz w:val="20"/>
                <w:szCs w:val="20"/>
              </w:rPr>
              <w:t xml:space="preserve"> (but is not limited to) a herb or spice described in S</w:t>
            </w:r>
            <w:r w:rsidR="008C1FE3">
              <w:rPr>
                <w:sz w:val="20"/>
                <w:szCs w:val="20"/>
              </w:rPr>
              <w:t xml:space="preserve">chedule </w:t>
            </w:r>
            <w:r w:rsidR="008C1FE3" w:rsidRPr="00924D3A">
              <w:rPr>
                <w:sz w:val="20"/>
                <w:szCs w:val="20"/>
              </w:rPr>
              <w:t xml:space="preserve">22. </w:t>
            </w:r>
          </w:p>
        </w:tc>
      </w:tr>
      <w:tr w:rsidR="00D35AB4" w14:paraId="36BC22E5" w14:textId="77777777" w:rsidTr="00882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auto"/>
          </w:tcPr>
          <w:p w14:paraId="648BDCE0" w14:textId="51101359" w:rsidR="00D35AB4" w:rsidRPr="00924D3A" w:rsidRDefault="005D0F66" w:rsidP="00441991">
            <w:pPr>
              <w:spacing w:after="40"/>
              <w:rPr>
                <w:snapToGrid w:val="0"/>
                <w:color w:val="000000"/>
                <w:sz w:val="20"/>
                <w:szCs w:val="20"/>
              </w:rPr>
            </w:pPr>
            <w:hyperlink r:id="rId28" w:history="1">
              <w:r w:rsidR="00D35AB4" w:rsidRPr="00B731A5">
                <w:rPr>
                  <w:rStyle w:val="Hyperlink"/>
                  <w:b w:val="0"/>
                  <w:snapToGrid w:val="0"/>
                  <w:sz w:val="20"/>
                  <w:szCs w:val="20"/>
                </w:rPr>
                <w:t>Schedule 5</w:t>
              </w:r>
            </w:hyperlink>
            <w:r w:rsidR="00D35AB4">
              <w:rPr>
                <w:rStyle w:val="FootnoteReference"/>
                <w:b w:val="0"/>
                <w:snapToGrid w:val="0"/>
                <w:color w:val="000000"/>
                <w:sz w:val="20"/>
                <w:szCs w:val="20"/>
              </w:rPr>
              <w:footnoteReference w:id="9"/>
            </w:r>
            <w:r w:rsidR="00D35AB4">
              <w:rPr>
                <w:snapToGrid w:val="0"/>
                <w:color w:val="000000"/>
                <w:sz w:val="20"/>
                <w:szCs w:val="20"/>
              </w:rPr>
              <w:t xml:space="preserve"> </w:t>
            </w:r>
            <w:r w:rsidR="00D35AB4" w:rsidRPr="00EA2AD8">
              <w:rPr>
                <w:b w:val="0"/>
                <w:snapToGrid w:val="0"/>
                <w:color w:val="000000"/>
                <w:sz w:val="20"/>
                <w:szCs w:val="20"/>
              </w:rPr>
              <w:t>— Nutrient profiling scoring method</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4A55BB5" w14:textId="5312CEC1" w:rsidR="00D35AB4" w:rsidRPr="00924D3A" w:rsidRDefault="001D48E4" w:rsidP="00441991">
            <w:pPr>
              <w:spacing w:before="40" w:after="40"/>
              <w:cnfStyle w:val="000000100000" w:firstRow="0" w:lastRow="0" w:firstColumn="0" w:lastColumn="0" w:oddVBand="0" w:evenVBand="0" w:oddHBand="1" w:evenHBand="0" w:firstRowFirstColumn="0" w:firstRowLastColumn="0" w:lastRowFirstColumn="0" w:lastRowLastColumn="0"/>
              <w:rPr>
                <w:snapToGrid w:val="0"/>
                <w:color w:val="000000"/>
                <w:sz w:val="20"/>
                <w:szCs w:val="20"/>
              </w:rPr>
            </w:pPr>
            <w:r w:rsidRPr="001D48E4">
              <w:rPr>
                <w:snapToGrid w:val="0"/>
                <w:color w:val="000000"/>
                <w:sz w:val="20"/>
                <w:szCs w:val="20"/>
              </w:rPr>
              <w:t>Schedule 5 relates to Standard 1.2.7 (nutrition, health and related claims), and sets out information for the purpose of that Standard. Schedule 5 sets out the method for calculating a nutrient profile score. The schedule expressly excludes ‘Cereal grains’ as specified in Schedule 22 from being considered in fruit and vegetables (V) points in calculating a nutrient profile score.</w:t>
            </w:r>
          </w:p>
        </w:tc>
      </w:tr>
    </w:tbl>
    <w:p w14:paraId="6CE72F3E" w14:textId="11026F4C" w:rsidR="0058663A" w:rsidRPr="005816BA" w:rsidRDefault="0058663A" w:rsidP="009203C6">
      <w:pPr>
        <w:pStyle w:val="FSFigureTitle"/>
        <w:spacing w:before="240" w:after="240"/>
      </w:pPr>
      <w:r>
        <w:t xml:space="preserve">1.3.2.1 </w:t>
      </w:r>
      <w:r w:rsidR="00D530C0">
        <w:t>T</w:t>
      </w:r>
      <w:r>
        <w:t xml:space="preserve">he </w:t>
      </w:r>
      <w:r w:rsidRPr="005816BA">
        <w:t>relationship</w:t>
      </w:r>
      <w:r w:rsidRPr="00813715">
        <w:t xml:space="preserve"> with </w:t>
      </w:r>
      <w:r w:rsidR="00D530C0">
        <w:t>standards and schedules that directly reference Schedule 22</w:t>
      </w:r>
      <w:r w:rsidR="009203C6">
        <w:t xml:space="preserve"> </w:t>
      </w:r>
      <w:r w:rsidR="00D530C0">
        <w:t>(Table</w:t>
      </w:r>
      <w:r w:rsidR="009203C6">
        <w:t> </w:t>
      </w:r>
      <w:r w:rsidR="00D530C0">
        <w:t>1)</w:t>
      </w:r>
    </w:p>
    <w:p w14:paraId="7C0C5DDF" w14:textId="199B4A62" w:rsidR="0058663A" w:rsidRDefault="00057EFC" w:rsidP="0058663A">
      <w:pPr>
        <w:pStyle w:val="Default"/>
        <w:rPr>
          <w:color w:val="auto"/>
          <w:sz w:val="22"/>
          <w:szCs w:val="22"/>
        </w:rPr>
      </w:pPr>
      <w:r>
        <w:rPr>
          <w:color w:val="auto"/>
          <w:sz w:val="22"/>
          <w:szCs w:val="22"/>
        </w:rPr>
        <w:t>Schedule 22</w:t>
      </w:r>
      <w:r w:rsidR="0058663A" w:rsidRPr="00485830">
        <w:rPr>
          <w:color w:val="auto"/>
          <w:sz w:val="22"/>
          <w:szCs w:val="22"/>
        </w:rPr>
        <w:t xml:space="preserve"> describes foods and classes of foods for subsection 1.4.1—2(2), subsection 1.4.2—3(4), subsection 1.5.3—3(2), </w:t>
      </w:r>
      <w:r w:rsidR="0058663A" w:rsidRPr="00485830">
        <w:rPr>
          <w:color w:val="auto"/>
          <w:sz w:val="22"/>
          <w:szCs w:val="22"/>
          <w:lang w:val="en-AU"/>
        </w:rPr>
        <w:t>subsection 1.5.3—4(3), </w:t>
      </w:r>
      <w:r w:rsidR="0058663A" w:rsidRPr="00485830">
        <w:rPr>
          <w:color w:val="auto"/>
          <w:sz w:val="22"/>
          <w:szCs w:val="22"/>
        </w:rPr>
        <w:t xml:space="preserve">paragraph S5—4(2)(b), section S19—4 and section S19—5, and portions of food for subsection 1.4.2—3(2). </w:t>
      </w:r>
      <w:r w:rsidR="0058663A">
        <w:rPr>
          <w:color w:val="auto"/>
          <w:sz w:val="22"/>
          <w:szCs w:val="22"/>
        </w:rPr>
        <w:t xml:space="preserve">Schedule 22—2 lists foods and classes of foods under the headings: Animal food commodity; Crop commodities; or Processed foods of plant and animal origin. Foods within these are further grouped under a specific class or group, for example, Oranges, sweet, sour is listed under Citrus fruits, which is listed under Fruit. A description of each class is provided, as is a list of commodities and a portion of the food that MRLs and ERLs apply to (and which is analysed). </w:t>
      </w:r>
    </w:p>
    <w:p w14:paraId="6731F336" w14:textId="650F826D" w:rsidR="004112D6" w:rsidRPr="00523952" w:rsidRDefault="004112D6" w:rsidP="00C8027E">
      <w:pPr>
        <w:pStyle w:val="FSTableHeading"/>
        <w:jc w:val="left"/>
        <w:rPr>
          <w:snapToGrid w:val="0"/>
          <w:color w:val="000000"/>
        </w:rPr>
      </w:pPr>
    </w:p>
    <w:p w14:paraId="5F21DBF8" w14:textId="629B7D26" w:rsidR="004112D6" w:rsidRDefault="00165512" w:rsidP="00880898">
      <w:pPr>
        <w:pStyle w:val="FSTableTitle"/>
        <w:rPr>
          <w:bCs/>
        </w:rPr>
      </w:pPr>
      <w:bookmarkStart w:id="51" w:name="Table_2"/>
      <w:r w:rsidRPr="000A446A">
        <w:t xml:space="preserve">Table 2: </w:t>
      </w:r>
      <w:r w:rsidR="003E5E38">
        <w:rPr>
          <w:bCs/>
        </w:rPr>
        <w:t xml:space="preserve">Other </w:t>
      </w:r>
      <w:r w:rsidR="003E5E38" w:rsidRPr="003E5E38">
        <w:rPr>
          <w:snapToGrid w:val="0"/>
        </w:rPr>
        <w:t>Standards and Schedules considered</w:t>
      </w:r>
    </w:p>
    <w:bookmarkEnd w:id="51"/>
    <w:p w14:paraId="0FBBD092" w14:textId="77777777" w:rsidR="000570F2" w:rsidRPr="000A446A" w:rsidRDefault="000570F2" w:rsidP="000A446A">
      <w:pPr>
        <w:pStyle w:val="FSTableHeading"/>
        <w:jc w:val="left"/>
        <w:rPr>
          <w:sz w:val="22"/>
          <w:szCs w:val="22"/>
        </w:rPr>
      </w:pPr>
    </w:p>
    <w:tbl>
      <w:tblPr>
        <w:tblStyle w:val="TableGrid"/>
        <w:tblW w:w="9209" w:type="dxa"/>
        <w:tblLook w:val="04A0" w:firstRow="1" w:lastRow="0" w:firstColumn="1" w:lastColumn="0" w:noHBand="0" w:noVBand="1"/>
        <w:tblCaption w:val="Table 1 Standards and Schedules that directly or indirectly refer to Schedule 22"/>
        <w:tblDescription w:val="This table shows the standards/schedules that directly or indirectly refer to Schedule 22 and their function. These Standards are: Standard 1.2.7 - Nutrition, health and related claims. This standard sets out what claims can be made on food product labels, advertisements regarding nutritional content of food.  Schedule 5 - Nutrient profiling scorign method. This standard references the method to calculate a nutrient profile score, and provides details of what foods cannot be used for fruit and vegetable points. "/>
      </w:tblPr>
      <w:tblGrid>
        <w:gridCol w:w="3539"/>
        <w:gridCol w:w="5670"/>
      </w:tblGrid>
      <w:tr w:rsidR="00BA7D66" w:rsidRPr="002E283A" w14:paraId="4B9E6AAB" w14:textId="77777777" w:rsidTr="00882AC4">
        <w:trPr>
          <w:cantSplit/>
          <w:trHeight w:val="410"/>
          <w:tblHeader/>
        </w:trPr>
        <w:tc>
          <w:tcPr>
            <w:tcW w:w="3539" w:type="dxa"/>
            <w:shd w:val="clear" w:color="auto" w:fill="D9D9D9" w:themeFill="background1" w:themeFillShade="D9"/>
            <w:vAlign w:val="center"/>
          </w:tcPr>
          <w:p w14:paraId="563792BF" w14:textId="77777777" w:rsidR="00BA7D66" w:rsidRPr="002F5859" w:rsidRDefault="00BA7D66" w:rsidP="00EA2AD8">
            <w:pPr>
              <w:rPr>
                <w:b/>
                <w:snapToGrid w:val="0"/>
                <w:color w:val="000000"/>
              </w:rPr>
            </w:pPr>
            <w:r w:rsidRPr="002F5859">
              <w:rPr>
                <w:b/>
                <w:snapToGrid w:val="0"/>
                <w:color w:val="0070C0"/>
              </w:rPr>
              <w:t>Standard/Schedule</w:t>
            </w:r>
          </w:p>
        </w:tc>
        <w:tc>
          <w:tcPr>
            <w:tcW w:w="5670" w:type="dxa"/>
            <w:shd w:val="clear" w:color="auto" w:fill="D9D9D9" w:themeFill="background1" w:themeFillShade="D9"/>
            <w:vAlign w:val="center"/>
          </w:tcPr>
          <w:p w14:paraId="2D059E80" w14:textId="77777777" w:rsidR="00BA7D66" w:rsidRPr="002F5859" w:rsidRDefault="00BA7D66" w:rsidP="00EA2AD8">
            <w:pPr>
              <w:rPr>
                <w:b/>
                <w:snapToGrid w:val="0"/>
                <w:color w:val="000000"/>
              </w:rPr>
            </w:pPr>
            <w:r w:rsidRPr="002F5859">
              <w:rPr>
                <w:b/>
                <w:snapToGrid w:val="0"/>
                <w:color w:val="0070C0"/>
              </w:rPr>
              <w:t>Function</w:t>
            </w:r>
          </w:p>
        </w:tc>
      </w:tr>
      <w:tr w:rsidR="00BA7D66" w:rsidRPr="002E283A" w14:paraId="5A207F36" w14:textId="77777777" w:rsidTr="00EA2AD8">
        <w:trPr>
          <w:cantSplit/>
        </w:trPr>
        <w:tc>
          <w:tcPr>
            <w:tcW w:w="3539" w:type="dxa"/>
            <w:shd w:val="clear" w:color="auto" w:fill="FFFFFF" w:themeFill="background1"/>
          </w:tcPr>
          <w:p w14:paraId="176EF79E" w14:textId="5CCFADD6" w:rsidR="00BA7D66" w:rsidRPr="007262D9" w:rsidRDefault="005D0F66" w:rsidP="007262D9">
            <w:pPr>
              <w:rPr>
                <w:sz w:val="20"/>
                <w:szCs w:val="20"/>
              </w:rPr>
            </w:pPr>
            <w:hyperlink r:id="rId29" w:history="1">
              <w:r w:rsidR="00BA7D66" w:rsidRPr="008C63B2">
                <w:rPr>
                  <w:rStyle w:val="Hyperlink"/>
                  <w:sz w:val="20"/>
                  <w:szCs w:val="20"/>
                </w:rPr>
                <w:t>Standard 1.2.4</w:t>
              </w:r>
            </w:hyperlink>
            <w:r w:rsidR="00F63631">
              <w:rPr>
                <w:rStyle w:val="FootnoteReference"/>
                <w:sz w:val="20"/>
                <w:szCs w:val="20"/>
              </w:rPr>
              <w:footnoteReference w:id="10"/>
            </w:r>
            <w:r w:rsidR="00EA2AD8">
              <w:rPr>
                <w:b/>
                <w:sz w:val="20"/>
                <w:szCs w:val="20"/>
              </w:rPr>
              <w:t xml:space="preserve"> </w:t>
            </w:r>
            <w:r w:rsidR="00BA7D66" w:rsidRPr="007262D9">
              <w:rPr>
                <w:sz w:val="20"/>
                <w:szCs w:val="20"/>
              </w:rPr>
              <w:t>—</w:t>
            </w:r>
            <w:r w:rsidR="00EA2AD8">
              <w:rPr>
                <w:sz w:val="20"/>
                <w:szCs w:val="20"/>
              </w:rPr>
              <w:t xml:space="preserve"> </w:t>
            </w:r>
            <w:r w:rsidR="00BA7D66" w:rsidRPr="007262D9">
              <w:rPr>
                <w:sz w:val="20"/>
                <w:szCs w:val="20"/>
              </w:rPr>
              <w:t>Information requirements – statement of ingredients, paragraph 1.2.4</w:t>
            </w:r>
            <w:r w:rsidR="00EA2AD8">
              <w:rPr>
                <w:sz w:val="20"/>
                <w:szCs w:val="20"/>
              </w:rPr>
              <w:t xml:space="preserve"> </w:t>
            </w:r>
            <w:r w:rsidR="00BA7D66" w:rsidRPr="007262D9">
              <w:rPr>
                <w:sz w:val="20"/>
                <w:szCs w:val="20"/>
              </w:rPr>
              <w:t>—4(b)(iii).</w:t>
            </w:r>
          </w:p>
          <w:p w14:paraId="171E258B" w14:textId="77777777" w:rsidR="00BA7D66" w:rsidRDefault="00BA7D66" w:rsidP="007262D9">
            <w:pPr>
              <w:rPr>
                <w:b/>
                <w:snapToGrid w:val="0"/>
                <w:color w:val="0070C0"/>
              </w:rPr>
            </w:pPr>
          </w:p>
          <w:p w14:paraId="7A93015C" w14:textId="7B36013E" w:rsidR="00BA7D66" w:rsidRPr="002F5859" w:rsidRDefault="005D0F66" w:rsidP="007262D9">
            <w:pPr>
              <w:rPr>
                <w:b/>
                <w:snapToGrid w:val="0"/>
                <w:color w:val="0070C0"/>
              </w:rPr>
            </w:pPr>
            <w:hyperlink r:id="rId30" w:history="1">
              <w:r w:rsidR="00BA7D66" w:rsidRPr="00F63631">
                <w:rPr>
                  <w:rStyle w:val="Hyperlink"/>
                  <w:snapToGrid w:val="0"/>
                  <w:sz w:val="20"/>
                </w:rPr>
                <w:t>Schedule 10</w:t>
              </w:r>
            </w:hyperlink>
            <w:r w:rsidR="00F63631">
              <w:rPr>
                <w:rStyle w:val="FootnoteReference"/>
                <w:snapToGrid w:val="0"/>
                <w:sz w:val="20"/>
              </w:rPr>
              <w:footnoteReference w:id="11"/>
            </w:r>
            <w:r w:rsidR="00EA2AD8">
              <w:rPr>
                <w:b/>
                <w:snapToGrid w:val="0"/>
                <w:sz w:val="20"/>
              </w:rPr>
              <w:t xml:space="preserve"> </w:t>
            </w:r>
            <w:r w:rsidR="00BA7D66" w:rsidRPr="00EA2AD8">
              <w:rPr>
                <w:snapToGrid w:val="0"/>
                <w:sz w:val="20"/>
              </w:rPr>
              <w:t>—</w:t>
            </w:r>
            <w:r w:rsidR="00EA2AD8">
              <w:rPr>
                <w:snapToGrid w:val="0"/>
                <w:sz w:val="20"/>
              </w:rPr>
              <w:t xml:space="preserve"> </w:t>
            </w:r>
            <w:r w:rsidR="00BA7D66" w:rsidRPr="00EA2AD8">
              <w:rPr>
                <w:snapToGrid w:val="0"/>
                <w:sz w:val="20"/>
              </w:rPr>
              <w:t xml:space="preserve">Generic names of ingredients and conditions for their use, paragraph S10—2  </w:t>
            </w:r>
          </w:p>
        </w:tc>
        <w:tc>
          <w:tcPr>
            <w:tcW w:w="5670" w:type="dxa"/>
            <w:shd w:val="clear" w:color="auto" w:fill="FFFFFF" w:themeFill="background1"/>
          </w:tcPr>
          <w:p w14:paraId="0327C9E2" w14:textId="3685F112" w:rsidR="00BA7D66" w:rsidRDefault="00BA7D66" w:rsidP="007262D9">
            <w:pPr>
              <w:rPr>
                <w:sz w:val="20"/>
                <w:szCs w:val="20"/>
              </w:rPr>
            </w:pPr>
            <w:r w:rsidRPr="00924D3A">
              <w:rPr>
                <w:sz w:val="20"/>
                <w:szCs w:val="20"/>
              </w:rPr>
              <w:t>This standard sets out</w:t>
            </w:r>
            <w:r>
              <w:rPr>
                <w:sz w:val="20"/>
                <w:szCs w:val="20"/>
              </w:rPr>
              <w:t xml:space="preserve"> the provisions for ingredient lists and references schedule 10, which provides for generic names and conditions for ingredient lists.</w:t>
            </w:r>
          </w:p>
          <w:p w14:paraId="1B330142" w14:textId="77777777" w:rsidR="007262D9" w:rsidRDefault="007262D9" w:rsidP="007262D9">
            <w:pPr>
              <w:rPr>
                <w:sz w:val="20"/>
                <w:szCs w:val="20"/>
              </w:rPr>
            </w:pPr>
          </w:p>
          <w:p w14:paraId="7A5D9932" w14:textId="77777777" w:rsidR="007262D9" w:rsidRDefault="007262D9" w:rsidP="007262D9">
            <w:pPr>
              <w:rPr>
                <w:sz w:val="20"/>
                <w:szCs w:val="20"/>
              </w:rPr>
            </w:pPr>
          </w:p>
          <w:p w14:paraId="0B0BAE0A" w14:textId="6DFE3AC1" w:rsidR="007262D9" w:rsidRPr="007262D9" w:rsidRDefault="007262D9" w:rsidP="007262D9">
            <w:pPr>
              <w:rPr>
                <w:sz w:val="20"/>
                <w:szCs w:val="20"/>
              </w:rPr>
            </w:pPr>
            <w:r>
              <w:rPr>
                <w:sz w:val="20"/>
                <w:szCs w:val="20"/>
              </w:rPr>
              <w:t>Provides conditions for generic names</w:t>
            </w:r>
          </w:p>
        </w:tc>
      </w:tr>
      <w:tr w:rsidR="00BA7D66" w14:paraId="33EC9069" w14:textId="77777777" w:rsidTr="007262D9">
        <w:trPr>
          <w:cantSplit/>
        </w:trPr>
        <w:tc>
          <w:tcPr>
            <w:tcW w:w="3539" w:type="dxa"/>
          </w:tcPr>
          <w:p w14:paraId="11E8C59B" w14:textId="5A5DB678" w:rsidR="00BA7D66" w:rsidRPr="00924D3A" w:rsidRDefault="005D0F66" w:rsidP="007262D9">
            <w:pPr>
              <w:spacing w:after="40"/>
              <w:rPr>
                <w:snapToGrid w:val="0"/>
                <w:color w:val="000000"/>
                <w:sz w:val="20"/>
                <w:szCs w:val="20"/>
              </w:rPr>
            </w:pPr>
            <w:hyperlink r:id="rId31" w:history="1">
              <w:r w:rsidR="00BA7D66" w:rsidRPr="00EA2AD8">
                <w:rPr>
                  <w:rStyle w:val="Hyperlink"/>
                  <w:snapToGrid w:val="0"/>
                  <w:sz w:val="20"/>
                  <w:szCs w:val="20"/>
                </w:rPr>
                <w:t>Standard 1.2.7</w:t>
              </w:r>
            </w:hyperlink>
            <w:r w:rsidR="00BA7D66">
              <w:rPr>
                <w:rStyle w:val="FootnoteReference"/>
                <w:b/>
                <w:snapToGrid w:val="0"/>
                <w:color w:val="000000"/>
                <w:sz w:val="20"/>
                <w:szCs w:val="20"/>
              </w:rPr>
              <w:footnoteReference w:id="12"/>
            </w:r>
            <w:r w:rsidR="00BA7D66" w:rsidRPr="00924D3A">
              <w:rPr>
                <w:snapToGrid w:val="0"/>
                <w:color w:val="000000"/>
                <w:sz w:val="20"/>
                <w:szCs w:val="20"/>
              </w:rPr>
              <w:t xml:space="preserve"> </w:t>
            </w:r>
            <w:r w:rsidR="00BA7D66">
              <w:rPr>
                <w:snapToGrid w:val="0"/>
                <w:color w:val="000000"/>
                <w:sz w:val="20"/>
                <w:szCs w:val="20"/>
              </w:rPr>
              <w:t>—</w:t>
            </w:r>
            <w:r w:rsidR="00BA7D66" w:rsidRPr="00924D3A">
              <w:rPr>
                <w:snapToGrid w:val="0"/>
                <w:color w:val="000000"/>
                <w:sz w:val="20"/>
                <w:szCs w:val="20"/>
              </w:rPr>
              <w:t xml:space="preserve"> Nutr</w:t>
            </w:r>
            <w:r w:rsidR="00BA7D66">
              <w:rPr>
                <w:snapToGrid w:val="0"/>
                <w:color w:val="000000"/>
                <w:sz w:val="20"/>
                <w:szCs w:val="20"/>
              </w:rPr>
              <w:t>ition, health and related claims</w:t>
            </w:r>
          </w:p>
        </w:tc>
        <w:tc>
          <w:tcPr>
            <w:tcW w:w="5670" w:type="dxa"/>
          </w:tcPr>
          <w:p w14:paraId="29F194F7" w14:textId="0598931E" w:rsidR="00BA7D66" w:rsidRPr="00924D3A" w:rsidRDefault="00BA7D66" w:rsidP="007262D9">
            <w:pPr>
              <w:spacing w:before="40" w:after="40"/>
              <w:rPr>
                <w:snapToGrid w:val="0"/>
                <w:color w:val="000000"/>
                <w:sz w:val="20"/>
                <w:szCs w:val="20"/>
              </w:rPr>
            </w:pPr>
            <w:r w:rsidRPr="00924D3A">
              <w:rPr>
                <w:sz w:val="20"/>
                <w:szCs w:val="20"/>
              </w:rPr>
              <w:t xml:space="preserve">This standard sets out </w:t>
            </w:r>
            <w:r>
              <w:rPr>
                <w:sz w:val="20"/>
                <w:szCs w:val="20"/>
              </w:rPr>
              <w:t>what</w:t>
            </w:r>
            <w:r w:rsidRPr="00924D3A">
              <w:rPr>
                <w:sz w:val="20"/>
                <w:szCs w:val="20"/>
              </w:rPr>
              <w:t xml:space="preserve"> claims </w:t>
            </w:r>
            <w:r>
              <w:rPr>
                <w:sz w:val="20"/>
                <w:szCs w:val="20"/>
              </w:rPr>
              <w:t>can</w:t>
            </w:r>
            <w:r w:rsidRPr="00924D3A">
              <w:rPr>
                <w:sz w:val="20"/>
                <w:szCs w:val="20"/>
              </w:rPr>
              <w:t xml:space="preserve"> be made on </w:t>
            </w:r>
            <w:r>
              <w:rPr>
                <w:sz w:val="20"/>
                <w:szCs w:val="20"/>
              </w:rPr>
              <w:t xml:space="preserve">food product </w:t>
            </w:r>
            <w:r w:rsidRPr="00924D3A">
              <w:rPr>
                <w:sz w:val="20"/>
                <w:szCs w:val="20"/>
              </w:rPr>
              <w:t xml:space="preserve">labels </w:t>
            </w:r>
            <w:r>
              <w:rPr>
                <w:sz w:val="20"/>
                <w:szCs w:val="20"/>
              </w:rPr>
              <w:t>and</w:t>
            </w:r>
            <w:r w:rsidRPr="00924D3A">
              <w:rPr>
                <w:sz w:val="20"/>
                <w:szCs w:val="20"/>
              </w:rPr>
              <w:t xml:space="preserve"> in advertisements</w:t>
            </w:r>
            <w:r>
              <w:rPr>
                <w:sz w:val="20"/>
                <w:szCs w:val="20"/>
              </w:rPr>
              <w:t>,</w:t>
            </w:r>
            <w:r w:rsidRPr="00924D3A">
              <w:rPr>
                <w:sz w:val="20"/>
                <w:szCs w:val="20"/>
              </w:rPr>
              <w:t xml:space="preserve"> </w:t>
            </w:r>
            <w:r>
              <w:rPr>
                <w:sz w:val="20"/>
                <w:szCs w:val="20"/>
              </w:rPr>
              <w:t>regarding</w:t>
            </w:r>
            <w:r w:rsidRPr="00924D3A">
              <w:rPr>
                <w:sz w:val="20"/>
                <w:szCs w:val="20"/>
              </w:rPr>
              <w:t xml:space="preserve"> nutritional content of food and the relationship between a food and the health effect (health claim).</w:t>
            </w:r>
          </w:p>
        </w:tc>
      </w:tr>
      <w:tr w:rsidR="00BA7D66" w14:paraId="278F0612" w14:textId="77777777" w:rsidTr="007262D9">
        <w:trPr>
          <w:cantSplit/>
        </w:trPr>
        <w:tc>
          <w:tcPr>
            <w:tcW w:w="3539" w:type="dxa"/>
          </w:tcPr>
          <w:p w14:paraId="59C6FCAD" w14:textId="71355D74" w:rsidR="00BA7D66" w:rsidRPr="00EA2AD8" w:rsidRDefault="005D0F66" w:rsidP="00EA2AD8">
            <w:pPr>
              <w:spacing w:before="40"/>
              <w:rPr>
                <w:sz w:val="20"/>
              </w:rPr>
            </w:pPr>
            <w:hyperlink r:id="rId32" w:history="1">
              <w:r w:rsidR="007262D9" w:rsidRPr="00F63631">
                <w:rPr>
                  <w:rStyle w:val="Hyperlink"/>
                  <w:sz w:val="20"/>
                </w:rPr>
                <w:t>S</w:t>
              </w:r>
              <w:r w:rsidR="00BA7D66" w:rsidRPr="00F63631">
                <w:rPr>
                  <w:rStyle w:val="Hyperlink"/>
                  <w:sz w:val="20"/>
                </w:rPr>
                <w:t>tandard 1.1.2</w:t>
              </w:r>
            </w:hyperlink>
            <w:r w:rsidR="00F63631">
              <w:rPr>
                <w:rStyle w:val="FootnoteReference"/>
                <w:sz w:val="20"/>
              </w:rPr>
              <w:footnoteReference w:id="13"/>
            </w:r>
            <w:r w:rsidR="00BA7D66" w:rsidRPr="00EA2AD8">
              <w:rPr>
                <w:sz w:val="20"/>
              </w:rPr>
              <w:t xml:space="preserve"> </w:t>
            </w:r>
            <w:r w:rsidR="00EA2AD8">
              <w:rPr>
                <w:snapToGrid w:val="0"/>
                <w:color w:val="000000"/>
                <w:sz w:val="20"/>
                <w:szCs w:val="20"/>
              </w:rPr>
              <w:t>—</w:t>
            </w:r>
            <w:r w:rsidR="00EA2AD8" w:rsidRPr="00924D3A">
              <w:rPr>
                <w:snapToGrid w:val="0"/>
                <w:color w:val="000000"/>
                <w:sz w:val="20"/>
                <w:szCs w:val="20"/>
              </w:rPr>
              <w:t xml:space="preserve"> </w:t>
            </w:r>
            <w:r w:rsidR="00EA2AD8">
              <w:rPr>
                <w:sz w:val="20"/>
              </w:rPr>
              <w:t>D</w:t>
            </w:r>
            <w:r w:rsidR="00BA7D66" w:rsidRPr="00EA2AD8">
              <w:rPr>
                <w:sz w:val="20"/>
              </w:rPr>
              <w:t>efinitions</w:t>
            </w:r>
          </w:p>
        </w:tc>
        <w:tc>
          <w:tcPr>
            <w:tcW w:w="5670" w:type="dxa"/>
          </w:tcPr>
          <w:p w14:paraId="41D871B5" w14:textId="08631FCC" w:rsidR="00BA7D66" w:rsidRPr="007262D9" w:rsidRDefault="007262D9" w:rsidP="007262D9">
            <w:pPr>
              <w:spacing w:before="40" w:after="40"/>
              <w:rPr>
                <w:szCs w:val="22"/>
              </w:rPr>
            </w:pPr>
            <w:r w:rsidRPr="00EA2AD8">
              <w:rPr>
                <w:sz w:val="20"/>
                <w:szCs w:val="22"/>
              </w:rPr>
              <w:t>Standard 1.1.2—Definitions used throughout the Code provides a definition for ‘</w:t>
            </w:r>
            <w:r w:rsidRPr="00EA2AD8">
              <w:rPr>
                <w:i/>
                <w:sz w:val="20"/>
                <w:szCs w:val="22"/>
              </w:rPr>
              <w:t>fruits and vegetables</w:t>
            </w:r>
            <w:r w:rsidRPr="00EA2AD8">
              <w:rPr>
                <w:sz w:val="20"/>
                <w:szCs w:val="22"/>
              </w:rPr>
              <w:t>’.</w:t>
            </w:r>
          </w:p>
        </w:tc>
      </w:tr>
      <w:tr w:rsidR="00BA7D66" w14:paraId="013AF9F6" w14:textId="77777777" w:rsidTr="007262D9">
        <w:trPr>
          <w:cantSplit/>
        </w:trPr>
        <w:tc>
          <w:tcPr>
            <w:tcW w:w="3539" w:type="dxa"/>
          </w:tcPr>
          <w:p w14:paraId="0E9AAD57" w14:textId="4569BC71" w:rsidR="00BA7D66" w:rsidRPr="00EA2AD8" w:rsidRDefault="005D0F66" w:rsidP="00EA2AD8">
            <w:pPr>
              <w:spacing w:before="40"/>
              <w:rPr>
                <w:sz w:val="20"/>
              </w:rPr>
            </w:pPr>
            <w:hyperlink r:id="rId33" w:history="1">
              <w:r w:rsidR="007262D9" w:rsidRPr="00F63631">
                <w:rPr>
                  <w:rStyle w:val="Hyperlink"/>
                  <w:sz w:val="20"/>
                </w:rPr>
                <w:t>Standard 1.3.1</w:t>
              </w:r>
            </w:hyperlink>
            <w:r w:rsidR="00F63631">
              <w:rPr>
                <w:rStyle w:val="FootnoteReference"/>
                <w:sz w:val="20"/>
              </w:rPr>
              <w:footnoteReference w:id="14"/>
            </w:r>
            <w:r w:rsidR="007262D9" w:rsidRPr="00EA2AD8">
              <w:rPr>
                <w:sz w:val="20"/>
              </w:rPr>
              <w:t xml:space="preserve"> </w:t>
            </w:r>
            <w:r w:rsidR="00EA2AD8">
              <w:rPr>
                <w:snapToGrid w:val="0"/>
                <w:color w:val="000000"/>
                <w:sz w:val="20"/>
                <w:szCs w:val="20"/>
              </w:rPr>
              <w:t>—</w:t>
            </w:r>
            <w:r w:rsidR="00EA2AD8" w:rsidRPr="00924D3A">
              <w:rPr>
                <w:snapToGrid w:val="0"/>
                <w:color w:val="000000"/>
                <w:sz w:val="20"/>
                <w:szCs w:val="20"/>
              </w:rPr>
              <w:t xml:space="preserve"> </w:t>
            </w:r>
            <w:r w:rsidR="00EA2AD8">
              <w:rPr>
                <w:sz w:val="20"/>
              </w:rPr>
              <w:t>S</w:t>
            </w:r>
            <w:r w:rsidR="007262D9" w:rsidRPr="00EA2AD8">
              <w:rPr>
                <w:sz w:val="20"/>
              </w:rPr>
              <w:t>ubstances added to food</w:t>
            </w:r>
          </w:p>
        </w:tc>
        <w:tc>
          <w:tcPr>
            <w:tcW w:w="5670" w:type="dxa"/>
          </w:tcPr>
          <w:p w14:paraId="5EF89362" w14:textId="4341C93A" w:rsidR="00BA7D66" w:rsidRPr="00924D3A" w:rsidRDefault="003E5E38" w:rsidP="003E5E38">
            <w:pPr>
              <w:spacing w:before="40" w:after="40"/>
              <w:rPr>
                <w:snapToGrid w:val="0"/>
                <w:color w:val="000000"/>
                <w:sz w:val="20"/>
                <w:szCs w:val="20"/>
              </w:rPr>
            </w:pPr>
            <w:r>
              <w:rPr>
                <w:snapToGrid w:val="0"/>
                <w:color w:val="000000"/>
                <w:sz w:val="20"/>
                <w:szCs w:val="20"/>
              </w:rPr>
              <w:t xml:space="preserve">Provides provisions for substances added to foods </w:t>
            </w:r>
          </w:p>
        </w:tc>
      </w:tr>
      <w:tr w:rsidR="00BA7D66" w14:paraId="71EBA0FF" w14:textId="77777777" w:rsidTr="007262D9">
        <w:trPr>
          <w:cantSplit/>
        </w:trPr>
        <w:tc>
          <w:tcPr>
            <w:tcW w:w="3539" w:type="dxa"/>
          </w:tcPr>
          <w:p w14:paraId="790B3885" w14:textId="39BF3906" w:rsidR="00BA7D66" w:rsidRPr="00EA2AD8" w:rsidRDefault="005D0F66" w:rsidP="00EA2AD8">
            <w:pPr>
              <w:spacing w:before="40"/>
              <w:rPr>
                <w:sz w:val="20"/>
              </w:rPr>
            </w:pPr>
            <w:hyperlink r:id="rId34" w:history="1">
              <w:r w:rsidR="007262D9" w:rsidRPr="00F63631">
                <w:rPr>
                  <w:rStyle w:val="Hyperlink"/>
                  <w:sz w:val="20"/>
                </w:rPr>
                <w:t>Schedule 15</w:t>
              </w:r>
            </w:hyperlink>
            <w:r w:rsidR="00F63631">
              <w:rPr>
                <w:rStyle w:val="FootnoteReference"/>
                <w:sz w:val="20"/>
              </w:rPr>
              <w:footnoteReference w:id="15"/>
            </w:r>
            <w:r w:rsidR="007262D9" w:rsidRPr="00EA2AD8">
              <w:rPr>
                <w:sz w:val="20"/>
              </w:rPr>
              <w:t xml:space="preserve"> </w:t>
            </w:r>
            <w:r w:rsidR="00EA2AD8">
              <w:rPr>
                <w:snapToGrid w:val="0"/>
                <w:color w:val="000000"/>
                <w:sz w:val="20"/>
                <w:szCs w:val="20"/>
              </w:rPr>
              <w:t>—</w:t>
            </w:r>
            <w:r w:rsidR="00EA2AD8" w:rsidRPr="00924D3A">
              <w:rPr>
                <w:snapToGrid w:val="0"/>
                <w:color w:val="000000"/>
                <w:sz w:val="20"/>
                <w:szCs w:val="20"/>
              </w:rPr>
              <w:t xml:space="preserve"> </w:t>
            </w:r>
            <w:r w:rsidR="00EA2AD8">
              <w:rPr>
                <w:sz w:val="20"/>
              </w:rPr>
              <w:t>F</w:t>
            </w:r>
            <w:r w:rsidR="007262D9" w:rsidRPr="00EA2AD8">
              <w:rPr>
                <w:sz w:val="20"/>
              </w:rPr>
              <w:t>ood additives</w:t>
            </w:r>
          </w:p>
        </w:tc>
        <w:tc>
          <w:tcPr>
            <w:tcW w:w="5670" w:type="dxa"/>
          </w:tcPr>
          <w:p w14:paraId="3E843B81" w14:textId="0111E90F" w:rsidR="00BA7D66" w:rsidRPr="00924D3A" w:rsidRDefault="003E5E38" w:rsidP="003E5E38">
            <w:pPr>
              <w:spacing w:before="40" w:after="40"/>
              <w:rPr>
                <w:snapToGrid w:val="0"/>
                <w:color w:val="000000"/>
                <w:sz w:val="20"/>
                <w:szCs w:val="20"/>
              </w:rPr>
            </w:pPr>
            <w:r>
              <w:rPr>
                <w:snapToGrid w:val="0"/>
                <w:color w:val="000000"/>
                <w:sz w:val="20"/>
                <w:szCs w:val="20"/>
              </w:rPr>
              <w:t>Provides groups of foods and limits for substances added to those</w:t>
            </w:r>
          </w:p>
        </w:tc>
      </w:tr>
      <w:tr w:rsidR="00BA7D66" w14:paraId="416CED40" w14:textId="77777777" w:rsidTr="007262D9">
        <w:trPr>
          <w:cantSplit/>
        </w:trPr>
        <w:tc>
          <w:tcPr>
            <w:tcW w:w="3539" w:type="dxa"/>
          </w:tcPr>
          <w:p w14:paraId="2200891C" w14:textId="0DA69F7F" w:rsidR="00BA7D66" w:rsidRPr="00EA2AD8" w:rsidRDefault="005D0F66" w:rsidP="00EA2AD8">
            <w:pPr>
              <w:spacing w:after="40"/>
              <w:rPr>
                <w:sz w:val="20"/>
              </w:rPr>
            </w:pPr>
            <w:hyperlink r:id="rId35" w:history="1">
              <w:r w:rsidR="007262D9" w:rsidRPr="00F63631">
                <w:rPr>
                  <w:rStyle w:val="Hyperlink"/>
                  <w:sz w:val="20"/>
                </w:rPr>
                <w:t>Standard 2.1.1</w:t>
              </w:r>
            </w:hyperlink>
            <w:r w:rsidR="007262D9" w:rsidRPr="00EA2AD8">
              <w:rPr>
                <w:sz w:val="20"/>
              </w:rPr>
              <w:t xml:space="preserve"> </w:t>
            </w:r>
            <w:r w:rsidR="00F63631">
              <w:rPr>
                <w:rStyle w:val="FootnoteReference"/>
                <w:snapToGrid w:val="0"/>
                <w:color w:val="000000"/>
                <w:sz w:val="20"/>
                <w:szCs w:val="20"/>
              </w:rPr>
              <w:footnoteReference w:id="16"/>
            </w:r>
            <w:r w:rsidR="00EA2AD8">
              <w:rPr>
                <w:snapToGrid w:val="0"/>
                <w:color w:val="000000"/>
                <w:sz w:val="20"/>
                <w:szCs w:val="20"/>
              </w:rPr>
              <w:t>—</w:t>
            </w:r>
            <w:r w:rsidR="00EA2AD8" w:rsidRPr="00924D3A">
              <w:rPr>
                <w:snapToGrid w:val="0"/>
                <w:color w:val="000000"/>
                <w:sz w:val="20"/>
                <w:szCs w:val="20"/>
              </w:rPr>
              <w:t xml:space="preserve"> </w:t>
            </w:r>
            <w:r w:rsidR="00EA2AD8">
              <w:rPr>
                <w:sz w:val="20"/>
              </w:rPr>
              <w:t>C</w:t>
            </w:r>
            <w:r w:rsidR="007262D9" w:rsidRPr="00EA2AD8">
              <w:rPr>
                <w:sz w:val="20"/>
              </w:rPr>
              <w:t>ereal grains</w:t>
            </w:r>
          </w:p>
        </w:tc>
        <w:tc>
          <w:tcPr>
            <w:tcW w:w="5670" w:type="dxa"/>
          </w:tcPr>
          <w:p w14:paraId="0998AE8C" w14:textId="7846D75F" w:rsidR="00BA7D66" w:rsidRPr="00924D3A" w:rsidRDefault="003E5E38" w:rsidP="003E5E38">
            <w:pPr>
              <w:spacing w:before="40" w:after="40"/>
              <w:rPr>
                <w:snapToGrid w:val="0"/>
                <w:color w:val="000000"/>
                <w:sz w:val="20"/>
                <w:szCs w:val="20"/>
              </w:rPr>
            </w:pPr>
            <w:r>
              <w:rPr>
                <w:snapToGrid w:val="0"/>
                <w:color w:val="000000"/>
                <w:sz w:val="20"/>
                <w:szCs w:val="20"/>
              </w:rPr>
              <w:t>Provides provisions for cereal and cereal products.</w:t>
            </w:r>
          </w:p>
        </w:tc>
      </w:tr>
    </w:tbl>
    <w:p w14:paraId="1EC1C7D0" w14:textId="7F4EB360" w:rsidR="0058663A" w:rsidRDefault="0058663A" w:rsidP="009203C6">
      <w:pPr>
        <w:pStyle w:val="FSFigureTitle"/>
        <w:spacing w:before="240" w:after="240"/>
      </w:pPr>
      <w:bookmarkStart w:id="52" w:name="_Toc99045944"/>
      <w:r>
        <w:t xml:space="preserve">1.3.2.2 </w:t>
      </w:r>
      <w:r w:rsidR="00D530C0">
        <w:t>The relationship between Schedule 22 and other standards which do not directly reference Schedule 22 (Table 2)</w:t>
      </w:r>
      <w:r w:rsidRPr="00E865D3">
        <w:t xml:space="preserve"> </w:t>
      </w:r>
    </w:p>
    <w:p w14:paraId="2D0BA917" w14:textId="1DB4352E" w:rsidR="0058663A" w:rsidRDefault="0058663A" w:rsidP="00645849">
      <w:r w:rsidRPr="009E6B98">
        <w:rPr>
          <w:color w:val="000000" w:themeColor="text1"/>
        </w:rPr>
        <w:t>Standard 1.1.2 provides definitions for Code purposes including the above. Standard 1.1.2-3 provides definitions of particular foods</w:t>
      </w:r>
      <w:r>
        <w:rPr>
          <w:color w:val="000000" w:themeColor="text1"/>
        </w:rPr>
        <w:t>. Other standards, such as Standards 1.2.7 and 1.2.8 also provide an express definition for a food or food group. Whil</w:t>
      </w:r>
      <w:r w:rsidR="00D530C0">
        <w:rPr>
          <w:color w:val="000000" w:themeColor="text1"/>
        </w:rPr>
        <w:t>e</w:t>
      </w:r>
      <w:r>
        <w:rPr>
          <w:color w:val="000000" w:themeColor="text1"/>
        </w:rPr>
        <w:t xml:space="preserve"> the </w:t>
      </w:r>
      <w:r w:rsidRPr="001B6C31">
        <w:rPr>
          <w:color w:val="000000" w:themeColor="text1"/>
        </w:rPr>
        <w:t xml:space="preserve">Code expressly states that Schedule 22 applies to </w:t>
      </w:r>
      <w:r>
        <w:rPr>
          <w:color w:val="000000" w:themeColor="text1"/>
        </w:rPr>
        <w:t>a number of st</w:t>
      </w:r>
      <w:r w:rsidRPr="001B6C31">
        <w:rPr>
          <w:color w:val="000000" w:themeColor="text1"/>
        </w:rPr>
        <w:t>andards</w:t>
      </w:r>
      <w:r w:rsidR="00D530C0">
        <w:rPr>
          <w:color w:val="000000" w:themeColor="text1"/>
        </w:rPr>
        <w:t>,</w:t>
      </w:r>
      <w:r>
        <w:rPr>
          <w:color w:val="000000" w:themeColor="text1"/>
        </w:rPr>
        <w:t xml:space="preserve"> where it does</w:t>
      </w:r>
      <w:r w:rsidRPr="001B6C31">
        <w:rPr>
          <w:color w:val="000000" w:themeColor="text1"/>
        </w:rPr>
        <w:t xml:space="preserve"> not, FSANZ’s understanding is terms used to describe a fo</w:t>
      </w:r>
      <w:r>
        <w:rPr>
          <w:color w:val="000000" w:themeColor="text1"/>
        </w:rPr>
        <w:t>o</w:t>
      </w:r>
      <w:r w:rsidRPr="001B6C31">
        <w:rPr>
          <w:color w:val="000000" w:themeColor="text1"/>
        </w:rPr>
        <w:t xml:space="preserve">d or class or group </w:t>
      </w:r>
      <w:r>
        <w:rPr>
          <w:color w:val="000000" w:themeColor="text1"/>
        </w:rPr>
        <w:t>of</w:t>
      </w:r>
      <w:r w:rsidRPr="001B6C31">
        <w:rPr>
          <w:color w:val="000000" w:themeColor="text1"/>
        </w:rPr>
        <w:t xml:space="preserve"> food (e</w:t>
      </w:r>
      <w:r>
        <w:rPr>
          <w:color w:val="000000" w:themeColor="text1"/>
        </w:rPr>
        <w:t>.</w:t>
      </w:r>
      <w:r w:rsidRPr="001B6C31">
        <w:rPr>
          <w:color w:val="000000" w:themeColor="text1"/>
        </w:rPr>
        <w:t>g. vegetable, herbs etc</w:t>
      </w:r>
      <w:r>
        <w:rPr>
          <w:color w:val="000000" w:themeColor="text1"/>
        </w:rPr>
        <w:t>.</w:t>
      </w:r>
      <w:r w:rsidRPr="001B6C31">
        <w:rPr>
          <w:color w:val="000000" w:themeColor="text1"/>
        </w:rPr>
        <w:t>) are given their ordinary and commonly understood meaning</w:t>
      </w:r>
      <w:r>
        <w:rPr>
          <w:color w:val="000000" w:themeColor="text1"/>
        </w:rPr>
        <w:t>.</w:t>
      </w:r>
    </w:p>
    <w:p w14:paraId="0968AD58" w14:textId="22D1FD9E" w:rsidR="00761378" w:rsidRPr="00813715" w:rsidRDefault="002B354D" w:rsidP="00251BDC">
      <w:pPr>
        <w:pStyle w:val="Heading3"/>
        <w:numPr>
          <w:ilvl w:val="2"/>
          <w:numId w:val="32"/>
        </w:numPr>
      </w:pPr>
      <w:bookmarkStart w:id="53" w:name="_Toc99635653"/>
      <w:bookmarkStart w:id="54" w:name="_Toc99635702"/>
      <w:r w:rsidRPr="00400321">
        <w:t>M</w:t>
      </w:r>
      <w:r w:rsidRPr="000F5B4B">
        <w:t xml:space="preserve">aximum residue limits </w:t>
      </w:r>
      <w:r w:rsidR="009378CD" w:rsidRPr="00400321">
        <w:t xml:space="preserve">established by </w:t>
      </w:r>
      <w:r w:rsidR="00761378" w:rsidRPr="00400321">
        <w:t>the APVMA</w:t>
      </w:r>
      <w:bookmarkEnd w:id="52"/>
      <w:bookmarkEnd w:id="53"/>
      <w:bookmarkEnd w:id="54"/>
      <w:r w:rsidR="00761378" w:rsidRPr="00400321">
        <w:t xml:space="preserve"> </w:t>
      </w:r>
    </w:p>
    <w:p w14:paraId="2C8DC29E" w14:textId="5A3C24FB" w:rsidR="009378CD" w:rsidRPr="00400321" w:rsidRDefault="009378CD" w:rsidP="009378CD">
      <w:pPr>
        <w:pStyle w:val="Default"/>
        <w:rPr>
          <w:color w:val="000000" w:themeColor="text1"/>
          <w:sz w:val="22"/>
          <w:szCs w:val="22"/>
        </w:rPr>
      </w:pPr>
      <w:r w:rsidRPr="00400321">
        <w:rPr>
          <w:color w:val="000000" w:themeColor="text1"/>
          <w:sz w:val="22"/>
          <w:szCs w:val="22"/>
        </w:rPr>
        <w:t>Australian law estab</w:t>
      </w:r>
      <w:r w:rsidR="000C6B3B">
        <w:rPr>
          <w:color w:val="000000" w:themeColor="text1"/>
          <w:sz w:val="22"/>
          <w:szCs w:val="22"/>
        </w:rPr>
        <w:t>lishes MRLs under two standards:</w:t>
      </w:r>
      <w:r w:rsidRPr="00400321">
        <w:rPr>
          <w:color w:val="000000" w:themeColor="text1"/>
          <w:sz w:val="22"/>
          <w:szCs w:val="22"/>
        </w:rPr>
        <w:t xml:space="preserve"> the </w:t>
      </w:r>
      <w:hyperlink r:id="rId36" w:history="1">
        <w:r w:rsidR="000A1F2A" w:rsidRPr="000A1F2A">
          <w:rPr>
            <w:rStyle w:val="Hyperlink"/>
            <w:sz w:val="22"/>
            <w:szCs w:val="22"/>
          </w:rPr>
          <w:t>MRL Standard</w:t>
        </w:r>
      </w:hyperlink>
      <w:r w:rsidR="000A1F2A">
        <w:rPr>
          <w:rStyle w:val="FootnoteReference"/>
          <w:color w:val="000000" w:themeColor="text1"/>
          <w:sz w:val="22"/>
          <w:szCs w:val="22"/>
        </w:rPr>
        <w:footnoteReference w:id="17"/>
      </w:r>
      <w:r w:rsidRPr="00400321">
        <w:rPr>
          <w:color w:val="000000" w:themeColor="text1"/>
          <w:sz w:val="22"/>
          <w:szCs w:val="22"/>
        </w:rPr>
        <w:t xml:space="preserve"> </w:t>
      </w:r>
      <w:r w:rsidR="00C32415">
        <w:rPr>
          <w:color w:val="000000" w:themeColor="text1"/>
          <w:sz w:val="22"/>
          <w:szCs w:val="22"/>
        </w:rPr>
        <w:t xml:space="preserve">which forms part of </w:t>
      </w:r>
      <w:r w:rsidR="00C32415" w:rsidRPr="00400321">
        <w:rPr>
          <w:color w:val="000000" w:themeColor="text1"/>
          <w:sz w:val="22"/>
          <w:szCs w:val="22"/>
        </w:rPr>
        <w:t>the Agricultural</w:t>
      </w:r>
      <w:r w:rsidR="00C32415">
        <w:rPr>
          <w:color w:val="000000" w:themeColor="text1"/>
          <w:sz w:val="22"/>
          <w:szCs w:val="22"/>
        </w:rPr>
        <w:t xml:space="preserve"> and Veterinary Chemicals Code</w:t>
      </w:r>
      <w:r w:rsidR="00C32415" w:rsidRPr="00400321">
        <w:rPr>
          <w:color w:val="000000" w:themeColor="text1"/>
          <w:sz w:val="22"/>
          <w:szCs w:val="22"/>
        </w:rPr>
        <w:t xml:space="preserve"> </w:t>
      </w:r>
      <w:r w:rsidRPr="00400321">
        <w:rPr>
          <w:color w:val="000000" w:themeColor="text1"/>
          <w:sz w:val="22"/>
          <w:szCs w:val="22"/>
        </w:rPr>
        <w:t xml:space="preserve">and </w:t>
      </w:r>
      <w:hyperlink r:id="rId37" w:history="1">
        <w:r w:rsidRPr="000A1F2A">
          <w:rPr>
            <w:rStyle w:val="Hyperlink"/>
            <w:sz w:val="22"/>
            <w:szCs w:val="22"/>
          </w:rPr>
          <w:t>Schedule 20</w:t>
        </w:r>
      </w:hyperlink>
      <w:r w:rsidR="00C32415">
        <w:rPr>
          <w:color w:val="000000" w:themeColor="text1"/>
          <w:sz w:val="22"/>
          <w:szCs w:val="22"/>
        </w:rPr>
        <w:t xml:space="preserve"> </w:t>
      </w:r>
      <w:r w:rsidRPr="00400321">
        <w:rPr>
          <w:color w:val="000000" w:themeColor="text1"/>
          <w:sz w:val="22"/>
          <w:szCs w:val="22"/>
        </w:rPr>
        <w:t xml:space="preserve">of the Code. </w:t>
      </w:r>
      <w:r w:rsidR="008B2876" w:rsidRPr="008B2876">
        <w:rPr>
          <w:color w:val="000000" w:themeColor="text1"/>
          <w:sz w:val="22"/>
          <w:szCs w:val="22"/>
        </w:rPr>
        <w:t>MRLs contained in Schedule 20 provide limits for residues of agvet chemicals that may legitimately occur in foods. A listing in Schedule 20 permits the sale of treated foods while protecting public health and safety through the minimisation of residues in foods consistent with the effective control of pests and diseases.</w:t>
      </w:r>
    </w:p>
    <w:p w14:paraId="45BB3F42" w14:textId="4CFE38E9" w:rsidR="009378CD" w:rsidRPr="00400321" w:rsidRDefault="009378CD" w:rsidP="00A55A78">
      <w:pPr>
        <w:pStyle w:val="Default"/>
        <w:rPr>
          <w:color w:val="000000" w:themeColor="text1"/>
          <w:sz w:val="22"/>
          <w:szCs w:val="22"/>
        </w:rPr>
      </w:pPr>
    </w:p>
    <w:p w14:paraId="4FDA1A4F" w14:textId="7E6E1B2B" w:rsidR="009378CD" w:rsidRPr="00400321" w:rsidRDefault="009378CD" w:rsidP="00A55A78">
      <w:pPr>
        <w:pStyle w:val="Default"/>
        <w:rPr>
          <w:color w:val="000000" w:themeColor="text1"/>
          <w:sz w:val="22"/>
          <w:szCs w:val="22"/>
          <w:lang w:val="en-AU"/>
        </w:rPr>
      </w:pPr>
      <w:r w:rsidRPr="00400321">
        <w:rPr>
          <w:color w:val="000000" w:themeColor="text1"/>
          <w:sz w:val="22"/>
          <w:szCs w:val="22"/>
          <w:lang w:val="en-AU"/>
        </w:rPr>
        <w:t>All MRL</w:t>
      </w:r>
      <w:r w:rsidR="000C6B3B">
        <w:rPr>
          <w:color w:val="000000" w:themeColor="text1"/>
          <w:sz w:val="22"/>
          <w:szCs w:val="22"/>
          <w:lang w:val="en-AU"/>
        </w:rPr>
        <w:t xml:space="preserve">s established </w:t>
      </w:r>
      <w:r w:rsidR="009A3B22">
        <w:rPr>
          <w:color w:val="000000" w:themeColor="text1"/>
          <w:sz w:val="22"/>
          <w:szCs w:val="22"/>
          <w:lang w:val="en-AU"/>
        </w:rPr>
        <w:t>in</w:t>
      </w:r>
      <w:r w:rsidR="000C6B3B">
        <w:rPr>
          <w:color w:val="000000" w:themeColor="text1"/>
          <w:sz w:val="22"/>
          <w:szCs w:val="22"/>
          <w:lang w:val="en-AU"/>
        </w:rPr>
        <w:t xml:space="preserve"> the APVMA MRL S</w:t>
      </w:r>
      <w:r w:rsidRPr="00400321">
        <w:rPr>
          <w:color w:val="000000" w:themeColor="text1"/>
          <w:sz w:val="22"/>
          <w:szCs w:val="22"/>
          <w:lang w:val="en-AU"/>
        </w:rPr>
        <w:t xml:space="preserve">tandard </w:t>
      </w:r>
      <w:r w:rsidR="00E80CFA">
        <w:rPr>
          <w:color w:val="000000" w:themeColor="text1"/>
          <w:sz w:val="22"/>
          <w:szCs w:val="22"/>
          <w:lang w:val="en-AU"/>
        </w:rPr>
        <w:t>and</w:t>
      </w:r>
      <w:r w:rsidR="009A3B22">
        <w:rPr>
          <w:color w:val="000000" w:themeColor="text1"/>
          <w:sz w:val="22"/>
          <w:szCs w:val="22"/>
          <w:lang w:val="en-AU"/>
        </w:rPr>
        <w:t xml:space="preserve"> in </w:t>
      </w:r>
      <w:r w:rsidRPr="00400321">
        <w:rPr>
          <w:color w:val="000000" w:themeColor="text1"/>
          <w:sz w:val="22"/>
          <w:szCs w:val="22"/>
          <w:lang w:val="en-AU"/>
        </w:rPr>
        <w:t xml:space="preserve">the Code are subject to a dietary risk assessment </w:t>
      </w:r>
      <w:r w:rsidR="009A3B22">
        <w:rPr>
          <w:color w:val="000000" w:themeColor="text1"/>
          <w:sz w:val="22"/>
          <w:szCs w:val="22"/>
          <w:lang w:val="en-AU"/>
        </w:rPr>
        <w:t>using</w:t>
      </w:r>
      <w:r w:rsidRPr="00400321">
        <w:rPr>
          <w:color w:val="000000" w:themeColor="text1"/>
          <w:sz w:val="22"/>
          <w:szCs w:val="22"/>
          <w:lang w:val="en-AU"/>
        </w:rPr>
        <w:t xml:space="preserve"> Australian food consumption data </w:t>
      </w:r>
      <w:r w:rsidR="009A3B22">
        <w:rPr>
          <w:color w:val="000000" w:themeColor="text1"/>
          <w:sz w:val="22"/>
          <w:szCs w:val="22"/>
          <w:lang w:val="en-AU"/>
        </w:rPr>
        <w:t>and</w:t>
      </w:r>
      <w:r w:rsidRPr="00400321">
        <w:rPr>
          <w:color w:val="000000" w:themeColor="text1"/>
          <w:sz w:val="22"/>
          <w:szCs w:val="22"/>
          <w:lang w:val="en-AU"/>
        </w:rPr>
        <w:t xml:space="preserve"> methodologies consistent with those recommended by the </w:t>
      </w:r>
      <w:hyperlink r:id="rId38" w:history="1">
        <w:r w:rsidRPr="00A17D6C">
          <w:rPr>
            <w:rStyle w:val="Hyperlink"/>
            <w:sz w:val="22"/>
            <w:szCs w:val="22"/>
            <w:lang w:val="en-AU"/>
          </w:rPr>
          <w:t>World Health Organi</w:t>
        </w:r>
        <w:r w:rsidR="00560CBF">
          <w:rPr>
            <w:rStyle w:val="Hyperlink"/>
            <w:sz w:val="22"/>
            <w:szCs w:val="22"/>
            <w:lang w:val="en-AU"/>
          </w:rPr>
          <w:t>z</w:t>
        </w:r>
        <w:r w:rsidRPr="00A17D6C">
          <w:rPr>
            <w:rStyle w:val="Hyperlink"/>
            <w:sz w:val="22"/>
            <w:szCs w:val="22"/>
            <w:lang w:val="en-AU"/>
          </w:rPr>
          <w:t>ation</w:t>
        </w:r>
      </w:hyperlink>
      <w:r w:rsidR="00A17D6C">
        <w:rPr>
          <w:rStyle w:val="FootnoteReference"/>
          <w:color w:val="000000" w:themeColor="text1"/>
          <w:sz w:val="22"/>
          <w:szCs w:val="22"/>
          <w:lang w:val="en-AU"/>
        </w:rPr>
        <w:footnoteReference w:id="18"/>
      </w:r>
      <w:r w:rsidRPr="00400321">
        <w:rPr>
          <w:color w:val="000000" w:themeColor="text1"/>
          <w:sz w:val="22"/>
          <w:szCs w:val="22"/>
          <w:lang w:val="en-AU"/>
        </w:rPr>
        <w:t xml:space="preserve"> (WHO). The </w:t>
      </w:r>
      <w:r w:rsidR="00E80CFA">
        <w:rPr>
          <w:color w:val="000000" w:themeColor="text1"/>
          <w:sz w:val="22"/>
          <w:szCs w:val="22"/>
          <w:lang w:val="en-AU"/>
        </w:rPr>
        <w:t xml:space="preserve">APMVA </w:t>
      </w:r>
      <w:r w:rsidRPr="00400321">
        <w:rPr>
          <w:color w:val="000000" w:themeColor="text1"/>
          <w:sz w:val="22"/>
          <w:szCs w:val="22"/>
          <w:lang w:val="en-AU"/>
        </w:rPr>
        <w:t xml:space="preserve">MRL </w:t>
      </w:r>
      <w:r w:rsidR="00E80CFA">
        <w:rPr>
          <w:color w:val="000000" w:themeColor="text1"/>
          <w:sz w:val="22"/>
          <w:szCs w:val="22"/>
          <w:lang w:val="en-AU"/>
        </w:rPr>
        <w:t>s</w:t>
      </w:r>
      <w:r w:rsidRPr="00400321">
        <w:rPr>
          <w:color w:val="000000" w:themeColor="text1"/>
          <w:sz w:val="22"/>
          <w:szCs w:val="22"/>
          <w:lang w:val="en-AU"/>
        </w:rPr>
        <w:t xml:space="preserve">tandard is used </w:t>
      </w:r>
      <w:r w:rsidR="00E80CFA">
        <w:rPr>
          <w:color w:val="000000" w:themeColor="text1"/>
          <w:sz w:val="22"/>
          <w:szCs w:val="22"/>
          <w:lang w:val="en-AU"/>
        </w:rPr>
        <w:t xml:space="preserve">to </w:t>
      </w:r>
      <w:r w:rsidR="00E80CFA" w:rsidRPr="00E80CFA">
        <w:rPr>
          <w:color w:val="000000" w:themeColor="text1"/>
          <w:sz w:val="22"/>
          <w:szCs w:val="22"/>
          <w:lang w:val="en"/>
        </w:rPr>
        <w:t>determin</w:t>
      </w:r>
      <w:r w:rsidR="00E80CFA">
        <w:rPr>
          <w:color w:val="000000" w:themeColor="text1"/>
          <w:sz w:val="22"/>
          <w:szCs w:val="22"/>
          <w:lang w:val="en"/>
        </w:rPr>
        <w:t>e</w:t>
      </w:r>
      <w:r w:rsidR="00E80CFA" w:rsidRPr="00E80CFA">
        <w:rPr>
          <w:color w:val="000000" w:themeColor="text1"/>
          <w:sz w:val="22"/>
          <w:szCs w:val="22"/>
          <w:lang w:val="en"/>
        </w:rPr>
        <w:t xml:space="preserve"> whether approved directions for use of </w:t>
      </w:r>
      <w:r w:rsidR="00E80CFA">
        <w:rPr>
          <w:color w:val="000000" w:themeColor="text1"/>
          <w:sz w:val="22"/>
          <w:szCs w:val="22"/>
          <w:lang w:val="en"/>
        </w:rPr>
        <w:t>agvet</w:t>
      </w:r>
      <w:r w:rsidR="00E80CFA" w:rsidRPr="00E80CFA">
        <w:rPr>
          <w:color w:val="000000" w:themeColor="text1"/>
          <w:sz w:val="22"/>
          <w:szCs w:val="22"/>
          <w:lang w:val="en"/>
        </w:rPr>
        <w:t xml:space="preserve"> chemicals have been followed</w:t>
      </w:r>
      <w:r w:rsidRPr="00400321">
        <w:rPr>
          <w:color w:val="000000" w:themeColor="text1"/>
          <w:sz w:val="22"/>
          <w:szCs w:val="22"/>
          <w:lang w:val="en-AU"/>
        </w:rPr>
        <w:t>, whereas the MRLs in the Code apply at point of sale and at entry into Australia for imported food. </w:t>
      </w:r>
      <w:r w:rsidR="009A3B22">
        <w:rPr>
          <w:color w:val="000000" w:themeColor="text1"/>
          <w:sz w:val="22"/>
          <w:szCs w:val="22"/>
          <w:lang w:val="en-AU"/>
        </w:rPr>
        <w:t xml:space="preserve">These MRLs allow the </w:t>
      </w:r>
      <w:r w:rsidR="009A3B22" w:rsidRPr="009A3B22">
        <w:rPr>
          <w:color w:val="000000" w:themeColor="text1"/>
          <w:sz w:val="22"/>
          <w:szCs w:val="22"/>
        </w:rPr>
        <w:t>sale of foods containing legitimate residues at levels consistent with the effective control of pests and diseases</w:t>
      </w:r>
      <w:r w:rsidR="009A3B22">
        <w:rPr>
          <w:color w:val="000000" w:themeColor="text1"/>
          <w:sz w:val="22"/>
          <w:szCs w:val="22"/>
        </w:rPr>
        <w:t>.</w:t>
      </w:r>
    </w:p>
    <w:p w14:paraId="7712019E" w14:textId="77777777" w:rsidR="009378CD" w:rsidRPr="00400321" w:rsidRDefault="009378CD" w:rsidP="00A55A78">
      <w:pPr>
        <w:pStyle w:val="Default"/>
        <w:rPr>
          <w:color w:val="000000" w:themeColor="text1"/>
          <w:sz w:val="22"/>
          <w:szCs w:val="22"/>
          <w:lang w:val="en-AU"/>
        </w:rPr>
      </w:pPr>
    </w:p>
    <w:p w14:paraId="18E68E00" w14:textId="01D8FC1C" w:rsidR="009378CD" w:rsidRPr="003E2140" w:rsidRDefault="009378CD" w:rsidP="00A55A78">
      <w:pPr>
        <w:pStyle w:val="Default"/>
        <w:rPr>
          <w:sz w:val="22"/>
          <w:lang w:val="en-AU"/>
        </w:rPr>
      </w:pPr>
      <w:r w:rsidRPr="00400321">
        <w:rPr>
          <w:color w:val="000000" w:themeColor="text1"/>
          <w:sz w:val="22"/>
          <w:szCs w:val="22"/>
          <w:lang w:val="en-AU"/>
        </w:rPr>
        <w:t xml:space="preserve">The APVMA supports </w:t>
      </w:r>
      <w:r w:rsidR="00C51A8F">
        <w:rPr>
          <w:color w:val="000000" w:themeColor="text1"/>
          <w:sz w:val="22"/>
          <w:szCs w:val="22"/>
          <w:lang w:val="en-AU"/>
        </w:rPr>
        <w:t xml:space="preserve">agvet chemical </w:t>
      </w:r>
      <w:r w:rsidRPr="00400321">
        <w:rPr>
          <w:color w:val="000000" w:themeColor="text1"/>
          <w:sz w:val="22"/>
          <w:szCs w:val="22"/>
          <w:lang w:val="en-AU"/>
        </w:rPr>
        <w:t>use patterns that span crops</w:t>
      </w:r>
      <w:r w:rsidR="003E2140">
        <w:rPr>
          <w:color w:val="000000" w:themeColor="text1"/>
          <w:sz w:val="22"/>
          <w:szCs w:val="22"/>
          <w:lang w:val="en-AU"/>
        </w:rPr>
        <w:t>,</w:t>
      </w:r>
      <w:r w:rsidRPr="00400321">
        <w:rPr>
          <w:color w:val="000000" w:themeColor="text1"/>
          <w:sz w:val="22"/>
          <w:szCs w:val="22"/>
          <w:lang w:val="en-AU"/>
        </w:rPr>
        <w:t xml:space="preserve"> grouped through similarities in their botanical classification, morphology, growth habit</w:t>
      </w:r>
      <w:r w:rsidR="00D47FD3">
        <w:rPr>
          <w:color w:val="000000" w:themeColor="text1"/>
          <w:sz w:val="22"/>
          <w:szCs w:val="22"/>
          <w:lang w:val="en-AU"/>
        </w:rPr>
        <w:t xml:space="preserve"> and</w:t>
      </w:r>
      <w:r w:rsidRPr="00400321">
        <w:rPr>
          <w:color w:val="000000" w:themeColor="text1"/>
          <w:sz w:val="22"/>
          <w:szCs w:val="22"/>
          <w:lang w:val="en-AU"/>
        </w:rPr>
        <w:t xml:space="preserve"> the portion of the commodity harvested and/or consumed.</w:t>
      </w:r>
      <w:r w:rsidR="003E2140">
        <w:rPr>
          <w:color w:val="000000" w:themeColor="text1"/>
          <w:sz w:val="22"/>
          <w:szCs w:val="22"/>
          <w:lang w:val="en-AU"/>
        </w:rPr>
        <w:t xml:space="preserve"> </w:t>
      </w:r>
      <w:r w:rsidR="003E2140">
        <w:rPr>
          <w:sz w:val="22"/>
          <w:lang w:val="en-AU"/>
        </w:rPr>
        <w:t>Further information on the</w:t>
      </w:r>
      <w:r w:rsidRPr="009378CD">
        <w:rPr>
          <w:sz w:val="22"/>
          <w:lang w:val="en-AU"/>
        </w:rPr>
        <w:t xml:space="preserve"> </w:t>
      </w:r>
      <w:r>
        <w:rPr>
          <w:sz w:val="22"/>
          <w:lang w:val="en-AU"/>
        </w:rPr>
        <w:t xml:space="preserve">APVMA’s </w:t>
      </w:r>
      <w:r w:rsidRPr="009378CD">
        <w:rPr>
          <w:sz w:val="22"/>
          <w:lang w:val="en-AU"/>
        </w:rPr>
        <w:t xml:space="preserve">approach can be found </w:t>
      </w:r>
      <w:r w:rsidR="003E2140">
        <w:rPr>
          <w:sz w:val="22"/>
          <w:lang w:val="en-AU"/>
        </w:rPr>
        <w:t xml:space="preserve">at </w:t>
      </w:r>
      <w:hyperlink r:id="rId39" w:history="1">
        <w:r w:rsidR="003E2140" w:rsidRPr="003E2140">
          <w:rPr>
            <w:rStyle w:val="Hyperlink"/>
            <w:sz w:val="22"/>
            <w:lang w:val="en-AU"/>
          </w:rPr>
          <w:t>Crop grouping: representative crops and extrapolation principles for risk assessment and data waivers</w:t>
        </w:r>
      </w:hyperlink>
      <w:r w:rsidR="003E2140">
        <w:rPr>
          <w:rStyle w:val="FootnoteReference"/>
          <w:sz w:val="22"/>
          <w:lang w:val="en-AU"/>
        </w:rPr>
        <w:footnoteReference w:id="19"/>
      </w:r>
      <w:r w:rsidR="003E2140" w:rsidRPr="003E2140">
        <w:rPr>
          <w:sz w:val="22"/>
          <w:lang w:val="en-AU"/>
        </w:rPr>
        <w:t>.</w:t>
      </w:r>
    </w:p>
    <w:p w14:paraId="232A0326" w14:textId="5DE24CEF" w:rsidR="00E26B11" w:rsidRPr="0055183E" w:rsidRDefault="00B15092" w:rsidP="00251BDC">
      <w:pPr>
        <w:pStyle w:val="Heading3"/>
        <w:numPr>
          <w:ilvl w:val="2"/>
          <w:numId w:val="32"/>
        </w:numPr>
      </w:pPr>
      <w:bookmarkStart w:id="55" w:name="_Toc90295462"/>
      <w:bookmarkStart w:id="56" w:name="_Toc90308228"/>
      <w:bookmarkStart w:id="57" w:name="_Toc90309815"/>
      <w:bookmarkStart w:id="58" w:name="_Toc99045945"/>
      <w:bookmarkStart w:id="59" w:name="_Toc99635654"/>
      <w:bookmarkStart w:id="60" w:name="_Toc99635703"/>
      <w:r>
        <w:lastRenderedPageBreak/>
        <w:t>Schedule 20 and</w:t>
      </w:r>
      <w:r w:rsidR="00E26B11" w:rsidRPr="0055183E">
        <w:t xml:space="preserve"> FSANZ MRL harmonisation proposal process</w:t>
      </w:r>
      <w:bookmarkEnd w:id="55"/>
      <w:bookmarkEnd w:id="56"/>
      <w:bookmarkEnd w:id="57"/>
      <w:bookmarkEnd w:id="58"/>
      <w:bookmarkEnd w:id="59"/>
      <w:bookmarkEnd w:id="60"/>
    </w:p>
    <w:p w14:paraId="7AE671E6" w14:textId="268D8B4E" w:rsidR="0055183E" w:rsidRDefault="002E4EAD" w:rsidP="00A55A78">
      <w:pPr>
        <w:pStyle w:val="Default"/>
        <w:rPr>
          <w:sz w:val="22"/>
          <w:lang w:val="en-AU"/>
        </w:rPr>
      </w:pPr>
      <w:r>
        <w:rPr>
          <w:sz w:val="22"/>
          <w:lang w:val="en-AU"/>
        </w:rPr>
        <w:t>FSANZ undertakes an annual MRL harmonisation proposal (</w:t>
      </w:r>
      <w:r w:rsidR="003E73EA">
        <w:rPr>
          <w:sz w:val="22"/>
          <w:lang w:val="en-AU"/>
        </w:rPr>
        <w:t>‘</w:t>
      </w:r>
      <w:r>
        <w:rPr>
          <w:sz w:val="22"/>
          <w:lang w:val="en-AU"/>
        </w:rPr>
        <w:t>M</w:t>
      </w:r>
      <w:r w:rsidR="003E73EA">
        <w:rPr>
          <w:sz w:val="22"/>
          <w:lang w:val="en-AU"/>
        </w:rPr>
        <w:t>’</w:t>
      </w:r>
      <w:r>
        <w:rPr>
          <w:sz w:val="22"/>
          <w:lang w:val="en-AU"/>
        </w:rPr>
        <w:t xml:space="preserve"> proposal) that allows stakeholders to request </w:t>
      </w:r>
      <w:r w:rsidR="00CB00C5">
        <w:rPr>
          <w:sz w:val="22"/>
          <w:lang w:val="en-AU"/>
        </w:rPr>
        <w:t xml:space="preserve">consideration of </w:t>
      </w:r>
      <w:r>
        <w:rPr>
          <w:sz w:val="22"/>
          <w:lang w:val="en-AU"/>
        </w:rPr>
        <w:t xml:space="preserve">trading partner MRLs for inclusion in Schedule 20 of the Code. The APVMA also request variations to the </w:t>
      </w:r>
      <w:r w:rsidR="00377617">
        <w:rPr>
          <w:sz w:val="22"/>
          <w:lang w:val="en-AU"/>
        </w:rPr>
        <w:t xml:space="preserve">Schedule </w:t>
      </w:r>
      <w:r>
        <w:rPr>
          <w:sz w:val="22"/>
          <w:lang w:val="en-AU"/>
        </w:rPr>
        <w:t xml:space="preserve">as part of this proposal. The primary purpose is to </w:t>
      </w:r>
      <w:r w:rsidR="00E26B11" w:rsidRPr="00E26B11">
        <w:rPr>
          <w:sz w:val="22"/>
          <w:lang w:val="en-AU"/>
        </w:rPr>
        <w:t>facilitate the</w:t>
      </w:r>
      <w:r w:rsidR="000C6B3B">
        <w:rPr>
          <w:sz w:val="22"/>
          <w:lang w:val="en-AU"/>
        </w:rPr>
        <w:t xml:space="preserve"> sale </w:t>
      </w:r>
      <w:r w:rsidR="00D47FD3">
        <w:rPr>
          <w:sz w:val="22"/>
          <w:lang w:val="en-AU"/>
        </w:rPr>
        <w:t xml:space="preserve">of </w:t>
      </w:r>
      <w:r w:rsidR="000C6B3B">
        <w:rPr>
          <w:sz w:val="22"/>
          <w:lang w:val="en-AU"/>
        </w:rPr>
        <w:t xml:space="preserve">imported </w:t>
      </w:r>
      <w:r w:rsidR="00E26B11" w:rsidRPr="00E26B11">
        <w:rPr>
          <w:sz w:val="22"/>
          <w:lang w:val="en-AU"/>
        </w:rPr>
        <w:t>food</w:t>
      </w:r>
      <w:r w:rsidR="000C6B3B">
        <w:rPr>
          <w:sz w:val="22"/>
          <w:lang w:val="en-AU"/>
        </w:rPr>
        <w:t xml:space="preserve">s containing </w:t>
      </w:r>
      <w:r w:rsidR="00E80CFA">
        <w:rPr>
          <w:sz w:val="22"/>
          <w:lang w:val="en-AU"/>
        </w:rPr>
        <w:t xml:space="preserve">residues of </w:t>
      </w:r>
      <w:r w:rsidR="000C6B3B">
        <w:rPr>
          <w:sz w:val="22"/>
          <w:lang w:val="en-AU"/>
        </w:rPr>
        <w:t>legally applied agvet chemicals</w:t>
      </w:r>
      <w:r>
        <w:rPr>
          <w:sz w:val="22"/>
          <w:lang w:val="en-AU"/>
        </w:rPr>
        <w:t xml:space="preserve"> and align domestic MRL standards</w:t>
      </w:r>
      <w:r w:rsidR="000C6B3B">
        <w:rPr>
          <w:sz w:val="22"/>
          <w:lang w:val="en-AU"/>
        </w:rPr>
        <w:t>.</w:t>
      </w:r>
      <w:r w:rsidR="000005EB">
        <w:rPr>
          <w:sz w:val="22"/>
          <w:lang w:val="en-AU"/>
        </w:rPr>
        <w:t xml:space="preserve"> A component of the M proposal is a dietary exposure assessment to the agvet chemical residues, based on consumption data for the foods that are intended to be captured by the requested MRLs.</w:t>
      </w:r>
      <w:r w:rsidR="000C6B3B" w:rsidRPr="00E26B11">
        <w:rPr>
          <w:sz w:val="22"/>
          <w:lang w:val="en-AU"/>
        </w:rPr>
        <w:t xml:space="preserve"> </w:t>
      </w:r>
      <w:r w:rsidR="000005EB">
        <w:rPr>
          <w:sz w:val="22"/>
          <w:lang w:val="en-AU"/>
        </w:rPr>
        <w:t>It is crucial that the commodity being reviewed in the dietary exposure assessment aligns with the food or food group stated in the harmonisation request</w:t>
      </w:r>
      <w:r>
        <w:rPr>
          <w:sz w:val="22"/>
          <w:lang w:val="en-AU"/>
        </w:rPr>
        <w:t xml:space="preserve"> or the food group/commodity for which the approved use was established by the APVMA</w:t>
      </w:r>
      <w:r w:rsidR="000005EB">
        <w:rPr>
          <w:sz w:val="22"/>
          <w:lang w:val="en-AU"/>
        </w:rPr>
        <w:t xml:space="preserve">. </w:t>
      </w:r>
      <w:r w:rsidR="00153B6A">
        <w:rPr>
          <w:sz w:val="22"/>
          <w:lang w:val="en-AU"/>
        </w:rPr>
        <w:t xml:space="preserve">Problems occur in a dietary exposure assessment if commodities are included or excluded from a food class. For example, the Codex classification system includes Sweet corns (baby corn, corn-on-the-cob and kernels) in the group ‘Cereal grains’. </w:t>
      </w:r>
      <w:r w:rsidR="00676BCA">
        <w:rPr>
          <w:sz w:val="22"/>
          <w:lang w:val="en-AU"/>
        </w:rPr>
        <w:t>T</w:t>
      </w:r>
      <w:r w:rsidR="00153B6A">
        <w:rPr>
          <w:sz w:val="22"/>
          <w:lang w:val="en-AU"/>
        </w:rPr>
        <w:t>he APVMA or a trading partner take Sweet corn consumption patterns into account</w:t>
      </w:r>
      <w:r w:rsidR="00D25718" w:rsidRPr="00D25718">
        <w:rPr>
          <w:sz w:val="22"/>
          <w:lang w:val="en-AU"/>
        </w:rPr>
        <w:t xml:space="preserve"> </w:t>
      </w:r>
      <w:r w:rsidR="00D25718">
        <w:rPr>
          <w:sz w:val="22"/>
          <w:lang w:val="en-AU"/>
        </w:rPr>
        <w:t>when establishing MRLs</w:t>
      </w:r>
      <w:r w:rsidR="00153B6A">
        <w:rPr>
          <w:sz w:val="22"/>
          <w:lang w:val="en-AU"/>
        </w:rPr>
        <w:t>. A dietary exposure assessment using the existing Schedule 22 commodities for Cereal grains may significantly underestimate dietary exposure for the chemical</w:t>
      </w:r>
      <w:r w:rsidR="00D25718">
        <w:rPr>
          <w:sz w:val="22"/>
          <w:lang w:val="en-AU"/>
        </w:rPr>
        <w:t xml:space="preserve"> resulting in an MRL being established too high or if over-estimated an MRL not high enough to control a pest or disease</w:t>
      </w:r>
      <w:r w:rsidR="00153B6A">
        <w:rPr>
          <w:sz w:val="22"/>
          <w:lang w:val="en-AU"/>
        </w:rPr>
        <w:t xml:space="preserve">. </w:t>
      </w:r>
      <w:r w:rsidR="000005EB">
        <w:rPr>
          <w:sz w:val="22"/>
          <w:lang w:val="en-AU"/>
        </w:rPr>
        <w:t>The</w:t>
      </w:r>
      <w:r w:rsidR="000005EB" w:rsidDel="00153B6A">
        <w:rPr>
          <w:sz w:val="22"/>
          <w:lang w:val="en-AU"/>
        </w:rPr>
        <w:t xml:space="preserve"> </w:t>
      </w:r>
      <w:r w:rsidR="000005EB">
        <w:rPr>
          <w:sz w:val="22"/>
          <w:lang w:val="en-AU"/>
        </w:rPr>
        <w:t>current Schedule 22</w:t>
      </w:r>
      <w:r w:rsidR="005C180C">
        <w:rPr>
          <w:sz w:val="22"/>
          <w:lang w:val="en-AU"/>
        </w:rPr>
        <w:t xml:space="preserve"> classification system captures </w:t>
      </w:r>
      <w:r w:rsidR="00E80CFA">
        <w:rPr>
          <w:sz w:val="22"/>
          <w:lang w:val="en-AU"/>
        </w:rPr>
        <w:t>many of the</w:t>
      </w:r>
      <w:r w:rsidR="005C180C">
        <w:rPr>
          <w:sz w:val="22"/>
          <w:lang w:val="en-AU"/>
        </w:rPr>
        <w:t xml:space="preserve"> commodities</w:t>
      </w:r>
      <w:r w:rsidR="00E80CFA">
        <w:rPr>
          <w:sz w:val="22"/>
          <w:lang w:val="en-AU"/>
        </w:rPr>
        <w:t xml:space="preserve"> requested</w:t>
      </w:r>
      <w:r w:rsidR="005C180C">
        <w:rPr>
          <w:sz w:val="22"/>
          <w:lang w:val="en-AU"/>
        </w:rPr>
        <w:t xml:space="preserve">, </w:t>
      </w:r>
      <w:r w:rsidR="0055183E">
        <w:rPr>
          <w:sz w:val="22"/>
          <w:lang w:val="en-AU"/>
        </w:rPr>
        <w:t xml:space="preserve">however with changes </w:t>
      </w:r>
      <w:r w:rsidR="00E80CFA">
        <w:rPr>
          <w:sz w:val="22"/>
          <w:lang w:val="en-AU"/>
        </w:rPr>
        <w:t xml:space="preserve">to the Codex </w:t>
      </w:r>
      <w:r w:rsidR="0055183E">
        <w:rPr>
          <w:sz w:val="22"/>
          <w:lang w:val="en-AU"/>
        </w:rPr>
        <w:t>and other international food agenc</w:t>
      </w:r>
      <w:r w:rsidR="00E80CFA">
        <w:rPr>
          <w:sz w:val="22"/>
          <w:lang w:val="en-AU"/>
        </w:rPr>
        <w:t xml:space="preserve">y classifications, ensuring the correct foods are included in the dietary exposure assessments </w:t>
      </w:r>
      <w:r>
        <w:rPr>
          <w:sz w:val="22"/>
          <w:lang w:val="en-AU"/>
        </w:rPr>
        <w:t>is and will continue to</w:t>
      </w:r>
      <w:r w:rsidR="00EA49A8">
        <w:rPr>
          <w:sz w:val="22"/>
          <w:lang w:val="en-AU"/>
        </w:rPr>
        <w:t xml:space="preserve"> become increasingly </w:t>
      </w:r>
      <w:r w:rsidR="00E80CFA">
        <w:rPr>
          <w:sz w:val="22"/>
          <w:lang w:val="en-AU"/>
        </w:rPr>
        <w:t>difficult</w:t>
      </w:r>
      <w:r w:rsidR="000005EB">
        <w:rPr>
          <w:sz w:val="22"/>
          <w:lang w:val="en-AU"/>
        </w:rPr>
        <w:t>.</w:t>
      </w:r>
    </w:p>
    <w:p w14:paraId="6240009D" w14:textId="77777777" w:rsidR="0055183E" w:rsidRDefault="0055183E" w:rsidP="00A55A78">
      <w:pPr>
        <w:pStyle w:val="Default"/>
        <w:rPr>
          <w:sz w:val="22"/>
          <w:lang w:val="en-AU"/>
        </w:rPr>
      </w:pPr>
    </w:p>
    <w:p w14:paraId="7B8BCC80" w14:textId="4DD77FD0" w:rsidR="00E26B11" w:rsidRDefault="001E60F4" w:rsidP="00A55A78">
      <w:pPr>
        <w:pStyle w:val="Default"/>
        <w:rPr>
          <w:sz w:val="22"/>
          <w:lang w:val="en-AU"/>
        </w:rPr>
      </w:pPr>
      <w:r>
        <w:rPr>
          <w:sz w:val="22"/>
          <w:lang w:val="en-AU"/>
        </w:rPr>
        <w:t xml:space="preserve">Further information on FSANZ’s </w:t>
      </w:r>
      <w:hyperlink r:id="rId40" w:history="1">
        <w:r w:rsidRPr="0033017C">
          <w:rPr>
            <w:rStyle w:val="Hyperlink"/>
            <w:sz w:val="22"/>
            <w:lang w:val="en-AU"/>
          </w:rPr>
          <w:t>harmonisation proposal</w:t>
        </w:r>
      </w:hyperlink>
      <w:r w:rsidR="0033017C">
        <w:rPr>
          <w:rStyle w:val="FootnoteReference"/>
          <w:sz w:val="22"/>
          <w:lang w:val="en-AU"/>
        </w:rPr>
        <w:footnoteReference w:id="20"/>
      </w:r>
      <w:r>
        <w:rPr>
          <w:sz w:val="22"/>
          <w:lang w:val="en-AU"/>
        </w:rPr>
        <w:t xml:space="preserve"> and </w:t>
      </w:r>
      <w:hyperlink r:id="rId41" w:history="1">
        <w:r w:rsidRPr="0033017C">
          <w:rPr>
            <w:rStyle w:val="Hyperlink"/>
            <w:sz w:val="22"/>
            <w:lang w:val="en-AU"/>
          </w:rPr>
          <w:t>dietary exposure methodologies</w:t>
        </w:r>
      </w:hyperlink>
      <w:r w:rsidR="0033017C">
        <w:rPr>
          <w:rStyle w:val="FootnoteReference"/>
          <w:sz w:val="22"/>
          <w:lang w:val="en-AU"/>
        </w:rPr>
        <w:footnoteReference w:id="21"/>
      </w:r>
      <w:r>
        <w:rPr>
          <w:sz w:val="22"/>
          <w:lang w:val="en-AU"/>
        </w:rPr>
        <w:t xml:space="preserve"> are available on the FSANZ website.</w:t>
      </w:r>
    </w:p>
    <w:p w14:paraId="7C0FEB21" w14:textId="65EA1F88" w:rsidR="00721E6C" w:rsidRPr="0055183E" w:rsidRDefault="00721E6C" w:rsidP="00251BDC">
      <w:pPr>
        <w:pStyle w:val="Heading3"/>
        <w:numPr>
          <w:ilvl w:val="2"/>
          <w:numId w:val="32"/>
        </w:numPr>
      </w:pPr>
      <w:bookmarkStart w:id="61" w:name="_1.2.3_International_regulations"/>
      <w:bookmarkStart w:id="62" w:name="_Toc90295463"/>
      <w:bookmarkStart w:id="63" w:name="_Toc90308229"/>
      <w:bookmarkStart w:id="64" w:name="_Toc90309816"/>
      <w:bookmarkStart w:id="65" w:name="_Toc99045946"/>
      <w:bookmarkStart w:id="66" w:name="_Toc99635655"/>
      <w:bookmarkStart w:id="67" w:name="_Toc99635704"/>
      <w:bookmarkEnd w:id="61"/>
      <w:r>
        <w:t xml:space="preserve">International </w:t>
      </w:r>
      <w:r w:rsidR="00CD78CD">
        <w:t>regulations – Codex</w:t>
      </w:r>
      <w:bookmarkEnd w:id="62"/>
      <w:bookmarkEnd w:id="63"/>
      <w:bookmarkEnd w:id="64"/>
      <w:bookmarkEnd w:id="65"/>
      <w:bookmarkEnd w:id="66"/>
      <w:bookmarkEnd w:id="67"/>
    </w:p>
    <w:p w14:paraId="5C4D2163" w14:textId="3B6018CD" w:rsidR="0078655F" w:rsidRPr="0078655F" w:rsidRDefault="00FD1A7D" w:rsidP="0078655F">
      <w:pPr>
        <w:rPr>
          <w:rFonts w:cs="Arial"/>
          <w:color w:val="000000" w:themeColor="text1"/>
          <w:szCs w:val="22"/>
          <w:shd w:val="clear" w:color="auto" w:fill="FCFCFC"/>
        </w:rPr>
      </w:pPr>
      <w:r>
        <w:rPr>
          <w:color w:val="000000" w:themeColor="text1"/>
          <w:szCs w:val="22"/>
          <w:lang w:val="en-US"/>
        </w:rPr>
        <w:t>The</w:t>
      </w:r>
      <w:r w:rsidRPr="0078655F">
        <w:rPr>
          <w:color w:val="000000" w:themeColor="text1"/>
          <w:szCs w:val="22"/>
          <w:lang w:val="en-US"/>
        </w:rPr>
        <w:t xml:space="preserve"> Codex </w:t>
      </w:r>
      <w:r w:rsidRPr="0078655F">
        <w:rPr>
          <w:rFonts w:cs="Arial"/>
          <w:color w:val="000000" w:themeColor="text1"/>
          <w:szCs w:val="22"/>
          <w:shd w:val="clear" w:color="auto" w:fill="FCFCFC"/>
        </w:rPr>
        <w:t>Alimentarius Commission</w:t>
      </w:r>
      <w:r w:rsidR="0078655F">
        <w:rPr>
          <w:color w:val="000000" w:themeColor="text1"/>
          <w:szCs w:val="22"/>
          <w:shd w:val="clear" w:color="auto" w:fill="FCFCFC"/>
        </w:rPr>
        <w:t xml:space="preserve"> (CAC)</w:t>
      </w:r>
      <w:r w:rsidR="008E6593" w:rsidRPr="0078655F">
        <w:rPr>
          <w:color w:val="000000" w:themeColor="text1"/>
          <w:szCs w:val="22"/>
          <w:shd w:val="clear" w:color="auto" w:fill="FCFCFC"/>
        </w:rPr>
        <w:t xml:space="preserve"> </w:t>
      </w:r>
      <w:r w:rsidR="008E6593" w:rsidRPr="0078655F">
        <w:rPr>
          <w:rFonts w:cs="Arial"/>
          <w:color w:val="000000" w:themeColor="text1"/>
          <w:szCs w:val="22"/>
          <w:shd w:val="clear" w:color="auto" w:fill="FCFCFC"/>
        </w:rPr>
        <w:t>was established in 1962 to implement the Joint Food and Agriculture Organi</w:t>
      </w:r>
      <w:r w:rsidR="00560CBF">
        <w:rPr>
          <w:rFonts w:cs="Arial"/>
          <w:color w:val="000000" w:themeColor="text1"/>
          <w:szCs w:val="22"/>
          <w:shd w:val="clear" w:color="auto" w:fill="FCFCFC"/>
        </w:rPr>
        <w:t>z</w:t>
      </w:r>
      <w:r w:rsidR="008E6593" w:rsidRPr="0078655F">
        <w:rPr>
          <w:rFonts w:cs="Arial"/>
          <w:color w:val="000000" w:themeColor="text1"/>
          <w:szCs w:val="22"/>
          <w:shd w:val="clear" w:color="auto" w:fill="FCFCFC"/>
        </w:rPr>
        <w:t>ation</w:t>
      </w:r>
      <w:r w:rsidR="008E6593" w:rsidRPr="0078655F">
        <w:rPr>
          <w:color w:val="000000" w:themeColor="text1"/>
          <w:szCs w:val="22"/>
          <w:shd w:val="clear" w:color="auto" w:fill="FCFCFC"/>
        </w:rPr>
        <w:t xml:space="preserve"> (FAO)</w:t>
      </w:r>
      <w:r w:rsidR="008E6593" w:rsidRPr="0078655F">
        <w:rPr>
          <w:rFonts w:cs="Arial"/>
          <w:color w:val="000000" w:themeColor="text1"/>
          <w:szCs w:val="22"/>
          <w:shd w:val="clear" w:color="auto" w:fill="FCFCFC"/>
        </w:rPr>
        <w:t>/ W</w:t>
      </w:r>
      <w:r w:rsidR="008E6593" w:rsidRPr="0078655F">
        <w:rPr>
          <w:color w:val="000000" w:themeColor="text1"/>
          <w:szCs w:val="22"/>
          <w:shd w:val="clear" w:color="auto" w:fill="FCFCFC"/>
        </w:rPr>
        <w:t>orld Health Organi</w:t>
      </w:r>
      <w:r w:rsidR="00560CBF">
        <w:rPr>
          <w:color w:val="000000" w:themeColor="text1"/>
          <w:szCs w:val="22"/>
          <w:shd w:val="clear" w:color="auto" w:fill="FCFCFC"/>
        </w:rPr>
        <w:t>z</w:t>
      </w:r>
      <w:r w:rsidR="008E6593" w:rsidRPr="0078655F">
        <w:rPr>
          <w:color w:val="000000" w:themeColor="text1"/>
          <w:szCs w:val="22"/>
          <w:shd w:val="clear" w:color="auto" w:fill="FCFCFC"/>
        </w:rPr>
        <w:t>ation (W</w:t>
      </w:r>
      <w:r w:rsidR="008E6593" w:rsidRPr="0078655F">
        <w:rPr>
          <w:rFonts w:cs="Arial"/>
          <w:color w:val="000000" w:themeColor="text1"/>
          <w:szCs w:val="22"/>
          <w:shd w:val="clear" w:color="auto" w:fill="FCFCFC"/>
        </w:rPr>
        <w:t>HO</w:t>
      </w:r>
      <w:r w:rsidR="008E6593" w:rsidRPr="0078655F">
        <w:rPr>
          <w:color w:val="000000" w:themeColor="text1"/>
          <w:szCs w:val="22"/>
          <w:shd w:val="clear" w:color="auto" w:fill="FCFCFC"/>
        </w:rPr>
        <w:t>)</w:t>
      </w:r>
      <w:r w:rsidR="008E6593" w:rsidRPr="0078655F">
        <w:rPr>
          <w:rFonts w:cs="Arial"/>
          <w:color w:val="000000" w:themeColor="text1"/>
          <w:szCs w:val="22"/>
          <w:shd w:val="clear" w:color="auto" w:fill="FCFCFC"/>
        </w:rPr>
        <w:t xml:space="preserve"> Food Standards Programme</w:t>
      </w:r>
      <w:r w:rsidR="008E6593" w:rsidRPr="0078655F">
        <w:rPr>
          <w:color w:val="000000" w:themeColor="text1"/>
          <w:szCs w:val="22"/>
          <w:shd w:val="clear" w:color="auto" w:fill="FCFCFC"/>
        </w:rPr>
        <w:t>. The aim of this program</w:t>
      </w:r>
      <w:r w:rsidR="0078655F">
        <w:rPr>
          <w:color w:val="000000" w:themeColor="text1"/>
          <w:szCs w:val="22"/>
          <w:shd w:val="clear" w:color="auto" w:fill="FCFCFC"/>
        </w:rPr>
        <w:t>me</w:t>
      </w:r>
      <w:r w:rsidR="008E6593" w:rsidRPr="0078655F">
        <w:rPr>
          <w:color w:val="000000" w:themeColor="text1"/>
          <w:szCs w:val="22"/>
          <w:shd w:val="clear" w:color="auto" w:fill="FCFCFC"/>
        </w:rPr>
        <w:t xml:space="preserve"> is </w:t>
      </w:r>
      <w:r w:rsidR="008E6593" w:rsidRPr="0078655F">
        <w:rPr>
          <w:rFonts w:cs="Arial"/>
          <w:color w:val="000000" w:themeColor="text1"/>
          <w:szCs w:val="22"/>
          <w:shd w:val="clear" w:color="auto" w:fill="FCFCFC"/>
        </w:rPr>
        <w:t xml:space="preserve">to </w:t>
      </w:r>
      <w:r w:rsidR="000C345D">
        <w:rPr>
          <w:rFonts w:cs="Arial"/>
          <w:color w:val="000000" w:themeColor="text1"/>
          <w:szCs w:val="22"/>
          <w:shd w:val="clear" w:color="auto" w:fill="FCFCFC"/>
        </w:rPr>
        <w:t>ensure food is safe for</w:t>
      </w:r>
      <w:r w:rsidR="008E6593" w:rsidRPr="0078655F">
        <w:rPr>
          <w:rFonts w:cs="Arial"/>
          <w:color w:val="000000" w:themeColor="text1"/>
          <w:szCs w:val="22"/>
          <w:shd w:val="clear" w:color="auto" w:fill="FCFCFC"/>
        </w:rPr>
        <w:t xml:space="preserve"> consumer</w:t>
      </w:r>
      <w:r w:rsidR="008E6593" w:rsidRPr="0078655F">
        <w:rPr>
          <w:color w:val="000000" w:themeColor="text1"/>
          <w:szCs w:val="22"/>
          <w:shd w:val="clear" w:color="auto" w:fill="FCFCFC"/>
        </w:rPr>
        <w:t>s</w:t>
      </w:r>
      <w:r w:rsidR="008E6593" w:rsidRPr="0078655F">
        <w:rPr>
          <w:rFonts w:cs="Arial"/>
          <w:color w:val="000000" w:themeColor="text1"/>
          <w:szCs w:val="22"/>
          <w:shd w:val="clear" w:color="auto" w:fill="FCFCFC"/>
        </w:rPr>
        <w:t xml:space="preserve"> and </w:t>
      </w:r>
      <w:r w:rsidR="000C345D">
        <w:rPr>
          <w:rFonts w:cs="Arial"/>
          <w:color w:val="000000" w:themeColor="text1"/>
          <w:szCs w:val="22"/>
          <w:shd w:val="clear" w:color="auto" w:fill="FCFCFC"/>
        </w:rPr>
        <w:t>can be traded</w:t>
      </w:r>
      <w:r w:rsidR="00FE6233">
        <w:rPr>
          <w:rFonts w:cs="Arial"/>
          <w:color w:val="000000" w:themeColor="text1"/>
          <w:szCs w:val="22"/>
          <w:shd w:val="clear" w:color="auto" w:fill="FCFCFC"/>
        </w:rPr>
        <w:t xml:space="preserve"> domestically and internationally</w:t>
      </w:r>
      <w:r w:rsidR="008E6593" w:rsidRPr="0078655F">
        <w:rPr>
          <w:color w:val="000000" w:themeColor="text1"/>
          <w:szCs w:val="22"/>
          <w:shd w:val="clear" w:color="auto" w:fill="FCFCFC"/>
        </w:rPr>
        <w:t xml:space="preserve">. </w:t>
      </w:r>
      <w:r w:rsidR="0078655F">
        <w:rPr>
          <w:color w:val="000000" w:themeColor="text1"/>
          <w:szCs w:val="22"/>
          <w:shd w:val="clear" w:color="auto" w:fill="FCFCFC"/>
        </w:rPr>
        <w:t>To address this aim</w:t>
      </w:r>
      <w:r w:rsidR="0078655F" w:rsidRPr="00CD78CD">
        <w:rPr>
          <w:color w:val="000000" w:themeColor="text1"/>
          <w:szCs w:val="22"/>
          <w:shd w:val="clear" w:color="auto" w:fill="FCFCFC"/>
        </w:rPr>
        <w:t>, t</w:t>
      </w:r>
      <w:r w:rsidR="008E6593" w:rsidRPr="00CD78CD">
        <w:rPr>
          <w:color w:val="000000" w:themeColor="text1"/>
          <w:szCs w:val="22"/>
          <w:shd w:val="clear" w:color="auto" w:fill="FCFCFC"/>
        </w:rPr>
        <w:t xml:space="preserve">he </w:t>
      </w:r>
      <w:hyperlink r:id="rId42" w:history="1">
        <w:r w:rsidR="008E6593" w:rsidRPr="00CD78CD">
          <w:rPr>
            <w:rStyle w:val="Hyperlink"/>
            <w:szCs w:val="22"/>
            <w:shd w:val="clear" w:color="auto" w:fill="FCFCFC"/>
          </w:rPr>
          <w:t>Codex Alimentarius</w:t>
        </w:r>
      </w:hyperlink>
      <w:r w:rsidR="0078655F" w:rsidRPr="0078655F">
        <w:rPr>
          <w:rStyle w:val="FootnoteReference"/>
          <w:color w:val="000000" w:themeColor="text1"/>
          <w:szCs w:val="22"/>
          <w:shd w:val="clear" w:color="auto" w:fill="FCFCFC"/>
        </w:rPr>
        <w:footnoteReference w:id="22"/>
      </w:r>
      <w:r w:rsidR="008E6593" w:rsidRPr="0078655F">
        <w:rPr>
          <w:color w:val="000000" w:themeColor="text1"/>
          <w:szCs w:val="22"/>
          <w:shd w:val="clear" w:color="auto" w:fill="FCFCFC"/>
        </w:rPr>
        <w:t xml:space="preserve"> </w:t>
      </w:r>
      <w:r w:rsidR="0078655F">
        <w:rPr>
          <w:color w:val="000000" w:themeColor="text1"/>
          <w:szCs w:val="22"/>
          <w:shd w:val="clear" w:color="auto" w:fill="FCFCFC"/>
        </w:rPr>
        <w:t>provides a</w:t>
      </w:r>
      <w:r w:rsidR="008E6593" w:rsidRPr="0078655F">
        <w:rPr>
          <w:color w:val="000000" w:themeColor="text1"/>
          <w:szCs w:val="22"/>
          <w:shd w:val="clear" w:color="auto" w:fill="FCFCFC"/>
        </w:rPr>
        <w:t xml:space="preserve"> collection of </w:t>
      </w:r>
      <w:r w:rsidR="0078655F" w:rsidRPr="0078655F">
        <w:rPr>
          <w:color w:val="000000" w:themeColor="text1"/>
          <w:szCs w:val="22"/>
          <w:shd w:val="clear" w:color="auto" w:fill="FCFCFC"/>
        </w:rPr>
        <w:t>international</w:t>
      </w:r>
      <w:r w:rsidR="00CD78CD">
        <w:rPr>
          <w:color w:val="000000" w:themeColor="text1"/>
          <w:szCs w:val="22"/>
          <w:shd w:val="clear" w:color="auto" w:fill="FCFCFC"/>
        </w:rPr>
        <w:t>-accepted</w:t>
      </w:r>
      <w:r w:rsidR="0078655F" w:rsidRPr="0078655F">
        <w:rPr>
          <w:color w:val="000000" w:themeColor="text1"/>
          <w:szCs w:val="22"/>
          <w:shd w:val="clear" w:color="auto" w:fill="FCFCFC"/>
        </w:rPr>
        <w:t xml:space="preserve"> food </w:t>
      </w:r>
      <w:r w:rsidR="008E6593" w:rsidRPr="0078655F">
        <w:rPr>
          <w:color w:val="000000" w:themeColor="text1"/>
          <w:szCs w:val="22"/>
          <w:lang w:val="en-US"/>
        </w:rPr>
        <w:t>s</w:t>
      </w:r>
      <w:r w:rsidRPr="0078655F">
        <w:rPr>
          <w:color w:val="000000" w:themeColor="text1"/>
          <w:szCs w:val="22"/>
          <w:lang w:val="en-US"/>
        </w:rPr>
        <w:t>tandards</w:t>
      </w:r>
      <w:r w:rsidR="008E6593" w:rsidRPr="0078655F">
        <w:rPr>
          <w:color w:val="000000" w:themeColor="text1"/>
          <w:szCs w:val="22"/>
          <w:lang w:val="en-US"/>
        </w:rPr>
        <w:t>, guidelines</w:t>
      </w:r>
      <w:r w:rsidR="000C345D">
        <w:rPr>
          <w:color w:val="000000" w:themeColor="text1"/>
          <w:szCs w:val="22"/>
          <w:lang w:val="en-US"/>
        </w:rPr>
        <w:t>,</w:t>
      </w:r>
      <w:r w:rsidR="008E6593" w:rsidRPr="0078655F">
        <w:rPr>
          <w:color w:val="000000" w:themeColor="text1"/>
          <w:szCs w:val="22"/>
          <w:lang w:val="en-US"/>
        </w:rPr>
        <w:t xml:space="preserve"> codes of practice </w:t>
      </w:r>
      <w:r w:rsidR="000C345D">
        <w:rPr>
          <w:color w:val="000000" w:themeColor="text1"/>
          <w:szCs w:val="22"/>
          <w:lang w:val="en-US"/>
        </w:rPr>
        <w:t xml:space="preserve">and MRLs </w:t>
      </w:r>
      <w:r w:rsidR="008E6593">
        <w:rPr>
          <w:color w:val="000000" w:themeColor="text1"/>
          <w:szCs w:val="22"/>
          <w:lang w:val="en-US"/>
        </w:rPr>
        <w:t>which countries can choose to adopt</w:t>
      </w:r>
      <w:r w:rsidR="000C345D">
        <w:rPr>
          <w:color w:val="000000" w:themeColor="text1"/>
          <w:szCs w:val="22"/>
          <w:lang w:val="en-US"/>
        </w:rPr>
        <w:t xml:space="preserve"> or base their own regulations</w:t>
      </w:r>
      <w:r w:rsidR="00D47FD3">
        <w:rPr>
          <w:color w:val="000000" w:themeColor="text1"/>
          <w:szCs w:val="22"/>
          <w:lang w:val="en-US"/>
        </w:rPr>
        <w:t xml:space="preserve"> on</w:t>
      </w:r>
      <w:r w:rsidR="0078655F">
        <w:rPr>
          <w:color w:val="000000" w:themeColor="text1"/>
          <w:szCs w:val="22"/>
          <w:lang w:val="en-US"/>
        </w:rPr>
        <w:t>.</w:t>
      </w:r>
      <w:r w:rsidR="0078655F" w:rsidRPr="0078655F">
        <w:rPr>
          <w:color w:val="000000" w:themeColor="text1"/>
          <w:szCs w:val="22"/>
          <w:lang w:val="en-US"/>
        </w:rPr>
        <w:t xml:space="preserve"> </w:t>
      </w:r>
      <w:r w:rsidR="0078655F">
        <w:rPr>
          <w:color w:val="000000" w:themeColor="text1"/>
          <w:szCs w:val="22"/>
          <w:lang w:val="en-US"/>
        </w:rPr>
        <w:t xml:space="preserve">These </w:t>
      </w:r>
      <w:r w:rsidR="000C345D">
        <w:rPr>
          <w:color w:val="000000" w:themeColor="text1"/>
          <w:szCs w:val="22"/>
          <w:lang w:val="en-US"/>
        </w:rPr>
        <w:t>texts</w:t>
      </w:r>
      <w:r w:rsidR="0078655F">
        <w:rPr>
          <w:color w:val="000000" w:themeColor="text1"/>
          <w:szCs w:val="22"/>
          <w:lang w:val="en-US"/>
        </w:rPr>
        <w:t xml:space="preserve"> are </w:t>
      </w:r>
      <w:r w:rsidR="0078655F" w:rsidRPr="008E6593">
        <w:rPr>
          <w:color w:val="000000" w:themeColor="text1"/>
          <w:szCs w:val="22"/>
          <w:lang w:val="en-US"/>
        </w:rPr>
        <w:t>recogni</w:t>
      </w:r>
      <w:r w:rsidR="00E712FC">
        <w:rPr>
          <w:color w:val="000000" w:themeColor="text1"/>
          <w:szCs w:val="22"/>
          <w:lang w:val="en-US"/>
        </w:rPr>
        <w:t>s</w:t>
      </w:r>
      <w:r w:rsidR="0078655F" w:rsidRPr="008E6593">
        <w:rPr>
          <w:color w:val="000000" w:themeColor="text1"/>
          <w:szCs w:val="22"/>
          <w:lang w:val="en-US"/>
        </w:rPr>
        <w:t>ed by the World Trade Organization (WTO</w:t>
      </w:r>
      <w:r w:rsidR="0078655F" w:rsidRPr="0078655F">
        <w:rPr>
          <w:color w:val="000000" w:themeColor="text1"/>
          <w:szCs w:val="22"/>
          <w:lang w:val="en-US"/>
        </w:rPr>
        <w:t xml:space="preserve">). </w:t>
      </w:r>
      <w:r w:rsidR="0078655F" w:rsidRPr="0078655F">
        <w:rPr>
          <w:rFonts w:cs="Arial"/>
          <w:color w:val="000000" w:themeColor="text1"/>
          <w:szCs w:val="22"/>
          <w:shd w:val="clear" w:color="auto" w:fill="FCFCFC"/>
        </w:rPr>
        <w:t>As a WTO member, Australia is obliged, where possible, to harmonise its domestic regulations with Codex standards</w:t>
      </w:r>
      <w:r w:rsidR="000C345D">
        <w:rPr>
          <w:rFonts w:cs="Arial"/>
          <w:color w:val="000000" w:themeColor="text1"/>
          <w:szCs w:val="22"/>
          <w:shd w:val="clear" w:color="auto" w:fill="FCFCFC"/>
        </w:rPr>
        <w:t xml:space="preserve">. In particular, FSANZ refers to Codex in the area of </w:t>
      </w:r>
      <w:r w:rsidR="0078655F" w:rsidRPr="0078655F">
        <w:rPr>
          <w:rFonts w:cs="Arial"/>
          <w:color w:val="000000" w:themeColor="text1"/>
          <w:szCs w:val="22"/>
          <w:shd w:val="clear" w:color="auto" w:fill="FCFCFC"/>
        </w:rPr>
        <w:t>food additives, pesticide residues and veterinary drugs</w:t>
      </w:r>
      <w:r w:rsidR="009233E3">
        <w:rPr>
          <w:rFonts w:cs="Arial"/>
          <w:color w:val="000000" w:themeColor="text1"/>
          <w:szCs w:val="22"/>
          <w:shd w:val="clear" w:color="auto" w:fill="FCFCFC"/>
        </w:rPr>
        <w:t xml:space="preserve"> but also</w:t>
      </w:r>
      <w:r w:rsidR="0078655F" w:rsidRPr="0078655F">
        <w:rPr>
          <w:rFonts w:cs="Arial"/>
          <w:color w:val="000000" w:themeColor="text1"/>
          <w:szCs w:val="22"/>
          <w:shd w:val="clear" w:color="auto" w:fill="FCFCFC"/>
        </w:rPr>
        <w:t xml:space="preserve"> takes Codex standards into account when developing and revising </w:t>
      </w:r>
      <w:r w:rsidR="009233E3">
        <w:rPr>
          <w:rFonts w:cs="Arial"/>
          <w:color w:val="000000" w:themeColor="text1"/>
          <w:szCs w:val="22"/>
          <w:shd w:val="clear" w:color="auto" w:fill="FCFCFC"/>
        </w:rPr>
        <w:t xml:space="preserve">other </w:t>
      </w:r>
      <w:r w:rsidR="0078655F" w:rsidRPr="0078655F">
        <w:rPr>
          <w:rFonts w:cs="Arial"/>
          <w:color w:val="000000" w:themeColor="text1"/>
          <w:szCs w:val="22"/>
          <w:shd w:val="clear" w:color="auto" w:fill="FCFCFC"/>
        </w:rPr>
        <w:t>domestic food standards.</w:t>
      </w:r>
    </w:p>
    <w:p w14:paraId="6183F6F5" w14:textId="118375AA" w:rsidR="0078655F" w:rsidRDefault="0078655F" w:rsidP="00FD1A7D">
      <w:pPr>
        <w:pStyle w:val="Default"/>
        <w:rPr>
          <w:color w:val="000000" w:themeColor="text1"/>
          <w:sz w:val="22"/>
          <w:szCs w:val="22"/>
          <w:lang w:val="en-US"/>
        </w:rPr>
      </w:pPr>
    </w:p>
    <w:p w14:paraId="60488004" w14:textId="4DC2652D" w:rsidR="00CD78CD" w:rsidRDefault="009233E3" w:rsidP="00CD78CD">
      <w:pPr>
        <w:pStyle w:val="Default"/>
        <w:rPr>
          <w:color w:val="000000" w:themeColor="text1"/>
          <w:sz w:val="22"/>
          <w:szCs w:val="22"/>
          <w:shd w:val="clear" w:color="auto" w:fill="FCFCFC"/>
        </w:rPr>
      </w:pPr>
      <w:r>
        <w:rPr>
          <w:color w:val="000000" w:themeColor="text1"/>
          <w:sz w:val="22"/>
          <w:szCs w:val="22"/>
          <w:lang w:val="en-US"/>
        </w:rPr>
        <w:t xml:space="preserve">To assist in development and adoption of the Codex standards and guidelines, especially in relation to pesticide use in crops, a Classification of Foods and Animal Feeds was established </w:t>
      </w:r>
      <w:r w:rsidRPr="009233E3">
        <w:rPr>
          <w:color w:val="000000" w:themeColor="text1"/>
          <w:sz w:val="22"/>
          <w:szCs w:val="22"/>
          <w:lang w:val="en-US"/>
        </w:rPr>
        <w:t>by the Codex Committee on Pesticide Residues (CCPR</w:t>
      </w:r>
      <w:r>
        <w:rPr>
          <w:color w:val="000000" w:themeColor="text1"/>
          <w:sz w:val="22"/>
          <w:szCs w:val="22"/>
          <w:lang w:val="en-US"/>
        </w:rPr>
        <w:t xml:space="preserve">) in 1993. </w:t>
      </w:r>
      <w:r w:rsidRPr="009233E3">
        <w:rPr>
          <w:color w:val="000000" w:themeColor="text1"/>
          <w:sz w:val="22"/>
          <w:szCs w:val="22"/>
          <w:lang w:val="en-US"/>
        </w:rPr>
        <w:t>The classification</w:t>
      </w:r>
      <w:r>
        <w:rPr>
          <w:color w:val="000000" w:themeColor="text1"/>
          <w:sz w:val="22"/>
          <w:szCs w:val="22"/>
          <w:lang w:val="en-US"/>
        </w:rPr>
        <w:t xml:space="preserve"> system</w:t>
      </w:r>
      <w:r w:rsidRPr="009233E3">
        <w:rPr>
          <w:color w:val="000000" w:themeColor="text1"/>
          <w:sz w:val="22"/>
          <w:szCs w:val="22"/>
          <w:lang w:val="en-US"/>
        </w:rPr>
        <w:t xml:space="preserve"> </w:t>
      </w:r>
      <w:r>
        <w:rPr>
          <w:color w:val="000000" w:themeColor="text1"/>
          <w:sz w:val="22"/>
          <w:szCs w:val="22"/>
          <w:lang w:val="en-US"/>
        </w:rPr>
        <w:t>wa</w:t>
      </w:r>
      <w:r w:rsidRPr="009233E3">
        <w:rPr>
          <w:color w:val="000000" w:themeColor="text1"/>
          <w:sz w:val="22"/>
          <w:szCs w:val="22"/>
          <w:lang w:val="en-US"/>
        </w:rPr>
        <w:t>s intended to be as complete a listing of food c</w:t>
      </w:r>
      <w:r>
        <w:rPr>
          <w:color w:val="000000" w:themeColor="text1"/>
          <w:sz w:val="22"/>
          <w:szCs w:val="22"/>
          <w:lang w:val="en-US"/>
        </w:rPr>
        <w:t xml:space="preserve">ommodities in trade as possible and has undergone several updates since 1993. CCPR </w:t>
      </w:r>
      <w:r w:rsidR="00824380">
        <w:rPr>
          <w:color w:val="000000" w:themeColor="text1"/>
          <w:sz w:val="22"/>
          <w:szCs w:val="22"/>
          <w:lang w:val="en-US"/>
        </w:rPr>
        <w:t>are currently undertaking another revision of the classification system, with an updated</w:t>
      </w:r>
      <w:r>
        <w:rPr>
          <w:color w:val="000000" w:themeColor="text1"/>
          <w:sz w:val="22"/>
          <w:szCs w:val="22"/>
          <w:lang w:val="en-US"/>
        </w:rPr>
        <w:t xml:space="preserve"> </w:t>
      </w:r>
      <w:r w:rsidRPr="009233E3">
        <w:rPr>
          <w:color w:val="000000" w:themeColor="text1"/>
          <w:sz w:val="22"/>
          <w:szCs w:val="22"/>
          <w:shd w:val="clear" w:color="auto" w:fill="FCFCFC"/>
        </w:rPr>
        <w:t xml:space="preserve">Class A – Primary Food </w:t>
      </w:r>
      <w:r w:rsidR="00824380">
        <w:rPr>
          <w:color w:val="000000" w:themeColor="text1"/>
          <w:sz w:val="22"/>
          <w:szCs w:val="22"/>
          <w:shd w:val="clear" w:color="auto" w:fill="FCFCFC"/>
        </w:rPr>
        <w:t>C</w:t>
      </w:r>
      <w:r w:rsidRPr="009233E3">
        <w:rPr>
          <w:color w:val="000000" w:themeColor="text1"/>
          <w:sz w:val="22"/>
          <w:szCs w:val="22"/>
          <w:shd w:val="clear" w:color="auto" w:fill="FCFCFC"/>
        </w:rPr>
        <w:t>ommodities of Plant Origin</w:t>
      </w:r>
      <w:r w:rsidR="00824380">
        <w:rPr>
          <w:color w:val="000000" w:themeColor="text1"/>
          <w:sz w:val="22"/>
          <w:szCs w:val="22"/>
          <w:shd w:val="clear" w:color="auto" w:fill="FCFCFC"/>
        </w:rPr>
        <w:t xml:space="preserve"> ready for adoption (</w:t>
      </w:r>
      <w:hyperlink r:id="rId43" w:history="1">
        <w:r w:rsidR="00824380" w:rsidRPr="00824380">
          <w:rPr>
            <w:rStyle w:val="Hyperlink"/>
            <w:sz w:val="22"/>
            <w:szCs w:val="22"/>
            <w:shd w:val="clear" w:color="auto" w:fill="FCFCFC"/>
          </w:rPr>
          <w:t>CCPR52 Meeting 2021</w:t>
        </w:r>
      </w:hyperlink>
      <w:r w:rsidR="00824380">
        <w:rPr>
          <w:rStyle w:val="FootnoteReference"/>
          <w:color w:val="000000" w:themeColor="text1"/>
          <w:sz w:val="22"/>
          <w:szCs w:val="22"/>
          <w:shd w:val="clear" w:color="auto" w:fill="FCFCFC"/>
        </w:rPr>
        <w:footnoteReference w:id="23"/>
      </w:r>
      <w:r w:rsidR="00824380">
        <w:rPr>
          <w:color w:val="000000" w:themeColor="text1"/>
          <w:sz w:val="22"/>
          <w:szCs w:val="22"/>
          <w:shd w:val="clear" w:color="auto" w:fill="FCFCFC"/>
        </w:rPr>
        <w:t>).</w:t>
      </w:r>
    </w:p>
    <w:p w14:paraId="35B04524" w14:textId="77777777" w:rsidR="008D0B6F" w:rsidRPr="009233E3" w:rsidRDefault="008D0B6F" w:rsidP="00CD78CD">
      <w:pPr>
        <w:pStyle w:val="Default"/>
        <w:rPr>
          <w:color w:val="000000" w:themeColor="text1"/>
          <w:sz w:val="22"/>
          <w:szCs w:val="22"/>
        </w:rPr>
      </w:pPr>
    </w:p>
    <w:p w14:paraId="022BF113" w14:textId="468BC1FE" w:rsidR="00AF387F" w:rsidRPr="000B6AF2" w:rsidRDefault="00741EFE" w:rsidP="00251BDC">
      <w:pPr>
        <w:pStyle w:val="Heading2"/>
        <w:numPr>
          <w:ilvl w:val="1"/>
          <w:numId w:val="32"/>
        </w:numPr>
        <w:rPr>
          <w:u w:color="FFFF00"/>
        </w:rPr>
      </w:pPr>
      <w:bookmarkStart w:id="68" w:name="_1.3__Reasons"/>
      <w:bookmarkStart w:id="69" w:name="_Toc286391007"/>
      <w:bookmarkStart w:id="70" w:name="_Toc300933423"/>
      <w:bookmarkStart w:id="71" w:name="_Toc87538365"/>
      <w:bookmarkStart w:id="72" w:name="_Toc90295464"/>
      <w:bookmarkStart w:id="73" w:name="_Toc90308230"/>
      <w:bookmarkStart w:id="74" w:name="_Toc90309817"/>
      <w:bookmarkStart w:id="75" w:name="_Toc99045947"/>
      <w:bookmarkStart w:id="76" w:name="_Toc99635656"/>
      <w:bookmarkStart w:id="77" w:name="_Toc99635705"/>
      <w:bookmarkStart w:id="78" w:name="_Toc175381432"/>
      <w:bookmarkEnd w:id="68"/>
      <w:r>
        <w:rPr>
          <w:u w:color="FFFF00"/>
        </w:rPr>
        <w:lastRenderedPageBreak/>
        <w:t xml:space="preserve">Reasons for </w:t>
      </w:r>
      <w:bookmarkEnd w:id="69"/>
      <w:bookmarkEnd w:id="70"/>
      <w:r w:rsidR="00DE79D9" w:rsidRPr="001970C7">
        <w:t>preparing the Proposal</w:t>
      </w:r>
      <w:bookmarkEnd w:id="71"/>
      <w:bookmarkEnd w:id="72"/>
      <w:bookmarkEnd w:id="73"/>
      <w:bookmarkEnd w:id="74"/>
      <w:bookmarkEnd w:id="75"/>
      <w:bookmarkEnd w:id="76"/>
      <w:bookmarkEnd w:id="77"/>
    </w:p>
    <w:p w14:paraId="30F5427F" w14:textId="6163BBD1" w:rsidR="00E1567F" w:rsidRDefault="00E1567F" w:rsidP="00C00747">
      <w:pPr>
        <w:rPr>
          <w:color w:val="000000" w:themeColor="text1"/>
        </w:rPr>
      </w:pPr>
      <w:bookmarkStart w:id="79" w:name="_Toc286391008"/>
      <w:bookmarkStart w:id="80" w:name="_Toc11735630"/>
      <w:bookmarkStart w:id="81" w:name="_Toc29883114"/>
      <w:bookmarkStart w:id="82" w:name="_Toc41906801"/>
      <w:bookmarkStart w:id="83" w:name="_Toc41907548"/>
      <w:bookmarkStart w:id="84" w:name="_Toc120358578"/>
      <w:bookmarkStart w:id="85" w:name="_Toc175381435"/>
      <w:bookmarkEnd w:id="10"/>
      <w:bookmarkEnd w:id="11"/>
      <w:bookmarkEnd w:id="12"/>
      <w:bookmarkEnd w:id="13"/>
      <w:bookmarkEnd w:id="14"/>
      <w:bookmarkEnd w:id="78"/>
      <w:r>
        <w:rPr>
          <w:color w:val="000000" w:themeColor="text1"/>
        </w:rPr>
        <w:t>The reason for preparing the Proposal are to revise the current food classification system related to MRLs and referenced by other standards to define vegetables, herbs and spices and cereal grains. The current schedule is considered out-of-date with regard to international and other domestic food classifications systems. Additionally, in recent years, a number of issues have been raised by stakeholders about clarity of how foods are classified and consequently which standards may apply.</w:t>
      </w:r>
    </w:p>
    <w:p w14:paraId="6293B52E" w14:textId="6631F756" w:rsidR="00DE79D9" w:rsidRDefault="00DE79D9" w:rsidP="00251BDC">
      <w:pPr>
        <w:pStyle w:val="Heading2"/>
        <w:numPr>
          <w:ilvl w:val="1"/>
          <w:numId w:val="32"/>
        </w:numPr>
      </w:pPr>
      <w:bookmarkStart w:id="86" w:name="_Toc87538366"/>
      <w:bookmarkStart w:id="87" w:name="_Toc87538367"/>
      <w:bookmarkStart w:id="88" w:name="_Toc90295465"/>
      <w:bookmarkStart w:id="89" w:name="_Toc90308231"/>
      <w:bookmarkStart w:id="90" w:name="_Toc90309818"/>
      <w:bookmarkStart w:id="91" w:name="_Toc99045948"/>
      <w:bookmarkStart w:id="92" w:name="_Toc99635657"/>
      <w:bookmarkStart w:id="93" w:name="_Toc99635706"/>
      <w:bookmarkEnd w:id="86"/>
      <w:r>
        <w:t>Procedure for assessment</w:t>
      </w:r>
      <w:bookmarkEnd w:id="87"/>
      <w:bookmarkEnd w:id="88"/>
      <w:bookmarkEnd w:id="89"/>
      <w:bookmarkEnd w:id="90"/>
      <w:bookmarkEnd w:id="91"/>
      <w:bookmarkEnd w:id="92"/>
      <w:bookmarkEnd w:id="93"/>
    </w:p>
    <w:p w14:paraId="579A8BC3" w14:textId="43109DB9" w:rsidR="00DE79D9" w:rsidRPr="003C3E13" w:rsidRDefault="00DE79D9" w:rsidP="00DE79D9">
      <w:r w:rsidRPr="003C3E13">
        <w:t xml:space="preserve">The Proposal is being </w:t>
      </w:r>
      <w:r w:rsidR="009042F6" w:rsidRPr="003C3E13">
        <w:t>assessed under the General</w:t>
      </w:r>
      <w:r w:rsidRPr="003C3E13">
        <w:t xml:space="preserve"> Procedure.</w:t>
      </w:r>
    </w:p>
    <w:p w14:paraId="5EF0A0D0" w14:textId="77777777" w:rsidR="00DE79D9" w:rsidRPr="00D062E4" w:rsidRDefault="00DE79D9" w:rsidP="00180C41"/>
    <w:p w14:paraId="505637C2" w14:textId="77777777" w:rsidR="00AF387F" w:rsidRPr="00180C41" w:rsidRDefault="00D3171B" w:rsidP="00180C41">
      <w:pPr>
        <w:pStyle w:val="Heading1"/>
      </w:pPr>
      <w:bookmarkStart w:id="94" w:name="_2_Summary_of"/>
      <w:bookmarkStart w:id="95" w:name="_Toc300933424"/>
      <w:bookmarkStart w:id="96" w:name="_Toc87538368"/>
      <w:bookmarkStart w:id="97" w:name="_Toc90295466"/>
      <w:bookmarkStart w:id="98" w:name="_Toc90308232"/>
      <w:bookmarkStart w:id="99" w:name="_Toc90309819"/>
      <w:bookmarkStart w:id="100" w:name="_Toc99045949"/>
      <w:bookmarkStart w:id="101" w:name="_Toc99635658"/>
      <w:bookmarkStart w:id="102" w:name="_Toc99635707"/>
      <w:bookmarkEnd w:id="94"/>
      <w:r>
        <w:t>2</w:t>
      </w:r>
      <w:r w:rsidR="001542D8">
        <w:tab/>
      </w:r>
      <w:r w:rsidR="00350DBD">
        <w:t>S</w:t>
      </w:r>
      <w:r w:rsidR="00FB1533">
        <w:t>ummary of the a</w:t>
      </w:r>
      <w:r w:rsidR="00FD2FBE">
        <w:t>ssessment</w:t>
      </w:r>
      <w:bookmarkEnd w:id="79"/>
      <w:bookmarkEnd w:id="95"/>
      <w:bookmarkEnd w:id="96"/>
      <w:bookmarkEnd w:id="97"/>
      <w:bookmarkEnd w:id="98"/>
      <w:bookmarkEnd w:id="99"/>
      <w:bookmarkEnd w:id="100"/>
      <w:bookmarkEnd w:id="101"/>
      <w:bookmarkEnd w:id="102"/>
    </w:p>
    <w:p w14:paraId="16A5F268" w14:textId="2C82EBF8" w:rsidR="00F33BB8" w:rsidRPr="007F30C2" w:rsidRDefault="00D3171B" w:rsidP="0072150F">
      <w:pPr>
        <w:pStyle w:val="Heading2"/>
      </w:pPr>
      <w:bookmarkStart w:id="103" w:name="_2.1_Summary_of"/>
      <w:bookmarkStart w:id="104" w:name="_Toc300933438"/>
      <w:bookmarkStart w:id="105" w:name="_Toc87538369"/>
      <w:bookmarkStart w:id="106" w:name="_Toc90295467"/>
      <w:bookmarkStart w:id="107" w:name="_Toc90308233"/>
      <w:bookmarkStart w:id="108" w:name="_Toc90309820"/>
      <w:bookmarkStart w:id="109" w:name="_Toc99045950"/>
      <w:bookmarkStart w:id="110" w:name="_Toc99635659"/>
      <w:bookmarkStart w:id="111" w:name="_Toc99635708"/>
      <w:bookmarkStart w:id="112" w:name="_Toc286391009"/>
      <w:bookmarkStart w:id="113" w:name="_Toc300933425"/>
      <w:bookmarkStart w:id="114" w:name="_Toc120358583"/>
      <w:bookmarkStart w:id="115" w:name="_Toc175381440"/>
      <w:bookmarkEnd w:id="103"/>
      <w:r w:rsidRPr="007F30C2">
        <w:t>2</w:t>
      </w:r>
      <w:r w:rsidR="00F33BB8" w:rsidRPr="007F30C2">
        <w:t>.1</w:t>
      </w:r>
      <w:r w:rsidR="00F33BB8" w:rsidRPr="007F30C2">
        <w:tab/>
        <w:t xml:space="preserve">Summary of </w:t>
      </w:r>
      <w:bookmarkEnd w:id="104"/>
      <w:r w:rsidR="00FC6980">
        <w:t xml:space="preserve">initial </w:t>
      </w:r>
      <w:r w:rsidR="008D69D1">
        <w:t>targeted</w:t>
      </w:r>
      <w:r w:rsidR="00F33BB8" w:rsidRPr="007F30C2">
        <w:t xml:space="preserve"> </w:t>
      </w:r>
      <w:r w:rsidR="001F4D1F" w:rsidRPr="007F30C2">
        <w:t xml:space="preserve">stakeholder </w:t>
      </w:r>
      <w:r w:rsidR="0056613E">
        <w:t>consultation</w:t>
      </w:r>
      <w:bookmarkEnd w:id="105"/>
      <w:bookmarkEnd w:id="106"/>
      <w:bookmarkEnd w:id="107"/>
      <w:bookmarkEnd w:id="108"/>
      <w:bookmarkEnd w:id="109"/>
      <w:bookmarkEnd w:id="110"/>
      <w:bookmarkEnd w:id="111"/>
    </w:p>
    <w:p w14:paraId="6B1BB5D5" w14:textId="44F6FA0C" w:rsidR="004F02D8" w:rsidRDefault="004F02D8" w:rsidP="004F02D8">
      <w:r>
        <w:t xml:space="preserve">In November 2019, a preliminary stakeholder consultation was conducted, seeking feedback on whether Schedule 22 remains fit for purpose. This consultation focussed on the existing FSANZ-APVMA MRL amendment process and the requests received through the FSANZ MRL harmonisation proposals. </w:t>
      </w:r>
    </w:p>
    <w:p w14:paraId="51E371AE" w14:textId="77777777" w:rsidR="00F82F8C" w:rsidRDefault="00F82F8C" w:rsidP="004F02D8"/>
    <w:p w14:paraId="5F3500F9" w14:textId="2AEFA46C" w:rsidR="009B139A" w:rsidRDefault="00676BCA" w:rsidP="004F02D8">
      <w:pPr>
        <w:pStyle w:val="Default"/>
        <w:rPr>
          <w:rFonts w:cs="Times New Roman"/>
          <w:color w:val="auto"/>
          <w:sz w:val="22"/>
          <w:szCs w:val="22"/>
        </w:rPr>
      </w:pPr>
      <w:r>
        <w:rPr>
          <w:color w:val="000000" w:themeColor="text1"/>
          <w:sz w:val="22"/>
          <w:szCs w:val="22"/>
        </w:rPr>
        <w:t>Stakeholders were consulted about revision</w:t>
      </w:r>
      <w:r w:rsidR="00393F32">
        <w:rPr>
          <w:color w:val="000000" w:themeColor="text1"/>
          <w:sz w:val="22"/>
          <w:szCs w:val="22"/>
        </w:rPr>
        <w:t>s</w:t>
      </w:r>
      <w:r>
        <w:rPr>
          <w:color w:val="000000" w:themeColor="text1"/>
          <w:sz w:val="22"/>
          <w:szCs w:val="22"/>
        </w:rPr>
        <w:t xml:space="preserve"> to the Codex classification system that had been prepared for </w:t>
      </w:r>
      <w:r w:rsidR="009B139A" w:rsidRPr="00AF7CF6">
        <w:rPr>
          <w:color w:val="000000" w:themeColor="text1"/>
          <w:sz w:val="22"/>
          <w:szCs w:val="22"/>
        </w:rPr>
        <w:t>adopt</w:t>
      </w:r>
      <w:r>
        <w:rPr>
          <w:color w:val="000000" w:themeColor="text1"/>
          <w:sz w:val="22"/>
          <w:szCs w:val="22"/>
        </w:rPr>
        <w:t>ion and how this could be reflected in Schedule 22</w:t>
      </w:r>
      <w:r w:rsidR="000F5B4B">
        <w:rPr>
          <w:color w:val="000000" w:themeColor="text1"/>
          <w:sz w:val="22"/>
          <w:szCs w:val="22"/>
        </w:rPr>
        <w:t>. T</w:t>
      </w:r>
      <w:r>
        <w:rPr>
          <w:color w:val="000000" w:themeColor="text1"/>
          <w:sz w:val="22"/>
          <w:szCs w:val="22"/>
        </w:rPr>
        <w:t xml:space="preserve">he purpose </w:t>
      </w:r>
      <w:r w:rsidR="00393F32">
        <w:rPr>
          <w:color w:val="000000" w:themeColor="text1"/>
          <w:sz w:val="22"/>
          <w:szCs w:val="22"/>
        </w:rPr>
        <w:t xml:space="preserve">of </w:t>
      </w:r>
      <w:r>
        <w:rPr>
          <w:color w:val="000000" w:themeColor="text1"/>
          <w:sz w:val="22"/>
          <w:szCs w:val="22"/>
        </w:rPr>
        <w:t>t</w:t>
      </w:r>
      <w:r w:rsidR="005B5C4B">
        <w:rPr>
          <w:color w:val="000000" w:themeColor="text1"/>
          <w:sz w:val="22"/>
          <w:szCs w:val="22"/>
        </w:rPr>
        <w:t xml:space="preserve">he consultation was to identify </w:t>
      </w:r>
      <w:r w:rsidR="00E3719A">
        <w:rPr>
          <w:color w:val="000000" w:themeColor="text1"/>
          <w:sz w:val="22"/>
          <w:szCs w:val="22"/>
        </w:rPr>
        <w:t xml:space="preserve">any </w:t>
      </w:r>
      <w:r w:rsidR="00146495">
        <w:rPr>
          <w:color w:val="000000" w:themeColor="text1"/>
          <w:sz w:val="22"/>
          <w:szCs w:val="22"/>
        </w:rPr>
        <w:t>further</w:t>
      </w:r>
      <w:r w:rsidR="005B5C4B">
        <w:rPr>
          <w:color w:val="000000" w:themeColor="text1"/>
          <w:sz w:val="22"/>
          <w:szCs w:val="22"/>
        </w:rPr>
        <w:t xml:space="preserve"> </w:t>
      </w:r>
      <w:r w:rsidR="00146495" w:rsidRPr="00146495">
        <w:rPr>
          <w:color w:val="000000" w:themeColor="text1"/>
          <w:sz w:val="22"/>
          <w:szCs w:val="22"/>
        </w:rPr>
        <w:t>inconsistencies between Schedule 20 – MRLs and the Schedule 22 food commodity descriptors</w:t>
      </w:r>
      <w:r w:rsidR="00146495">
        <w:rPr>
          <w:color w:val="000000" w:themeColor="text1"/>
          <w:sz w:val="22"/>
          <w:szCs w:val="22"/>
        </w:rPr>
        <w:t>,</w:t>
      </w:r>
      <w:r w:rsidR="00146495" w:rsidRPr="00146495">
        <w:rPr>
          <w:color w:val="000000" w:themeColor="text1"/>
          <w:sz w:val="22"/>
          <w:szCs w:val="22"/>
        </w:rPr>
        <w:t xml:space="preserve"> and the implications</w:t>
      </w:r>
      <w:r w:rsidR="00393F32">
        <w:rPr>
          <w:color w:val="000000" w:themeColor="text1"/>
          <w:sz w:val="22"/>
          <w:szCs w:val="22"/>
        </w:rPr>
        <w:t xml:space="preserve"> </w:t>
      </w:r>
      <w:r w:rsidR="009B139A" w:rsidRPr="00AF7CF6">
        <w:rPr>
          <w:color w:val="000000" w:themeColor="text1"/>
          <w:sz w:val="22"/>
          <w:szCs w:val="22"/>
        </w:rPr>
        <w:t xml:space="preserve">for </w:t>
      </w:r>
      <w:r w:rsidR="009B139A">
        <w:rPr>
          <w:color w:val="000000" w:themeColor="text1"/>
          <w:sz w:val="22"/>
          <w:szCs w:val="22"/>
        </w:rPr>
        <w:t xml:space="preserve">government regulators, </w:t>
      </w:r>
      <w:r w:rsidR="009B139A" w:rsidRPr="00AF7CF6">
        <w:rPr>
          <w:color w:val="000000" w:themeColor="text1"/>
          <w:sz w:val="22"/>
          <w:szCs w:val="22"/>
        </w:rPr>
        <w:t>domestic farmers, retailers, importers, laboratories testing for compliance and enforcement agencies</w:t>
      </w:r>
      <w:r w:rsidR="009B139A">
        <w:rPr>
          <w:color w:val="000000" w:themeColor="text1"/>
          <w:sz w:val="22"/>
          <w:szCs w:val="22"/>
        </w:rPr>
        <w:t>.</w:t>
      </w:r>
    </w:p>
    <w:p w14:paraId="17EDFA65" w14:textId="4932925A" w:rsidR="009B139A" w:rsidRDefault="009B139A" w:rsidP="0026264F"/>
    <w:p w14:paraId="30A1901F" w14:textId="52E87B86" w:rsidR="00953EBE" w:rsidRDefault="004502D5" w:rsidP="0026264F">
      <w:r>
        <w:t>E</w:t>
      </w:r>
      <w:r w:rsidR="00041537">
        <w:t xml:space="preserve">xternal stakeholders </w:t>
      </w:r>
      <w:r w:rsidR="000F5B4B">
        <w:t>consulted</w:t>
      </w:r>
      <w:r w:rsidR="00041537" w:rsidDel="000F5B4B">
        <w:t xml:space="preserve"> </w:t>
      </w:r>
      <w:r w:rsidR="000F5B4B">
        <w:t>included the</w:t>
      </w:r>
      <w:r w:rsidR="00041537">
        <w:t xml:space="preserve"> APVMA, </w:t>
      </w:r>
      <w:r w:rsidR="001C77F4">
        <w:t xml:space="preserve">jurisdictional </w:t>
      </w:r>
      <w:r w:rsidR="00041537">
        <w:t xml:space="preserve">food regulatory agencies, </w:t>
      </w:r>
      <w:r w:rsidR="008076EC">
        <w:t xml:space="preserve">Department of Agriculture, Water and Environment, </w:t>
      </w:r>
      <w:r w:rsidR="001C77F4">
        <w:t xml:space="preserve">peak </w:t>
      </w:r>
      <w:r w:rsidR="005D12F2">
        <w:t xml:space="preserve">food </w:t>
      </w:r>
      <w:r w:rsidR="008076EC">
        <w:t xml:space="preserve">industry bodies, MRL harmonisation requesters and submitters </w:t>
      </w:r>
      <w:r w:rsidR="001C77F4">
        <w:t xml:space="preserve">to </w:t>
      </w:r>
      <w:r w:rsidR="008076EC">
        <w:t>public</w:t>
      </w:r>
      <w:r w:rsidR="005D12F2">
        <w:t xml:space="preserve"> consultation</w:t>
      </w:r>
      <w:r w:rsidR="001C77F4">
        <w:t xml:space="preserve">s on </w:t>
      </w:r>
      <w:r w:rsidR="005D12F2">
        <w:t>previous MRL p</w:t>
      </w:r>
      <w:r w:rsidR="008076EC">
        <w:t xml:space="preserve">roposals. </w:t>
      </w:r>
      <w:r w:rsidR="003433B3">
        <w:t>There</w:t>
      </w:r>
      <w:r w:rsidR="0026264F">
        <w:t xml:space="preserve"> was </w:t>
      </w:r>
      <w:r w:rsidR="00605D97">
        <w:t xml:space="preserve">considerable </w:t>
      </w:r>
      <w:r w:rsidR="0026264F">
        <w:t xml:space="preserve">support for a variation of Schedule 22 including further alignment or reference to the </w:t>
      </w:r>
      <w:r w:rsidR="0026264F" w:rsidRPr="00651C92">
        <w:t>Codex Classification of Foods and Animal Feeds</w:t>
      </w:r>
      <w:r w:rsidR="0026264F">
        <w:t>. Support for clarity on foods not specifi</w:t>
      </w:r>
      <w:r w:rsidR="003433B3">
        <w:t>cally listed</w:t>
      </w:r>
      <w:r w:rsidR="005D12F2">
        <w:t xml:space="preserve"> in Schedule 20 </w:t>
      </w:r>
      <w:r w:rsidR="003433B3">
        <w:t>was also provided.</w:t>
      </w:r>
      <w:r w:rsidR="005D12F2" w:rsidRPr="005D12F2">
        <w:t xml:space="preserve"> </w:t>
      </w:r>
      <w:r w:rsidR="005D12F2">
        <w:t>Support to ensure that all foods currently listed in Schedule 20 were expressly included in Schedule 22 was also received. Stakeholders also requested a process to provide that new foods were quickly able to be included or recognised in Schedule 22.</w:t>
      </w:r>
      <w:r w:rsidR="00F871E4">
        <w:t xml:space="preserve"> </w:t>
      </w:r>
    </w:p>
    <w:p w14:paraId="78E2F94E" w14:textId="77777777" w:rsidR="007F3096" w:rsidRPr="00AF7CF6" w:rsidRDefault="007F3096" w:rsidP="007F3096">
      <w:pPr>
        <w:pStyle w:val="Default"/>
        <w:rPr>
          <w:color w:val="000000" w:themeColor="text1"/>
          <w:sz w:val="22"/>
          <w:szCs w:val="22"/>
        </w:rPr>
      </w:pPr>
    </w:p>
    <w:p w14:paraId="36832CA8" w14:textId="4B37DF4D" w:rsidR="007F3096" w:rsidRDefault="00EB4BA0" w:rsidP="007F3096">
      <w:pPr>
        <w:pStyle w:val="Default"/>
        <w:spacing w:after="120"/>
        <w:rPr>
          <w:color w:val="000000" w:themeColor="text1"/>
          <w:sz w:val="22"/>
          <w:szCs w:val="22"/>
        </w:rPr>
      </w:pPr>
      <w:r>
        <w:rPr>
          <w:color w:val="000000" w:themeColor="text1"/>
          <w:sz w:val="22"/>
          <w:szCs w:val="22"/>
        </w:rPr>
        <w:t xml:space="preserve">Following the </w:t>
      </w:r>
      <w:r w:rsidR="00560CBF">
        <w:rPr>
          <w:color w:val="000000" w:themeColor="text1"/>
          <w:sz w:val="22"/>
          <w:szCs w:val="22"/>
        </w:rPr>
        <w:t xml:space="preserve">preliminary </w:t>
      </w:r>
      <w:r>
        <w:rPr>
          <w:color w:val="000000" w:themeColor="text1"/>
          <w:sz w:val="22"/>
          <w:szCs w:val="22"/>
        </w:rPr>
        <w:t>consultation it was identified that w</w:t>
      </w:r>
      <w:r w:rsidR="007F3096" w:rsidRPr="00AF7CF6">
        <w:rPr>
          <w:color w:val="000000" w:themeColor="text1"/>
          <w:sz w:val="22"/>
          <w:szCs w:val="22"/>
        </w:rPr>
        <w:t xml:space="preserve">ithout </w:t>
      </w:r>
      <w:r w:rsidR="00BA6078">
        <w:rPr>
          <w:color w:val="000000" w:themeColor="text1"/>
          <w:sz w:val="22"/>
          <w:szCs w:val="22"/>
        </w:rPr>
        <w:t xml:space="preserve">an </w:t>
      </w:r>
      <w:r w:rsidR="007F3096" w:rsidRPr="00AF7CF6">
        <w:rPr>
          <w:color w:val="000000" w:themeColor="text1"/>
          <w:sz w:val="22"/>
          <w:szCs w:val="22"/>
        </w:rPr>
        <w:t xml:space="preserve">update </w:t>
      </w:r>
      <w:r w:rsidR="00BA6078">
        <w:rPr>
          <w:color w:val="000000" w:themeColor="text1"/>
          <w:sz w:val="22"/>
          <w:szCs w:val="22"/>
        </w:rPr>
        <w:t xml:space="preserve">to </w:t>
      </w:r>
      <w:r w:rsidR="007F3096" w:rsidRPr="00AF7CF6">
        <w:rPr>
          <w:color w:val="000000" w:themeColor="text1"/>
          <w:sz w:val="22"/>
          <w:szCs w:val="22"/>
        </w:rPr>
        <w:t>Schedule 22</w:t>
      </w:r>
      <w:r w:rsidR="00146495">
        <w:rPr>
          <w:color w:val="000000" w:themeColor="text1"/>
          <w:sz w:val="22"/>
          <w:szCs w:val="22"/>
        </w:rPr>
        <w:t xml:space="preserve"> that will address inconsistencies,</w:t>
      </w:r>
      <w:r>
        <w:rPr>
          <w:color w:val="000000" w:themeColor="text1"/>
          <w:sz w:val="22"/>
          <w:szCs w:val="22"/>
        </w:rPr>
        <w:t xml:space="preserve"> issues may arise</w:t>
      </w:r>
      <w:r w:rsidR="00C0756D">
        <w:rPr>
          <w:color w:val="000000" w:themeColor="text1"/>
          <w:sz w:val="22"/>
          <w:szCs w:val="22"/>
        </w:rPr>
        <w:t xml:space="preserve"> and</w:t>
      </w:r>
      <w:r w:rsidR="00BA6078">
        <w:rPr>
          <w:color w:val="000000" w:themeColor="text1"/>
          <w:sz w:val="22"/>
          <w:szCs w:val="22"/>
        </w:rPr>
        <w:t>/or</w:t>
      </w:r>
      <w:r w:rsidR="00C0756D">
        <w:rPr>
          <w:color w:val="000000" w:themeColor="text1"/>
          <w:sz w:val="22"/>
          <w:szCs w:val="22"/>
        </w:rPr>
        <w:t xml:space="preserve"> will remain</w:t>
      </w:r>
      <w:r>
        <w:rPr>
          <w:color w:val="000000" w:themeColor="text1"/>
          <w:sz w:val="22"/>
          <w:szCs w:val="22"/>
        </w:rPr>
        <w:t xml:space="preserve"> in</w:t>
      </w:r>
      <w:r w:rsidR="007F3096" w:rsidRPr="00AF7CF6">
        <w:rPr>
          <w:color w:val="000000" w:themeColor="text1"/>
          <w:sz w:val="22"/>
          <w:szCs w:val="22"/>
        </w:rPr>
        <w:t xml:space="preserve">: </w:t>
      </w:r>
    </w:p>
    <w:p w14:paraId="53FE4E28" w14:textId="4472D9C4" w:rsidR="00BA6078" w:rsidRDefault="00BA6078" w:rsidP="007F3096">
      <w:pPr>
        <w:pStyle w:val="Default"/>
        <w:numPr>
          <w:ilvl w:val="0"/>
          <w:numId w:val="16"/>
        </w:numPr>
        <w:spacing w:after="120"/>
        <w:rPr>
          <w:color w:val="000000" w:themeColor="text1"/>
          <w:sz w:val="22"/>
          <w:szCs w:val="22"/>
        </w:rPr>
      </w:pPr>
      <w:r>
        <w:rPr>
          <w:color w:val="000000" w:themeColor="text1"/>
          <w:sz w:val="22"/>
          <w:szCs w:val="22"/>
        </w:rPr>
        <w:t>Applying MRL standards when foods in Schedule 20 are missing from Schedule 22</w:t>
      </w:r>
    </w:p>
    <w:p w14:paraId="615504AB" w14:textId="57C7006F" w:rsidR="007F3096" w:rsidRDefault="00BA6078" w:rsidP="007F3096">
      <w:pPr>
        <w:pStyle w:val="Default"/>
        <w:numPr>
          <w:ilvl w:val="0"/>
          <w:numId w:val="16"/>
        </w:numPr>
        <w:spacing w:after="120"/>
        <w:rPr>
          <w:color w:val="000000" w:themeColor="text1"/>
          <w:sz w:val="22"/>
          <w:szCs w:val="22"/>
        </w:rPr>
      </w:pPr>
      <w:r>
        <w:rPr>
          <w:color w:val="000000" w:themeColor="text1"/>
          <w:sz w:val="22"/>
          <w:szCs w:val="22"/>
        </w:rPr>
        <w:t>Establishing MRLs for</w:t>
      </w:r>
      <w:r w:rsidR="007F3096" w:rsidRPr="00AF7CF6">
        <w:rPr>
          <w:color w:val="000000" w:themeColor="text1"/>
          <w:sz w:val="22"/>
          <w:szCs w:val="22"/>
        </w:rPr>
        <w:t xml:space="preserve"> new Australian-specific </w:t>
      </w:r>
      <w:r>
        <w:rPr>
          <w:color w:val="000000" w:themeColor="text1"/>
          <w:sz w:val="22"/>
          <w:szCs w:val="22"/>
        </w:rPr>
        <w:t xml:space="preserve">varieties of </w:t>
      </w:r>
      <w:r w:rsidR="007F3096" w:rsidRPr="00AF7CF6">
        <w:rPr>
          <w:color w:val="000000" w:themeColor="text1"/>
          <w:sz w:val="22"/>
          <w:szCs w:val="22"/>
        </w:rPr>
        <w:t xml:space="preserve">foods (for example plant and animals native to Australia) </w:t>
      </w:r>
    </w:p>
    <w:p w14:paraId="15A0F395" w14:textId="66366E79" w:rsidR="007F3096" w:rsidRDefault="0069733B" w:rsidP="007F3096">
      <w:pPr>
        <w:pStyle w:val="Default"/>
        <w:numPr>
          <w:ilvl w:val="0"/>
          <w:numId w:val="16"/>
        </w:numPr>
        <w:spacing w:after="120"/>
        <w:rPr>
          <w:color w:val="000000" w:themeColor="text1"/>
          <w:sz w:val="22"/>
          <w:szCs w:val="22"/>
        </w:rPr>
      </w:pPr>
      <w:r>
        <w:rPr>
          <w:color w:val="000000" w:themeColor="text1"/>
          <w:sz w:val="22"/>
          <w:szCs w:val="22"/>
        </w:rPr>
        <w:t>C</w:t>
      </w:r>
      <w:r w:rsidRPr="00AF7CF6">
        <w:rPr>
          <w:color w:val="000000" w:themeColor="text1"/>
          <w:sz w:val="22"/>
          <w:szCs w:val="22"/>
        </w:rPr>
        <w:t xml:space="preserve">hanges </w:t>
      </w:r>
      <w:r w:rsidR="007F3096" w:rsidRPr="00AF7CF6">
        <w:rPr>
          <w:color w:val="000000" w:themeColor="text1"/>
          <w:sz w:val="22"/>
          <w:szCs w:val="22"/>
        </w:rPr>
        <w:t>to other standards that re</w:t>
      </w:r>
      <w:r w:rsidR="00BA6078">
        <w:rPr>
          <w:color w:val="000000" w:themeColor="text1"/>
          <w:sz w:val="22"/>
          <w:szCs w:val="22"/>
        </w:rPr>
        <w:t xml:space="preserve">ference </w:t>
      </w:r>
      <w:r w:rsidR="007F3096">
        <w:rPr>
          <w:color w:val="000000" w:themeColor="text1"/>
          <w:sz w:val="22"/>
          <w:szCs w:val="22"/>
        </w:rPr>
        <w:t>S</w:t>
      </w:r>
      <w:r w:rsidR="007F3096" w:rsidRPr="00AF7CF6">
        <w:rPr>
          <w:color w:val="000000" w:themeColor="text1"/>
          <w:sz w:val="22"/>
          <w:szCs w:val="22"/>
        </w:rPr>
        <w:t xml:space="preserve">chedule </w:t>
      </w:r>
      <w:r w:rsidR="00BA6078">
        <w:rPr>
          <w:color w:val="000000" w:themeColor="text1"/>
          <w:sz w:val="22"/>
          <w:szCs w:val="22"/>
        </w:rPr>
        <w:t>22 to define a food or food group</w:t>
      </w:r>
    </w:p>
    <w:p w14:paraId="2FF89DCF" w14:textId="432C1FD2" w:rsidR="00240E40" w:rsidRDefault="00BA6078" w:rsidP="00240E40">
      <w:pPr>
        <w:pStyle w:val="Default"/>
        <w:numPr>
          <w:ilvl w:val="0"/>
          <w:numId w:val="16"/>
        </w:numPr>
        <w:rPr>
          <w:color w:val="000000" w:themeColor="text1"/>
          <w:sz w:val="22"/>
          <w:szCs w:val="22"/>
        </w:rPr>
      </w:pPr>
      <w:r>
        <w:rPr>
          <w:color w:val="000000" w:themeColor="text1"/>
          <w:sz w:val="22"/>
          <w:szCs w:val="22"/>
        </w:rPr>
        <w:t>establishing</w:t>
      </w:r>
      <w:r w:rsidRPr="00AF7CF6">
        <w:rPr>
          <w:color w:val="000000" w:themeColor="text1"/>
          <w:sz w:val="22"/>
          <w:szCs w:val="22"/>
        </w:rPr>
        <w:t xml:space="preserve"> </w:t>
      </w:r>
      <w:r w:rsidR="007F3096" w:rsidRPr="00AF7CF6">
        <w:rPr>
          <w:color w:val="000000" w:themeColor="text1"/>
          <w:sz w:val="22"/>
          <w:szCs w:val="22"/>
        </w:rPr>
        <w:t xml:space="preserve">FSANZ-only MRLs arising from harmonisation requests, </w:t>
      </w:r>
      <w:r>
        <w:rPr>
          <w:color w:val="000000" w:themeColor="text1"/>
          <w:sz w:val="22"/>
          <w:szCs w:val="22"/>
        </w:rPr>
        <w:t xml:space="preserve">or domestic MRLs established by the  APVMA </w:t>
      </w:r>
      <w:r w:rsidR="007F3096" w:rsidRPr="00AF7CF6">
        <w:rPr>
          <w:color w:val="000000" w:themeColor="text1"/>
          <w:sz w:val="22"/>
          <w:szCs w:val="22"/>
        </w:rPr>
        <w:t>where the commodity is not captured by Schedule 22 descriptions (</w:t>
      </w:r>
      <w:r w:rsidR="007F3096">
        <w:rPr>
          <w:color w:val="000000" w:themeColor="text1"/>
          <w:sz w:val="22"/>
          <w:szCs w:val="22"/>
        </w:rPr>
        <w:t>e.g.</w:t>
      </w:r>
      <w:r w:rsidR="007F3096" w:rsidRPr="00AF7CF6">
        <w:rPr>
          <w:color w:val="000000" w:themeColor="text1"/>
          <w:sz w:val="22"/>
          <w:szCs w:val="22"/>
        </w:rPr>
        <w:t xml:space="preserve"> </w:t>
      </w:r>
      <w:r w:rsidR="007F3096" w:rsidRPr="007F675B">
        <w:rPr>
          <w:i/>
          <w:color w:val="000000" w:themeColor="text1"/>
          <w:sz w:val="22"/>
          <w:szCs w:val="22"/>
        </w:rPr>
        <w:t>Wheat, pseudo cereals, and similar grains without husks</w:t>
      </w:r>
      <w:r w:rsidR="007F3096" w:rsidRPr="00AF7CF6">
        <w:rPr>
          <w:color w:val="000000" w:themeColor="text1"/>
          <w:sz w:val="22"/>
          <w:szCs w:val="22"/>
        </w:rPr>
        <w:t>).</w:t>
      </w:r>
    </w:p>
    <w:p w14:paraId="10D54A4D" w14:textId="77777777" w:rsidR="008D0B6F" w:rsidRDefault="008D0B6F" w:rsidP="008D0B6F">
      <w:pPr>
        <w:pStyle w:val="Default"/>
        <w:rPr>
          <w:color w:val="000000" w:themeColor="text1"/>
          <w:sz w:val="22"/>
          <w:szCs w:val="22"/>
        </w:rPr>
      </w:pPr>
    </w:p>
    <w:p w14:paraId="71DC8765" w14:textId="77777777" w:rsidR="008D0B6F" w:rsidRDefault="008D0B6F">
      <w:pPr>
        <w:widowControl/>
        <w:rPr>
          <w:rFonts w:cs="Arial"/>
          <w:color w:val="000000" w:themeColor="text1"/>
          <w:szCs w:val="22"/>
          <w:lang w:eastAsia="en-AU" w:bidi="ar-SA"/>
        </w:rPr>
      </w:pPr>
      <w:r>
        <w:rPr>
          <w:color w:val="000000" w:themeColor="text1"/>
          <w:szCs w:val="22"/>
        </w:rPr>
        <w:br w:type="page"/>
      </w:r>
    </w:p>
    <w:p w14:paraId="46C7857D" w14:textId="48A176C4" w:rsidR="004F69F6" w:rsidRPr="00932F14" w:rsidRDefault="00D3171B" w:rsidP="00953EBE">
      <w:pPr>
        <w:pStyle w:val="Heading2"/>
        <w:ind w:left="0" w:firstLine="0"/>
      </w:pPr>
      <w:bookmarkStart w:id="116" w:name="_2.2_Risk_assessment"/>
      <w:bookmarkStart w:id="117" w:name="_Toc87538370"/>
      <w:bookmarkStart w:id="118" w:name="_Toc90295468"/>
      <w:bookmarkStart w:id="119" w:name="_Toc90308234"/>
      <w:bookmarkStart w:id="120" w:name="_Toc90309821"/>
      <w:bookmarkStart w:id="121" w:name="_Toc99045951"/>
      <w:bookmarkStart w:id="122" w:name="_Toc99635660"/>
      <w:bookmarkStart w:id="123" w:name="_Toc99635709"/>
      <w:bookmarkEnd w:id="116"/>
      <w:r>
        <w:lastRenderedPageBreak/>
        <w:t>2</w:t>
      </w:r>
      <w:r w:rsidR="00271F00">
        <w:t>.</w:t>
      </w:r>
      <w:r>
        <w:t>2</w:t>
      </w:r>
      <w:r w:rsidR="00271F00">
        <w:tab/>
      </w:r>
      <w:bookmarkEnd w:id="112"/>
      <w:bookmarkEnd w:id="113"/>
      <w:bookmarkEnd w:id="117"/>
      <w:bookmarkEnd w:id="118"/>
      <w:bookmarkEnd w:id="119"/>
      <w:bookmarkEnd w:id="120"/>
      <w:bookmarkEnd w:id="121"/>
      <w:r w:rsidR="00146495">
        <w:t>Assessment of inconsistencies</w:t>
      </w:r>
      <w:bookmarkEnd w:id="122"/>
      <w:bookmarkEnd w:id="123"/>
      <w:r w:rsidR="004F69F6" w:rsidRPr="00932F14">
        <w:t xml:space="preserve"> </w:t>
      </w:r>
      <w:bookmarkEnd w:id="114"/>
      <w:bookmarkEnd w:id="115"/>
    </w:p>
    <w:p w14:paraId="578A8A51" w14:textId="7AA16B93" w:rsidR="00B73842" w:rsidRDefault="003C1EB8" w:rsidP="00B73842">
      <w:pPr>
        <w:rPr>
          <w:color w:val="000000" w:themeColor="text1"/>
          <w:szCs w:val="22"/>
        </w:rPr>
      </w:pPr>
      <w:r>
        <w:rPr>
          <w:rFonts w:eastAsiaTheme="minorEastAsia" w:cs="Arial"/>
          <w:color w:val="000000" w:themeColor="text1"/>
          <w:kern w:val="24"/>
          <w:szCs w:val="22"/>
        </w:rPr>
        <w:t xml:space="preserve">No public </w:t>
      </w:r>
      <w:r w:rsidR="00477EAA">
        <w:rPr>
          <w:rFonts w:eastAsiaTheme="minorEastAsia" w:cs="Arial"/>
          <w:color w:val="000000" w:themeColor="text1"/>
          <w:kern w:val="24"/>
          <w:szCs w:val="22"/>
        </w:rPr>
        <w:t>health</w:t>
      </w:r>
      <w:r>
        <w:rPr>
          <w:rFonts w:eastAsiaTheme="minorEastAsia" w:cs="Arial"/>
          <w:color w:val="000000" w:themeColor="text1"/>
          <w:kern w:val="24"/>
          <w:szCs w:val="22"/>
        </w:rPr>
        <w:t xml:space="preserve"> and safety concerns have been identified. All of the issues identified are related to </w:t>
      </w:r>
      <w:r w:rsidR="00174966">
        <w:rPr>
          <w:rFonts w:eastAsiaTheme="minorEastAsia" w:cs="Arial"/>
          <w:color w:val="000000" w:themeColor="text1"/>
          <w:kern w:val="24"/>
          <w:szCs w:val="22"/>
        </w:rPr>
        <w:t xml:space="preserve">the existing foods and classes of foods classification system and consequential amendments to the Code resulting from the proposed variations. The reasons for the proposed variations are explained below. </w:t>
      </w:r>
    </w:p>
    <w:p w14:paraId="6E5371B2" w14:textId="77777777" w:rsidR="00B73842" w:rsidRDefault="00B73842" w:rsidP="00B73842">
      <w:pPr>
        <w:rPr>
          <w:color w:val="000000" w:themeColor="text1"/>
          <w:szCs w:val="22"/>
        </w:rPr>
      </w:pPr>
    </w:p>
    <w:p w14:paraId="0288B8E0" w14:textId="68BF7575" w:rsidR="00CF00E1" w:rsidRDefault="00CF00E1" w:rsidP="00CF00E1">
      <w:pPr>
        <w:rPr>
          <w:rFonts w:eastAsiaTheme="minorEastAsia" w:cs="Arial"/>
          <w:color w:val="000000" w:themeColor="text1"/>
          <w:kern w:val="24"/>
          <w:szCs w:val="22"/>
        </w:rPr>
      </w:pPr>
      <w:r>
        <w:rPr>
          <w:rFonts w:eastAsiaTheme="minorEastAsia" w:cs="Arial"/>
          <w:color w:val="000000" w:themeColor="text1"/>
          <w:kern w:val="24"/>
          <w:szCs w:val="22"/>
        </w:rPr>
        <w:t>Schedule 22 is used to classify or identify foods t</w:t>
      </w:r>
      <w:r w:rsidR="00564C0F">
        <w:rPr>
          <w:rFonts w:eastAsiaTheme="minorEastAsia" w:cs="Arial"/>
          <w:color w:val="000000" w:themeColor="text1"/>
          <w:kern w:val="24"/>
          <w:szCs w:val="22"/>
        </w:rPr>
        <w:t>o which</w:t>
      </w:r>
      <w:r>
        <w:rPr>
          <w:rFonts w:eastAsiaTheme="minorEastAsia" w:cs="Arial"/>
          <w:color w:val="000000" w:themeColor="text1"/>
          <w:kern w:val="24"/>
          <w:szCs w:val="22"/>
        </w:rPr>
        <w:t xml:space="preserve"> MRLs apply, </w:t>
      </w:r>
      <w:r w:rsidR="00564C0F">
        <w:rPr>
          <w:rFonts w:eastAsiaTheme="minorEastAsia" w:cs="Arial"/>
          <w:color w:val="000000" w:themeColor="text1"/>
          <w:kern w:val="24"/>
          <w:szCs w:val="22"/>
        </w:rPr>
        <w:t xml:space="preserve">and </w:t>
      </w:r>
      <w:r>
        <w:rPr>
          <w:rFonts w:eastAsiaTheme="minorEastAsia" w:cs="Arial"/>
          <w:color w:val="000000" w:themeColor="text1"/>
          <w:kern w:val="24"/>
          <w:szCs w:val="22"/>
        </w:rPr>
        <w:t>to inform the dietary exposure</w:t>
      </w:r>
      <w:r w:rsidR="00564C0F">
        <w:rPr>
          <w:rFonts w:eastAsiaTheme="minorEastAsia" w:cs="Arial"/>
          <w:color w:val="000000" w:themeColor="text1"/>
          <w:kern w:val="24"/>
          <w:szCs w:val="22"/>
        </w:rPr>
        <w:t xml:space="preserve"> assessment</w:t>
      </w:r>
      <w:r>
        <w:rPr>
          <w:rFonts w:eastAsiaTheme="minorEastAsia" w:cs="Arial"/>
          <w:color w:val="000000" w:themeColor="text1"/>
          <w:kern w:val="24"/>
          <w:szCs w:val="22"/>
        </w:rPr>
        <w:t xml:space="preserve">. </w:t>
      </w:r>
      <w:r w:rsidR="007F74C4">
        <w:rPr>
          <w:rFonts w:eastAsiaTheme="minorEastAsia" w:cs="Arial"/>
          <w:color w:val="000000" w:themeColor="text1"/>
          <w:kern w:val="24"/>
          <w:szCs w:val="22"/>
        </w:rPr>
        <w:t xml:space="preserve">The proposed </w:t>
      </w:r>
      <w:r w:rsidR="00F871E4">
        <w:rPr>
          <w:rFonts w:eastAsiaTheme="minorEastAsia" w:cs="Arial"/>
          <w:color w:val="000000" w:themeColor="text1"/>
          <w:kern w:val="24"/>
          <w:szCs w:val="22"/>
        </w:rPr>
        <w:t>alignment with Codex</w:t>
      </w:r>
      <w:r>
        <w:rPr>
          <w:rFonts w:eastAsiaTheme="minorEastAsia" w:cs="Arial"/>
          <w:color w:val="000000" w:themeColor="text1"/>
          <w:kern w:val="24"/>
          <w:szCs w:val="22"/>
        </w:rPr>
        <w:t xml:space="preserve"> </w:t>
      </w:r>
      <w:r w:rsidR="007B1C25">
        <w:rPr>
          <w:rFonts w:eastAsiaTheme="minorEastAsia" w:cs="Arial"/>
          <w:color w:val="000000" w:themeColor="text1"/>
          <w:kern w:val="24"/>
          <w:szCs w:val="22"/>
        </w:rPr>
        <w:t xml:space="preserve">and </w:t>
      </w:r>
      <w:r w:rsidR="00D902B0">
        <w:rPr>
          <w:rFonts w:eastAsiaTheme="minorEastAsia" w:cs="Arial"/>
          <w:color w:val="000000" w:themeColor="text1"/>
          <w:kern w:val="24"/>
          <w:szCs w:val="22"/>
        </w:rPr>
        <w:t xml:space="preserve">the </w:t>
      </w:r>
      <w:r w:rsidR="007B1C25">
        <w:rPr>
          <w:rFonts w:eastAsiaTheme="minorEastAsia" w:cs="Arial"/>
          <w:color w:val="000000" w:themeColor="text1"/>
          <w:kern w:val="24"/>
          <w:szCs w:val="22"/>
        </w:rPr>
        <w:t xml:space="preserve">clarification of foods, groups and subgroups </w:t>
      </w:r>
      <w:r>
        <w:rPr>
          <w:rFonts w:eastAsiaTheme="minorEastAsia" w:cs="Arial"/>
          <w:color w:val="000000" w:themeColor="text1"/>
          <w:kern w:val="24"/>
          <w:szCs w:val="22"/>
        </w:rPr>
        <w:t xml:space="preserve">will </w:t>
      </w:r>
      <w:r w:rsidR="00CD54DB">
        <w:rPr>
          <w:rFonts w:eastAsiaTheme="minorEastAsia" w:cs="Arial"/>
          <w:color w:val="000000" w:themeColor="text1"/>
          <w:kern w:val="24"/>
          <w:szCs w:val="22"/>
        </w:rPr>
        <w:t xml:space="preserve">allow </w:t>
      </w:r>
      <w:r w:rsidR="007B1C25">
        <w:rPr>
          <w:rFonts w:eastAsiaTheme="minorEastAsia" w:cs="Arial"/>
          <w:color w:val="000000" w:themeColor="text1"/>
          <w:kern w:val="24"/>
          <w:szCs w:val="22"/>
        </w:rPr>
        <w:t xml:space="preserve">FSANZ to continue to provide robust evidence-based </w:t>
      </w:r>
      <w:r>
        <w:rPr>
          <w:rFonts w:eastAsiaTheme="minorEastAsia" w:cs="Arial"/>
          <w:color w:val="000000" w:themeColor="text1"/>
          <w:kern w:val="24"/>
          <w:szCs w:val="22"/>
        </w:rPr>
        <w:t xml:space="preserve">dietary exposure assessments </w:t>
      </w:r>
      <w:r w:rsidR="002D7AC2">
        <w:rPr>
          <w:rFonts w:eastAsiaTheme="minorEastAsia" w:cs="Arial"/>
          <w:color w:val="000000" w:themeColor="text1"/>
          <w:kern w:val="24"/>
          <w:szCs w:val="22"/>
        </w:rPr>
        <w:t>of agvet chemical residues in foods</w:t>
      </w:r>
      <w:r w:rsidR="002D7AC2" w:rsidRPr="002D7AC2">
        <w:rPr>
          <w:rFonts w:eastAsiaTheme="minorEastAsia" w:cs="Arial"/>
          <w:color w:val="000000" w:themeColor="text1"/>
          <w:kern w:val="24"/>
          <w:szCs w:val="22"/>
        </w:rPr>
        <w:t xml:space="preserve"> </w:t>
      </w:r>
      <w:r w:rsidR="002D7AC2">
        <w:rPr>
          <w:rFonts w:eastAsiaTheme="minorEastAsia" w:cs="Arial"/>
          <w:color w:val="000000" w:themeColor="text1"/>
          <w:kern w:val="24"/>
          <w:szCs w:val="22"/>
        </w:rPr>
        <w:t>for various populations</w:t>
      </w:r>
      <w:r w:rsidR="00B46ED7">
        <w:rPr>
          <w:rFonts w:eastAsiaTheme="minorEastAsia" w:cs="Arial"/>
          <w:color w:val="000000" w:themeColor="text1"/>
          <w:kern w:val="24"/>
          <w:szCs w:val="22"/>
        </w:rPr>
        <w:t xml:space="preserve">. </w:t>
      </w:r>
      <w:r w:rsidR="00564C0F">
        <w:rPr>
          <w:rFonts w:eastAsiaTheme="minorEastAsia" w:cs="Arial"/>
          <w:color w:val="000000" w:themeColor="text1"/>
          <w:kern w:val="24"/>
          <w:szCs w:val="22"/>
        </w:rPr>
        <w:t xml:space="preserve">Furthermore, </w:t>
      </w:r>
      <w:r w:rsidR="007F74C4">
        <w:rPr>
          <w:rFonts w:eastAsiaTheme="minorEastAsia" w:cs="Arial"/>
          <w:color w:val="000000" w:themeColor="text1"/>
          <w:kern w:val="24"/>
          <w:szCs w:val="22"/>
        </w:rPr>
        <w:t>improved clarity minimise</w:t>
      </w:r>
      <w:r w:rsidR="00E662F4">
        <w:rPr>
          <w:rFonts w:eastAsiaTheme="minorEastAsia" w:cs="Arial"/>
          <w:color w:val="000000" w:themeColor="text1"/>
          <w:kern w:val="24"/>
          <w:szCs w:val="22"/>
        </w:rPr>
        <w:t>s</w:t>
      </w:r>
      <w:r w:rsidR="007F74C4">
        <w:rPr>
          <w:rFonts w:eastAsiaTheme="minorEastAsia" w:cs="Arial"/>
          <w:color w:val="000000" w:themeColor="text1"/>
          <w:kern w:val="24"/>
          <w:szCs w:val="22"/>
        </w:rPr>
        <w:t xml:space="preserve"> the </w:t>
      </w:r>
      <w:r w:rsidR="00B46ED7">
        <w:rPr>
          <w:rFonts w:eastAsiaTheme="minorEastAsia" w:cs="Arial"/>
          <w:color w:val="000000" w:themeColor="text1"/>
          <w:kern w:val="24"/>
          <w:szCs w:val="22"/>
        </w:rPr>
        <w:t xml:space="preserve">issues around interpretation and compliance for government and industry stakeholders that rely on clear and unambiguous regulations. </w:t>
      </w:r>
    </w:p>
    <w:p w14:paraId="4D5853D5" w14:textId="77777777" w:rsidR="002178BC" w:rsidRDefault="002178BC" w:rsidP="002178BC">
      <w:pPr>
        <w:pStyle w:val="Default"/>
        <w:rPr>
          <w:rFonts w:cs="Times New Roman"/>
          <w:color w:val="auto"/>
          <w:sz w:val="22"/>
          <w:szCs w:val="22"/>
        </w:rPr>
      </w:pPr>
    </w:p>
    <w:p w14:paraId="1F05A813" w14:textId="77777777" w:rsidR="009E0DB3" w:rsidRDefault="002178BC" w:rsidP="002178BC">
      <w:pPr>
        <w:rPr>
          <w:snapToGrid w:val="0"/>
          <w:color w:val="000000"/>
          <w:szCs w:val="22"/>
        </w:rPr>
      </w:pPr>
      <w:r>
        <w:rPr>
          <w:szCs w:val="22"/>
        </w:rPr>
        <w:t xml:space="preserve">Schedule </w:t>
      </w:r>
      <w:r w:rsidRPr="00F625E9">
        <w:rPr>
          <w:color w:val="000000"/>
          <w:lang w:eastAsia="en-AU"/>
        </w:rPr>
        <w:t>22</w:t>
      </w:r>
      <w:r>
        <w:rPr>
          <w:color w:val="000000"/>
          <w:lang w:eastAsia="en-AU"/>
        </w:rPr>
        <w:t xml:space="preserve"> </w:t>
      </w:r>
      <w:r w:rsidR="00B73842">
        <w:rPr>
          <w:color w:val="000000"/>
          <w:lang w:eastAsia="en-AU"/>
        </w:rPr>
        <w:t>was</w:t>
      </w:r>
      <w:r w:rsidR="00B73842">
        <w:rPr>
          <w:szCs w:val="22"/>
        </w:rPr>
        <w:t xml:space="preserve"> developed </w:t>
      </w:r>
      <w:r w:rsidRPr="00F625E9">
        <w:rPr>
          <w:color w:val="000000"/>
          <w:lang w:eastAsia="en-AU"/>
        </w:rPr>
        <w:t>in the mid-1990s</w:t>
      </w:r>
      <w:r>
        <w:rPr>
          <w:color w:val="000000"/>
          <w:lang w:eastAsia="en-AU"/>
        </w:rPr>
        <w:t xml:space="preserve"> </w:t>
      </w:r>
      <w:r w:rsidR="00B73842">
        <w:rPr>
          <w:color w:val="000000"/>
          <w:lang w:eastAsia="en-AU"/>
        </w:rPr>
        <w:t>and</w:t>
      </w:r>
      <w:r>
        <w:rPr>
          <w:color w:val="000000"/>
          <w:lang w:eastAsia="en-AU"/>
        </w:rPr>
        <w:t xml:space="preserve"> included</w:t>
      </w:r>
      <w:r w:rsidRPr="00F625E9">
        <w:rPr>
          <w:color w:val="000000"/>
          <w:lang w:eastAsia="en-AU"/>
        </w:rPr>
        <w:t xml:space="preserve"> </w:t>
      </w:r>
      <w:r>
        <w:rPr>
          <w:color w:val="000000"/>
          <w:lang w:eastAsia="en-AU"/>
        </w:rPr>
        <w:t xml:space="preserve">raw agricultural commodities and </w:t>
      </w:r>
      <w:r w:rsidRPr="00F625E9">
        <w:rPr>
          <w:color w:val="000000"/>
          <w:lang w:eastAsia="en-AU"/>
        </w:rPr>
        <w:t xml:space="preserve">foods </w:t>
      </w:r>
      <w:r>
        <w:rPr>
          <w:color w:val="000000"/>
          <w:lang w:eastAsia="en-AU"/>
        </w:rPr>
        <w:t xml:space="preserve">commonly traded with or consumed in </w:t>
      </w:r>
      <w:r w:rsidRPr="00F625E9">
        <w:rPr>
          <w:color w:val="000000"/>
          <w:lang w:eastAsia="en-AU"/>
        </w:rPr>
        <w:t>Austr</w:t>
      </w:r>
      <w:r>
        <w:rPr>
          <w:color w:val="000000"/>
          <w:lang w:eastAsia="en-AU"/>
        </w:rPr>
        <w:t>alia at that time</w:t>
      </w:r>
      <w:r w:rsidRPr="00F625E9">
        <w:rPr>
          <w:color w:val="000000"/>
          <w:lang w:eastAsia="en-AU"/>
        </w:rPr>
        <w:t xml:space="preserve">. </w:t>
      </w:r>
      <w:r>
        <w:rPr>
          <w:snapToGrid w:val="0"/>
          <w:color w:val="000000"/>
        </w:rPr>
        <w:t>The structure of the Schedule was based on the then new (1993) C</w:t>
      </w:r>
      <w:r>
        <w:rPr>
          <w:snapToGrid w:val="0"/>
          <w:color w:val="000000"/>
          <w:szCs w:val="22"/>
        </w:rPr>
        <w:t xml:space="preserve">odex </w:t>
      </w:r>
      <w:r w:rsidRPr="00F625E9">
        <w:rPr>
          <w:snapToGrid w:val="0"/>
          <w:color w:val="000000"/>
          <w:szCs w:val="22"/>
        </w:rPr>
        <w:t>Foods and Animal</w:t>
      </w:r>
      <w:r>
        <w:rPr>
          <w:snapToGrid w:val="0"/>
          <w:color w:val="000000"/>
          <w:szCs w:val="22"/>
        </w:rPr>
        <w:t xml:space="preserve"> Feeds Classification system. </w:t>
      </w:r>
      <w:r w:rsidR="009E0DB3">
        <w:rPr>
          <w:snapToGrid w:val="0"/>
          <w:color w:val="000000"/>
          <w:szCs w:val="22"/>
        </w:rPr>
        <w:br/>
      </w:r>
    </w:p>
    <w:p w14:paraId="7CA70CF8" w14:textId="5D55654A" w:rsidR="002178BC" w:rsidRDefault="00870E95" w:rsidP="000A68C5">
      <w:pPr>
        <w:rPr>
          <w:snapToGrid w:val="0"/>
          <w:color w:val="000000"/>
          <w:szCs w:val="22"/>
        </w:rPr>
      </w:pPr>
      <w:r>
        <w:rPr>
          <w:noProof/>
          <w:lang w:eastAsia="en-GB" w:bidi="ar-SA"/>
        </w:rPr>
        <w:drawing>
          <wp:anchor distT="0" distB="0" distL="114300" distR="114300" simplePos="0" relativeHeight="251658241" behindDoc="0" locked="0" layoutInCell="1" allowOverlap="1" wp14:anchorId="5CAAA6C9" wp14:editId="3391E04F">
            <wp:simplePos x="0" y="0"/>
            <wp:positionH relativeFrom="column">
              <wp:posOffset>803275</wp:posOffset>
            </wp:positionH>
            <wp:positionV relativeFrom="paragraph">
              <wp:posOffset>806662</wp:posOffset>
            </wp:positionV>
            <wp:extent cx="4445637" cy="2289992"/>
            <wp:effectExtent l="0" t="0" r="0" b="0"/>
            <wp:wrapTopAndBottom/>
            <wp:docPr id="13" name="Picture 13" descr="This shows an exerpt of Schedule 22 in its current format in the Cod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445637" cy="2289992"/>
                    </a:xfrm>
                    <a:prstGeom prst="rect">
                      <a:avLst/>
                    </a:prstGeom>
                  </pic:spPr>
                </pic:pic>
              </a:graphicData>
            </a:graphic>
            <wp14:sizeRelH relativeFrom="page">
              <wp14:pctWidth>0</wp14:pctWidth>
            </wp14:sizeRelH>
            <wp14:sizeRelV relativeFrom="page">
              <wp14:pctHeight>0</wp14:pctHeight>
            </wp14:sizeRelV>
          </wp:anchor>
        </w:drawing>
      </w:r>
      <w:r w:rsidR="002178BC">
        <w:rPr>
          <w:snapToGrid w:val="0"/>
          <w:color w:val="000000"/>
          <w:szCs w:val="22"/>
        </w:rPr>
        <w:t>F</w:t>
      </w:r>
      <w:r w:rsidR="002178BC" w:rsidRPr="002D0BE2">
        <w:rPr>
          <w:szCs w:val="22"/>
        </w:rPr>
        <w:t>ood classification system</w:t>
      </w:r>
      <w:r w:rsidR="002178BC">
        <w:rPr>
          <w:szCs w:val="22"/>
        </w:rPr>
        <w:t>s</w:t>
      </w:r>
      <w:r w:rsidR="002178BC" w:rsidRPr="002D0BE2">
        <w:rPr>
          <w:szCs w:val="22"/>
        </w:rPr>
        <w:t xml:space="preserve"> organise </w:t>
      </w:r>
      <w:r w:rsidR="002178BC" w:rsidRPr="002D0BE2">
        <w:rPr>
          <w:szCs w:val="22"/>
          <w:lang w:eastAsia="en-AU" w:bidi="ar-SA"/>
        </w:rPr>
        <w:t xml:space="preserve">food commodities </w:t>
      </w:r>
      <w:r w:rsidR="002178BC" w:rsidRPr="002D0BE2">
        <w:rPr>
          <w:szCs w:val="22"/>
        </w:rPr>
        <w:t>into</w:t>
      </w:r>
      <w:r w:rsidR="002178BC" w:rsidRPr="002D0BE2">
        <w:rPr>
          <w:szCs w:val="22"/>
          <w:lang w:eastAsia="en-AU" w:bidi="ar-SA"/>
        </w:rPr>
        <w:t xml:space="preserve"> group</w:t>
      </w:r>
      <w:r w:rsidR="002178BC" w:rsidRPr="002D0BE2">
        <w:rPr>
          <w:szCs w:val="22"/>
        </w:rPr>
        <w:t>ings, based on</w:t>
      </w:r>
      <w:r w:rsidR="002178BC" w:rsidRPr="002D0BE2">
        <w:rPr>
          <w:szCs w:val="22"/>
          <w:lang w:eastAsia="en-AU" w:bidi="ar-SA"/>
        </w:rPr>
        <w:t xml:space="preserve"> similarities in botanical classification, growth and/or the portion of the commodity harvested and/or consumed.</w:t>
      </w:r>
      <w:r w:rsidR="002178BC" w:rsidRPr="002D0BE2">
        <w:rPr>
          <w:szCs w:val="22"/>
        </w:rPr>
        <w:t xml:space="preserve"> </w:t>
      </w:r>
      <w:r w:rsidR="002178BC">
        <w:rPr>
          <w:szCs w:val="22"/>
        </w:rPr>
        <w:t>What is identified as the food is d</w:t>
      </w:r>
      <w:r w:rsidR="002178BC" w:rsidRPr="002D0BE2">
        <w:rPr>
          <w:snapToGrid w:val="0"/>
          <w:color w:val="000000"/>
          <w:szCs w:val="22"/>
        </w:rPr>
        <w:t>escribe</w:t>
      </w:r>
      <w:r w:rsidR="002178BC">
        <w:rPr>
          <w:snapToGrid w:val="0"/>
          <w:color w:val="000000"/>
          <w:szCs w:val="22"/>
        </w:rPr>
        <w:t>d at the level of the</w:t>
      </w:r>
      <w:r w:rsidR="002178BC" w:rsidRPr="002D0BE2">
        <w:rPr>
          <w:snapToGrid w:val="0"/>
          <w:color w:val="000000"/>
          <w:szCs w:val="22"/>
        </w:rPr>
        <w:t xml:space="preserve"> raw </w:t>
      </w:r>
      <w:r w:rsidR="002178BC">
        <w:rPr>
          <w:snapToGrid w:val="0"/>
          <w:color w:val="000000"/>
          <w:szCs w:val="22"/>
        </w:rPr>
        <w:t xml:space="preserve">agricultural </w:t>
      </w:r>
      <w:r w:rsidR="002178BC" w:rsidRPr="002D0BE2">
        <w:rPr>
          <w:snapToGrid w:val="0"/>
          <w:color w:val="000000"/>
          <w:szCs w:val="22"/>
        </w:rPr>
        <w:t>commodit</w:t>
      </w:r>
      <w:r w:rsidR="002178BC">
        <w:rPr>
          <w:snapToGrid w:val="0"/>
          <w:color w:val="000000"/>
          <w:szCs w:val="22"/>
        </w:rPr>
        <w:t>y</w:t>
      </w:r>
      <w:r w:rsidR="002178BC" w:rsidRPr="002D0BE2">
        <w:rPr>
          <w:snapToGrid w:val="0"/>
          <w:color w:val="000000"/>
          <w:szCs w:val="22"/>
        </w:rPr>
        <w:t xml:space="preserve"> </w:t>
      </w:r>
      <w:r w:rsidR="002178BC">
        <w:rPr>
          <w:snapToGrid w:val="0"/>
          <w:color w:val="000000"/>
          <w:szCs w:val="22"/>
        </w:rPr>
        <w:t>or</w:t>
      </w:r>
      <w:r w:rsidR="002178BC" w:rsidRPr="002D0BE2">
        <w:rPr>
          <w:snapToGrid w:val="0"/>
          <w:color w:val="000000"/>
          <w:szCs w:val="22"/>
        </w:rPr>
        <w:t xml:space="preserve"> </w:t>
      </w:r>
      <w:r w:rsidR="002178BC">
        <w:rPr>
          <w:snapToGrid w:val="0"/>
          <w:color w:val="000000"/>
          <w:szCs w:val="22"/>
        </w:rPr>
        <w:t>that which has undergone a</w:t>
      </w:r>
      <w:r w:rsidR="002178BC" w:rsidRPr="002D0BE2">
        <w:rPr>
          <w:snapToGrid w:val="0"/>
          <w:color w:val="000000"/>
          <w:szCs w:val="22"/>
        </w:rPr>
        <w:t xml:space="preserve"> simple form of processing</w:t>
      </w:r>
      <w:r w:rsidR="002178BC">
        <w:rPr>
          <w:snapToGrid w:val="0"/>
          <w:color w:val="000000"/>
          <w:szCs w:val="22"/>
        </w:rPr>
        <w:t xml:space="preserve"> e.g. husked rice to polished rice (see </w:t>
      </w:r>
      <w:r w:rsidR="001E1AE3" w:rsidRPr="00FD35CC">
        <w:rPr>
          <w:snapToGrid w:val="0"/>
          <w:color w:val="1F497D" w:themeColor="text2"/>
          <w:szCs w:val="22"/>
          <w:u w:val="single"/>
        </w:rPr>
        <w:fldChar w:fldCharType="begin"/>
      </w:r>
      <w:r w:rsidR="001E1AE3" w:rsidRPr="00FD35CC">
        <w:rPr>
          <w:snapToGrid w:val="0"/>
          <w:color w:val="1F497D" w:themeColor="text2"/>
          <w:szCs w:val="22"/>
          <w:u w:val="single"/>
        </w:rPr>
        <w:instrText xml:space="preserve"> REF _Ref99047498 \h </w:instrText>
      </w:r>
      <w:r w:rsidR="00FD35CC">
        <w:rPr>
          <w:snapToGrid w:val="0"/>
          <w:color w:val="1F497D" w:themeColor="text2"/>
          <w:szCs w:val="22"/>
          <w:u w:val="single"/>
        </w:rPr>
        <w:instrText xml:space="preserve"> \* MERGEFORMAT </w:instrText>
      </w:r>
      <w:r w:rsidR="001E1AE3" w:rsidRPr="00FD35CC">
        <w:rPr>
          <w:snapToGrid w:val="0"/>
          <w:color w:val="1F497D" w:themeColor="text2"/>
          <w:szCs w:val="22"/>
          <w:u w:val="single"/>
        </w:rPr>
      </w:r>
      <w:r w:rsidR="001E1AE3" w:rsidRPr="00FD35CC">
        <w:rPr>
          <w:snapToGrid w:val="0"/>
          <w:color w:val="1F497D" w:themeColor="text2"/>
          <w:szCs w:val="22"/>
          <w:u w:val="single"/>
        </w:rPr>
        <w:fldChar w:fldCharType="separate"/>
      </w:r>
      <w:r w:rsidR="00FD35CC" w:rsidRPr="00FD35CC">
        <w:rPr>
          <w:color w:val="1F497D" w:themeColor="text2"/>
          <w:u w:val="single"/>
        </w:rPr>
        <w:t xml:space="preserve">Figure </w:t>
      </w:r>
      <w:r w:rsidR="00FD35CC" w:rsidRPr="00FD35CC">
        <w:rPr>
          <w:noProof/>
          <w:color w:val="1F497D" w:themeColor="text2"/>
          <w:u w:val="single"/>
        </w:rPr>
        <w:t>1</w:t>
      </w:r>
      <w:r w:rsidR="001E1AE3" w:rsidRPr="00FD35CC">
        <w:rPr>
          <w:snapToGrid w:val="0"/>
          <w:color w:val="1F497D" w:themeColor="text2"/>
          <w:szCs w:val="22"/>
          <w:u w:val="single"/>
        </w:rPr>
        <w:fldChar w:fldCharType="end"/>
      </w:r>
      <w:r w:rsidR="002178BC">
        <w:rPr>
          <w:snapToGrid w:val="0"/>
          <w:color w:val="000000"/>
          <w:szCs w:val="22"/>
        </w:rPr>
        <w:t xml:space="preserve"> below).</w:t>
      </w:r>
    </w:p>
    <w:p w14:paraId="6E702E00" w14:textId="1F1135EA" w:rsidR="002178BC" w:rsidRPr="00850D35" w:rsidRDefault="001E1AE3" w:rsidP="00F24B1F">
      <w:pPr>
        <w:pStyle w:val="FSFigureTitle"/>
        <w:ind w:left="284" w:right="425"/>
      </w:pPr>
      <w:bookmarkStart w:id="124" w:name="_Ref99047498"/>
      <w:r>
        <w:t xml:space="preserve">Figure </w:t>
      </w:r>
      <w:r w:rsidR="005D0F66">
        <w:fldChar w:fldCharType="begin"/>
      </w:r>
      <w:r w:rsidR="005D0F66">
        <w:instrText xml:space="preserve"> SEQ Figure \* ARABIC </w:instrText>
      </w:r>
      <w:r w:rsidR="005D0F66">
        <w:fldChar w:fldCharType="separate"/>
      </w:r>
      <w:r w:rsidR="00545333">
        <w:rPr>
          <w:noProof/>
        </w:rPr>
        <w:t>1</w:t>
      </w:r>
      <w:r w:rsidR="005D0F66">
        <w:rPr>
          <w:noProof/>
        </w:rPr>
        <w:fldChar w:fldCharType="end"/>
      </w:r>
      <w:bookmarkEnd w:id="124"/>
      <w:r w:rsidR="002178BC" w:rsidRPr="00850D35">
        <w:t>: Excerpt of Schedule 22. Each food group contains a description of a food and a non-exhaustive list of commodities associated with that food group.</w:t>
      </w:r>
    </w:p>
    <w:p w14:paraId="60A195C2" w14:textId="77777777" w:rsidR="002178BC" w:rsidRDefault="002178BC" w:rsidP="002178BC">
      <w:pPr>
        <w:rPr>
          <w:snapToGrid w:val="0"/>
          <w:color w:val="000000"/>
          <w:szCs w:val="22"/>
        </w:rPr>
      </w:pPr>
    </w:p>
    <w:p w14:paraId="31FB12B6" w14:textId="4482CAB8" w:rsidR="0069733B" w:rsidRDefault="002178BC" w:rsidP="002178BC">
      <w:pPr>
        <w:rPr>
          <w:szCs w:val="22"/>
        </w:rPr>
      </w:pPr>
      <w:r>
        <w:rPr>
          <w:snapToGrid w:val="0"/>
          <w:color w:val="000000"/>
          <w:szCs w:val="22"/>
        </w:rPr>
        <w:t xml:space="preserve">A major difference between the current Schedule 22 and Codex classification systems is the degree of differentiation and terminology used in the systems. For many products, Codex </w:t>
      </w:r>
      <w:r>
        <w:rPr>
          <w:szCs w:val="22"/>
        </w:rPr>
        <w:t>will identify a food source to the level of the</w:t>
      </w:r>
      <w:r w:rsidRPr="002D0BE2">
        <w:rPr>
          <w:szCs w:val="22"/>
        </w:rPr>
        <w:t xml:space="preserve"> species</w:t>
      </w:r>
      <w:r>
        <w:rPr>
          <w:szCs w:val="22"/>
        </w:rPr>
        <w:t xml:space="preserve"> whereas </w:t>
      </w:r>
      <w:r w:rsidRPr="002D0BE2">
        <w:rPr>
          <w:szCs w:val="22"/>
        </w:rPr>
        <w:t xml:space="preserve">FSANZ </w:t>
      </w:r>
      <w:r>
        <w:rPr>
          <w:szCs w:val="22"/>
        </w:rPr>
        <w:t>deliberately chose a more</w:t>
      </w:r>
      <w:r w:rsidRPr="002D0BE2">
        <w:rPr>
          <w:szCs w:val="22"/>
        </w:rPr>
        <w:t xml:space="preserve"> flexible</w:t>
      </w:r>
      <w:r>
        <w:rPr>
          <w:szCs w:val="22"/>
        </w:rPr>
        <w:t xml:space="preserve"> approach,</w:t>
      </w:r>
      <w:r w:rsidRPr="00071A72">
        <w:rPr>
          <w:szCs w:val="22"/>
        </w:rPr>
        <w:t xml:space="preserve"> </w:t>
      </w:r>
      <w:r>
        <w:rPr>
          <w:szCs w:val="22"/>
        </w:rPr>
        <w:t>assigning a defined group to capture a broad range of food commodities. A comparison of how citrus fruits are currently classified by Codex and FSANZ shows the extent of detail in the Codex system and the much simpler approach used by FSANZ (see</w:t>
      </w:r>
      <w:r w:rsidR="00FD35CC">
        <w:rPr>
          <w:szCs w:val="22"/>
        </w:rPr>
        <w:t xml:space="preserve"> </w:t>
      </w:r>
      <w:r w:rsidR="00FD35CC" w:rsidRPr="00FD35CC">
        <w:rPr>
          <w:color w:val="1F497D" w:themeColor="text2"/>
          <w:szCs w:val="22"/>
          <w:u w:val="single"/>
        </w:rPr>
        <w:fldChar w:fldCharType="begin"/>
      </w:r>
      <w:r w:rsidR="00FD35CC" w:rsidRPr="00FD35CC">
        <w:rPr>
          <w:color w:val="1F497D" w:themeColor="text2"/>
          <w:szCs w:val="22"/>
          <w:u w:val="single"/>
        </w:rPr>
        <w:instrText xml:space="preserve"> REF _Ref99047665 \h </w:instrText>
      </w:r>
      <w:r w:rsidR="00FD35CC">
        <w:rPr>
          <w:color w:val="1F497D" w:themeColor="text2"/>
          <w:szCs w:val="22"/>
          <w:u w:val="single"/>
        </w:rPr>
        <w:instrText xml:space="preserve"> \* MERGEFORMAT </w:instrText>
      </w:r>
      <w:r w:rsidR="00FD35CC" w:rsidRPr="00FD35CC">
        <w:rPr>
          <w:color w:val="1F497D" w:themeColor="text2"/>
          <w:szCs w:val="22"/>
          <w:u w:val="single"/>
        </w:rPr>
      </w:r>
      <w:r w:rsidR="00FD35CC" w:rsidRPr="00FD35CC">
        <w:rPr>
          <w:color w:val="1F497D" w:themeColor="text2"/>
          <w:szCs w:val="22"/>
          <w:u w:val="single"/>
        </w:rPr>
        <w:fldChar w:fldCharType="separate"/>
      </w:r>
      <w:r w:rsidR="00FD35CC" w:rsidRPr="00FD35CC">
        <w:rPr>
          <w:color w:val="1F497D" w:themeColor="text2"/>
          <w:u w:val="single"/>
        </w:rPr>
        <w:t xml:space="preserve">Figure </w:t>
      </w:r>
      <w:r w:rsidR="00FD35CC" w:rsidRPr="00FD35CC">
        <w:rPr>
          <w:noProof/>
          <w:color w:val="1F497D" w:themeColor="text2"/>
          <w:u w:val="single"/>
        </w:rPr>
        <w:t>2</w:t>
      </w:r>
      <w:r w:rsidR="00FD35CC" w:rsidRPr="00FD35CC">
        <w:rPr>
          <w:color w:val="1F497D" w:themeColor="text2"/>
          <w:szCs w:val="22"/>
          <w:u w:val="single"/>
        </w:rPr>
        <w:fldChar w:fldCharType="end"/>
      </w:r>
      <w:r>
        <w:rPr>
          <w:szCs w:val="22"/>
        </w:rPr>
        <w:t>).</w:t>
      </w:r>
      <w:r w:rsidRPr="005D724D">
        <w:rPr>
          <w:szCs w:val="22"/>
        </w:rPr>
        <w:t xml:space="preserve"> </w:t>
      </w:r>
      <w:r w:rsidRPr="002D0BE2">
        <w:rPr>
          <w:szCs w:val="22"/>
        </w:rPr>
        <w:t xml:space="preserve">If an MRL </w:t>
      </w:r>
      <w:r>
        <w:rPr>
          <w:szCs w:val="22"/>
        </w:rPr>
        <w:t xml:space="preserve">is established for </w:t>
      </w:r>
      <w:r w:rsidRPr="002D0BE2">
        <w:rPr>
          <w:szCs w:val="22"/>
        </w:rPr>
        <w:t xml:space="preserve">only one or two specific </w:t>
      </w:r>
      <w:r>
        <w:rPr>
          <w:szCs w:val="22"/>
        </w:rPr>
        <w:t>commodities or even to a specific cultivar</w:t>
      </w:r>
      <w:r w:rsidRPr="002D0BE2">
        <w:rPr>
          <w:szCs w:val="22"/>
        </w:rPr>
        <w:t>, the</w:t>
      </w:r>
      <w:r>
        <w:rPr>
          <w:szCs w:val="22"/>
        </w:rPr>
        <w:t xml:space="preserve"> system applied by FSANZ w</w:t>
      </w:r>
      <w:r w:rsidRPr="002D0BE2">
        <w:rPr>
          <w:szCs w:val="22"/>
        </w:rPr>
        <w:t xml:space="preserve">ould </w:t>
      </w:r>
      <w:r>
        <w:rPr>
          <w:szCs w:val="22"/>
        </w:rPr>
        <w:t>allow that commodity to be</w:t>
      </w:r>
      <w:r w:rsidRPr="002D0BE2">
        <w:rPr>
          <w:szCs w:val="22"/>
        </w:rPr>
        <w:t xml:space="preserve"> </w:t>
      </w:r>
      <w:r>
        <w:rPr>
          <w:szCs w:val="22"/>
        </w:rPr>
        <w:t>identified and listed</w:t>
      </w:r>
      <w:r w:rsidRPr="002D0BE2">
        <w:rPr>
          <w:szCs w:val="22"/>
        </w:rPr>
        <w:t xml:space="preserve"> as such in Schedule 20</w:t>
      </w:r>
      <w:r>
        <w:rPr>
          <w:szCs w:val="22"/>
        </w:rPr>
        <w:t xml:space="preserve">, with </w:t>
      </w:r>
      <w:r w:rsidRPr="002D0BE2">
        <w:rPr>
          <w:szCs w:val="22"/>
        </w:rPr>
        <w:t xml:space="preserve">the description in Schedule 22 </w:t>
      </w:r>
      <w:r>
        <w:rPr>
          <w:szCs w:val="22"/>
        </w:rPr>
        <w:t>being</w:t>
      </w:r>
      <w:r w:rsidRPr="002D0BE2">
        <w:rPr>
          <w:szCs w:val="22"/>
        </w:rPr>
        <w:t xml:space="preserve"> adequate</w:t>
      </w:r>
      <w:r>
        <w:rPr>
          <w:szCs w:val="22"/>
        </w:rPr>
        <w:t xml:space="preserve"> to</w:t>
      </w:r>
      <w:r w:rsidRPr="002D0BE2">
        <w:rPr>
          <w:szCs w:val="22"/>
        </w:rPr>
        <w:t xml:space="preserve"> cover the commodity to which the MRL applies.</w:t>
      </w:r>
    </w:p>
    <w:p w14:paraId="206287CE" w14:textId="44F4F674" w:rsidR="002178BC" w:rsidRPr="00850D35" w:rsidRDefault="00F24B1F" w:rsidP="00F24B1F">
      <w:pPr>
        <w:pStyle w:val="FSFigureTitle"/>
        <w:spacing w:before="120"/>
        <w:ind w:left="284" w:right="425"/>
      </w:pPr>
      <w:r>
        <w:rPr>
          <w:noProof/>
          <w:lang w:eastAsia="en-GB" w:bidi="ar-SA"/>
        </w:rPr>
        <w:lastRenderedPageBreak/>
        <w:drawing>
          <wp:anchor distT="0" distB="0" distL="114300" distR="114300" simplePos="0" relativeHeight="251658242" behindDoc="0" locked="0" layoutInCell="1" allowOverlap="1" wp14:anchorId="0C605F91" wp14:editId="54915E5F">
            <wp:simplePos x="0" y="0"/>
            <wp:positionH relativeFrom="column">
              <wp:posOffset>822053</wp:posOffset>
            </wp:positionH>
            <wp:positionV relativeFrom="paragraph">
              <wp:posOffset>0</wp:posOffset>
            </wp:positionV>
            <wp:extent cx="4352290" cy="3049270"/>
            <wp:effectExtent l="0" t="0" r="0" b="0"/>
            <wp:wrapTopAndBottom/>
            <wp:docPr id="14" name="Picture 14" descr="This shows the comparison of Codex and FSANZ food classification systems showing different levels of classification and terminology"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352290" cy="3049270"/>
                    </a:xfrm>
                    <a:prstGeom prst="rect">
                      <a:avLst/>
                    </a:prstGeom>
                  </pic:spPr>
                </pic:pic>
              </a:graphicData>
            </a:graphic>
            <wp14:sizeRelH relativeFrom="page">
              <wp14:pctWidth>0</wp14:pctWidth>
            </wp14:sizeRelH>
            <wp14:sizeRelV relativeFrom="page">
              <wp14:pctHeight>0</wp14:pctHeight>
            </wp14:sizeRelV>
          </wp:anchor>
        </w:drawing>
      </w:r>
      <w:bookmarkStart w:id="125" w:name="_Ref99047665"/>
      <w:r w:rsidR="00FD35CC">
        <w:t xml:space="preserve">Figure </w:t>
      </w:r>
      <w:r w:rsidR="005D0F66">
        <w:fldChar w:fldCharType="begin"/>
      </w:r>
      <w:r w:rsidR="005D0F66">
        <w:instrText xml:space="preserve"> SEQ Figure \* ARABIC </w:instrText>
      </w:r>
      <w:r w:rsidR="005D0F66">
        <w:fldChar w:fldCharType="separate"/>
      </w:r>
      <w:r w:rsidR="00545333">
        <w:rPr>
          <w:noProof/>
        </w:rPr>
        <w:t>2</w:t>
      </w:r>
      <w:r w:rsidR="005D0F66">
        <w:rPr>
          <w:noProof/>
        </w:rPr>
        <w:fldChar w:fldCharType="end"/>
      </w:r>
      <w:bookmarkEnd w:id="125"/>
      <w:r w:rsidR="002178BC" w:rsidRPr="00850D35">
        <w:t>: Comparison of the Codex and FSANZ food classification systems, showing the different levels of classification and terminology.</w:t>
      </w:r>
    </w:p>
    <w:p w14:paraId="58C0ADF4" w14:textId="77777777" w:rsidR="0008601D" w:rsidRPr="0008601D" w:rsidRDefault="0008601D" w:rsidP="0008601D"/>
    <w:p w14:paraId="060D2067" w14:textId="11B68C5D" w:rsidR="0043214D" w:rsidRPr="009E7ED0" w:rsidRDefault="000D664C" w:rsidP="009E7ED0">
      <w:pPr>
        <w:rPr>
          <w:color w:val="000000" w:themeColor="text1"/>
          <w:szCs w:val="22"/>
        </w:rPr>
      </w:pPr>
      <w:r>
        <w:rPr>
          <w:noProof/>
          <w:lang w:eastAsia="en-GB" w:bidi="ar-SA"/>
        </w:rPr>
        <mc:AlternateContent>
          <mc:Choice Requires="wpg">
            <w:drawing>
              <wp:anchor distT="0" distB="0" distL="114300" distR="114300" simplePos="0" relativeHeight="251658243" behindDoc="0" locked="0" layoutInCell="1" allowOverlap="1" wp14:anchorId="233383AF" wp14:editId="162AA198">
                <wp:simplePos x="0" y="0"/>
                <wp:positionH relativeFrom="column">
                  <wp:posOffset>530860</wp:posOffset>
                </wp:positionH>
                <wp:positionV relativeFrom="paragraph">
                  <wp:posOffset>916305</wp:posOffset>
                </wp:positionV>
                <wp:extent cx="4879340" cy="4318000"/>
                <wp:effectExtent l="0" t="0" r="0" b="6350"/>
                <wp:wrapTopAndBottom/>
                <wp:docPr id="17" name="Group 17" descr="Shows the classifcation of a goji berry as a tomato under Codex while their use may be as a dried fruit" title="Box 1 classification of a goji berry"/>
                <wp:cNvGraphicFramePr/>
                <a:graphic xmlns:a="http://schemas.openxmlformats.org/drawingml/2006/main">
                  <a:graphicData uri="http://schemas.microsoft.com/office/word/2010/wordprocessingGroup">
                    <wpg:wgp>
                      <wpg:cNvGrpSpPr/>
                      <wpg:grpSpPr>
                        <a:xfrm>
                          <a:off x="0" y="0"/>
                          <a:ext cx="4879340" cy="4318000"/>
                          <a:chOff x="0" y="0"/>
                          <a:chExt cx="4879340" cy="4318000"/>
                        </a:xfrm>
                      </wpg:grpSpPr>
                      <pic:pic xmlns:pic="http://schemas.openxmlformats.org/drawingml/2006/picture">
                        <pic:nvPicPr>
                          <pic:cNvPr id="12" name="Picture 12" descr="Shows an example of a classification of a goji berry as a fruiting vegetable, other than cucurbit like a tomato rather than a bery and other small fruit" title="Box 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879340" cy="4318000"/>
                          </a:xfrm>
                          <a:prstGeom prst="rect">
                            <a:avLst/>
                          </a:prstGeom>
                        </pic:spPr>
                      </pic:pic>
                      <wps:wsp>
                        <wps:cNvPr id="16" name="Rectangle 16"/>
                        <wps:cNvSpPr/>
                        <wps:spPr>
                          <a:xfrm>
                            <a:off x="2106386" y="887186"/>
                            <a:ext cx="108000" cy="925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647D62" id="Group 17" o:spid="_x0000_s1026" alt="Title: Box 1 classification of a goji berry - Description: Shows the classifcation of a goji berry as a tomato under Codex while their use may be as a dried fruit" style="position:absolute;margin-left:41.8pt;margin-top:72.15pt;width:384.2pt;height:340pt;z-index:251658243" coordsize="48793,4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Shows an example of a classification of a goji berry as a fruiting vegetable, other than cucurbit like a tomato rather than a bery and other small fruit" style="position:absolute;width:48793;height:4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">
                  <v:imagedata r:id="rId47" o:title="Shows an example of a classification of a goji berry as a fruiting vegetable, other than cucurbit like a tomato rather than a bery and other small fruit"/>
                  <v:path arrowok="t"/>
                </v:shape>
                <v:rect id="Rectangle 16" o:spid="_x0000_s1028" style="position:absolute;left:21063;top:8871;width:1080;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" fillcolor="white [3212]" stroked="f" strokeweight="2pt"/>
                <w10:wrap type="topAndBottom"/>
              </v:group>
            </w:pict>
          </mc:Fallback>
        </mc:AlternateContent>
      </w:r>
      <w:r w:rsidR="002178BC">
        <w:t xml:space="preserve">Commodities </w:t>
      </w:r>
      <w:r w:rsidR="00B36610">
        <w:t>listed in</w:t>
      </w:r>
      <w:r w:rsidR="002178BC">
        <w:t xml:space="preserve"> Schedule 22</w:t>
      </w:r>
      <w:r w:rsidR="00B36610">
        <w:t xml:space="preserve"> </w:t>
      </w:r>
      <w:r w:rsidR="002178BC">
        <w:t>do not always fit neatly into a single food group. For example, the commodity goji berries (see</w:t>
      </w:r>
      <w:r w:rsidR="00FD35CC">
        <w:t xml:space="preserve"> </w:t>
      </w:r>
      <w:r w:rsidR="00FD35CC">
        <w:rPr>
          <w:color w:val="1F497D" w:themeColor="text2"/>
          <w:u w:val="single"/>
        </w:rPr>
        <w:fldChar w:fldCharType="begin"/>
      </w:r>
      <w:r w:rsidR="00FD35CC" w:rsidRPr="00FD35CC">
        <w:rPr>
          <w:color w:val="1F497D" w:themeColor="text2"/>
          <w:u w:val="single"/>
        </w:rPr>
        <w:instrText xml:space="preserve"> REF _Ref99047745 \h </w:instrText>
      </w:r>
      <w:r w:rsidR="00FD35CC">
        <w:rPr>
          <w:color w:val="1F497D" w:themeColor="text2"/>
          <w:u w:val="single"/>
        </w:rPr>
        <w:instrText xml:space="preserve"> \* MERGEFORMAT </w:instrText>
      </w:r>
      <w:r w:rsidR="00FD35CC">
        <w:rPr>
          <w:color w:val="1F497D" w:themeColor="text2"/>
          <w:u w:val="single"/>
        </w:rPr>
      </w:r>
      <w:r w:rsidR="00FD35CC">
        <w:rPr>
          <w:color w:val="1F497D" w:themeColor="text2"/>
          <w:u w:val="single"/>
        </w:rPr>
        <w:fldChar w:fldCharType="separate"/>
      </w:r>
      <w:r w:rsidR="009E7ED0">
        <w:rPr>
          <w:color w:val="1F497D" w:themeColor="text2"/>
          <w:u w:val="single"/>
        </w:rPr>
        <w:t>Box 1</w:t>
      </w:r>
      <w:r w:rsidR="00FD35CC">
        <w:fldChar w:fldCharType="end"/>
      </w:r>
      <w:r w:rsidR="00870E95">
        <w:t>:</w:t>
      </w:r>
      <w:r w:rsidR="00870E95" w:rsidRPr="00870E95">
        <w:rPr>
          <w:rStyle w:val="FootnoteReference"/>
          <w:color w:val="FFFFFF" w:themeColor="background1"/>
        </w:rPr>
        <w:footnoteReference w:id="24"/>
      </w:r>
      <w:r w:rsidR="002178BC">
        <w:t>Classification of the goji berry)</w:t>
      </w:r>
      <w:r w:rsidR="00B36610">
        <w:t xml:space="preserve"> may fit in two groups: Berry or</w:t>
      </w:r>
      <w:r w:rsidR="002178BC">
        <w:t xml:space="preserve"> other </w:t>
      </w:r>
      <w:r w:rsidR="00B36610">
        <w:t>small fruit or a Fruiting vegetable other than cucurbit.</w:t>
      </w:r>
      <w:r w:rsidR="002178BC">
        <w:t xml:space="preserve"> </w:t>
      </w:r>
      <w:r w:rsidR="00B36610">
        <w:t xml:space="preserve">Foods falling into multiple groups </w:t>
      </w:r>
      <w:r w:rsidR="00B36610" w:rsidRPr="00E865D3">
        <w:t>has the potential</w:t>
      </w:r>
      <w:r w:rsidR="002178BC" w:rsidRPr="00E865D3">
        <w:t xml:space="preserve"> to</w:t>
      </w:r>
      <w:r w:rsidR="002178BC" w:rsidRPr="00AF7CF6">
        <w:rPr>
          <w:color w:val="000000" w:themeColor="text1"/>
          <w:szCs w:val="22"/>
        </w:rPr>
        <w:t xml:space="preserve"> </w:t>
      </w:r>
      <w:r w:rsidR="002178BC" w:rsidRPr="00B36610">
        <w:rPr>
          <w:color w:val="000000" w:themeColor="text1"/>
          <w:szCs w:val="22"/>
        </w:rPr>
        <w:t>caus</w:t>
      </w:r>
      <w:r w:rsidR="00B36610" w:rsidRPr="00E865D3">
        <w:rPr>
          <w:color w:val="000000" w:themeColor="text1"/>
          <w:szCs w:val="22"/>
        </w:rPr>
        <w:t>e</w:t>
      </w:r>
      <w:r w:rsidR="002178BC" w:rsidRPr="00B80A01">
        <w:rPr>
          <w:color w:val="000000" w:themeColor="text1"/>
          <w:szCs w:val="22"/>
        </w:rPr>
        <w:t xml:space="preserve"> </w:t>
      </w:r>
      <w:r w:rsidR="002178BC" w:rsidRPr="00AF7CF6">
        <w:rPr>
          <w:color w:val="000000" w:themeColor="text1"/>
          <w:szCs w:val="22"/>
        </w:rPr>
        <w:t xml:space="preserve">confusion for </w:t>
      </w:r>
      <w:r w:rsidR="002178BC">
        <w:rPr>
          <w:color w:val="000000" w:themeColor="text1"/>
          <w:szCs w:val="22"/>
        </w:rPr>
        <w:t>government regulators, producers</w:t>
      </w:r>
      <w:r w:rsidR="002178BC" w:rsidRPr="00AF7CF6">
        <w:rPr>
          <w:color w:val="000000" w:themeColor="text1"/>
          <w:szCs w:val="22"/>
        </w:rPr>
        <w:t>, retailers, importers, compliance and enforcement agencies</w:t>
      </w:r>
      <w:r w:rsidR="002178BC">
        <w:rPr>
          <w:color w:val="000000" w:themeColor="text1"/>
          <w:szCs w:val="22"/>
        </w:rPr>
        <w:t>.</w:t>
      </w:r>
      <w:bookmarkStart w:id="126" w:name="_Ref99047745"/>
      <w:bookmarkEnd w:id="126"/>
    </w:p>
    <w:p w14:paraId="7C2F2AB8" w14:textId="7E3A5E55" w:rsidR="003C7F6A" w:rsidRDefault="00616F8F" w:rsidP="00CF00E1">
      <w:pPr>
        <w:pStyle w:val="NormalWeb"/>
        <w:spacing w:before="0" w:beforeAutospacing="0" w:after="0" w:afterAutospacing="0"/>
        <w:rPr>
          <w:rFonts w:ascii="Arial" w:hAnsi="Arial" w:cs="Arial"/>
          <w:sz w:val="22"/>
          <w:szCs w:val="22"/>
        </w:rPr>
      </w:pPr>
      <w:r w:rsidRPr="009F43A2">
        <w:rPr>
          <w:rFonts w:ascii="Arial" w:hAnsi="Arial" w:cs="Arial"/>
          <w:sz w:val="22"/>
          <w:szCs w:val="22"/>
        </w:rPr>
        <w:lastRenderedPageBreak/>
        <w:t xml:space="preserve">There are significant inconsistencies between the MRL food commodity </w:t>
      </w:r>
      <w:r w:rsidR="00042614">
        <w:rPr>
          <w:rFonts w:ascii="Arial" w:hAnsi="Arial" w:cs="Arial"/>
          <w:sz w:val="22"/>
          <w:szCs w:val="22"/>
        </w:rPr>
        <w:t>descriptors in Schedule 20</w:t>
      </w:r>
      <w:r w:rsidRPr="009F43A2">
        <w:rPr>
          <w:rFonts w:ascii="Arial" w:hAnsi="Arial" w:cs="Arial"/>
          <w:sz w:val="22"/>
          <w:szCs w:val="22"/>
        </w:rPr>
        <w:t xml:space="preserve"> of the Code and the MRL food clas</w:t>
      </w:r>
      <w:r w:rsidR="00042614">
        <w:rPr>
          <w:rFonts w:ascii="Arial" w:hAnsi="Arial" w:cs="Arial"/>
          <w:sz w:val="22"/>
          <w:szCs w:val="22"/>
        </w:rPr>
        <w:t>sifications in Schedule 22</w:t>
      </w:r>
      <w:r w:rsidRPr="009F43A2">
        <w:rPr>
          <w:rFonts w:ascii="Arial" w:hAnsi="Arial" w:cs="Arial"/>
          <w:sz w:val="22"/>
          <w:szCs w:val="22"/>
        </w:rPr>
        <w:t xml:space="preserve"> of the Code compared with those adopted by </w:t>
      </w:r>
      <w:r w:rsidR="00384BB9">
        <w:rPr>
          <w:rFonts w:ascii="Arial" w:hAnsi="Arial" w:cs="Arial"/>
          <w:sz w:val="22"/>
          <w:szCs w:val="22"/>
        </w:rPr>
        <w:t xml:space="preserve">the </w:t>
      </w:r>
      <w:r w:rsidRPr="009F43A2">
        <w:rPr>
          <w:rFonts w:ascii="Arial" w:hAnsi="Arial" w:cs="Arial"/>
          <w:sz w:val="22"/>
          <w:szCs w:val="22"/>
        </w:rPr>
        <w:t xml:space="preserve">APVMA and </w:t>
      </w:r>
      <w:r w:rsidRPr="009F43A2">
        <w:rPr>
          <w:rFonts w:ascii="Arial" w:hAnsi="Arial" w:cs="Arial"/>
          <w:color w:val="000000" w:themeColor="text1"/>
          <w:sz w:val="22"/>
          <w:szCs w:val="22"/>
        </w:rPr>
        <w:t>Codex</w:t>
      </w:r>
      <w:r w:rsidRPr="009F43A2">
        <w:rPr>
          <w:rFonts w:ascii="Arial" w:hAnsi="Arial" w:cs="Arial"/>
          <w:sz w:val="22"/>
          <w:szCs w:val="22"/>
        </w:rPr>
        <w:t xml:space="preserve">. </w:t>
      </w:r>
      <w:r w:rsidR="00B65AFB">
        <w:rPr>
          <w:rFonts w:ascii="Arial" w:hAnsi="Arial" w:cs="Arial"/>
          <w:sz w:val="22"/>
          <w:szCs w:val="22"/>
        </w:rPr>
        <w:t>The key risks identified</w:t>
      </w:r>
      <w:r w:rsidR="002F79E5">
        <w:rPr>
          <w:rFonts w:ascii="Arial" w:hAnsi="Arial" w:cs="Arial"/>
          <w:sz w:val="22"/>
          <w:szCs w:val="22"/>
        </w:rPr>
        <w:t xml:space="preserve"> are</w:t>
      </w:r>
      <w:r w:rsidR="00B65AFB">
        <w:rPr>
          <w:rFonts w:ascii="Arial" w:hAnsi="Arial" w:cs="Arial"/>
          <w:sz w:val="22"/>
          <w:szCs w:val="22"/>
        </w:rPr>
        <w:t>:</w:t>
      </w:r>
    </w:p>
    <w:p w14:paraId="24AD8624" w14:textId="77777777" w:rsidR="002F79E5" w:rsidRDefault="002F79E5" w:rsidP="001B1458">
      <w:pPr>
        <w:pStyle w:val="NormalWeb"/>
        <w:spacing w:before="0" w:beforeAutospacing="0" w:after="0" w:afterAutospacing="0"/>
        <w:rPr>
          <w:rFonts w:ascii="Arial" w:hAnsi="Arial" w:cs="Arial"/>
          <w:sz w:val="22"/>
          <w:szCs w:val="22"/>
        </w:rPr>
      </w:pPr>
    </w:p>
    <w:p w14:paraId="21805C6D" w14:textId="44BF2CD9" w:rsidR="00B65AFB" w:rsidRDefault="00B65AFB" w:rsidP="003A298B">
      <w:pPr>
        <w:pStyle w:val="NormalWeb"/>
        <w:numPr>
          <w:ilvl w:val="0"/>
          <w:numId w:val="10"/>
        </w:numPr>
        <w:spacing w:before="0" w:beforeAutospacing="0" w:after="80" w:afterAutospacing="0"/>
        <w:ind w:left="357" w:hanging="357"/>
        <w:rPr>
          <w:rFonts w:ascii="Arial" w:hAnsi="Arial" w:cs="Arial"/>
          <w:sz w:val="22"/>
          <w:szCs w:val="22"/>
        </w:rPr>
      </w:pPr>
      <w:r>
        <w:rPr>
          <w:rFonts w:ascii="Arial" w:hAnsi="Arial" w:cs="Arial"/>
          <w:sz w:val="22"/>
          <w:szCs w:val="22"/>
        </w:rPr>
        <w:t>Increased differences in the food names listed in S</w:t>
      </w:r>
      <w:r w:rsidR="00042614">
        <w:rPr>
          <w:rFonts w:ascii="Arial" w:hAnsi="Arial" w:cs="Arial"/>
          <w:sz w:val="22"/>
          <w:szCs w:val="22"/>
        </w:rPr>
        <w:t xml:space="preserve">chedule </w:t>
      </w:r>
      <w:r>
        <w:rPr>
          <w:rFonts w:ascii="Arial" w:hAnsi="Arial" w:cs="Arial"/>
          <w:sz w:val="22"/>
          <w:szCs w:val="22"/>
        </w:rPr>
        <w:t>20 thereby reducing its integrity as a food regulatory instrument for enforcement purposes</w:t>
      </w:r>
      <w:r w:rsidR="00E662F4">
        <w:rPr>
          <w:rFonts w:ascii="Arial" w:hAnsi="Arial" w:cs="Arial"/>
          <w:sz w:val="22"/>
          <w:szCs w:val="22"/>
        </w:rPr>
        <w:t>, both domestically and at the border.</w:t>
      </w:r>
    </w:p>
    <w:p w14:paraId="16CC6203" w14:textId="4C9B5364" w:rsidR="00B65AFB" w:rsidRDefault="00B65AFB" w:rsidP="003A298B">
      <w:pPr>
        <w:pStyle w:val="NormalWeb"/>
        <w:numPr>
          <w:ilvl w:val="0"/>
          <w:numId w:val="10"/>
        </w:numPr>
        <w:spacing w:before="0" w:beforeAutospacing="0" w:after="80" w:afterAutospacing="0"/>
        <w:ind w:left="357" w:hanging="357"/>
        <w:rPr>
          <w:rFonts w:ascii="Arial" w:hAnsi="Arial" w:cs="Arial"/>
          <w:sz w:val="22"/>
          <w:szCs w:val="22"/>
        </w:rPr>
      </w:pPr>
      <w:r>
        <w:rPr>
          <w:rFonts w:ascii="Arial" w:hAnsi="Arial" w:cs="Arial"/>
          <w:sz w:val="22"/>
          <w:szCs w:val="22"/>
        </w:rPr>
        <w:t xml:space="preserve">Increased inconsistency between food names listed in </w:t>
      </w:r>
      <w:r w:rsidR="00042614">
        <w:rPr>
          <w:rFonts w:ascii="Arial" w:hAnsi="Arial" w:cs="Arial"/>
          <w:sz w:val="22"/>
          <w:szCs w:val="22"/>
        </w:rPr>
        <w:t xml:space="preserve">Schedule </w:t>
      </w:r>
      <w:r>
        <w:rPr>
          <w:rFonts w:ascii="Arial" w:hAnsi="Arial" w:cs="Arial"/>
          <w:sz w:val="22"/>
          <w:szCs w:val="22"/>
        </w:rPr>
        <w:t xml:space="preserve">20 and the APVMA MRL Standard, thereby creating confusion within </w:t>
      </w:r>
      <w:r w:rsidR="00384BB9">
        <w:rPr>
          <w:rFonts w:ascii="Arial" w:hAnsi="Arial" w:cs="Arial"/>
          <w:sz w:val="22"/>
          <w:szCs w:val="22"/>
        </w:rPr>
        <w:t xml:space="preserve">the </w:t>
      </w:r>
      <w:r>
        <w:rPr>
          <w:rFonts w:ascii="Arial" w:hAnsi="Arial" w:cs="Arial"/>
          <w:sz w:val="22"/>
          <w:szCs w:val="22"/>
        </w:rPr>
        <w:t>Australian food regulatory system</w:t>
      </w:r>
      <w:r w:rsidR="00E662F4">
        <w:rPr>
          <w:rFonts w:ascii="Arial" w:hAnsi="Arial" w:cs="Arial"/>
          <w:sz w:val="22"/>
          <w:szCs w:val="22"/>
        </w:rPr>
        <w:t>.</w:t>
      </w:r>
    </w:p>
    <w:p w14:paraId="120EF436" w14:textId="5DE04BBA" w:rsidR="00B65AFB" w:rsidRDefault="00B65AFB" w:rsidP="003A298B">
      <w:pPr>
        <w:pStyle w:val="NormalWeb"/>
        <w:numPr>
          <w:ilvl w:val="0"/>
          <w:numId w:val="10"/>
        </w:numPr>
        <w:spacing w:before="0" w:beforeAutospacing="0" w:after="80" w:afterAutospacing="0"/>
        <w:ind w:left="357" w:hanging="357"/>
        <w:rPr>
          <w:rFonts w:ascii="Arial" w:hAnsi="Arial" w:cs="Arial"/>
          <w:sz w:val="22"/>
          <w:szCs w:val="22"/>
        </w:rPr>
      </w:pPr>
      <w:r>
        <w:rPr>
          <w:rFonts w:ascii="Arial" w:hAnsi="Arial" w:cs="Arial"/>
          <w:sz w:val="22"/>
          <w:szCs w:val="22"/>
        </w:rPr>
        <w:t xml:space="preserve">Increased inconsistency between </w:t>
      </w:r>
      <w:r w:rsidR="003862D6">
        <w:rPr>
          <w:rFonts w:ascii="Arial" w:hAnsi="Arial" w:cs="Arial"/>
          <w:sz w:val="22"/>
          <w:szCs w:val="22"/>
        </w:rPr>
        <w:t>Australian food names and type</w:t>
      </w:r>
      <w:r>
        <w:rPr>
          <w:rFonts w:ascii="Arial" w:hAnsi="Arial" w:cs="Arial"/>
          <w:sz w:val="22"/>
          <w:szCs w:val="22"/>
        </w:rPr>
        <w:t xml:space="preserve">s of food compared to those </w:t>
      </w:r>
      <w:r w:rsidR="00384BB9">
        <w:rPr>
          <w:rFonts w:ascii="Arial" w:hAnsi="Arial" w:cs="Arial"/>
          <w:sz w:val="22"/>
          <w:szCs w:val="22"/>
        </w:rPr>
        <w:t xml:space="preserve">used </w:t>
      </w:r>
      <w:r>
        <w:rPr>
          <w:rFonts w:ascii="Arial" w:hAnsi="Arial" w:cs="Arial"/>
          <w:sz w:val="22"/>
          <w:szCs w:val="22"/>
        </w:rPr>
        <w:t xml:space="preserve">by Codex and food trading partners, therefore affecting harmonisation of </w:t>
      </w:r>
      <w:r w:rsidR="00384BB9">
        <w:rPr>
          <w:rFonts w:ascii="Arial" w:hAnsi="Arial" w:cs="Arial"/>
          <w:sz w:val="22"/>
          <w:szCs w:val="22"/>
        </w:rPr>
        <w:t xml:space="preserve">the </w:t>
      </w:r>
      <w:r>
        <w:rPr>
          <w:rFonts w:ascii="Arial" w:hAnsi="Arial" w:cs="Arial"/>
          <w:sz w:val="22"/>
          <w:szCs w:val="22"/>
        </w:rPr>
        <w:t>Australian food standards and international regulations.</w:t>
      </w:r>
    </w:p>
    <w:p w14:paraId="4E967939" w14:textId="1457319B" w:rsidR="00B65AFB" w:rsidRPr="009F43A2" w:rsidRDefault="002D7AC2" w:rsidP="003A298B">
      <w:pPr>
        <w:pStyle w:val="NormalWeb"/>
        <w:numPr>
          <w:ilvl w:val="0"/>
          <w:numId w:val="10"/>
        </w:numPr>
        <w:spacing w:before="0" w:beforeAutospacing="0" w:after="0" w:afterAutospacing="0"/>
        <w:rPr>
          <w:rFonts w:ascii="Arial" w:hAnsi="Arial" w:cs="Arial"/>
          <w:sz w:val="22"/>
          <w:szCs w:val="22"/>
        </w:rPr>
      </w:pPr>
      <w:r>
        <w:rPr>
          <w:rFonts w:ascii="Arial" w:hAnsi="Arial" w:cs="Arial"/>
          <w:sz w:val="22"/>
          <w:szCs w:val="22"/>
        </w:rPr>
        <w:t>Potential for i</w:t>
      </w:r>
      <w:r w:rsidR="00B65AFB">
        <w:rPr>
          <w:rFonts w:ascii="Arial" w:hAnsi="Arial" w:cs="Arial"/>
          <w:sz w:val="22"/>
          <w:szCs w:val="22"/>
        </w:rPr>
        <w:t xml:space="preserve">ncreased </w:t>
      </w:r>
      <w:r>
        <w:rPr>
          <w:rFonts w:ascii="Arial" w:hAnsi="Arial" w:cs="Arial"/>
          <w:sz w:val="22"/>
          <w:szCs w:val="22"/>
        </w:rPr>
        <w:t xml:space="preserve">costs to food industry and government regulators. Costs may be related to preparing requests to the </w:t>
      </w:r>
      <w:r w:rsidR="00B65AFB">
        <w:rPr>
          <w:rFonts w:ascii="Arial" w:hAnsi="Arial" w:cs="Arial"/>
          <w:sz w:val="22"/>
          <w:szCs w:val="22"/>
        </w:rPr>
        <w:t xml:space="preserve">MRL harmonisation proposals </w:t>
      </w:r>
      <w:r>
        <w:rPr>
          <w:rFonts w:ascii="Arial" w:hAnsi="Arial" w:cs="Arial"/>
          <w:sz w:val="22"/>
          <w:szCs w:val="22"/>
        </w:rPr>
        <w:t xml:space="preserve">or in preparing more </w:t>
      </w:r>
      <w:r w:rsidR="00B65AFB">
        <w:rPr>
          <w:rFonts w:ascii="Arial" w:hAnsi="Arial" w:cs="Arial"/>
          <w:sz w:val="22"/>
          <w:szCs w:val="22"/>
        </w:rPr>
        <w:t>respon</w:t>
      </w:r>
      <w:r>
        <w:rPr>
          <w:rFonts w:ascii="Arial" w:hAnsi="Arial" w:cs="Arial"/>
          <w:sz w:val="22"/>
          <w:szCs w:val="22"/>
        </w:rPr>
        <w:t>ses</w:t>
      </w:r>
      <w:r w:rsidR="00B65AFB">
        <w:rPr>
          <w:rFonts w:ascii="Arial" w:hAnsi="Arial" w:cs="Arial"/>
          <w:sz w:val="22"/>
          <w:szCs w:val="22"/>
        </w:rPr>
        <w:t xml:space="preserve"> to inquiries from domestic and overseas stakeholders</w:t>
      </w:r>
      <w:r w:rsidR="00384BB9">
        <w:rPr>
          <w:rFonts w:ascii="Arial" w:hAnsi="Arial" w:cs="Arial"/>
          <w:sz w:val="22"/>
          <w:szCs w:val="22"/>
        </w:rPr>
        <w:t>,</w:t>
      </w:r>
      <w:r w:rsidR="00B65AFB">
        <w:rPr>
          <w:rFonts w:ascii="Arial" w:hAnsi="Arial" w:cs="Arial"/>
          <w:sz w:val="22"/>
          <w:szCs w:val="22"/>
        </w:rPr>
        <w:t xml:space="preserve"> where foods are named differently by requestors and stakeholders.</w:t>
      </w:r>
    </w:p>
    <w:p w14:paraId="276654AB" w14:textId="7C2D8103" w:rsidR="00616F8F" w:rsidRDefault="00616F8F" w:rsidP="000B2F60"/>
    <w:p w14:paraId="373F2A42" w14:textId="64E66C0C" w:rsidR="00EA2AD8" w:rsidRDefault="002D7AC2" w:rsidP="00E865D3">
      <w:pPr>
        <w:rPr>
          <w:rFonts w:eastAsiaTheme="minorEastAsia" w:cs="Arial"/>
          <w:b/>
          <w:bCs/>
          <w:color w:val="000000" w:themeColor="text1"/>
          <w:kern w:val="24"/>
          <w:szCs w:val="22"/>
          <w:lang w:eastAsia="en-AU" w:bidi="ar-SA"/>
        </w:rPr>
      </w:pPr>
      <w:r>
        <w:t xml:space="preserve">The assessment considered implications of aligning Schedule 22 with Codex for those </w:t>
      </w:r>
      <w:r w:rsidRPr="00CF5C6F">
        <w:t xml:space="preserve">standards </w:t>
      </w:r>
      <w:r>
        <w:t xml:space="preserve">in the Code that reference and rely on Schedule 22 </w:t>
      </w:r>
      <w:r w:rsidR="00A8791D">
        <w:t>It also considered implications for standards that provide definitions for specific foods</w:t>
      </w:r>
      <w:r w:rsidR="0067748A">
        <w:t>/categories of foods</w:t>
      </w:r>
      <w:r w:rsidR="00A8791D">
        <w:t xml:space="preserve"> or made reference to </w:t>
      </w:r>
      <w:r w:rsidR="0067748A">
        <w:t xml:space="preserve">a </w:t>
      </w:r>
      <w:r w:rsidR="00A8791D">
        <w:t>food</w:t>
      </w:r>
      <w:r w:rsidR="0067748A">
        <w:t xml:space="preserve"> type </w:t>
      </w:r>
      <w:r w:rsidR="00A8791D">
        <w:t>or food group.</w:t>
      </w:r>
      <w:r w:rsidR="00616F8F" w:rsidRPr="00CF5C6F">
        <w:t xml:space="preserve"> </w:t>
      </w:r>
      <w:r w:rsidR="00883CF7">
        <w:t>T</w:t>
      </w:r>
      <w:r w:rsidR="00616F8F">
        <w:t xml:space="preserve">he primary focus of the </w:t>
      </w:r>
      <w:r w:rsidR="00B64C45">
        <w:t xml:space="preserve">assessment </w:t>
      </w:r>
      <w:r w:rsidR="00616F8F">
        <w:t xml:space="preserve">included </w:t>
      </w:r>
      <w:r w:rsidR="003862D6">
        <w:t xml:space="preserve">consideration of existing </w:t>
      </w:r>
      <w:r w:rsidR="00E662F4">
        <w:t>classes (</w:t>
      </w:r>
      <w:r w:rsidR="003862D6">
        <w:t>type</w:t>
      </w:r>
      <w:r w:rsidR="00616F8F">
        <w:t>s</w:t>
      </w:r>
      <w:r w:rsidR="00E662F4">
        <w:t>)</w:t>
      </w:r>
      <w:r w:rsidR="00616F8F">
        <w:t>, groups and the foods currently included in the examples of commodities</w:t>
      </w:r>
      <w:r w:rsidR="00E629C4">
        <w:t xml:space="preserve"> in Schedule 22</w:t>
      </w:r>
      <w:r w:rsidR="00883CF7">
        <w:t>.</w:t>
      </w:r>
      <w:bookmarkStart w:id="127" w:name="_Toc87538371"/>
      <w:bookmarkStart w:id="128" w:name="_Toc90295469"/>
      <w:bookmarkStart w:id="129" w:name="_Toc90308235"/>
      <w:bookmarkStart w:id="130" w:name="_Toc90309822"/>
    </w:p>
    <w:p w14:paraId="25BD573E" w14:textId="7FDC0881" w:rsidR="00622B08" w:rsidRDefault="00622B08" w:rsidP="00622B08">
      <w:pPr>
        <w:pStyle w:val="Heading3"/>
        <w:rPr>
          <w:rFonts w:eastAsiaTheme="minorEastAsia" w:cs="Arial"/>
          <w:kern w:val="24"/>
          <w:szCs w:val="22"/>
        </w:rPr>
      </w:pPr>
      <w:bookmarkStart w:id="131" w:name="_Toc99045952"/>
      <w:bookmarkStart w:id="132" w:name="_Toc99635661"/>
      <w:bookmarkStart w:id="133" w:name="_Toc99635710"/>
      <w:r>
        <w:rPr>
          <w:rFonts w:eastAsiaTheme="minorEastAsia" w:cs="Arial"/>
          <w:kern w:val="24"/>
          <w:szCs w:val="22"/>
        </w:rPr>
        <w:t xml:space="preserve">2.2.1 </w:t>
      </w:r>
      <w:bookmarkStart w:id="134" w:name="_Toc81311327"/>
      <w:r>
        <w:t xml:space="preserve">Assessment of interaction with standards </w:t>
      </w:r>
      <w:r w:rsidR="003E5E38">
        <w:t xml:space="preserve">directly </w:t>
      </w:r>
      <w:r>
        <w:t>referencing Schedule 22</w:t>
      </w:r>
      <w:bookmarkEnd w:id="127"/>
      <w:bookmarkEnd w:id="128"/>
      <w:bookmarkEnd w:id="129"/>
      <w:bookmarkEnd w:id="130"/>
      <w:bookmarkEnd w:id="131"/>
      <w:bookmarkEnd w:id="132"/>
      <w:bookmarkEnd w:id="133"/>
      <w:bookmarkEnd w:id="134"/>
    </w:p>
    <w:p w14:paraId="74CCED97" w14:textId="014A2B70" w:rsidR="00265C48" w:rsidRDefault="00265C48" w:rsidP="00265C48">
      <w:pPr>
        <w:rPr>
          <w:color w:val="000000" w:themeColor="text1"/>
          <w:lang w:eastAsia="en-AU" w:bidi="ar-SA"/>
        </w:rPr>
      </w:pPr>
      <w:r w:rsidRPr="0099509F">
        <w:rPr>
          <w:color w:val="000000" w:themeColor="text1"/>
          <w:lang w:eastAsia="en-AU" w:bidi="ar-SA"/>
        </w:rPr>
        <w:t xml:space="preserve">Revising Schedule 22 </w:t>
      </w:r>
      <w:r w:rsidR="00AD17E5">
        <w:rPr>
          <w:color w:val="000000" w:themeColor="text1"/>
          <w:lang w:eastAsia="en-AU" w:bidi="ar-SA"/>
        </w:rPr>
        <w:t xml:space="preserve">has implications for </w:t>
      </w:r>
      <w:r w:rsidRPr="0099509F">
        <w:rPr>
          <w:color w:val="000000" w:themeColor="text1"/>
          <w:lang w:eastAsia="en-AU" w:bidi="ar-SA"/>
        </w:rPr>
        <w:t xml:space="preserve">other </w:t>
      </w:r>
      <w:r w:rsidR="009C2064">
        <w:rPr>
          <w:color w:val="000000" w:themeColor="text1"/>
          <w:lang w:eastAsia="en-AU" w:bidi="ar-SA"/>
        </w:rPr>
        <w:t>s</w:t>
      </w:r>
      <w:r w:rsidRPr="0099509F">
        <w:rPr>
          <w:color w:val="000000" w:themeColor="text1"/>
          <w:lang w:eastAsia="en-AU" w:bidi="ar-SA"/>
        </w:rPr>
        <w:t>tandards</w:t>
      </w:r>
      <w:r>
        <w:rPr>
          <w:color w:val="000000" w:themeColor="text1"/>
          <w:lang w:eastAsia="en-AU" w:bidi="ar-SA"/>
        </w:rPr>
        <w:t xml:space="preserve"> that reference foods and type</w:t>
      </w:r>
      <w:r w:rsidRPr="0099509F">
        <w:rPr>
          <w:color w:val="000000" w:themeColor="text1"/>
          <w:lang w:eastAsia="en-AU" w:bidi="ar-SA"/>
        </w:rPr>
        <w:t xml:space="preserve">s of foods (e.g. </w:t>
      </w:r>
      <w:r w:rsidRPr="0083311E">
        <w:rPr>
          <w:color w:val="000000" w:themeColor="text1"/>
          <w:lang w:eastAsia="en-AU" w:bidi="ar-SA"/>
        </w:rPr>
        <w:t>Standard 1.2.7 and Schedule 5</w:t>
      </w:r>
      <w:r w:rsidRPr="0099509F">
        <w:rPr>
          <w:color w:val="000000" w:themeColor="text1"/>
          <w:lang w:eastAsia="en-AU" w:bidi="ar-SA"/>
        </w:rPr>
        <w:t xml:space="preserve">; </w:t>
      </w:r>
      <w:r w:rsidR="004A319E">
        <w:rPr>
          <w:color w:val="000000" w:themeColor="text1"/>
          <w:lang w:eastAsia="en-AU" w:bidi="ar-SA"/>
        </w:rPr>
        <w:t xml:space="preserve">Standard </w:t>
      </w:r>
      <w:r w:rsidRPr="0099509F">
        <w:rPr>
          <w:color w:val="000000" w:themeColor="text1"/>
          <w:lang w:eastAsia="en-AU" w:bidi="ar-SA"/>
        </w:rPr>
        <w:t xml:space="preserve">1.4.1 and </w:t>
      </w:r>
      <w:r w:rsidR="004A319E">
        <w:rPr>
          <w:color w:val="000000" w:themeColor="text1"/>
          <w:lang w:eastAsia="en-AU" w:bidi="ar-SA"/>
        </w:rPr>
        <w:t>Schedule 19</w:t>
      </w:r>
      <w:r w:rsidR="008D4463">
        <w:rPr>
          <w:color w:val="000000" w:themeColor="text1"/>
          <w:lang w:eastAsia="en-AU" w:bidi="ar-SA"/>
        </w:rPr>
        <w:t>; Standard 1.4.2</w:t>
      </w:r>
      <w:r w:rsidR="008D4463" w:rsidRPr="0099509F">
        <w:rPr>
          <w:color w:val="000000" w:themeColor="text1"/>
          <w:lang w:eastAsia="en-AU" w:bidi="ar-SA"/>
        </w:rPr>
        <w:t xml:space="preserve"> </w:t>
      </w:r>
      <w:r w:rsidR="008D4463">
        <w:rPr>
          <w:color w:val="000000" w:themeColor="text1"/>
          <w:lang w:eastAsia="en-AU" w:bidi="ar-SA"/>
        </w:rPr>
        <w:t>and Schedules 20, and 21</w:t>
      </w:r>
      <w:r w:rsidRPr="0099509F">
        <w:rPr>
          <w:color w:val="000000" w:themeColor="text1"/>
          <w:lang w:eastAsia="en-AU" w:bidi="ar-SA"/>
        </w:rPr>
        <w:t xml:space="preserve">; </w:t>
      </w:r>
      <w:r w:rsidR="008D4463">
        <w:rPr>
          <w:color w:val="000000" w:themeColor="text1"/>
          <w:lang w:eastAsia="en-AU" w:bidi="ar-SA"/>
        </w:rPr>
        <w:t xml:space="preserve">and </w:t>
      </w:r>
      <w:r w:rsidR="004A319E">
        <w:rPr>
          <w:color w:val="000000" w:themeColor="text1"/>
          <w:lang w:eastAsia="en-AU" w:bidi="ar-SA"/>
        </w:rPr>
        <w:t>Standard</w:t>
      </w:r>
      <w:r w:rsidRPr="0099509F">
        <w:rPr>
          <w:color w:val="000000" w:themeColor="text1"/>
          <w:lang w:eastAsia="en-AU" w:bidi="ar-SA"/>
        </w:rPr>
        <w:t xml:space="preserve"> 1.5.3).</w:t>
      </w:r>
    </w:p>
    <w:p w14:paraId="325110FB" w14:textId="77777777" w:rsidR="00265C48" w:rsidRPr="0099509F" w:rsidRDefault="00265C48" w:rsidP="00265C48">
      <w:pPr>
        <w:rPr>
          <w:color w:val="000000" w:themeColor="text1"/>
          <w:lang w:eastAsia="en-AU" w:bidi="ar-SA"/>
        </w:rPr>
      </w:pPr>
    </w:p>
    <w:p w14:paraId="0F318E88" w14:textId="6DA0B857" w:rsidR="00622B08" w:rsidRPr="0099509F" w:rsidRDefault="005E6CC6" w:rsidP="005E6CC6">
      <w:pPr>
        <w:rPr>
          <w:color w:val="000000" w:themeColor="text1"/>
          <w:lang w:eastAsia="en-AU" w:bidi="ar-SA"/>
        </w:rPr>
      </w:pPr>
      <w:r w:rsidRPr="0083311E">
        <w:rPr>
          <w:color w:val="000000" w:themeColor="text1"/>
          <w:lang w:eastAsia="en-AU" w:bidi="ar-SA"/>
        </w:rPr>
        <w:t>Schedule 5</w:t>
      </w:r>
      <w:r w:rsidR="00384BB9" w:rsidRPr="0083311E">
        <w:rPr>
          <w:color w:val="000000" w:themeColor="text1"/>
          <w:lang w:eastAsia="en-AU" w:bidi="ar-SA"/>
        </w:rPr>
        <w:t>—</w:t>
      </w:r>
      <w:r w:rsidRPr="0083311E">
        <w:rPr>
          <w:color w:val="000000" w:themeColor="text1"/>
          <w:lang w:eastAsia="en-AU" w:bidi="ar-SA"/>
        </w:rPr>
        <w:t>4 2(b) Nutrient profile scoring of Standard 1.2.7—Nutrition, Health and related claims</w:t>
      </w:r>
      <w:r w:rsidR="006732D5">
        <w:rPr>
          <w:color w:val="000000" w:themeColor="text1"/>
          <w:lang w:eastAsia="en-AU" w:bidi="ar-SA"/>
        </w:rPr>
        <w:t>,</w:t>
      </w:r>
      <w:r w:rsidRPr="0083311E">
        <w:rPr>
          <w:color w:val="000000" w:themeColor="text1"/>
          <w:lang w:eastAsia="en-AU" w:bidi="ar-SA"/>
        </w:rPr>
        <w:t xml:space="preserve"> excludes </w:t>
      </w:r>
      <w:r w:rsidR="00F60C65" w:rsidRPr="0083311E">
        <w:rPr>
          <w:color w:val="000000" w:themeColor="text1"/>
          <w:lang w:eastAsia="en-AU" w:bidi="ar-SA"/>
        </w:rPr>
        <w:t xml:space="preserve">cereal </w:t>
      </w:r>
      <w:r w:rsidRPr="0083311E">
        <w:rPr>
          <w:color w:val="000000" w:themeColor="text1"/>
          <w:lang w:eastAsia="en-AU" w:bidi="ar-SA"/>
        </w:rPr>
        <w:t>grains from being included in the calculation of FVNL points</w:t>
      </w:r>
      <w:r w:rsidR="00F60C65" w:rsidRPr="0083311E">
        <w:rPr>
          <w:rStyle w:val="FootnoteReference"/>
          <w:color w:val="000000" w:themeColor="text1"/>
          <w:lang w:eastAsia="en-AU" w:bidi="ar-SA"/>
        </w:rPr>
        <w:footnoteReference w:id="25"/>
      </w:r>
      <w:r w:rsidRPr="0083311E">
        <w:rPr>
          <w:color w:val="000000" w:themeColor="text1"/>
          <w:lang w:eastAsia="en-AU" w:bidi="ar-SA"/>
        </w:rPr>
        <w:t xml:space="preserve"> (i.e. V points). </w:t>
      </w:r>
      <w:r w:rsidR="00A45E7A" w:rsidRPr="0083311E">
        <w:rPr>
          <w:color w:val="000000" w:themeColor="text1"/>
          <w:lang w:eastAsia="en-AU" w:bidi="ar-SA"/>
        </w:rPr>
        <w:t xml:space="preserve">In Schedule 22, sweetcorn is </w:t>
      </w:r>
      <w:r w:rsidR="002F4941" w:rsidRPr="0083311E">
        <w:rPr>
          <w:color w:val="000000" w:themeColor="text1"/>
          <w:lang w:eastAsia="en-AU" w:bidi="ar-SA"/>
        </w:rPr>
        <w:t xml:space="preserve">currently </w:t>
      </w:r>
      <w:r w:rsidR="00A45E7A" w:rsidRPr="0083311E">
        <w:rPr>
          <w:color w:val="000000" w:themeColor="text1"/>
          <w:lang w:eastAsia="en-AU" w:bidi="ar-SA"/>
        </w:rPr>
        <w:t xml:space="preserve">listed under </w:t>
      </w:r>
      <w:r w:rsidR="00A45E7A" w:rsidRPr="0083311E">
        <w:rPr>
          <w:i/>
          <w:color w:val="000000" w:themeColor="text1"/>
          <w:lang w:eastAsia="en-AU" w:bidi="ar-SA"/>
        </w:rPr>
        <w:t>Fruiting vegetables other than cucurbits</w:t>
      </w:r>
      <w:r w:rsidR="00A45E7A" w:rsidRPr="0083311E">
        <w:rPr>
          <w:color w:val="000000" w:themeColor="text1"/>
          <w:lang w:eastAsia="en-AU" w:bidi="ar-SA"/>
        </w:rPr>
        <w:t xml:space="preserve"> group and </w:t>
      </w:r>
      <w:r w:rsidR="00AD17E5" w:rsidRPr="0083311E">
        <w:rPr>
          <w:color w:val="000000" w:themeColor="text1"/>
          <w:lang w:eastAsia="en-AU" w:bidi="ar-SA"/>
        </w:rPr>
        <w:t xml:space="preserve">is not excluded from being </w:t>
      </w:r>
      <w:r w:rsidR="00A45E7A" w:rsidRPr="0083311E">
        <w:rPr>
          <w:color w:val="000000" w:themeColor="text1"/>
          <w:lang w:eastAsia="en-AU" w:bidi="ar-SA"/>
        </w:rPr>
        <w:t xml:space="preserve">included as a V point in the FVNL calculation. </w:t>
      </w:r>
      <w:r w:rsidR="002F27CB" w:rsidRPr="0083311E">
        <w:rPr>
          <w:color w:val="000000" w:themeColor="text1"/>
          <w:lang w:eastAsia="en-AU" w:bidi="ar-SA"/>
        </w:rPr>
        <w:t>S</w:t>
      </w:r>
      <w:r w:rsidR="00835D4E" w:rsidRPr="0083311E">
        <w:rPr>
          <w:color w:val="000000" w:themeColor="text1"/>
          <w:lang w:eastAsia="en-AU" w:bidi="ar-SA"/>
        </w:rPr>
        <w:t xml:space="preserve">weetcorn </w:t>
      </w:r>
      <w:r w:rsidR="002F27CB" w:rsidRPr="0083311E">
        <w:rPr>
          <w:color w:val="000000" w:themeColor="text1"/>
          <w:lang w:eastAsia="en-AU" w:bidi="ar-SA"/>
        </w:rPr>
        <w:t xml:space="preserve">is proposed to be listed as a subgroup </w:t>
      </w:r>
      <w:r w:rsidR="00835D4E" w:rsidRPr="0083311E">
        <w:rPr>
          <w:color w:val="000000" w:themeColor="text1"/>
          <w:lang w:eastAsia="en-AU" w:bidi="ar-SA"/>
        </w:rPr>
        <w:t xml:space="preserve">under </w:t>
      </w:r>
      <w:r w:rsidR="00A45E7A" w:rsidRPr="0083311E">
        <w:rPr>
          <w:i/>
          <w:color w:val="000000" w:themeColor="text1"/>
          <w:lang w:eastAsia="en-AU" w:bidi="ar-SA"/>
        </w:rPr>
        <w:t>Cereal grains</w:t>
      </w:r>
      <w:r w:rsidR="00835D4E" w:rsidRPr="0083311E">
        <w:rPr>
          <w:color w:val="000000" w:themeColor="text1"/>
          <w:lang w:eastAsia="en-AU" w:bidi="ar-SA"/>
        </w:rPr>
        <w:t xml:space="preserve">, which would prevent this vegetable from being included </w:t>
      </w:r>
      <w:r w:rsidR="0083311E" w:rsidRPr="0083311E">
        <w:rPr>
          <w:color w:val="000000" w:themeColor="text1"/>
          <w:lang w:eastAsia="en-AU" w:bidi="ar-SA"/>
        </w:rPr>
        <w:t>in the</w:t>
      </w:r>
      <w:r w:rsidR="00835D4E" w:rsidRPr="0083311E">
        <w:rPr>
          <w:color w:val="000000" w:themeColor="text1"/>
          <w:lang w:eastAsia="en-AU" w:bidi="ar-SA"/>
        </w:rPr>
        <w:t xml:space="preserve"> V point</w:t>
      </w:r>
      <w:r w:rsidR="0083311E" w:rsidRPr="0083311E">
        <w:rPr>
          <w:color w:val="000000" w:themeColor="text1"/>
          <w:lang w:eastAsia="en-AU" w:bidi="ar-SA"/>
        </w:rPr>
        <w:t xml:space="preserve"> calcu</w:t>
      </w:r>
      <w:r w:rsidR="0083311E">
        <w:rPr>
          <w:color w:val="000000" w:themeColor="text1"/>
          <w:lang w:eastAsia="en-AU" w:bidi="ar-SA"/>
        </w:rPr>
        <w:t>l</w:t>
      </w:r>
      <w:r w:rsidR="0083311E" w:rsidRPr="0083311E">
        <w:rPr>
          <w:color w:val="000000" w:themeColor="text1"/>
          <w:lang w:eastAsia="en-AU" w:bidi="ar-SA"/>
        </w:rPr>
        <w:t>ation</w:t>
      </w:r>
      <w:r w:rsidR="00835D4E" w:rsidRPr="0083311E">
        <w:rPr>
          <w:color w:val="000000" w:themeColor="text1"/>
          <w:lang w:eastAsia="en-AU" w:bidi="ar-SA"/>
        </w:rPr>
        <w:t xml:space="preserve">. </w:t>
      </w:r>
      <w:r w:rsidR="005C1D98" w:rsidRPr="0083311E">
        <w:rPr>
          <w:color w:val="000000" w:themeColor="text1"/>
          <w:lang w:eastAsia="en-AU" w:bidi="ar-SA"/>
        </w:rPr>
        <w:t>T</w:t>
      </w:r>
      <w:r w:rsidRPr="0083311E">
        <w:rPr>
          <w:color w:val="000000" w:themeColor="text1"/>
          <w:lang w:eastAsia="en-AU" w:bidi="ar-SA"/>
        </w:rPr>
        <w:t xml:space="preserve">o </w:t>
      </w:r>
      <w:r w:rsidR="002F27CB" w:rsidRPr="0083311E">
        <w:rPr>
          <w:color w:val="000000" w:themeColor="text1"/>
          <w:lang w:eastAsia="en-AU" w:bidi="ar-SA"/>
        </w:rPr>
        <w:t xml:space="preserve">maintain the existing permission to </w:t>
      </w:r>
      <w:r w:rsidR="00835D4E" w:rsidRPr="0083311E">
        <w:rPr>
          <w:color w:val="000000" w:themeColor="text1"/>
          <w:lang w:eastAsia="en-AU" w:bidi="ar-SA"/>
        </w:rPr>
        <w:t>permit sweetc</w:t>
      </w:r>
      <w:r w:rsidRPr="0083311E">
        <w:rPr>
          <w:color w:val="000000" w:themeColor="text1"/>
          <w:lang w:eastAsia="en-AU" w:bidi="ar-SA"/>
        </w:rPr>
        <w:t>orn to be</w:t>
      </w:r>
      <w:r w:rsidR="00835D4E" w:rsidRPr="0083311E">
        <w:rPr>
          <w:color w:val="000000" w:themeColor="text1"/>
          <w:lang w:eastAsia="en-AU" w:bidi="ar-SA"/>
        </w:rPr>
        <w:t xml:space="preserve"> used in the</w:t>
      </w:r>
      <w:r w:rsidRPr="0083311E">
        <w:rPr>
          <w:color w:val="000000" w:themeColor="text1"/>
          <w:lang w:eastAsia="en-AU" w:bidi="ar-SA"/>
        </w:rPr>
        <w:t xml:space="preserve"> </w:t>
      </w:r>
      <w:r w:rsidR="00835D4E" w:rsidRPr="0083311E">
        <w:rPr>
          <w:color w:val="000000" w:themeColor="text1"/>
          <w:lang w:eastAsia="en-AU" w:bidi="ar-SA"/>
        </w:rPr>
        <w:t xml:space="preserve">calculation of </w:t>
      </w:r>
      <w:r w:rsidRPr="0083311E">
        <w:rPr>
          <w:color w:val="000000" w:themeColor="text1"/>
          <w:lang w:eastAsia="en-AU" w:bidi="ar-SA"/>
        </w:rPr>
        <w:t xml:space="preserve">V points </w:t>
      </w:r>
      <w:r w:rsidR="00835D4E" w:rsidRPr="0083311E">
        <w:rPr>
          <w:color w:val="000000" w:themeColor="text1"/>
          <w:lang w:eastAsia="en-AU" w:bidi="ar-SA"/>
        </w:rPr>
        <w:t>while still</w:t>
      </w:r>
      <w:r w:rsidRPr="0083311E">
        <w:rPr>
          <w:color w:val="000000" w:themeColor="text1"/>
          <w:lang w:eastAsia="en-AU" w:bidi="ar-SA"/>
        </w:rPr>
        <w:t xml:space="preserve"> </w:t>
      </w:r>
      <w:r w:rsidR="00835D4E" w:rsidRPr="0083311E">
        <w:rPr>
          <w:color w:val="000000" w:themeColor="text1"/>
          <w:lang w:eastAsia="en-AU" w:bidi="ar-SA"/>
        </w:rPr>
        <w:t>excluding other</w:t>
      </w:r>
      <w:r w:rsidRPr="0083311E">
        <w:rPr>
          <w:color w:val="000000" w:themeColor="text1"/>
          <w:lang w:eastAsia="en-AU" w:bidi="ar-SA"/>
        </w:rPr>
        <w:t xml:space="preserve"> foods in the </w:t>
      </w:r>
      <w:r w:rsidRPr="0083311E">
        <w:rPr>
          <w:i/>
          <w:color w:val="000000" w:themeColor="text1"/>
          <w:lang w:eastAsia="en-AU" w:bidi="ar-SA"/>
        </w:rPr>
        <w:t>Cereal grains</w:t>
      </w:r>
      <w:r w:rsidRPr="0083311E">
        <w:rPr>
          <w:color w:val="000000" w:themeColor="text1"/>
          <w:lang w:eastAsia="en-AU" w:bidi="ar-SA"/>
        </w:rPr>
        <w:t xml:space="preserve"> class</w:t>
      </w:r>
      <w:r w:rsidR="005C1D98" w:rsidRPr="0083311E">
        <w:rPr>
          <w:color w:val="000000" w:themeColor="text1"/>
          <w:lang w:eastAsia="en-AU" w:bidi="ar-SA"/>
        </w:rPr>
        <w:t>, a consequential amendment to Schedule 5 of Standard 1.2.7 is required</w:t>
      </w:r>
      <w:r w:rsidRPr="0083311E">
        <w:rPr>
          <w:color w:val="000000" w:themeColor="text1"/>
          <w:lang w:eastAsia="en-AU" w:bidi="ar-SA"/>
        </w:rPr>
        <w:t>.</w:t>
      </w:r>
    </w:p>
    <w:p w14:paraId="7B35BC30" w14:textId="66F64E51" w:rsidR="00622B08" w:rsidRPr="0099509F" w:rsidRDefault="00622B08" w:rsidP="00622B08">
      <w:pPr>
        <w:rPr>
          <w:color w:val="000000" w:themeColor="text1"/>
          <w:lang w:eastAsia="en-AU" w:bidi="ar-SA"/>
        </w:rPr>
      </w:pPr>
    </w:p>
    <w:p w14:paraId="15DF60BA" w14:textId="6A4D4416" w:rsidR="00622B08" w:rsidRPr="0099509F" w:rsidRDefault="004A319E" w:rsidP="005E6CC6">
      <w:pPr>
        <w:rPr>
          <w:color w:val="000000" w:themeColor="text1"/>
          <w:lang w:eastAsia="en-AU" w:bidi="ar-SA"/>
        </w:rPr>
      </w:pPr>
      <w:r>
        <w:rPr>
          <w:color w:val="000000" w:themeColor="text1"/>
          <w:lang w:eastAsia="en-AU" w:bidi="ar-SA"/>
        </w:rPr>
        <w:t>Schedule 19</w:t>
      </w:r>
      <w:r w:rsidR="00622B08" w:rsidRPr="0099509F">
        <w:rPr>
          <w:color w:val="000000" w:themeColor="text1"/>
          <w:lang w:eastAsia="en-AU" w:bidi="ar-SA"/>
        </w:rPr>
        <w:t xml:space="preserve"> </w:t>
      </w:r>
      <w:r>
        <w:rPr>
          <w:color w:val="000000" w:themeColor="text1"/>
          <w:lang w:eastAsia="en-AU" w:bidi="ar-SA"/>
        </w:rPr>
        <w:t>of Standard 1.4.2 makes reference</w:t>
      </w:r>
      <w:r w:rsidR="00622B08" w:rsidRPr="0099509F">
        <w:rPr>
          <w:color w:val="000000" w:themeColor="text1"/>
          <w:lang w:eastAsia="en-AU" w:bidi="ar-SA"/>
        </w:rPr>
        <w:t xml:space="preserve"> to</w:t>
      </w:r>
      <w:r>
        <w:rPr>
          <w:color w:val="000000" w:themeColor="text1"/>
          <w:lang w:eastAsia="en-AU" w:bidi="ar-SA"/>
        </w:rPr>
        <w:t xml:space="preserve"> several</w:t>
      </w:r>
      <w:r w:rsidR="00622B08" w:rsidRPr="0099509F">
        <w:rPr>
          <w:color w:val="000000" w:themeColor="text1"/>
          <w:lang w:eastAsia="en-AU" w:bidi="ar-SA"/>
        </w:rPr>
        <w:t xml:space="preserve"> foods specified in Schedule 22</w:t>
      </w:r>
      <w:r w:rsidR="002F27CB">
        <w:rPr>
          <w:color w:val="000000" w:themeColor="text1"/>
          <w:lang w:eastAsia="en-AU" w:bidi="ar-SA"/>
        </w:rPr>
        <w:t xml:space="preserve"> that</w:t>
      </w:r>
      <w:r w:rsidR="00852C28">
        <w:rPr>
          <w:color w:val="000000" w:themeColor="text1"/>
          <w:lang w:eastAsia="en-AU" w:bidi="ar-SA"/>
        </w:rPr>
        <w:t xml:space="preserve"> will change </w:t>
      </w:r>
      <w:r w:rsidR="00B87641">
        <w:rPr>
          <w:color w:val="000000" w:themeColor="text1"/>
          <w:lang w:eastAsia="en-AU" w:bidi="ar-SA"/>
        </w:rPr>
        <w:t xml:space="preserve">group or subgroup </w:t>
      </w:r>
      <w:r w:rsidR="006254C4">
        <w:rPr>
          <w:color w:val="000000" w:themeColor="text1"/>
          <w:lang w:eastAsia="en-AU" w:bidi="ar-SA"/>
        </w:rPr>
        <w:t xml:space="preserve">under </w:t>
      </w:r>
      <w:r w:rsidR="002F27CB">
        <w:rPr>
          <w:color w:val="000000" w:themeColor="text1"/>
          <w:lang w:eastAsia="en-AU" w:bidi="ar-SA"/>
        </w:rPr>
        <w:t>the proposed classification system</w:t>
      </w:r>
      <w:r w:rsidR="00622B08" w:rsidRPr="0099509F">
        <w:rPr>
          <w:color w:val="000000" w:themeColor="text1"/>
          <w:lang w:eastAsia="en-AU" w:bidi="ar-SA"/>
        </w:rPr>
        <w:t xml:space="preserve">. </w:t>
      </w:r>
      <w:r w:rsidR="00852C28">
        <w:rPr>
          <w:color w:val="000000" w:themeColor="text1"/>
          <w:lang w:eastAsia="en-AU" w:bidi="ar-SA"/>
        </w:rPr>
        <w:t>An example is cereal grains</w:t>
      </w:r>
      <w:r w:rsidR="001B28C6">
        <w:rPr>
          <w:color w:val="000000" w:themeColor="text1"/>
          <w:lang w:eastAsia="en-AU" w:bidi="ar-SA"/>
        </w:rPr>
        <w:t>,</w:t>
      </w:r>
      <w:r w:rsidR="00852C28">
        <w:rPr>
          <w:color w:val="000000" w:themeColor="text1"/>
          <w:lang w:eastAsia="en-AU" w:bidi="ar-SA"/>
        </w:rPr>
        <w:t xml:space="preserve"> where a maximum limit (ML) for total arsenic has been set. An alignment to </w:t>
      </w:r>
      <w:r w:rsidR="002F27CB">
        <w:rPr>
          <w:color w:val="000000" w:themeColor="text1"/>
          <w:lang w:eastAsia="en-AU" w:bidi="ar-SA"/>
        </w:rPr>
        <w:t xml:space="preserve">the proposed classification system </w:t>
      </w:r>
      <w:r w:rsidR="00852C28">
        <w:rPr>
          <w:color w:val="000000" w:themeColor="text1"/>
          <w:lang w:eastAsia="en-AU" w:bidi="ar-SA"/>
        </w:rPr>
        <w:t xml:space="preserve">will add sweetcorn to cereal grains yet sweetcorn is </w:t>
      </w:r>
      <w:r w:rsidR="002F27CB">
        <w:rPr>
          <w:color w:val="000000" w:themeColor="text1"/>
          <w:lang w:eastAsia="en-AU" w:bidi="ar-SA"/>
        </w:rPr>
        <w:t xml:space="preserve">currently </w:t>
      </w:r>
      <w:r w:rsidR="00852C28">
        <w:rPr>
          <w:color w:val="000000" w:themeColor="text1"/>
          <w:lang w:eastAsia="en-AU" w:bidi="ar-SA"/>
        </w:rPr>
        <w:t>not required to meet an ML for arsenic. T</w:t>
      </w:r>
      <w:r w:rsidR="00852C28" w:rsidRPr="005E6CC6">
        <w:rPr>
          <w:color w:val="000000" w:themeColor="text1"/>
          <w:lang w:eastAsia="en-AU" w:bidi="ar-SA"/>
        </w:rPr>
        <w:t xml:space="preserve">o </w:t>
      </w:r>
      <w:r w:rsidR="001B28C6">
        <w:rPr>
          <w:color w:val="000000" w:themeColor="text1"/>
          <w:lang w:eastAsia="en-AU" w:bidi="ar-SA"/>
        </w:rPr>
        <w:t>maintain the intent of this standard for commodities that may change classification</w:t>
      </w:r>
      <w:r w:rsidR="00852C28">
        <w:rPr>
          <w:color w:val="000000" w:themeColor="text1"/>
          <w:lang w:eastAsia="en-AU" w:bidi="ar-SA"/>
        </w:rPr>
        <w:t>, consequential amendment</w:t>
      </w:r>
      <w:r w:rsidR="002F27CB">
        <w:rPr>
          <w:color w:val="000000" w:themeColor="text1"/>
          <w:lang w:eastAsia="en-AU" w:bidi="ar-SA"/>
        </w:rPr>
        <w:t>s</w:t>
      </w:r>
      <w:r w:rsidR="00852C28">
        <w:rPr>
          <w:color w:val="000000" w:themeColor="text1"/>
          <w:lang w:eastAsia="en-AU" w:bidi="ar-SA"/>
        </w:rPr>
        <w:t xml:space="preserve"> to </w:t>
      </w:r>
      <w:r w:rsidR="00852C28" w:rsidRPr="005E6CC6">
        <w:rPr>
          <w:color w:val="000000" w:themeColor="text1"/>
          <w:lang w:eastAsia="en-AU" w:bidi="ar-SA"/>
        </w:rPr>
        <w:t xml:space="preserve">Schedule </w:t>
      </w:r>
      <w:r w:rsidR="002F27CB">
        <w:rPr>
          <w:color w:val="000000" w:themeColor="text1"/>
          <w:lang w:eastAsia="en-AU" w:bidi="ar-SA"/>
        </w:rPr>
        <w:t>1</w:t>
      </w:r>
      <w:r w:rsidR="00852C28">
        <w:rPr>
          <w:color w:val="000000" w:themeColor="text1"/>
          <w:lang w:eastAsia="en-AU" w:bidi="ar-SA"/>
        </w:rPr>
        <w:t>9</w:t>
      </w:r>
      <w:r w:rsidR="00852C28" w:rsidRPr="005E6CC6">
        <w:rPr>
          <w:color w:val="000000" w:themeColor="text1"/>
          <w:lang w:eastAsia="en-AU" w:bidi="ar-SA"/>
        </w:rPr>
        <w:t xml:space="preserve"> of Standard 1.</w:t>
      </w:r>
      <w:r w:rsidR="00852C28">
        <w:rPr>
          <w:color w:val="000000" w:themeColor="text1"/>
          <w:lang w:eastAsia="en-AU" w:bidi="ar-SA"/>
        </w:rPr>
        <w:t xml:space="preserve">4.2 </w:t>
      </w:r>
      <w:r w:rsidR="002F27CB">
        <w:rPr>
          <w:color w:val="000000" w:themeColor="text1"/>
          <w:lang w:eastAsia="en-AU" w:bidi="ar-SA"/>
        </w:rPr>
        <w:t>are</w:t>
      </w:r>
      <w:r w:rsidR="00852C28">
        <w:rPr>
          <w:color w:val="000000" w:themeColor="text1"/>
          <w:lang w:eastAsia="en-AU" w:bidi="ar-SA"/>
        </w:rPr>
        <w:t xml:space="preserve"> required</w:t>
      </w:r>
      <w:r w:rsidR="00852C28" w:rsidRPr="005E6CC6">
        <w:rPr>
          <w:color w:val="000000" w:themeColor="text1"/>
          <w:lang w:eastAsia="en-AU" w:bidi="ar-SA"/>
        </w:rPr>
        <w:t>.</w:t>
      </w:r>
    </w:p>
    <w:p w14:paraId="358E7F56" w14:textId="77777777" w:rsidR="00622B08" w:rsidRPr="0099509F" w:rsidRDefault="00622B08" w:rsidP="00622B08">
      <w:pPr>
        <w:rPr>
          <w:color w:val="000000" w:themeColor="text1"/>
          <w:lang w:eastAsia="en-AU" w:bidi="ar-SA"/>
        </w:rPr>
      </w:pPr>
      <w:r w:rsidRPr="0099509F">
        <w:rPr>
          <w:color w:val="000000" w:themeColor="text1"/>
          <w:lang w:eastAsia="en-AU" w:bidi="ar-SA"/>
        </w:rPr>
        <w:t xml:space="preserve"> </w:t>
      </w:r>
    </w:p>
    <w:p w14:paraId="04CA54CE" w14:textId="77777777" w:rsidR="00297CE1" w:rsidRDefault="00622B08" w:rsidP="00622B08">
      <w:pPr>
        <w:rPr>
          <w:color w:val="000000" w:themeColor="text1"/>
          <w:lang w:eastAsia="en-AU" w:bidi="ar-SA"/>
        </w:rPr>
      </w:pPr>
      <w:r w:rsidRPr="0099509F">
        <w:rPr>
          <w:color w:val="000000" w:themeColor="text1"/>
          <w:lang w:eastAsia="en-AU" w:bidi="ar-SA"/>
        </w:rPr>
        <w:t>Standard 1.5.3</w:t>
      </w:r>
      <w:r w:rsidR="0094711F">
        <w:rPr>
          <w:color w:val="000000" w:themeColor="text1"/>
          <w:lang w:eastAsia="en-AU" w:bidi="ar-SA"/>
        </w:rPr>
        <w:t xml:space="preserve"> </w:t>
      </w:r>
      <w:r w:rsidRPr="0099509F">
        <w:rPr>
          <w:color w:val="000000" w:themeColor="text1"/>
          <w:lang w:eastAsia="en-AU" w:bidi="ar-SA"/>
        </w:rPr>
        <w:t xml:space="preserve">provides </w:t>
      </w:r>
      <w:r w:rsidR="00141566">
        <w:rPr>
          <w:color w:val="000000" w:themeColor="text1"/>
          <w:lang w:eastAsia="en-AU" w:bidi="ar-SA"/>
        </w:rPr>
        <w:t>requirements for herbs and spices</w:t>
      </w:r>
      <w:r w:rsidR="000C44B7">
        <w:rPr>
          <w:color w:val="000000" w:themeColor="text1"/>
          <w:lang w:eastAsia="en-AU" w:bidi="ar-SA"/>
        </w:rPr>
        <w:t>, fruits and vegetables</w:t>
      </w:r>
      <w:r w:rsidR="00141566">
        <w:rPr>
          <w:color w:val="000000" w:themeColor="text1"/>
          <w:lang w:eastAsia="en-AU" w:bidi="ar-SA"/>
        </w:rPr>
        <w:t xml:space="preserve"> that may be irradiated. </w:t>
      </w:r>
      <w:r w:rsidR="000C44B7">
        <w:rPr>
          <w:color w:val="000000" w:themeColor="text1"/>
          <w:lang w:eastAsia="en-AU" w:bidi="ar-SA"/>
        </w:rPr>
        <w:t>The fruits and vegetables permitted to be irradiated are expressly listed in Standard 1.5.3. The proposed variation to Schedule 22 does not affect th</w:t>
      </w:r>
      <w:r w:rsidR="007C7E89">
        <w:rPr>
          <w:color w:val="000000" w:themeColor="text1"/>
          <w:lang w:eastAsia="en-AU" w:bidi="ar-SA"/>
        </w:rPr>
        <w:t xml:space="preserve">e ‘fruits’ </w:t>
      </w:r>
      <w:r w:rsidR="000C44B7">
        <w:rPr>
          <w:color w:val="000000" w:themeColor="text1"/>
          <w:lang w:eastAsia="en-AU" w:bidi="ar-SA"/>
        </w:rPr>
        <w:t>list. However, t</w:t>
      </w:r>
      <w:r w:rsidR="00141566">
        <w:rPr>
          <w:color w:val="000000" w:themeColor="text1"/>
          <w:lang w:eastAsia="en-AU" w:bidi="ar-SA"/>
        </w:rPr>
        <w:t xml:space="preserve">he Standard provides that </w:t>
      </w:r>
      <w:r w:rsidR="007C7E89">
        <w:rPr>
          <w:color w:val="000000" w:themeColor="text1"/>
          <w:lang w:eastAsia="en-AU" w:bidi="ar-SA"/>
        </w:rPr>
        <w:t xml:space="preserve">vegetables </w:t>
      </w:r>
      <w:r w:rsidR="007C7E89" w:rsidRPr="007C7E89">
        <w:rPr>
          <w:color w:val="000000" w:themeColor="text1"/>
          <w:lang w:eastAsia="en-AU" w:bidi="ar-SA"/>
        </w:rPr>
        <w:t>includes (but is not limited to) a vegetable described in Schedule 22</w:t>
      </w:r>
      <w:r w:rsidR="007C7E89">
        <w:rPr>
          <w:color w:val="000000" w:themeColor="text1"/>
          <w:lang w:eastAsia="en-AU" w:bidi="ar-SA"/>
        </w:rPr>
        <w:t xml:space="preserve">, and </w:t>
      </w:r>
      <w:r w:rsidRPr="0099509F">
        <w:rPr>
          <w:color w:val="000000" w:themeColor="text1"/>
          <w:lang w:eastAsia="en-AU" w:bidi="ar-SA"/>
        </w:rPr>
        <w:t xml:space="preserve">herbs and spices includes </w:t>
      </w:r>
      <w:r w:rsidR="00141566">
        <w:rPr>
          <w:color w:val="000000" w:themeColor="text1"/>
          <w:lang w:eastAsia="en-AU" w:bidi="ar-SA"/>
        </w:rPr>
        <w:t>(</w:t>
      </w:r>
      <w:r w:rsidRPr="0099509F">
        <w:rPr>
          <w:color w:val="000000" w:themeColor="text1"/>
          <w:lang w:eastAsia="en-AU" w:bidi="ar-SA"/>
        </w:rPr>
        <w:t>but is not limited to</w:t>
      </w:r>
      <w:r w:rsidR="00141566">
        <w:rPr>
          <w:color w:val="000000" w:themeColor="text1"/>
          <w:lang w:eastAsia="en-AU" w:bidi="ar-SA"/>
        </w:rPr>
        <w:t xml:space="preserve">) a herb or spice described </w:t>
      </w:r>
      <w:r w:rsidRPr="0099509F">
        <w:rPr>
          <w:color w:val="000000" w:themeColor="text1"/>
          <w:lang w:eastAsia="en-AU" w:bidi="ar-SA"/>
        </w:rPr>
        <w:t xml:space="preserve">in </w:t>
      </w:r>
      <w:r w:rsidR="005E6CC6">
        <w:rPr>
          <w:color w:val="000000" w:themeColor="text1"/>
          <w:lang w:eastAsia="en-AU" w:bidi="ar-SA"/>
        </w:rPr>
        <w:t>S</w:t>
      </w:r>
      <w:r w:rsidRPr="0099509F">
        <w:rPr>
          <w:color w:val="000000" w:themeColor="text1"/>
          <w:lang w:eastAsia="en-AU" w:bidi="ar-SA"/>
        </w:rPr>
        <w:t xml:space="preserve">chedule 22. </w:t>
      </w:r>
      <w:r w:rsidR="00B87641">
        <w:rPr>
          <w:color w:val="000000" w:themeColor="text1"/>
          <w:lang w:eastAsia="en-AU" w:bidi="ar-SA"/>
        </w:rPr>
        <w:t xml:space="preserve">With the </w:t>
      </w:r>
      <w:r w:rsidR="00141566">
        <w:rPr>
          <w:color w:val="000000" w:themeColor="text1"/>
          <w:lang w:eastAsia="en-AU" w:bidi="ar-SA"/>
        </w:rPr>
        <w:t xml:space="preserve">proposed variation </w:t>
      </w:r>
      <w:r w:rsidR="005E6CC6" w:rsidRPr="005E6CC6">
        <w:rPr>
          <w:color w:val="000000" w:themeColor="text1"/>
          <w:lang w:eastAsia="en-AU" w:bidi="ar-SA"/>
        </w:rPr>
        <w:t>to S</w:t>
      </w:r>
      <w:r w:rsidR="005E6CC6">
        <w:rPr>
          <w:color w:val="000000" w:themeColor="text1"/>
          <w:lang w:eastAsia="en-AU" w:bidi="ar-SA"/>
        </w:rPr>
        <w:t xml:space="preserve">chedule </w:t>
      </w:r>
      <w:r w:rsidR="005E6CC6" w:rsidRPr="005E6CC6">
        <w:rPr>
          <w:color w:val="000000" w:themeColor="text1"/>
          <w:lang w:eastAsia="en-AU" w:bidi="ar-SA"/>
        </w:rPr>
        <w:t>22</w:t>
      </w:r>
      <w:r w:rsidR="002F752C">
        <w:rPr>
          <w:color w:val="000000" w:themeColor="text1"/>
          <w:lang w:eastAsia="en-AU" w:bidi="ar-SA"/>
        </w:rPr>
        <w:t>,</w:t>
      </w:r>
      <w:r w:rsidR="005E6CC6" w:rsidRPr="005E6CC6">
        <w:rPr>
          <w:color w:val="000000" w:themeColor="text1"/>
          <w:lang w:eastAsia="en-AU" w:bidi="ar-SA"/>
        </w:rPr>
        <w:t xml:space="preserve"> </w:t>
      </w:r>
      <w:r w:rsidR="001B28C6">
        <w:rPr>
          <w:color w:val="000000" w:themeColor="text1"/>
          <w:lang w:eastAsia="en-AU" w:bidi="ar-SA"/>
        </w:rPr>
        <w:t>the</w:t>
      </w:r>
      <w:r w:rsidR="00B87641">
        <w:rPr>
          <w:color w:val="000000" w:themeColor="text1"/>
          <w:lang w:eastAsia="en-AU" w:bidi="ar-SA"/>
        </w:rPr>
        <w:t xml:space="preserve"> current permissions</w:t>
      </w:r>
      <w:r w:rsidR="001B28C6">
        <w:rPr>
          <w:color w:val="000000" w:themeColor="text1"/>
          <w:lang w:eastAsia="en-AU" w:bidi="ar-SA"/>
        </w:rPr>
        <w:t xml:space="preserve"> </w:t>
      </w:r>
      <w:r w:rsidR="00296FEA">
        <w:rPr>
          <w:color w:val="000000" w:themeColor="text1"/>
          <w:lang w:eastAsia="en-AU" w:bidi="ar-SA"/>
        </w:rPr>
        <w:t>need to be</w:t>
      </w:r>
      <w:r w:rsidR="001B28C6">
        <w:rPr>
          <w:color w:val="000000" w:themeColor="text1"/>
          <w:lang w:eastAsia="en-AU" w:bidi="ar-SA"/>
        </w:rPr>
        <w:t xml:space="preserve"> maintained</w:t>
      </w:r>
      <w:r w:rsidR="005E6CC6" w:rsidRPr="005E6CC6">
        <w:rPr>
          <w:color w:val="000000" w:themeColor="text1"/>
          <w:lang w:eastAsia="en-AU" w:bidi="ar-SA"/>
        </w:rPr>
        <w:t>.</w:t>
      </w:r>
      <w:r w:rsidRPr="0099509F">
        <w:rPr>
          <w:color w:val="000000" w:themeColor="text1"/>
          <w:lang w:eastAsia="en-AU" w:bidi="ar-SA"/>
        </w:rPr>
        <w:t xml:space="preserve"> </w:t>
      </w:r>
      <w:r w:rsidR="001B28C6">
        <w:rPr>
          <w:color w:val="000000" w:themeColor="text1"/>
          <w:lang w:eastAsia="en-AU" w:bidi="ar-SA"/>
        </w:rPr>
        <w:t xml:space="preserve">For example, </w:t>
      </w:r>
      <w:r w:rsidR="00141566">
        <w:rPr>
          <w:color w:val="000000" w:themeColor="text1"/>
          <w:lang w:eastAsia="en-AU" w:bidi="ar-SA"/>
        </w:rPr>
        <w:t xml:space="preserve">previously chives had been intentionally included in the list of commodities for herbs, rather than in bulb vegetables. </w:t>
      </w:r>
    </w:p>
    <w:p w14:paraId="43235335" w14:textId="65B8FCE2" w:rsidR="00BD2A92" w:rsidRDefault="008D0B6F" w:rsidP="00622B08">
      <w:pPr>
        <w:rPr>
          <w:color w:val="000000" w:themeColor="text1"/>
          <w:lang w:eastAsia="en-AU" w:bidi="ar-SA"/>
        </w:rPr>
      </w:pPr>
      <w:r>
        <w:rPr>
          <w:color w:val="000000" w:themeColor="text1"/>
          <w:lang w:eastAsia="en-AU" w:bidi="ar-SA"/>
        </w:rPr>
        <w:br/>
      </w:r>
      <w:r w:rsidR="001B28C6">
        <w:rPr>
          <w:color w:val="000000" w:themeColor="text1"/>
          <w:lang w:eastAsia="en-AU" w:bidi="ar-SA"/>
        </w:rPr>
        <w:lastRenderedPageBreak/>
        <w:t>The assessment of this Standard showed consequential amendment</w:t>
      </w:r>
      <w:r w:rsidR="007C7E89">
        <w:rPr>
          <w:color w:val="000000" w:themeColor="text1"/>
          <w:lang w:eastAsia="en-AU" w:bidi="ar-SA"/>
        </w:rPr>
        <w:t>s</w:t>
      </w:r>
      <w:r w:rsidR="001B28C6">
        <w:rPr>
          <w:color w:val="000000" w:themeColor="text1"/>
          <w:lang w:eastAsia="en-AU" w:bidi="ar-SA"/>
        </w:rPr>
        <w:t xml:space="preserve"> </w:t>
      </w:r>
      <w:r w:rsidR="007C7E89">
        <w:rPr>
          <w:color w:val="000000" w:themeColor="text1"/>
          <w:lang w:eastAsia="en-AU" w:bidi="ar-SA"/>
        </w:rPr>
        <w:t>are</w:t>
      </w:r>
      <w:r w:rsidR="001B28C6">
        <w:rPr>
          <w:color w:val="000000" w:themeColor="text1"/>
          <w:lang w:eastAsia="en-AU" w:bidi="ar-SA"/>
        </w:rPr>
        <w:t xml:space="preserve"> required</w:t>
      </w:r>
      <w:r w:rsidR="000C44B7">
        <w:rPr>
          <w:color w:val="000000" w:themeColor="text1"/>
          <w:lang w:eastAsia="en-AU" w:bidi="ar-SA"/>
        </w:rPr>
        <w:t xml:space="preserve"> to permit </w:t>
      </w:r>
      <w:r w:rsidR="007C7E89">
        <w:rPr>
          <w:color w:val="000000" w:themeColor="text1"/>
          <w:lang w:eastAsia="en-AU" w:bidi="ar-SA"/>
        </w:rPr>
        <w:t xml:space="preserve">sweet corns and </w:t>
      </w:r>
      <w:r w:rsidR="000C44B7">
        <w:rPr>
          <w:color w:val="000000" w:themeColor="text1"/>
          <w:lang w:eastAsia="en-AU" w:bidi="ar-SA"/>
        </w:rPr>
        <w:t>chives to be irradiated</w:t>
      </w:r>
      <w:r w:rsidR="001B28C6">
        <w:rPr>
          <w:color w:val="000000" w:themeColor="text1"/>
          <w:lang w:eastAsia="en-AU" w:bidi="ar-SA"/>
        </w:rPr>
        <w:t>.</w:t>
      </w:r>
    </w:p>
    <w:p w14:paraId="492E0BAA" w14:textId="321F699A" w:rsidR="003E5E38" w:rsidRDefault="003E5E38" w:rsidP="008D4463">
      <w:pPr>
        <w:pStyle w:val="Heading3"/>
      </w:pPr>
      <w:bookmarkStart w:id="135" w:name="_Toc99045953"/>
      <w:bookmarkStart w:id="136" w:name="_Toc99635662"/>
      <w:bookmarkStart w:id="137" w:name="_Toc99635711"/>
      <w:r>
        <w:t>2.2.2 Assessment of interaction with other standards</w:t>
      </w:r>
      <w:bookmarkEnd w:id="135"/>
      <w:bookmarkEnd w:id="136"/>
      <w:bookmarkEnd w:id="137"/>
    </w:p>
    <w:p w14:paraId="0E38BFC1" w14:textId="1BFE6473" w:rsidR="00A80B3F" w:rsidRDefault="00A80B3F" w:rsidP="00A80B3F">
      <w:pPr>
        <w:rPr>
          <w:snapToGrid w:val="0"/>
          <w:color w:val="000000"/>
        </w:rPr>
      </w:pPr>
      <w:r w:rsidRPr="00523952">
        <w:rPr>
          <w:snapToGrid w:val="0"/>
          <w:color w:val="000000"/>
        </w:rPr>
        <w:t>The Code expressly applies Schedule 22 only for the purposes of certain provisions of the Code</w:t>
      </w:r>
      <w:r>
        <w:rPr>
          <w:snapToGrid w:val="0"/>
          <w:color w:val="000000"/>
        </w:rPr>
        <w:t xml:space="preserve">. For other standards, the Code may or may not define a food or food group. Standards </w:t>
      </w:r>
      <w:r w:rsidRPr="00647AED">
        <w:rPr>
          <w:snapToGrid w:val="0"/>
          <w:color w:val="000000"/>
        </w:rPr>
        <w:t>1.2.7 and 1.2.8</w:t>
      </w:r>
      <w:r>
        <w:rPr>
          <w:snapToGrid w:val="0"/>
          <w:color w:val="000000"/>
        </w:rPr>
        <w:t xml:space="preserve">, for example, </w:t>
      </w:r>
      <w:r w:rsidRPr="00647AED">
        <w:rPr>
          <w:snapToGrid w:val="0"/>
          <w:color w:val="000000"/>
        </w:rPr>
        <w:t>provide express definitions for ‘vegetables’ with no reference to Schedule 22.</w:t>
      </w:r>
    </w:p>
    <w:p w14:paraId="32210C7B" w14:textId="77777777" w:rsidR="00A80B3F" w:rsidRDefault="00A80B3F" w:rsidP="00A80B3F">
      <w:pPr>
        <w:rPr>
          <w:snapToGrid w:val="0"/>
          <w:color w:val="000000"/>
        </w:rPr>
      </w:pPr>
    </w:p>
    <w:p w14:paraId="38E89B75" w14:textId="77777777" w:rsidR="00A80B3F" w:rsidRPr="00523952" w:rsidRDefault="00A80B3F" w:rsidP="00A80B3F">
      <w:pPr>
        <w:rPr>
          <w:snapToGrid w:val="0"/>
          <w:color w:val="000000"/>
        </w:rPr>
      </w:pPr>
      <w:r w:rsidRPr="00523952">
        <w:rPr>
          <w:snapToGrid w:val="0"/>
          <w:color w:val="000000"/>
        </w:rPr>
        <w:t>In relation to the Code’s use of the terms ‘vegetable’, ‘vegetables, ‘herb’, ‘herbs’ ‘grains’, ‘cereals’ etc</w:t>
      </w:r>
      <w:r>
        <w:rPr>
          <w:snapToGrid w:val="0"/>
          <w:color w:val="000000"/>
        </w:rPr>
        <w:t>.</w:t>
      </w:r>
      <w:r w:rsidRPr="00523952">
        <w:rPr>
          <w:snapToGrid w:val="0"/>
          <w:color w:val="000000"/>
        </w:rPr>
        <w:t>, whether these terms will be given their ordinary meaning will depend on the context in which they appear and are used in the Code, including whether any defined terms in Standard 1.1.2 or elsewhere apply (e</w:t>
      </w:r>
      <w:r>
        <w:rPr>
          <w:snapToGrid w:val="0"/>
          <w:color w:val="000000"/>
        </w:rPr>
        <w:t>.</w:t>
      </w:r>
      <w:r w:rsidRPr="00523952">
        <w:rPr>
          <w:snapToGrid w:val="0"/>
          <w:color w:val="000000"/>
        </w:rPr>
        <w:t xml:space="preserve">g. “fruit and vegetables” has a specific meaning by virtue of s </w:t>
      </w:r>
      <w:bookmarkStart w:id="138" w:name="_Toc371505304"/>
      <w:r w:rsidRPr="0098089F">
        <w:rPr>
          <w:snapToGrid w:val="0"/>
          <w:color w:val="000000"/>
        </w:rPr>
        <w:t>1.1.2—3</w:t>
      </w:r>
      <w:bookmarkEnd w:id="138"/>
      <w:r w:rsidRPr="00523952">
        <w:rPr>
          <w:snapToGrid w:val="0"/>
          <w:color w:val="000000"/>
        </w:rPr>
        <w:t>, i</w:t>
      </w:r>
      <w:r>
        <w:rPr>
          <w:snapToGrid w:val="0"/>
          <w:color w:val="000000"/>
        </w:rPr>
        <w:t>.</w:t>
      </w:r>
      <w:r w:rsidRPr="00523952">
        <w:rPr>
          <w:snapToGrid w:val="0"/>
          <w:color w:val="000000"/>
        </w:rPr>
        <w:t>e</w:t>
      </w:r>
      <w:r>
        <w:rPr>
          <w:snapToGrid w:val="0"/>
          <w:color w:val="000000"/>
        </w:rPr>
        <w:t>.</w:t>
      </w:r>
      <w:r w:rsidRPr="00523952">
        <w:rPr>
          <w:snapToGrid w:val="0"/>
          <w:color w:val="000000"/>
        </w:rPr>
        <w:t xml:space="preserve">, </w:t>
      </w:r>
      <w:r w:rsidRPr="0098089F">
        <w:rPr>
          <w:snapToGrid w:val="0"/>
          <w:color w:val="000000"/>
        </w:rPr>
        <w:t>‘</w:t>
      </w:r>
      <w:r w:rsidRPr="00523952">
        <w:rPr>
          <w:snapToGrid w:val="0"/>
          <w:color w:val="000000"/>
        </w:rPr>
        <w:t>any of fruit, vegetables, nuts, spices, herbs, fungi, legumes and seeds’.</w:t>
      </w:r>
    </w:p>
    <w:p w14:paraId="0BCEAE23" w14:textId="77777777" w:rsidR="00A80B3F" w:rsidRDefault="00A80B3F" w:rsidP="00846FFE"/>
    <w:p w14:paraId="7D042425" w14:textId="22897856" w:rsidR="00846FFE" w:rsidRDefault="00A80B3F" w:rsidP="00846FFE">
      <w:pPr>
        <w:rPr>
          <w:lang w:val="en-AU"/>
        </w:rPr>
      </w:pPr>
      <w:r>
        <w:t>The</w:t>
      </w:r>
      <w:r w:rsidR="001B0ECF">
        <w:t xml:space="preserve"> </w:t>
      </w:r>
      <w:r>
        <w:t>s</w:t>
      </w:r>
      <w:r w:rsidR="001B0ECF">
        <w:t xml:space="preserve">tandards of the Code which refer to particular foods or groups of food do not refer to or rely on Schedule 22 for food classification purposes. </w:t>
      </w:r>
      <w:r w:rsidR="001B0ECF">
        <w:rPr>
          <w:lang w:val="en-AU"/>
        </w:rPr>
        <w:t xml:space="preserve">As such, no consequential variations to these standards is required. </w:t>
      </w:r>
    </w:p>
    <w:p w14:paraId="0A2EC190" w14:textId="0EDA4281" w:rsidR="00BD2A92" w:rsidRDefault="00BD2A92" w:rsidP="00846FFE">
      <w:pPr>
        <w:pStyle w:val="Heading3"/>
      </w:pPr>
      <w:bookmarkStart w:id="139" w:name="_Toc99045954"/>
      <w:bookmarkStart w:id="140" w:name="_Toc99635663"/>
      <w:bookmarkStart w:id="141" w:name="_Toc99635712"/>
      <w:r>
        <w:t>2.2.</w:t>
      </w:r>
      <w:r w:rsidR="008D4463">
        <w:t xml:space="preserve">3 </w:t>
      </w:r>
      <w:r>
        <w:t>Assessment of Schedule 22 changes on food databases used by FSANZ</w:t>
      </w:r>
      <w:bookmarkEnd w:id="139"/>
      <w:bookmarkEnd w:id="140"/>
      <w:bookmarkEnd w:id="141"/>
    </w:p>
    <w:p w14:paraId="46DA7ECF" w14:textId="54757CE7" w:rsidR="00BD004B" w:rsidRDefault="00690F43" w:rsidP="00092DED">
      <w:pPr>
        <w:rPr>
          <w:lang w:eastAsia="en-AU" w:bidi="ar-SA"/>
        </w:rPr>
      </w:pPr>
      <w:r>
        <w:rPr>
          <w:lang w:eastAsia="en-AU" w:bidi="ar-SA"/>
        </w:rPr>
        <w:t>FSANZ has established several proprietary food data sets and makes use of international</w:t>
      </w:r>
      <w:r w:rsidR="006732D5">
        <w:rPr>
          <w:lang w:eastAsia="en-AU" w:bidi="ar-SA"/>
        </w:rPr>
        <w:t>ly</w:t>
      </w:r>
      <w:r>
        <w:rPr>
          <w:lang w:eastAsia="en-AU" w:bidi="ar-SA"/>
        </w:rPr>
        <w:t xml:space="preserve"> recognised databases for food composition</w:t>
      </w:r>
      <w:r w:rsidR="00E84EE3">
        <w:rPr>
          <w:lang w:eastAsia="en-AU" w:bidi="ar-SA"/>
        </w:rPr>
        <w:t xml:space="preserve"> purposes</w:t>
      </w:r>
      <w:r>
        <w:rPr>
          <w:lang w:eastAsia="en-AU" w:bidi="ar-SA"/>
        </w:rPr>
        <w:t>.</w:t>
      </w:r>
      <w:r w:rsidR="00FA2CBF">
        <w:rPr>
          <w:lang w:eastAsia="en-AU" w:bidi="ar-SA"/>
        </w:rPr>
        <w:t xml:space="preserve"> </w:t>
      </w:r>
      <w:r w:rsidR="00195CD5">
        <w:rPr>
          <w:lang w:eastAsia="en-AU" w:bidi="ar-SA"/>
        </w:rPr>
        <w:t>The type of food</w:t>
      </w:r>
      <w:r w:rsidR="00FA2CBF">
        <w:rPr>
          <w:lang w:eastAsia="en-AU" w:bidi="ar-SA"/>
        </w:rPr>
        <w:t xml:space="preserve"> classification system</w:t>
      </w:r>
      <w:r w:rsidR="00195CD5">
        <w:rPr>
          <w:lang w:eastAsia="en-AU" w:bidi="ar-SA"/>
        </w:rPr>
        <w:t>s required by food composition</w:t>
      </w:r>
      <w:r w:rsidR="00FA2CBF">
        <w:rPr>
          <w:lang w:eastAsia="en-AU" w:bidi="ar-SA"/>
        </w:rPr>
        <w:t xml:space="preserve"> serves a different purpose to the foods and classes of foods described by Schedule 22. </w:t>
      </w:r>
      <w:r w:rsidR="00781654">
        <w:rPr>
          <w:lang w:eastAsia="en-AU" w:bidi="ar-SA"/>
        </w:rPr>
        <w:t>For example, the n</w:t>
      </w:r>
      <w:r w:rsidR="00324D3C" w:rsidRPr="00324D3C">
        <w:rPr>
          <w:lang w:eastAsia="en-AU" w:bidi="ar-SA"/>
        </w:rPr>
        <w:t xml:space="preserve">ational nutrition surveys </w:t>
      </w:r>
      <w:r w:rsidR="00781654" w:rsidRPr="00F62953">
        <w:rPr>
          <w:lang w:eastAsia="en-AU" w:bidi="ar-SA"/>
        </w:rPr>
        <w:t>(e.g. 2011-13 Australian Health Survey)</w:t>
      </w:r>
      <w:r w:rsidR="00781654">
        <w:rPr>
          <w:lang w:eastAsia="en-AU" w:bidi="ar-SA"/>
        </w:rPr>
        <w:t xml:space="preserve"> </w:t>
      </w:r>
      <w:r w:rsidR="00195CD5">
        <w:rPr>
          <w:lang w:eastAsia="en-AU" w:bidi="ar-SA"/>
        </w:rPr>
        <w:t xml:space="preserve">makes use of food classification systems </w:t>
      </w:r>
      <w:r w:rsidR="00781654">
        <w:rPr>
          <w:lang w:eastAsia="en-AU" w:bidi="ar-SA"/>
        </w:rPr>
        <w:t>representing</w:t>
      </w:r>
      <w:r w:rsidR="00324D3C" w:rsidRPr="00324D3C">
        <w:rPr>
          <w:lang w:eastAsia="en-AU" w:bidi="ar-SA"/>
        </w:rPr>
        <w:t xml:space="preserve"> </w:t>
      </w:r>
      <w:r w:rsidR="00195CD5">
        <w:rPr>
          <w:lang w:eastAsia="en-AU" w:bidi="ar-SA"/>
        </w:rPr>
        <w:t xml:space="preserve">publically </w:t>
      </w:r>
      <w:r w:rsidR="00781654">
        <w:rPr>
          <w:lang w:eastAsia="en-AU" w:bidi="ar-SA"/>
        </w:rPr>
        <w:t xml:space="preserve">recognisable </w:t>
      </w:r>
      <w:r w:rsidR="00324D3C" w:rsidRPr="00324D3C">
        <w:rPr>
          <w:lang w:eastAsia="en-AU" w:bidi="ar-SA"/>
        </w:rPr>
        <w:t>food selection guide</w:t>
      </w:r>
      <w:r w:rsidR="00324D3C">
        <w:rPr>
          <w:lang w:eastAsia="en-AU" w:bidi="ar-SA"/>
        </w:rPr>
        <w:t>s</w:t>
      </w:r>
      <w:r w:rsidR="00195CD5">
        <w:rPr>
          <w:lang w:eastAsia="en-AU" w:bidi="ar-SA"/>
        </w:rPr>
        <w:t>. The aim of these surveys is to collate and report</w:t>
      </w:r>
      <w:r w:rsidR="00195CD5" w:rsidRPr="00324D3C">
        <w:rPr>
          <w:lang w:eastAsia="en-AU" w:bidi="ar-SA"/>
        </w:rPr>
        <w:t xml:space="preserve"> sources of nutrients in </w:t>
      </w:r>
      <w:r w:rsidR="00195CD5">
        <w:rPr>
          <w:lang w:eastAsia="en-AU" w:bidi="ar-SA"/>
        </w:rPr>
        <w:t xml:space="preserve">the </w:t>
      </w:r>
      <w:r w:rsidR="00195CD5" w:rsidRPr="00324D3C">
        <w:rPr>
          <w:lang w:eastAsia="en-AU" w:bidi="ar-SA"/>
        </w:rPr>
        <w:t>diet</w:t>
      </w:r>
      <w:r w:rsidR="00195CD5">
        <w:rPr>
          <w:lang w:eastAsia="en-AU" w:bidi="ar-SA"/>
        </w:rPr>
        <w:t xml:space="preserve"> based on food consumed.</w:t>
      </w:r>
      <w:r w:rsidR="00324D3C" w:rsidRPr="00324D3C">
        <w:rPr>
          <w:lang w:eastAsia="en-AU" w:bidi="ar-SA"/>
        </w:rPr>
        <w:t xml:space="preserve"> </w:t>
      </w:r>
      <w:r w:rsidR="004273C4">
        <w:rPr>
          <w:lang w:eastAsia="en-AU" w:bidi="ar-SA"/>
        </w:rPr>
        <w:t>The food</w:t>
      </w:r>
      <w:r w:rsidR="00605D97">
        <w:rPr>
          <w:lang w:eastAsia="en-AU" w:bidi="ar-SA"/>
        </w:rPr>
        <w:t>s</w:t>
      </w:r>
      <w:r w:rsidR="004273C4">
        <w:rPr>
          <w:lang w:eastAsia="en-AU" w:bidi="ar-SA"/>
        </w:rPr>
        <w:t xml:space="preserve"> listed in Schedule 22 </w:t>
      </w:r>
      <w:r w:rsidR="00605D97">
        <w:rPr>
          <w:lang w:eastAsia="en-AU" w:bidi="ar-SA"/>
        </w:rPr>
        <w:t>are</w:t>
      </w:r>
      <w:r w:rsidR="004273C4">
        <w:rPr>
          <w:lang w:eastAsia="en-AU" w:bidi="ar-SA"/>
        </w:rPr>
        <w:t xml:space="preserve"> based on the raw </w:t>
      </w:r>
      <w:r w:rsidR="00605D97">
        <w:rPr>
          <w:lang w:eastAsia="en-AU" w:bidi="ar-SA"/>
        </w:rPr>
        <w:t xml:space="preserve">agricultural </w:t>
      </w:r>
      <w:r w:rsidR="004273C4">
        <w:rPr>
          <w:lang w:eastAsia="en-AU" w:bidi="ar-SA"/>
        </w:rPr>
        <w:t>commodity</w:t>
      </w:r>
      <w:r w:rsidR="00285F48">
        <w:rPr>
          <w:lang w:eastAsia="en-AU" w:bidi="ar-SA"/>
        </w:rPr>
        <w:t xml:space="preserve"> or a commodity that has undergone</w:t>
      </w:r>
      <w:r w:rsidR="004273C4">
        <w:rPr>
          <w:lang w:eastAsia="en-AU" w:bidi="ar-SA"/>
        </w:rPr>
        <w:t xml:space="preserve"> simple processing, which suits the purpose of determining exposure </w:t>
      </w:r>
      <w:r w:rsidR="00E84EE3">
        <w:rPr>
          <w:lang w:eastAsia="en-AU" w:bidi="ar-SA"/>
        </w:rPr>
        <w:t>from</w:t>
      </w:r>
      <w:r w:rsidR="004273C4">
        <w:rPr>
          <w:lang w:eastAsia="en-AU" w:bidi="ar-SA"/>
        </w:rPr>
        <w:t xml:space="preserve"> the application of agvet chemicals. In other words, the nutritional surveys </w:t>
      </w:r>
      <w:r w:rsidR="004273C4">
        <w:rPr>
          <w:rFonts w:cs="Arial"/>
          <w:lang w:val="en-AU"/>
        </w:rPr>
        <w:t xml:space="preserve">will look at </w:t>
      </w:r>
      <w:r w:rsidR="008953A9">
        <w:rPr>
          <w:rFonts w:cs="Arial"/>
          <w:lang w:val="en-AU"/>
        </w:rPr>
        <w:t xml:space="preserve">apples </w:t>
      </w:r>
      <w:r w:rsidR="004273C4">
        <w:rPr>
          <w:rFonts w:cs="Arial"/>
          <w:lang w:val="en-AU"/>
        </w:rPr>
        <w:t>as</w:t>
      </w:r>
      <w:r w:rsidR="008953A9">
        <w:rPr>
          <w:rFonts w:cs="Arial"/>
          <w:lang w:val="en-AU"/>
        </w:rPr>
        <w:t xml:space="preserve"> raw apples, cooked apples, apples in pies or pastries and apples in apple juice (converted to raw fruit equivalents)</w:t>
      </w:r>
      <w:r w:rsidR="00195CD5">
        <w:rPr>
          <w:lang w:eastAsia="en-AU" w:bidi="ar-SA"/>
        </w:rPr>
        <w:t xml:space="preserve"> </w:t>
      </w:r>
      <w:r w:rsidR="004273C4">
        <w:rPr>
          <w:lang w:eastAsia="en-AU" w:bidi="ar-SA"/>
        </w:rPr>
        <w:t xml:space="preserve">whereas Schedule 22 is </w:t>
      </w:r>
      <w:r w:rsidR="00605D97">
        <w:rPr>
          <w:lang w:eastAsia="en-AU" w:bidi="ar-SA"/>
        </w:rPr>
        <w:t xml:space="preserve">primarily </w:t>
      </w:r>
      <w:r w:rsidR="004273C4">
        <w:rPr>
          <w:lang w:eastAsia="en-AU" w:bidi="ar-SA"/>
        </w:rPr>
        <w:t xml:space="preserve">only focused on the raw apple. </w:t>
      </w:r>
    </w:p>
    <w:p w14:paraId="0D523649" w14:textId="198CBA79" w:rsidR="00BD004B" w:rsidRDefault="00622B08" w:rsidP="00092DED">
      <w:pPr>
        <w:rPr>
          <w:lang w:eastAsia="en-AU" w:bidi="ar-SA"/>
        </w:rPr>
      </w:pPr>
      <w:r w:rsidRPr="00F62953">
        <w:rPr>
          <w:lang w:eastAsia="en-AU" w:bidi="ar-SA"/>
        </w:rPr>
        <w:t xml:space="preserve"> </w:t>
      </w:r>
    </w:p>
    <w:p w14:paraId="1070972D" w14:textId="43F93622" w:rsidR="00285F48" w:rsidRPr="002E241F" w:rsidRDefault="00285F48" w:rsidP="00285F48">
      <w:r>
        <w:rPr>
          <w:lang w:eastAsia="en-AU" w:bidi="ar-SA"/>
        </w:rPr>
        <w:t>An assessment of the food co</w:t>
      </w:r>
      <w:r w:rsidR="003A555E">
        <w:rPr>
          <w:lang w:eastAsia="en-AU" w:bidi="ar-SA"/>
        </w:rPr>
        <w:t>nsumption</w:t>
      </w:r>
      <w:r>
        <w:rPr>
          <w:lang w:eastAsia="en-AU" w:bidi="ar-SA"/>
        </w:rPr>
        <w:t xml:space="preserve"> databases </w:t>
      </w:r>
      <w:r w:rsidR="00E84EE3">
        <w:rPr>
          <w:lang w:eastAsia="en-AU" w:bidi="ar-SA"/>
        </w:rPr>
        <w:t>was</w:t>
      </w:r>
      <w:r>
        <w:rPr>
          <w:lang w:eastAsia="en-AU" w:bidi="ar-SA"/>
        </w:rPr>
        <w:t xml:space="preserve"> undertaken in proposal M1020 because the food </w:t>
      </w:r>
      <w:r w:rsidR="003A555E">
        <w:rPr>
          <w:lang w:eastAsia="en-AU" w:bidi="ar-SA"/>
        </w:rPr>
        <w:t>consumption</w:t>
      </w:r>
      <w:r w:rsidR="003A555E" w:rsidDel="003A555E">
        <w:rPr>
          <w:lang w:eastAsia="en-AU" w:bidi="ar-SA"/>
        </w:rPr>
        <w:t xml:space="preserve"> </w:t>
      </w:r>
      <w:r>
        <w:rPr>
          <w:lang w:eastAsia="en-AU" w:bidi="ar-SA"/>
        </w:rPr>
        <w:t>datasets input into the d</w:t>
      </w:r>
      <w:r w:rsidRPr="00F62953">
        <w:rPr>
          <w:lang w:eastAsia="en-AU" w:bidi="ar-SA"/>
        </w:rPr>
        <w:t xml:space="preserve">ietary </w:t>
      </w:r>
      <w:r>
        <w:rPr>
          <w:lang w:eastAsia="en-AU" w:bidi="ar-SA"/>
        </w:rPr>
        <w:t>e</w:t>
      </w:r>
      <w:r w:rsidRPr="00F62953">
        <w:rPr>
          <w:lang w:eastAsia="en-AU" w:bidi="ar-SA"/>
        </w:rPr>
        <w:t xml:space="preserve">xposure </w:t>
      </w:r>
      <w:r>
        <w:rPr>
          <w:lang w:eastAsia="en-AU" w:bidi="ar-SA"/>
        </w:rPr>
        <w:t>a</w:t>
      </w:r>
      <w:r w:rsidRPr="00F62953">
        <w:rPr>
          <w:lang w:eastAsia="en-AU" w:bidi="ar-SA"/>
        </w:rPr>
        <w:t>ssessment</w:t>
      </w:r>
      <w:r w:rsidR="003A555E">
        <w:rPr>
          <w:lang w:eastAsia="en-AU" w:bidi="ar-SA"/>
        </w:rPr>
        <w:t>s</w:t>
      </w:r>
      <w:r w:rsidR="00E84EE3">
        <w:rPr>
          <w:lang w:eastAsia="en-AU" w:bidi="ar-SA"/>
        </w:rPr>
        <w:t xml:space="preserve"> (DEA)</w:t>
      </w:r>
      <w:r w:rsidRPr="00F62953">
        <w:rPr>
          <w:lang w:eastAsia="en-AU" w:bidi="ar-SA"/>
        </w:rPr>
        <w:t xml:space="preserve"> </w:t>
      </w:r>
      <w:r>
        <w:rPr>
          <w:lang w:eastAsia="en-AU" w:bidi="ar-SA"/>
        </w:rPr>
        <w:t xml:space="preserve">undertaken in the consideration of MRLs. </w:t>
      </w:r>
      <w:r w:rsidR="00E84EE3">
        <w:rPr>
          <w:lang w:eastAsia="en-AU" w:bidi="ar-SA"/>
        </w:rPr>
        <w:t xml:space="preserve">Our assessment determined there will be </w:t>
      </w:r>
      <w:r w:rsidR="003A555E">
        <w:rPr>
          <w:lang w:eastAsia="en-AU" w:bidi="ar-SA"/>
        </w:rPr>
        <w:t xml:space="preserve">a need to make some changes to the classification of foods and consumption data used for DEAs. This may include changes in food </w:t>
      </w:r>
      <w:r w:rsidR="003A555E" w:rsidRPr="00F62953">
        <w:rPr>
          <w:lang w:eastAsia="en-AU" w:bidi="ar-SA"/>
        </w:rPr>
        <w:t>classifications, re-map</w:t>
      </w:r>
      <w:r w:rsidR="003A555E">
        <w:rPr>
          <w:lang w:eastAsia="en-AU" w:bidi="ar-SA"/>
        </w:rPr>
        <w:t>ping</w:t>
      </w:r>
      <w:r w:rsidR="003A555E" w:rsidRPr="00F62953">
        <w:rPr>
          <w:lang w:eastAsia="en-AU" w:bidi="ar-SA"/>
        </w:rPr>
        <w:t xml:space="preserve"> foods consumed and re-extract</w:t>
      </w:r>
      <w:r w:rsidR="003A555E">
        <w:rPr>
          <w:lang w:eastAsia="en-AU" w:bidi="ar-SA"/>
        </w:rPr>
        <w:t>ion of the consumption data</w:t>
      </w:r>
      <w:r w:rsidR="003A555E" w:rsidRPr="00F62953">
        <w:rPr>
          <w:lang w:eastAsia="en-AU" w:bidi="ar-SA"/>
        </w:rPr>
        <w:t>.</w:t>
      </w:r>
      <w:r w:rsidR="003A555E">
        <w:rPr>
          <w:lang w:eastAsia="en-AU" w:bidi="ar-SA"/>
        </w:rPr>
        <w:t xml:space="preserve"> This work can be undertaken independently of this proposal. The assessment of food databases determined there will be </w:t>
      </w:r>
      <w:r w:rsidR="00E84EE3">
        <w:rPr>
          <w:lang w:eastAsia="en-AU" w:bidi="ar-SA"/>
        </w:rPr>
        <w:t xml:space="preserve">no need for changes to be made to the food classification system used for </w:t>
      </w:r>
      <w:r w:rsidR="003A555E">
        <w:rPr>
          <w:lang w:eastAsia="en-AU" w:bidi="ar-SA"/>
        </w:rPr>
        <w:t xml:space="preserve">food composition datasets as </w:t>
      </w:r>
      <w:r w:rsidR="00E84EE3">
        <w:rPr>
          <w:lang w:eastAsia="en-AU" w:bidi="ar-SA"/>
        </w:rPr>
        <w:t xml:space="preserve">nutrient profiles </w:t>
      </w:r>
      <w:r w:rsidR="003A555E">
        <w:rPr>
          <w:lang w:eastAsia="en-AU" w:bidi="ar-SA"/>
        </w:rPr>
        <w:t>for</w:t>
      </w:r>
      <w:r w:rsidR="00E84EE3">
        <w:rPr>
          <w:lang w:eastAsia="en-AU" w:bidi="ar-SA"/>
        </w:rPr>
        <w:t xml:space="preserve"> the individual foods do not change. </w:t>
      </w:r>
    </w:p>
    <w:p w14:paraId="1F0A11C1" w14:textId="30537C3D" w:rsidR="00B87F29" w:rsidRPr="00B87F29" w:rsidRDefault="00D3171B" w:rsidP="00B87F29">
      <w:pPr>
        <w:pStyle w:val="Heading2"/>
      </w:pPr>
      <w:bookmarkStart w:id="142" w:name="_Toc175381442"/>
      <w:bookmarkStart w:id="143" w:name="_Toc286391010"/>
      <w:bookmarkStart w:id="144" w:name="_Toc300933426"/>
      <w:bookmarkStart w:id="145" w:name="_Toc87538372"/>
      <w:bookmarkStart w:id="146" w:name="_Toc90295470"/>
      <w:bookmarkStart w:id="147" w:name="_Toc90308236"/>
      <w:bookmarkStart w:id="148" w:name="_Toc90309823"/>
      <w:bookmarkStart w:id="149" w:name="_Toc99045955"/>
      <w:bookmarkStart w:id="150" w:name="_Toc99635664"/>
      <w:bookmarkStart w:id="151" w:name="_Toc99635713"/>
      <w:r>
        <w:t>2</w:t>
      </w:r>
      <w:r w:rsidR="0045556F">
        <w:t>.</w:t>
      </w:r>
      <w:r>
        <w:t>3</w:t>
      </w:r>
      <w:r w:rsidR="00271F00">
        <w:tab/>
      </w:r>
      <w:bookmarkEnd w:id="142"/>
      <w:bookmarkEnd w:id="143"/>
      <w:bookmarkEnd w:id="144"/>
      <w:bookmarkEnd w:id="145"/>
      <w:bookmarkEnd w:id="146"/>
      <w:bookmarkEnd w:id="147"/>
      <w:bookmarkEnd w:id="148"/>
      <w:bookmarkEnd w:id="149"/>
      <w:r w:rsidR="00B87F29">
        <w:t>Regulatory considerations</w:t>
      </w:r>
      <w:bookmarkEnd w:id="150"/>
      <w:bookmarkEnd w:id="151"/>
    </w:p>
    <w:p w14:paraId="52729722" w14:textId="025A2CD7" w:rsidR="00842F8F" w:rsidRDefault="004C5A09" w:rsidP="00C57300">
      <w:bookmarkStart w:id="152" w:name="_Toc87538374"/>
      <w:bookmarkStart w:id="153" w:name="_Toc300761910"/>
      <w:r>
        <w:t xml:space="preserve">Through the assessment and consultations undertaken by FSANZ, several issues have been identified with the current version of Schedule 22. </w:t>
      </w:r>
      <w:r w:rsidR="00F11D60" w:rsidRPr="0099509F">
        <w:rPr>
          <w:color w:val="000000" w:themeColor="text1"/>
          <w:lang w:eastAsia="en-AU" w:bidi="ar-SA"/>
        </w:rPr>
        <w:t>Where it was identified that moving a food from one</w:t>
      </w:r>
      <w:r w:rsidR="00F11D60">
        <w:rPr>
          <w:color w:val="000000" w:themeColor="text1"/>
          <w:lang w:eastAsia="en-AU" w:bidi="ar-SA"/>
        </w:rPr>
        <w:t xml:space="preserve"> class/type </w:t>
      </w:r>
      <w:r w:rsidR="00F11D60" w:rsidRPr="0099509F">
        <w:rPr>
          <w:color w:val="000000" w:themeColor="text1"/>
          <w:lang w:eastAsia="en-AU" w:bidi="ar-SA"/>
        </w:rPr>
        <w:t xml:space="preserve">to another or including a new food in an existing group or new subgroup impacts another </w:t>
      </w:r>
      <w:r w:rsidR="00F11D60">
        <w:rPr>
          <w:color w:val="000000" w:themeColor="text1"/>
          <w:lang w:eastAsia="en-AU" w:bidi="ar-SA"/>
        </w:rPr>
        <w:t>s</w:t>
      </w:r>
      <w:r w:rsidR="00F11D60" w:rsidRPr="0099509F">
        <w:rPr>
          <w:color w:val="000000" w:themeColor="text1"/>
          <w:lang w:eastAsia="en-AU" w:bidi="ar-SA"/>
        </w:rPr>
        <w:t xml:space="preserve">tandard, FSANZ </w:t>
      </w:r>
      <w:r w:rsidR="00C0756D">
        <w:rPr>
          <w:color w:val="000000" w:themeColor="text1"/>
          <w:lang w:eastAsia="en-AU" w:bidi="ar-SA"/>
        </w:rPr>
        <w:t>needs to ensure</w:t>
      </w:r>
      <w:r w:rsidR="00F11D60" w:rsidRPr="0099509F">
        <w:rPr>
          <w:color w:val="000000" w:themeColor="text1"/>
          <w:lang w:eastAsia="en-AU" w:bidi="ar-SA"/>
        </w:rPr>
        <w:t xml:space="preserve"> the intent of the original </w:t>
      </w:r>
      <w:r w:rsidR="00F11D60">
        <w:rPr>
          <w:color w:val="000000" w:themeColor="text1"/>
          <w:lang w:eastAsia="en-AU" w:bidi="ar-SA"/>
        </w:rPr>
        <w:t>s</w:t>
      </w:r>
      <w:r w:rsidR="00F11D60" w:rsidRPr="0099509F">
        <w:rPr>
          <w:color w:val="000000" w:themeColor="text1"/>
          <w:lang w:eastAsia="en-AU" w:bidi="ar-SA"/>
        </w:rPr>
        <w:t xml:space="preserve">tandard / </w:t>
      </w:r>
      <w:r w:rsidR="00F11D60">
        <w:rPr>
          <w:color w:val="000000" w:themeColor="text1"/>
          <w:lang w:eastAsia="en-AU" w:bidi="ar-SA"/>
        </w:rPr>
        <w:t>s</w:t>
      </w:r>
      <w:r w:rsidR="00F11D60" w:rsidRPr="0099509F">
        <w:rPr>
          <w:color w:val="000000" w:themeColor="text1"/>
          <w:lang w:eastAsia="en-AU" w:bidi="ar-SA"/>
        </w:rPr>
        <w:t xml:space="preserve">chedule </w:t>
      </w:r>
      <w:r w:rsidR="00F11D60">
        <w:rPr>
          <w:color w:val="000000" w:themeColor="text1"/>
          <w:lang w:eastAsia="en-AU" w:bidi="ar-SA"/>
        </w:rPr>
        <w:t>is</w:t>
      </w:r>
      <w:r w:rsidR="00F11D60" w:rsidRPr="0099509F">
        <w:rPr>
          <w:color w:val="000000" w:themeColor="text1"/>
          <w:lang w:eastAsia="en-AU" w:bidi="ar-SA"/>
        </w:rPr>
        <w:t xml:space="preserve"> not affected.</w:t>
      </w:r>
      <w:r w:rsidR="00F11D60">
        <w:rPr>
          <w:color w:val="000000" w:themeColor="text1"/>
          <w:lang w:eastAsia="en-AU" w:bidi="ar-SA"/>
        </w:rPr>
        <w:t xml:space="preserve"> </w:t>
      </w:r>
      <w:r w:rsidR="002B05BB" w:rsidRPr="002B05BB">
        <w:t>To</w:t>
      </w:r>
      <w:r w:rsidR="002B05BB" w:rsidRPr="002B05BB" w:rsidDel="00EF7EE8">
        <w:t xml:space="preserve"> </w:t>
      </w:r>
      <w:r w:rsidR="00EF7EE8" w:rsidRPr="002B05BB">
        <w:t>de</w:t>
      </w:r>
      <w:r w:rsidR="00EF7EE8">
        <w:t>termine</w:t>
      </w:r>
      <w:r w:rsidR="00EF7EE8" w:rsidRPr="002B05BB">
        <w:t xml:space="preserve"> </w:t>
      </w:r>
      <w:r w:rsidR="002B05BB" w:rsidRPr="002B05BB">
        <w:t xml:space="preserve">the most effective </w:t>
      </w:r>
      <w:r w:rsidR="00B87F29">
        <w:t>regulatory</w:t>
      </w:r>
      <w:r w:rsidR="002B05BB" w:rsidRPr="002B05BB">
        <w:t xml:space="preserve"> approach to address the</w:t>
      </w:r>
      <w:r w:rsidR="00F45609">
        <w:t>se</w:t>
      </w:r>
      <w:r w:rsidR="002B05BB" w:rsidRPr="002B05BB">
        <w:t xml:space="preserve"> </w:t>
      </w:r>
      <w:r w:rsidR="00F45609">
        <w:t>issues</w:t>
      </w:r>
      <w:r w:rsidR="002B05BB" w:rsidRPr="002B05BB">
        <w:t>, FSANZ</w:t>
      </w:r>
      <w:r w:rsidR="002B05BB">
        <w:t xml:space="preserve"> must consider various options, which are outlined and assessed </w:t>
      </w:r>
      <w:r w:rsidR="002B05BB" w:rsidRPr="002B05BB">
        <w:t>below</w:t>
      </w:r>
      <w:r w:rsidR="002B05BB">
        <w:t>.</w:t>
      </w:r>
      <w:r w:rsidR="00B4254D">
        <w:t xml:space="preserve"> </w:t>
      </w:r>
    </w:p>
    <w:p w14:paraId="2AA44CE5" w14:textId="77777777" w:rsidR="008D0B6F" w:rsidRDefault="008D0B6F" w:rsidP="00C57300"/>
    <w:p w14:paraId="73FC6E9D" w14:textId="77777777" w:rsidR="008D0B6F" w:rsidRDefault="008D0B6F">
      <w:pPr>
        <w:widowControl/>
      </w:pPr>
      <w:r>
        <w:br w:type="page"/>
      </w:r>
    </w:p>
    <w:p w14:paraId="570A3158" w14:textId="1B3DFC2A" w:rsidR="007F5604" w:rsidRDefault="00A67664" w:rsidP="003D34B9">
      <w:pPr>
        <w:pStyle w:val="Heading3"/>
      </w:pPr>
      <w:bookmarkStart w:id="154" w:name="_Toc90295471"/>
      <w:bookmarkStart w:id="155" w:name="_Toc90308237"/>
      <w:bookmarkStart w:id="156" w:name="_Toc90309824"/>
      <w:bookmarkStart w:id="157" w:name="_Toc99045956"/>
      <w:bookmarkStart w:id="158" w:name="_Toc99635665"/>
      <w:bookmarkStart w:id="159" w:name="_Toc99635714"/>
      <w:r>
        <w:lastRenderedPageBreak/>
        <w:t>2.3.</w:t>
      </w:r>
      <w:r w:rsidR="00C47E79">
        <w:t>1</w:t>
      </w:r>
      <w:r>
        <w:t xml:space="preserve"> </w:t>
      </w:r>
      <w:r w:rsidR="00C502B7">
        <w:t>Regulatory options</w:t>
      </w:r>
      <w:bookmarkEnd w:id="154"/>
      <w:bookmarkEnd w:id="155"/>
      <w:bookmarkEnd w:id="156"/>
      <w:bookmarkEnd w:id="157"/>
      <w:bookmarkEnd w:id="158"/>
      <w:bookmarkEnd w:id="159"/>
    </w:p>
    <w:p w14:paraId="2D6CE15A" w14:textId="66578C85" w:rsidR="00C502B7" w:rsidRPr="000270FC" w:rsidRDefault="00C502B7" w:rsidP="00C502B7">
      <w:pPr>
        <w:tabs>
          <w:tab w:val="left" w:pos="2557"/>
        </w:tabs>
        <w:rPr>
          <w:b/>
          <w:lang w:eastAsia="en-AU" w:bidi="ar-SA"/>
        </w:rPr>
      </w:pPr>
      <w:r w:rsidRPr="000270FC">
        <w:rPr>
          <w:b/>
          <w:lang w:eastAsia="en-AU" w:bidi="ar-SA"/>
        </w:rPr>
        <w:t>Option 1 – Status quo</w:t>
      </w:r>
    </w:p>
    <w:p w14:paraId="47B6AAD3" w14:textId="77777777" w:rsidR="00C502B7" w:rsidRDefault="00C502B7" w:rsidP="00C502B7">
      <w:pPr>
        <w:tabs>
          <w:tab w:val="left" w:pos="2557"/>
        </w:tabs>
        <w:rPr>
          <w:lang w:eastAsia="en-AU" w:bidi="ar-SA"/>
        </w:rPr>
      </w:pPr>
    </w:p>
    <w:p w14:paraId="4E9BF06A" w14:textId="242BD54C" w:rsidR="00C502B7" w:rsidRPr="00D441B7" w:rsidRDefault="00C502B7" w:rsidP="00C502B7">
      <w:pPr>
        <w:keepNext/>
        <w:rPr>
          <w:rFonts w:cs="Arial"/>
          <w:color w:val="0D0D0D" w:themeColor="text1" w:themeTint="F2"/>
        </w:rPr>
      </w:pPr>
      <w:r w:rsidRPr="00D441B7">
        <w:rPr>
          <w:rFonts w:cs="Arial"/>
          <w:color w:val="0D0D0D" w:themeColor="text1" w:themeTint="F2"/>
        </w:rPr>
        <w:t xml:space="preserve">The </w:t>
      </w:r>
      <w:r w:rsidRPr="002C0C5B">
        <w:rPr>
          <w:rFonts w:cs="Arial"/>
          <w:i/>
          <w:color w:val="0D0D0D" w:themeColor="text1" w:themeTint="F2"/>
        </w:rPr>
        <w:t>status quo</w:t>
      </w:r>
      <w:r w:rsidRPr="00D441B7">
        <w:rPr>
          <w:rFonts w:cs="Arial"/>
          <w:color w:val="0D0D0D" w:themeColor="text1" w:themeTint="F2"/>
        </w:rPr>
        <w:t xml:space="preserve"> must be considered by FSANZ in any proposal to change the Code. Under this option, </w:t>
      </w:r>
      <w:r>
        <w:rPr>
          <w:rFonts w:cs="Arial"/>
          <w:color w:val="0D0D0D" w:themeColor="text1" w:themeTint="F2"/>
        </w:rPr>
        <w:t xml:space="preserve">Schedule 22 will remain unchanged. </w:t>
      </w:r>
    </w:p>
    <w:p w14:paraId="4F62F843" w14:textId="77777777" w:rsidR="00C502B7" w:rsidRPr="00D441B7" w:rsidRDefault="00C502B7" w:rsidP="00C502B7">
      <w:pPr>
        <w:pStyle w:val="Header"/>
        <w:rPr>
          <w:rFonts w:cs="Arial"/>
          <w:color w:val="0D0D0D" w:themeColor="text1" w:themeTint="F2"/>
        </w:rPr>
      </w:pPr>
    </w:p>
    <w:p w14:paraId="22DAEF71" w14:textId="39FCC363" w:rsidR="00C502B7" w:rsidRPr="00D441B7" w:rsidRDefault="00C502B7" w:rsidP="00C502B7">
      <w:pPr>
        <w:pStyle w:val="Header"/>
        <w:rPr>
          <w:rFonts w:cs="Arial"/>
          <w:color w:val="0D0D0D" w:themeColor="text1" w:themeTint="F2"/>
        </w:rPr>
      </w:pPr>
      <w:r w:rsidRPr="00D441B7">
        <w:rPr>
          <w:rFonts w:cs="Arial"/>
          <w:color w:val="0D0D0D" w:themeColor="text1" w:themeTint="F2"/>
        </w:rPr>
        <w:t xml:space="preserve">Based on our assessment to date, this </w:t>
      </w:r>
      <w:r>
        <w:rPr>
          <w:rFonts w:cs="Arial"/>
          <w:color w:val="0D0D0D" w:themeColor="text1" w:themeTint="F2"/>
        </w:rPr>
        <w:t>is</w:t>
      </w:r>
      <w:r w:rsidRPr="00D441B7">
        <w:rPr>
          <w:rFonts w:cs="Arial"/>
          <w:color w:val="0D0D0D" w:themeColor="text1" w:themeTint="F2"/>
        </w:rPr>
        <w:t xml:space="preserve"> not a viable option. </w:t>
      </w:r>
      <w:r w:rsidR="00220264">
        <w:rPr>
          <w:rFonts w:cs="Arial"/>
          <w:color w:val="0D0D0D" w:themeColor="text1" w:themeTint="F2"/>
        </w:rPr>
        <w:t>Schedule 22 is no longer fit for purpose</w:t>
      </w:r>
      <w:r w:rsidR="00C44207">
        <w:rPr>
          <w:rFonts w:cs="Arial"/>
          <w:color w:val="0D0D0D" w:themeColor="text1" w:themeTint="F2"/>
        </w:rPr>
        <w:t>. D</w:t>
      </w:r>
      <w:r w:rsidR="00220264">
        <w:rPr>
          <w:rFonts w:cs="Arial"/>
          <w:color w:val="0D0D0D" w:themeColor="text1" w:themeTint="F2"/>
        </w:rPr>
        <w:t xml:space="preserve">ue to the limited </w:t>
      </w:r>
      <w:r w:rsidR="000270FC">
        <w:rPr>
          <w:rFonts w:cs="Arial"/>
          <w:color w:val="0D0D0D" w:themeColor="text1" w:themeTint="F2"/>
        </w:rPr>
        <w:t>alignment between</w:t>
      </w:r>
      <w:r w:rsidR="004D61C0">
        <w:rPr>
          <w:rFonts w:cs="Arial"/>
          <w:color w:val="0D0D0D" w:themeColor="text1" w:themeTint="F2"/>
        </w:rPr>
        <w:t xml:space="preserve"> FSANZ and the Codex / </w:t>
      </w:r>
      <w:r w:rsidR="000270FC">
        <w:rPr>
          <w:rFonts w:cs="Arial"/>
          <w:color w:val="0D0D0D" w:themeColor="text1" w:themeTint="F2"/>
        </w:rPr>
        <w:t>APVMA food classification systems</w:t>
      </w:r>
      <w:r w:rsidR="00220264">
        <w:rPr>
          <w:rFonts w:cs="Arial"/>
          <w:color w:val="0D0D0D" w:themeColor="text1" w:themeTint="F2"/>
        </w:rPr>
        <w:t>,</w:t>
      </w:r>
      <w:r w:rsidR="000270FC">
        <w:rPr>
          <w:rFonts w:cs="Arial"/>
          <w:color w:val="0D0D0D" w:themeColor="text1" w:themeTint="F2"/>
        </w:rPr>
        <w:t xml:space="preserve"> </w:t>
      </w:r>
      <w:r w:rsidR="002E7F40">
        <w:rPr>
          <w:rFonts w:cs="Arial"/>
          <w:color w:val="0D0D0D" w:themeColor="text1" w:themeTint="F2"/>
        </w:rPr>
        <w:t>there will be continued</w:t>
      </w:r>
      <w:r w:rsidR="000270FC">
        <w:rPr>
          <w:rFonts w:cs="Arial"/>
          <w:color w:val="0D0D0D" w:themeColor="text1" w:themeTint="F2"/>
        </w:rPr>
        <w:t xml:space="preserve"> </w:t>
      </w:r>
      <w:r w:rsidR="00B87F29">
        <w:rPr>
          <w:rFonts w:cs="Arial"/>
          <w:color w:val="0D0D0D" w:themeColor="text1" w:themeTint="F2"/>
        </w:rPr>
        <w:t xml:space="preserve">inconsistencies </w:t>
      </w:r>
      <w:r w:rsidR="002E7F40">
        <w:rPr>
          <w:rFonts w:cs="Arial"/>
          <w:color w:val="0D0D0D" w:themeColor="text1" w:themeTint="F2"/>
        </w:rPr>
        <w:t>with ongoing</w:t>
      </w:r>
      <w:r w:rsidR="000270FC">
        <w:rPr>
          <w:rFonts w:cs="Arial"/>
          <w:color w:val="0D0D0D" w:themeColor="text1" w:themeTint="F2"/>
        </w:rPr>
        <w:t xml:space="preserve"> A</w:t>
      </w:r>
      <w:r w:rsidR="004D61C0">
        <w:rPr>
          <w:rFonts w:cs="Arial"/>
          <w:color w:val="0D0D0D" w:themeColor="text1" w:themeTint="F2"/>
        </w:rPr>
        <w:t xml:space="preserve">PVMA amendments </w:t>
      </w:r>
      <w:r w:rsidR="00A67664">
        <w:rPr>
          <w:rFonts w:cs="Arial"/>
          <w:color w:val="0D0D0D" w:themeColor="text1" w:themeTint="F2"/>
        </w:rPr>
        <w:t>and harmonisation requests from stakeholders</w:t>
      </w:r>
      <w:r w:rsidR="001E52B7">
        <w:rPr>
          <w:rFonts w:cs="Arial"/>
          <w:color w:val="0D0D0D" w:themeColor="text1" w:themeTint="F2"/>
        </w:rPr>
        <w:t>. This</w:t>
      </w:r>
      <w:r w:rsidR="004D61C0">
        <w:rPr>
          <w:rFonts w:cs="Arial"/>
          <w:color w:val="0D0D0D" w:themeColor="text1" w:themeTint="F2"/>
        </w:rPr>
        <w:t xml:space="preserve"> </w:t>
      </w:r>
      <w:r w:rsidR="002E7F40">
        <w:rPr>
          <w:rFonts w:cs="Arial"/>
          <w:color w:val="0D0D0D" w:themeColor="text1" w:themeTint="F2"/>
        </w:rPr>
        <w:t>in turn c</w:t>
      </w:r>
      <w:r w:rsidR="004D61C0">
        <w:rPr>
          <w:rFonts w:cs="Arial"/>
          <w:color w:val="0D0D0D" w:themeColor="text1" w:themeTint="F2"/>
        </w:rPr>
        <w:t xml:space="preserve">ould </w:t>
      </w:r>
      <w:r w:rsidR="002E7F40">
        <w:rPr>
          <w:rFonts w:cs="Arial"/>
          <w:color w:val="0D0D0D" w:themeColor="text1" w:themeTint="F2"/>
        </w:rPr>
        <w:t xml:space="preserve">negatively impact </w:t>
      </w:r>
      <w:r w:rsidR="004D61C0">
        <w:rPr>
          <w:rFonts w:cs="Arial"/>
          <w:color w:val="0D0D0D" w:themeColor="text1" w:themeTint="F2"/>
        </w:rPr>
        <w:t xml:space="preserve">jurisdictional regulation </w:t>
      </w:r>
      <w:r w:rsidR="00715AA5">
        <w:rPr>
          <w:rFonts w:cs="Arial"/>
          <w:color w:val="0D0D0D" w:themeColor="text1" w:themeTint="F2"/>
        </w:rPr>
        <w:t xml:space="preserve">and trade </w:t>
      </w:r>
      <w:r w:rsidR="004D61C0">
        <w:rPr>
          <w:rFonts w:cs="Arial"/>
          <w:color w:val="0D0D0D" w:themeColor="text1" w:themeTint="F2"/>
        </w:rPr>
        <w:t>of food containing legal amounts of agvet chemicals</w:t>
      </w:r>
      <w:r w:rsidR="00A67664">
        <w:rPr>
          <w:rFonts w:cs="Arial"/>
          <w:color w:val="0D0D0D" w:themeColor="text1" w:themeTint="F2"/>
        </w:rPr>
        <w:t>.</w:t>
      </w:r>
    </w:p>
    <w:p w14:paraId="44378404" w14:textId="4E732BEF" w:rsidR="00846FFE" w:rsidRDefault="00846FFE">
      <w:pPr>
        <w:widowControl/>
        <w:rPr>
          <w:b/>
          <w:lang w:eastAsia="en-AU" w:bidi="ar-SA"/>
        </w:rPr>
      </w:pPr>
    </w:p>
    <w:p w14:paraId="79DB9210" w14:textId="6E801F23" w:rsidR="00C502B7" w:rsidRPr="000270FC" w:rsidRDefault="00C502B7" w:rsidP="00C502B7">
      <w:pPr>
        <w:rPr>
          <w:b/>
          <w:lang w:eastAsia="en-AU" w:bidi="ar-SA"/>
        </w:rPr>
      </w:pPr>
      <w:r w:rsidRPr="002C2612">
        <w:rPr>
          <w:b/>
          <w:lang w:eastAsia="en-AU" w:bidi="ar-SA"/>
        </w:rPr>
        <w:t xml:space="preserve">Option 2 – </w:t>
      </w:r>
      <w:r w:rsidR="00715AA5" w:rsidRPr="002C2612">
        <w:rPr>
          <w:b/>
          <w:lang w:eastAsia="en-AU" w:bidi="ar-SA"/>
        </w:rPr>
        <w:t>Adopt the Codex system in full</w:t>
      </w:r>
    </w:p>
    <w:p w14:paraId="3F9F9BE7" w14:textId="09B2BF27" w:rsidR="00C502B7" w:rsidRDefault="00C502B7" w:rsidP="00C502B7">
      <w:pPr>
        <w:rPr>
          <w:lang w:eastAsia="en-AU" w:bidi="ar-SA"/>
        </w:rPr>
      </w:pPr>
    </w:p>
    <w:p w14:paraId="295BE1D5" w14:textId="48EC5552" w:rsidR="00C502B7" w:rsidRDefault="001B7B7F" w:rsidP="00C502B7">
      <w:pPr>
        <w:rPr>
          <w:color w:val="000000" w:themeColor="text1"/>
          <w:szCs w:val="22"/>
          <w:lang w:val="en-US"/>
        </w:rPr>
      </w:pPr>
      <w:r>
        <w:rPr>
          <w:lang w:eastAsia="en-AU" w:bidi="ar-SA"/>
        </w:rPr>
        <w:t>FSANZ could consider</w:t>
      </w:r>
      <w:r w:rsidR="009170B2">
        <w:rPr>
          <w:lang w:eastAsia="en-AU" w:bidi="ar-SA"/>
        </w:rPr>
        <w:t xml:space="preserve"> </w:t>
      </w:r>
      <w:r>
        <w:rPr>
          <w:lang w:eastAsia="en-AU" w:bidi="ar-SA"/>
        </w:rPr>
        <w:t>a</w:t>
      </w:r>
      <w:r w:rsidR="002E7F40">
        <w:rPr>
          <w:lang w:eastAsia="en-AU" w:bidi="ar-SA"/>
        </w:rPr>
        <w:t>dopti</w:t>
      </w:r>
      <w:r w:rsidR="009170B2">
        <w:rPr>
          <w:lang w:eastAsia="en-AU" w:bidi="ar-SA"/>
        </w:rPr>
        <w:t>ng</w:t>
      </w:r>
      <w:r w:rsidR="002E7F40">
        <w:rPr>
          <w:lang w:eastAsia="en-AU" w:bidi="ar-SA"/>
        </w:rPr>
        <w:t xml:space="preserve"> the Codex </w:t>
      </w:r>
      <w:r w:rsidRPr="00842602">
        <w:rPr>
          <w:i/>
          <w:color w:val="000000" w:themeColor="text1"/>
          <w:szCs w:val="22"/>
          <w:lang w:val="en-US"/>
        </w:rPr>
        <w:t>Classification of Foods and Animal Feeds</w:t>
      </w:r>
      <w:r w:rsidR="009170B2">
        <w:rPr>
          <w:color w:val="000000" w:themeColor="text1"/>
          <w:szCs w:val="22"/>
          <w:lang w:val="en-US"/>
        </w:rPr>
        <w:t xml:space="preserve"> in full</w:t>
      </w:r>
      <w:r>
        <w:rPr>
          <w:color w:val="000000" w:themeColor="text1"/>
          <w:szCs w:val="22"/>
          <w:lang w:val="en-US"/>
        </w:rPr>
        <w:t>. Under this option, Schedule 22 would be deleted and FSANZ would refer to the Codex reports where the current and updated</w:t>
      </w:r>
      <w:r w:rsidR="009C2064">
        <w:rPr>
          <w:color w:val="000000" w:themeColor="text1"/>
          <w:szCs w:val="22"/>
          <w:lang w:val="en-US"/>
        </w:rPr>
        <w:t xml:space="preserve"> food</w:t>
      </w:r>
      <w:r>
        <w:rPr>
          <w:color w:val="000000" w:themeColor="text1"/>
          <w:szCs w:val="22"/>
          <w:lang w:val="en-US"/>
        </w:rPr>
        <w:t xml:space="preserve"> lists</w:t>
      </w:r>
      <w:r w:rsidR="009C2064">
        <w:rPr>
          <w:color w:val="000000" w:themeColor="text1"/>
          <w:szCs w:val="22"/>
          <w:lang w:val="en-US"/>
        </w:rPr>
        <w:t xml:space="preserve">, descriptions and portions of commodities </w:t>
      </w:r>
      <w:r>
        <w:rPr>
          <w:color w:val="000000" w:themeColor="text1"/>
          <w:szCs w:val="22"/>
          <w:lang w:val="en-US"/>
        </w:rPr>
        <w:t>are referenced.</w:t>
      </w:r>
    </w:p>
    <w:p w14:paraId="055CD50A" w14:textId="7ABACF31" w:rsidR="009170B2" w:rsidRDefault="009170B2" w:rsidP="00C502B7">
      <w:pPr>
        <w:rPr>
          <w:color w:val="000000" w:themeColor="text1"/>
          <w:szCs w:val="22"/>
          <w:lang w:val="en-US"/>
        </w:rPr>
      </w:pPr>
    </w:p>
    <w:p w14:paraId="6BAB94BE" w14:textId="4F7892D4" w:rsidR="009170B2" w:rsidRDefault="006F1F95" w:rsidP="00C502B7">
      <w:pPr>
        <w:rPr>
          <w:lang w:eastAsia="en-AU" w:bidi="ar-SA"/>
        </w:rPr>
      </w:pPr>
      <w:r>
        <w:rPr>
          <w:color w:val="000000" w:themeColor="text1"/>
          <w:szCs w:val="22"/>
          <w:lang w:val="en-US"/>
        </w:rPr>
        <w:t xml:space="preserve">The assessment found this option to be unsuitable. </w:t>
      </w:r>
      <w:r w:rsidR="00F534ED">
        <w:rPr>
          <w:color w:val="000000" w:themeColor="text1"/>
          <w:szCs w:val="22"/>
          <w:lang w:val="en-US"/>
        </w:rPr>
        <w:t xml:space="preserve">This option would reduce </w:t>
      </w:r>
      <w:r w:rsidR="00C44207">
        <w:rPr>
          <w:color w:val="000000" w:themeColor="text1"/>
          <w:szCs w:val="22"/>
          <w:lang w:val="en-US"/>
        </w:rPr>
        <w:t xml:space="preserve">FSANZ’s </w:t>
      </w:r>
      <w:r w:rsidR="00F534ED">
        <w:rPr>
          <w:color w:val="000000" w:themeColor="text1"/>
          <w:szCs w:val="22"/>
          <w:lang w:val="en-US"/>
        </w:rPr>
        <w:t xml:space="preserve">flexibility to adapt in a timely manner to changes in both the domestic and international food supply, especially in regards to MRLs. </w:t>
      </w:r>
      <w:r w:rsidR="00C4446F">
        <w:rPr>
          <w:color w:val="000000" w:themeColor="text1"/>
          <w:szCs w:val="22"/>
          <w:lang w:val="en-US"/>
        </w:rPr>
        <w:t xml:space="preserve">Codex amendments to the </w:t>
      </w:r>
      <w:r w:rsidR="00C4446F" w:rsidRPr="00842602">
        <w:rPr>
          <w:i/>
          <w:color w:val="000000" w:themeColor="text1"/>
          <w:szCs w:val="22"/>
          <w:lang w:val="en-US"/>
        </w:rPr>
        <w:t>Classification of Foods and Animal Feeds</w:t>
      </w:r>
      <w:r w:rsidR="00C4446F">
        <w:rPr>
          <w:color w:val="000000" w:themeColor="text1"/>
          <w:szCs w:val="22"/>
          <w:lang w:val="en-US"/>
        </w:rPr>
        <w:t xml:space="preserve"> takes a period of years and under Standard 1.4.2, MRLs cannot be applied to food that is not described. While t</w:t>
      </w:r>
      <w:r w:rsidR="00F534ED">
        <w:rPr>
          <w:color w:val="000000" w:themeColor="text1"/>
          <w:szCs w:val="22"/>
          <w:lang w:val="en-US"/>
        </w:rPr>
        <w:t xml:space="preserve">his </w:t>
      </w:r>
      <w:r w:rsidR="00C4446F">
        <w:rPr>
          <w:color w:val="000000" w:themeColor="text1"/>
          <w:szCs w:val="22"/>
          <w:lang w:val="en-US"/>
        </w:rPr>
        <w:t>option</w:t>
      </w:r>
      <w:r w:rsidR="00F534ED">
        <w:rPr>
          <w:color w:val="000000" w:themeColor="text1"/>
          <w:szCs w:val="22"/>
          <w:lang w:val="en-US"/>
        </w:rPr>
        <w:t xml:space="preserve"> </w:t>
      </w:r>
      <w:r w:rsidR="00C4446F">
        <w:rPr>
          <w:color w:val="000000" w:themeColor="text1"/>
          <w:szCs w:val="22"/>
          <w:lang w:val="en-US"/>
        </w:rPr>
        <w:t xml:space="preserve">may benefit FSANZ with </w:t>
      </w:r>
      <w:r w:rsidR="003F3C21">
        <w:rPr>
          <w:color w:val="000000" w:themeColor="text1"/>
          <w:szCs w:val="22"/>
          <w:lang w:val="en-US"/>
        </w:rPr>
        <w:t xml:space="preserve">a </w:t>
      </w:r>
      <w:r w:rsidR="00C4446F">
        <w:rPr>
          <w:color w:val="000000" w:themeColor="text1"/>
          <w:szCs w:val="22"/>
          <w:lang w:val="en-US"/>
        </w:rPr>
        <w:t>reduced workload, it</w:t>
      </w:r>
      <w:r w:rsidR="00F534ED">
        <w:rPr>
          <w:color w:val="000000" w:themeColor="text1"/>
          <w:szCs w:val="22"/>
          <w:lang w:val="en-US"/>
        </w:rPr>
        <w:t xml:space="preserve"> would result in </w:t>
      </w:r>
      <w:r w:rsidR="002C2612">
        <w:rPr>
          <w:color w:val="000000" w:themeColor="text1"/>
          <w:szCs w:val="22"/>
          <w:lang w:val="en-US"/>
        </w:rPr>
        <w:t>creating barriers</w:t>
      </w:r>
      <w:r w:rsidR="00984E9A">
        <w:rPr>
          <w:color w:val="000000" w:themeColor="text1"/>
          <w:szCs w:val="22"/>
          <w:lang w:val="en-US"/>
        </w:rPr>
        <w:t>,</w:t>
      </w:r>
      <w:r w:rsidR="006E0E81">
        <w:rPr>
          <w:color w:val="000000" w:themeColor="text1"/>
          <w:szCs w:val="22"/>
          <w:lang w:val="en-US"/>
        </w:rPr>
        <w:t xml:space="preserve"> especially</w:t>
      </w:r>
      <w:r w:rsidR="002C2612">
        <w:rPr>
          <w:color w:val="000000" w:themeColor="text1"/>
          <w:szCs w:val="22"/>
          <w:lang w:val="en-US"/>
        </w:rPr>
        <w:t xml:space="preserve"> to</w:t>
      </w:r>
      <w:r w:rsidR="003F3C21">
        <w:rPr>
          <w:color w:val="000000" w:themeColor="text1"/>
          <w:szCs w:val="22"/>
          <w:lang w:val="en-US"/>
        </w:rPr>
        <w:t xml:space="preserve"> </w:t>
      </w:r>
      <w:r w:rsidR="009C2064">
        <w:rPr>
          <w:color w:val="000000" w:themeColor="text1"/>
          <w:szCs w:val="22"/>
          <w:lang w:val="en-US"/>
        </w:rPr>
        <w:t xml:space="preserve">the </w:t>
      </w:r>
      <w:r w:rsidR="003F3C21">
        <w:rPr>
          <w:color w:val="000000" w:themeColor="text1"/>
          <w:szCs w:val="22"/>
          <w:lang w:val="en-US"/>
        </w:rPr>
        <w:t xml:space="preserve">domestic sale and </w:t>
      </w:r>
      <w:r w:rsidR="00F534ED">
        <w:rPr>
          <w:color w:val="000000" w:themeColor="text1"/>
          <w:szCs w:val="22"/>
          <w:lang w:val="en-US"/>
        </w:rPr>
        <w:t>trade</w:t>
      </w:r>
      <w:r w:rsidR="00A63245">
        <w:rPr>
          <w:color w:val="000000" w:themeColor="text1"/>
          <w:szCs w:val="22"/>
          <w:lang w:val="en-US"/>
        </w:rPr>
        <w:t xml:space="preserve"> of foods</w:t>
      </w:r>
      <w:r w:rsidR="00984E9A">
        <w:rPr>
          <w:color w:val="000000" w:themeColor="text1"/>
          <w:szCs w:val="22"/>
          <w:lang w:val="en-US"/>
        </w:rPr>
        <w:t>,</w:t>
      </w:r>
      <w:r w:rsidR="00F534ED">
        <w:rPr>
          <w:color w:val="000000" w:themeColor="text1"/>
          <w:szCs w:val="22"/>
          <w:lang w:val="en-US"/>
        </w:rPr>
        <w:t xml:space="preserve"> and </w:t>
      </w:r>
      <w:r w:rsidR="006E0E81">
        <w:rPr>
          <w:color w:val="000000" w:themeColor="text1"/>
          <w:szCs w:val="22"/>
          <w:lang w:val="en-US"/>
        </w:rPr>
        <w:t>further</w:t>
      </w:r>
      <w:r w:rsidR="00F534ED">
        <w:rPr>
          <w:color w:val="000000" w:themeColor="text1"/>
          <w:szCs w:val="22"/>
          <w:lang w:val="en-US"/>
        </w:rPr>
        <w:t xml:space="preserve"> </w:t>
      </w:r>
      <w:r w:rsidR="002C2612">
        <w:rPr>
          <w:color w:val="000000" w:themeColor="text1"/>
          <w:szCs w:val="22"/>
          <w:lang w:val="en-US"/>
        </w:rPr>
        <w:t>restrict industrial and jurisdictional regulation.</w:t>
      </w:r>
    </w:p>
    <w:p w14:paraId="3F73F02D" w14:textId="77777777" w:rsidR="00C502B7" w:rsidRDefault="00C502B7" w:rsidP="00C502B7">
      <w:pPr>
        <w:rPr>
          <w:lang w:eastAsia="en-AU" w:bidi="ar-SA"/>
        </w:rPr>
      </w:pPr>
    </w:p>
    <w:p w14:paraId="2C65B336" w14:textId="58D85508" w:rsidR="003F3C21" w:rsidRDefault="00C502B7" w:rsidP="00C502B7">
      <w:pPr>
        <w:rPr>
          <w:b/>
          <w:lang w:eastAsia="en-AU" w:bidi="ar-SA"/>
        </w:rPr>
      </w:pPr>
      <w:r w:rsidRPr="003F3C21">
        <w:rPr>
          <w:b/>
          <w:lang w:eastAsia="en-AU" w:bidi="ar-SA"/>
        </w:rPr>
        <w:t xml:space="preserve">Option 3 – </w:t>
      </w:r>
      <w:r w:rsidR="003F3C21">
        <w:rPr>
          <w:b/>
          <w:lang w:eastAsia="en-AU" w:bidi="ar-SA"/>
        </w:rPr>
        <w:t xml:space="preserve">A hybrid version of </w:t>
      </w:r>
      <w:r w:rsidR="00E92FCA">
        <w:rPr>
          <w:b/>
          <w:lang w:eastAsia="en-AU" w:bidi="ar-SA"/>
        </w:rPr>
        <w:t xml:space="preserve">the </w:t>
      </w:r>
      <w:r w:rsidR="003F3C21">
        <w:rPr>
          <w:b/>
          <w:lang w:eastAsia="en-AU" w:bidi="ar-SA"/>
        </w:rPr>
        <w:t xml:space="preserve">existing Schedule 22 </w:t>
      </w:r>
      <w:r w:rsidR="00E92FCA">
        <w:rPr>
          <w:b/>
          <w:lang w:eastAsia="en-AU" w:bidi="ar-SA"/>
        </w:rPr>
        <w:t>with</w:t>
      </w:r>
      <w:r w:rsidR="003F3C21">
        <w:rPr>
          <w:b/>
          <w:lang w:eastAsia="en-AU" w:bidi="ar-SA"/>
        </w:rPr>
        <w:t xml:space="preserve"> the Codex system</w:t>
      </w:r>
    </w:p>
    <w:p w14:paraId="606CD387" w14:textId="77777777" w:rsidR="003F3C21" w:rsidRDefault="003F3C21" w:rsidP="00C502B7">
      <w:pPr>
        <w:rPr>
          <w:b/>
          <w:lang w:eastAsia="en-AU" w:bidi="ar-SA"/>
        </w:rPr>
      </w:pPr>
    </w:p>
    <w:p w14:paraId="429DEA27" w14:textId="608EF860" w:rsidR="00C47E79" w:rsidRPr="00F441F1" w:rsidRDefault="00842602" w:rsidP="006E0E81">
      <w:pPr>
        <w:rPr>
          <w:strike/>
          <w:color w:val="000000" w:themeColor="text1"/>
          <w:szCs w:val="22"/>
          <w:lang w:val="en-US"/>
        </w:rPr>
      </w:pPr>
      <w:r>
        <w:rPr>
          <w:lang w:eastAsia="en-AU" w:bidi="ar-SA"/>
        </w:rPr>
        <w:t xml:space="preserve">A hybrid between the existing </w:t>
      </w:r>
      <w:r w:rsidR="00377617">
        <w:rPr>
          <w:lang w:eastAsia="en-AU" w:bidi="ar-SA"/>
        </w:rPr>
        <w:t>S</w:t>
      </w:r>
      <w:r>
        <w:rPr>
          <w:lang w:eastAsia="en-AU" w:bidi="ar-SA"/>
        </w:rPr>
        <w:t xml:space="preserve">chedule and the Codex </w:t>
      </w:r>
      <w:r w:rsidRPr="00842602">
        <w:rPr>
          <w:i/>
          <w:color w:val="000000" w:themeColor="text1"/>
          <w:szCs w:val="22"/>
          <w:lang w:val="en-US"/>
        </w:rPr>
        <w:t>Classification of Foods and Animal Feeds</w:t>
      </w:r>
      <w:r>
        <w:rPr>
          <w:color w:val="000000" w:themeColor="text1"/>
          <w:szCs w:val="22"/>
          <w:lang w:val="en-US"/>
        </w:rPr>
        <w:t xml:space="preserve"> is a further option for consideration. Schedule 22 would remain in the Code</w:t>
      </w:r>
      <w:r w:rsidR="00B80A01">
        <w:rPr>
          <w:color w:val="000000" w:themeColor="text1"/>
          <w:szCs w:val="22"/>
          <w:lang w:val="en-US"/>
        </w:rPr>
        <w:t>,</w:t>
      </w:r>
      <w:r w:rsidR="00B80A01" w:rsidRPr="00B80A01">
        <w:rPr>
          <w:bCs/>
          <w:color w:val="000000" w:themeColor="text1"/>
          <w:lang w:eastAsia="en-AU" w:bidi="ar-SA"/>
        </w:rPr>
        <w:t xml:space="preserve"> </w:t>
      </w:r>
      <w:r w:rsidR="00B80A01">
        <w:rPr>
          <w:bCs/>
          <w:color w:val="000000" w:themeColor="text1"/>
          <w:lang w:eastAsia="en-AU" w:bidi="ar-SA"/>
        </w:rPr>
        <w:t>with regular amendments</w:t>
      </w:r>
      <w:r w:rsidR="004F17D7" w:rsidDel="00B80A01">
        <w:rPr>
          <w:color w:val="000000" w:themeColor="text1"/>
          <w:szCs w:val="22"/>
          <w:lang w:val="en-US"/>
        </w:rPr>
        <w:t xml:space="preserve"> </w:t>
      </w:r>
      <w:r w:rsidR="004F17D7">
        <w:rPr>
          <w:color w:val="000000" w:themeColor="text1"/>
          <w:szCs w:val="22"/>
          <w:lang w:val="en-US"/>
        </w:rPr>
        <w:t xml:space="preserve">that align with the Codex system, while </w:t>
      </w:r>
      <w:r w:rsidR="00F441F1">
        <w:rPr>
          <w:color w:val="000000" w:themeColor="text1"/>
          <w:szCs w:val="22"/>
          <w:lang w:val="en-US"/>
        </w:rPr>
        <w:t>providing FSANZ flexi</w:t>
      </w:r>
      <w:r w:rsidR="00E67F08">
        <w:rPr>
          <w:color w:val="000000" w:themeColor="text1"/>
          <w:szCs w:val="22"/>
          <w:lang w:val="en-US"/>
        </w:rPr>
        <w:t xml:space="preserve">bility </w:t>
      </w:r>
      <w:r w:rsidR="00B80A01">
        <w:rPr>
          <w:bCs/>
          <w:color w:val="000000" w:themeColor="text1"/>
          <w:lang w:eastAsia="en-AU" w:bidi="ar-SA"/>
        </w:rPr>
        <w:t xml:space="preserve">to adapt more quickly to changes in the </w:t>
      </w:r>
      <w:r w:rsidR="00B80A01">
        <w:rPr>
          <w:color w:val="000000" w:themeColor="text1"/>
          <w:szCs w:val="22"/>
          <w:lang w:val="en-US"/>
        </w:rPr>
        <w:t>domestic and international food supply</w:t>
      </w:r>
      <w:r w:rsidR="00E67F08">
        <w:rPr>
          <w:color w:val="000000" w:themeColor="text1"/>
          <w:szCs w:val="22"/>
          <w:lang w:val="en-US"/>
        </w:rPr>
        <w:t>.</w:t>
      </w:r>
    </w:p>
    <w:p w14:paraId="66A262C1" w14:textId="27CAF9BD" w:rsidR="00842602" w:rsidRDefault="00842602" w:rsidP="00842602">
      <w:pPr>
        <w:rPr>
          <w:color w:val="000000" w:themeColor="text1"/>
          <w:szCs w:val="22"/>
          <w:lang w:val="en-US"/>
        </w:rPr>
      </w:pPr>
    </w:p>
    <w:p w14:paraId="30DB8182" w14:textId="42BF9344" w:rsidR="00842602" w:rsidRDefault="004A3671" w:rsidP="00842602">
      <w:pPr>
        <w:rPr>
          <w:bCs/>
          <w:color w:val="000000" w:themeColor="text1"/>
          <w:lang w:eastAsia="en-AU" w:bidi="ar-SA"/>
        </w:rPr>
      </w:pPr>
      <w:r>
        <w:rPr>
          <w:bCs/>
          <w:color w:val="000000" w:themeColor="text1"/>
          <w:lang w:eastAsia="en-AU" w:bidi="ar-SA"/>
        </w:rPr>
        <w:t xml:space="preserve">The assessment found this option to be suitable noting that </w:t>
      </w:r>
      <w:r w:rsidR="006F1F95">
        <w:rPr>
          <w:bCs/>
          <w:color w:val="000000" w:themeColor="text1"/>
          <w:lang w:eastAsia="en-AU" w:bidi="ar-SA"/>
        </w:rPr>
        <w:t xml:space="preserve">Schedule 22 would remain in the Code and, </w:t>
      </w:r>
      <w:r w:rsidR="00AC203A">
        <w:rPr>
          <w:bCs/>
          <w:color w:val="000000" w:themeColor="text1"/>
          <w:lang w:eastAsia="en-AU" w:bidi="ar-SA"/>
        </w:rPr>
        <w:t>provide flexibility</w:t>
      </w:r>
      <w:r w:rsidR="00AC203A">
        <w:rPr>
          <w:color w:val="000000" w:themeColor="text1"/>
          <w:szCs w:val="22"/>
          <w:lang w:val="en-US"/>
        </w:rPr>
        <w:t xml:space="preserve">, especially </w:t>
      </w:r>
      <w:r w:rsidR="00CC4635">
        <w:rPr>
          <w:color w:val="000000" w:themeColor="text1"/>
          <w:szCs w:val="22"/>
          <w:lang w:val="en-US"/>
        </w:rPr>
        <w:t xml:space="preserve">with regard to </w:t>
      </w:r>
      <w:r w:rsidR="00AC203A">
        <w:rPr>
          <w:color w:val="000000" w:themeColor="text1"/>
          <w:szCs w:val="22"/>
          <w:lang w:val="en-US"/>
        </w:rPr>
        <w:t>MRL</w:t>
      </w:r>
      <w:r w:rsidR="00CC4635">
        <w:rPr>
          <w:color w:val="000000" w:themeColor="text1"/>
          <w:szCs w:val="22"/>
          <w:lang w:val="en-US"/>
        </w:rPr>
        <w:t xml:space="preserve"> </w:t>
      </w:r>
      <w:r w:rsidR="00AC203A">
        <w:rPr>
          <w:color w:val="000000" w:themeColor="text1"/>
          <w:szCs w:val="22"/>
          <w:lang w:val="en-US"/>
        </w:rPr>
        <w:t>s</w:t>
      </w:r>
      <w:r w:rsidR="00CC4635">
        <w:rPr>
          <w:color w:val="000000" w:themeColor="text1"/>
          <w:szCs w:val="22"/>
          <w:lang w:val="en-US"/>
        </w:rPr>
        <w:t>etting</w:t>
      </w:r>
      <w:r w:rsidR="00AC203A">
        <w:rPr>
          <w:color w:val="000000" w:themeColor="text1"/>
          <w:szCs w:val="22"/>
          <w:lang w:val="en-US"/>
        </w:rPr>
        <w:t xml:space="preserve">. The </w:t>
      </w:r>
      <w:r w:rsidR="00E960F2">
        <w:rPr>
          <w:color w:val="000000" w:themeColor="text1"/>
          <w:szCs w:val="22"/>
          <w:lang w:val="en-US"/>
        </w:rPr>
        <w:t>S</w:t>
      </w:r>
      <w:r w:rsidR="00AC203A">
        <w:rPr>
          <w:color w:val="000000" w:themeColor="text1"/>
          <w:szCs w:val="22"/>
          <w:lang w:val="en-US"/>
        </w:rPr>
        <w:t>chedule, being more aligned to Codex and the APVMA, would reduce inconsistencies</w:t>
      </w:r>
      <w:r w:rsidR="00A63245">
        <w:rPr>
          <w:color w:val="000000" w:themeColor="text1"/>
          <w:szCs w:val="22"/>
          <w:lang w:val="en-US"/>
        </w:rPr>
        <w:t xml:space="preserve"> and ambiguity</w:t>
      </w:r>
      <w:r w:rsidR="00AC203A">
        <w:rPr>
          <w:color w:val="000000" w:themeColor="text1"/>
          <w:szCs w:val="22"/>
          <w:lang w:val="en-US"/>
        </w:rPr>
        <w:t>, thereby improving stakeholder interactions and jurisdictional regulation.</w:t>
      </w:r>
    </w:p>
    <w:p w14:paraId="3E0958C2" w14:textId="671BD428" w:rsidR="003D34B9" w:rsidRDefault="003D34B9" w:rsidP="003D34B9">
      <w:pPr>
        <w:pStyle w:val="Heading3"/>
      </w:pPr>
      <w:bookmarkStart w:id="160" w:name="_Toc99635666"/>
      <w:bookmarkStart w:id="161" w:name="_Toc99635715"/>
      <w:bookmarkStart w:id="162" w:name="_Toc90295472"/>
      <w:bookmarkStart w:id="163" w:name="_Toc90308238"/>
      <w:bookmarkStart w:id="164" w:name="_Toc90309825"/>
      <w:bookmarkStart w:id="165" w:name="_Toc99045957"/>
      <w:r>
        <w:t>2.3.</w:t>
      </w:r>
      <w:r w:rsidR="00C47E79">
        <w:t>2</w:t>
      </w:r>
      <w:r>
        <w:t xml:space="preserve"> </w:t>
      </w:r>
      <w:bookmarkEnd w:id="152"/>
      <w:r w:rsidR="00A67664">
        <w:t>Preferred approach</w:t>
      </w:r>
      <w:bookmarkEnd w:id="160"/>
      <w:bookmarkEnd w:id="161"/>
      <w:r w:rsidR="00A67664">
        <w:t xml:space="preserve"> </w:t>
      </w:r>
      <w:bookmarkEnd w:id="162"/>
      <w:bookmarkEnd w:id="163"/>
      <w:bookmarkEnd w:id="164"/>
      <w:bookmarkEnd w:id="165"/>
    </w:p>
    <w:p w14:paraId="4F0EA78D" w14:textId="5A6DED5F" w:rsidR="001F7E50" w:rsidRDefault="001F7E50" w:rsidP="001F7E50">
      <w:r>
        <w:t xml:space="preserve">FSANZ preferred option is Option 3. This is to retain Schedule 22 in the Code but amend it so that its classification of </w:t>
      </w:r>
      <w:r>
        <w:rPr>
          <w:lang w:eastAsia="en-AU" w:bidi="ar-SA"/>
        </w:rPr>
        <w:t>foods and classes of foods is closely aligned with that of Codex</w:t>
      </w:r>
      <w:r>
        <w:t xml:space="preserve">. </w:t>
      </w:r>
    </w:p>
    <w:p w14:paraId="2F449365" w14:textId="77777777" w:rsidR="001F7E50" w:rsidRDefault="001F7E50" w:rsidP="001F7E50"/>
    <w:p w14:paraId="171C3750" w14:textId="3956D142" w:rsidR="001F7E50" w:rsidRDefault="001F7E50" w:rsidP="001F7E50">
      <w:pPr>
        <w:widowControl/>
        <w:rPr>
          <w:rFonts w:eastAsiaTheme="minorEastAsia" w:cs="Arial"/>
          <w:color w:val="000000" w:themeColor="text1"/>
          <w:kern w:val="24"/>
          <w:szCs w:val="22"/>
        </w:rPr>
      </w:pPr>
      <w:r>
        <w:t>The draft variation</w:t>
      </w:r>
      <w:r w:rsidRPr="00CF5C6F">
        <w:t xml:space="preserve"> </w:t>
      </w:r>
      <w:r>
        <w:t xml:space="preserve">ensures the Code remains current and fit for purpose. </w:t>
      </w:r>
      <w:r>
        <w:rPr>
          <w:rFonts w:eastAsiaTheme="minorEastAsia" w:cs="Arial"/>
          <w:color w:val="000000" w:themeColor="text1"/>
          <w:kern w:val="24"/>
          <w:szCs w:val="22"/>
        </w:rPr>
        <w:t>The structure and alignment of a plant food classification system facilitates the APVMA’s establishment of domestic MRLs and provides a system that assists</w:t>
      </w:r>
      <w:r w:rsidRPr="00C92F67">
        <w:rPr>
          <w:rFonts w:eastAsiaTheme="minorEastAsia" w:cs="Arial"/>
          <w:color w:val="000000" w:themeColor="text1"/>
          <w:kern w:val="24"/>
          <w:szCs w:val="22"/>
        </w:rPr>
        <w:t xml:space="preserve"> managing</w:t>
      </w:r>
      <w:r>
        <w:rPr>
          <w:rFonts w:eastAsiaTheme="minorEastAsia" w:cs="Arial"/>
          <w:color w:val="000000" w:themeColor="text1"/>
          <w:kern w:val="24"/>
          <w:szCs w:val="22"/>
        </w:rPr>
        <w:t xml:space="preserve"> </w:t>
      </w:r>
      <w:r w:rsidRPr="00C92F67">
        <w:rPr>
          <w:rFonts w:eastAsiaTheme="minorEastAsia" w:cs="Arial"/>
          <w:color w:val="000000" w:themeColor="text1"/>
          <w:kern w:val="24"/>
          <w:szCs w:val="22"/>
        </w:rPr>
        <w:t xml:space="preserve">MRL harmonisation </w:t>
      </w:r>
      <w:r>
        <w:rPr>
          <w:rFonts w:eastAsiaTheme="minorEastAsia" w:cs="Arial"/>
          <w:color w:val="000000" w:themeColor="text1"/>
          <w:kern w:val="24"/>
          <w:szCs w:val="22"/>
        </w:rPr>
        <w:t>requests and subsequent proposal</w:t>
      </w:r>
      <w:r w:rsidRPr="00C92F67">
        <w:rPr>
          <w:rFonts w:eastAsiaTheme="minorEastAsia" w:cs="Arial"/>
          <w:color w:val="000000" w:themeColor="text1"/>
          <w:kern w:val="24"/>
          <w:szCs w:val="22"/>
        </w:rPr>
        <w:t>s</w:t>
      </w:r>
      <w:r>
        <w:rPr>
          <w:rFonts w:eastAsiaTheme="minorEastAsia" w:cs="Arial"/>
          <w:color w:val="000000" w:themeColor="text1"/>
          <w:kern w:val="24"/>
          <w:szCs w:val="22"/>
        </w:rPr>
        <w:t xml:space="preserve">. The proposed system provides clarity when </w:t>
      </w:r>
      <w:r w:rsidRPr="00C92F67">
        <w:rPr>
          <w:rFonts w:eastAsiaTheme="minorEastAsia" w:cs="Arial"/>
          <w:color w:val="000000" w:themeColor="text1"/>
          <w:kern w:val="24"/>
          <w:szCs w:val="22"/>
        </w:rPr>
        <w:t>responding to inquiries from domestic and overseas stakeholders where foods are named differently.</w:t>
      </w:r>
      <w:r>
        <w:rPr>
          <w:rFonts w:eastAsiaTheme="minorEastAsia" w:cs="Arial"/>
          <w:color w:val="000000" w:themeColor="text1"/>
          <w:kern w:val="24"/>
          <w:szCs w:val="22"/>
        </w:rPr>
        <w:t xml:space="preserve"> The variation aligns food names used for establishing domestic MRLs and the name of foods that apply to at the point of sale, including at the border, whilst also maintaining existing non-MRL related regulations. </w:t>
      </w:r>
    </w:p>
    <w:p w14:paraId="3082BC06" w14:textId="77777777" w:rsidR="001F7E50" w:rsidRDefault="001F7E50" w:rsidP="001F7E50">
      <w:pPr>
        <w:widowControl/>
        <w:rPr>
          <w:rFonts w:eastAsiaTheme="minorEastAsia" w:cs="Arial"/>
          <w:color w:val="000000" w:themeColor="text1"/>
          <w:kern w:val="24"/>
          <w:szCs w:val="22"/>
        </w:rPr>
      </w:pPr>
    </w:p>
    <w:p w14:paraId="2274025B" w14:textId="167D9EF1" w:rsidR="001F7E50" w:rsidRDefault="001F7E50" w:rsidP="001F7E50">
      <w:pPr>
        <w:widowControl/>
        <w:rPr>
          <w:color w:val="000000" w:themeColor="text1"/>
          <w:szCs w:val="22"/>
        </w:rPr>
      </w:pPr>
      <w:r>
        <w:rPr>
          <w:color w:val="000000" w:themeColor="text1"/>
          <w:szCs w:val="22"/>
        </w:rPr>
        <w:t xml:space="preserve">The proposal aims to align foods currently listed in Schedule 20 where the food is not expressly included in Schedule 22. Where a proposed variation to a food group or subgroup name would result in an unintended change to an existing MRL, consequential variations to Schedule 20 are proposed </w:t>
      </w:r>
      <w:r w:rsidRPr="00CB6747">
        <w:rPr>
          <w:color w:val="000000" w:themeColor="text1"/>
          <w:szCs w:val="22"/>
        </w:rPr>
        <w:t>(</w:t>
      </w:r>
      <w:hyperlink w:anchor="_Attachment_B_–" w:history="1">
        <w:r w:rsidRPr="002C58D2">
          <w:rPr>
            <w:rStyle w:val="Hyperlink"/>
            <w:szCs w:val="22"/>
          </w:rPr>
          <w:t>Attachment B</w:t>
        </w:r>
      </w:hyperlink>
      <w:r w:rsidRPr="00CB6747">
        <w:rPr>
          <w:color w:val="000000" w:themeColor="text1"/>
          <w:szCs w:val="22"/>
        </w:rPr>
        <w:t xml:space="preserve"> – Items [9] and [10]).</w:t>
      </w:r>
      <w:r>
        <w:rPr>
          <w:color w:val="000000" w:themeColor="text1"/>
          <w:szCs w:val="22"/>
        </w:rPr>
        <w:t xml:space="preserve"> </w:t>
      </w:r>
      <w:r w:rsidR="008D0B6F">
        <w:rPr>
          <w:color w:val="000000" w:themeColor="text1"/>
          <w:szCs w:val="22"/>
        </w:rPr>
        <w:br/>
      </w:r>
      <w:r>
        <w:rPr>
          <w:color w:val="000000" w:themeColor="text1"/>
          <w:szCs w:val="22"/>
        </w:rPr>
        <w:lastRenderedPageBreak/>
        <w:t xml:space="preserve">This proposal includes moving the commodity </w:t>
      </w:r>
      <w:r w:rsidRPr="00D41795">
        <w:rPr>
          <w:color w:val="000000" w:themeColor="text1"/>
          <w:szCs w:val="22"/>
        </w:rPr>
        <w:t>chives to bulb vegetables</w:t>
      </w:r>
      <w:r>
        <w:rPr>
          <w:color w:val="000000" w:themeColor="text1"/>
          <w:szCs w:val="22"/>
        </w:rPr>
        <w:t xml:space="preserve"> in line with Codex food groupings</w:t>
      </w:r>
      <w:r w:rsidRPr="00D41795">
        <w:rPr>
          <w:color w:val="000000" w:themeColor="text1"/>
          <w:szCs w:val="22"/>
        </w:rPr>
        <w:t xml:space="preserve">. </w:t>
      </w:r>
      <w:r>
        <w:rPr>
          <w:color w:val="000000" w:themeColor="text1"/>
          <w:szCs w:val="22"/>
        </w:rPr>
        <w:t>This</w:t>
      </w:r>
      <w:r w:rsidDel="00402322">
        <w:rPr>
          <w:color w:val="000000" w:themeColor="text1"/>
          <w:szCs w:val="22"/>
        </w:rPr>
        <w:t xml:space="preserve"> </w:t>
      </w:r>
      <w:r>
        <w:rPr>
          <w:color w:val="000000" w:themeColor="text1"/>
          <w:szCs w:val="22"/>
        </w:rPr>
        <w:t>will mean that a</w:t>
      </w:r>
      <w:r w:rsidRPr="00D41795">
        <w:rPr>
          <w:color w:val="000000" w:themeColor="text1"/>
          <w:szCs w:val="22"/>
        </w:rPr>
        <w:t>n existing Herb MRL w</w:t>
      </w:r>
      <w:r>
        <w:rPr>
          <w:color w:val="000000" w:themeColor="text1"/>
          <w:szCs w:val="22"/>
        </w:rPr>
        <w:t>ould</w:t>
      </w:r>
      <w:r w:rsidRPr="00D41795">
        <w:rPr>
          <w:color w:val="000000" w:themeColor="text1"/>
          <w:szCs w:val="22"/>
        </w:rPr>
        <w:t xml:space="preserve"> no longer apply to chives (unless a Bulb vegetable MRL at the same or higher limit existed). To enable </w:t>
      </w:r>
      <w:r>
        <w:rPr>
          <w:color w:val="000000" w:themeColor="text1"/>
          <w:szCs w:val="22"/>
        </w:rPr>
        <w:t>the sale of</w:t>
      </w:r>
      <w:r w:rsidRPr="00D41795">
        <w:rPr>
          <w:color w:val="000000" w:themeColor="text1"/>
          <w:szCs w:val="22"/>
        </w:rPr>
        <w:t xml:space="preserve"> chives that </w:t>
      </w:r>
      <w:r>
        <w:rPr>
          <w:color w:val="000000" w:themeColor="text1"/>
          <w:szCs w:val="22"/>
        </w:rPr>
        <w:t>may have residues arising from an approved use</w:t>
      </w:r>
      <w:r w:rsidRPr="00D41795">
        <w:rPr>
          <w:color w:val="000000" w:themeColor="text1"/>
          <w:szCs w:val="22"/>
        </w:rPr>
        <w:t xml:space="preserve">, a separate </w:t>
      </w:r>
      <w:r>
        <w:rPr>
          <w:color w:val="000000" w:themeColor="text1"/>
          <w:szCs w:val="22"/>
        </w:rPr>
        <w:t>C</w:t>
      </w:r>
      <w:r w:rsidRPr="00D41795">
        <w:rPr>
          <w:color w:val="000000" w:themeColor="text1"/>
          <w:szCs w:val="22"/>
        </w:rPr>
        <w:t xml:space="preserve">hive MRL at the same limit as the </w:t>
      </w:r>
      <w:r>
        <w:rPr>
          <w:color w:val="000000" w:themeColor="text1"/>
          <w:szCs w:val="22"/>
        </w:rPr>
        <w:t>H</w:t>
      </w:r>
      <w:r w:rsidRPr="00D41795">
        <w:rPr>
          <w:color w:val="000000" w:themeColor="text1"/>
          <w:szCs w:val="22"/>
        </w:rPr>
        <w:t xml:space="preserve">erb MRL would need to be established. Similarly, if a Bulb vegetable MRL was established and there is no approved use for chives, then a </w:t>
      </w:r>
      <w:r>
        <w:rPr>
          <w:color w:val="000000" w:themeColor="text1"/>
          <w:szCs w:val="22"/>
        </w:rPr>
        <w:t>B</w:t>
      </w:r>
      <w:r w:rsidRPr="00D41795">
        <w:rPr>
          <w:color w:val="000000" w:themeColor="text1"/>
          <w:szCs w:val="22"/>
        </w:rPr>
        <w:t>ulb vegetables (except chives) entry would be required.</w:t>
      </w:r>
      <w:r>
        <w:rPr>
          <w:color w:val="000000" w:themeColor="text1"/>
          <w:szCs w:val="22"/>
        </w:rPr>
        <w:t xml:space="preserve"> The same approach has been applied for other commodities proposed to be moved within groups or subgroups or to a new class. </w:t>
      </w:r>
      <w:r w:rsidRPr="00AF7CF6">
        <w:rPr>
          <w:color w:val="000000" w:themeColor="text1"/>
          <w:szCs w:val="22"/>
        </w:rPr>
        <w:t xml:space="preserve">This will provide consistency for </w:t>
      </w:r>
      <w:r>
        <w:rPr>
          <w:color w:val="000000" w:themeColor="text1"/>
          <w:szCs w:val="22"/>
        </w:rPr>
        <w:t xml:space="preserve">MRLs established for existing agvet chemical uses as well as </w:t>
      </w:r>
      <w:r w:rsidRPr="00AF7CF6">
        <w:rPr>
          <w:color w:val="000000" w:themeColor="text1"/>
          <w:szCs w:val="22"/>
        </w:rPr>
        <w:t>food commodities listed in Schedules 20</w:t>
      </w:r>
      <w:r>
        <w:rPr>
          <w:color w:val="000000" w:themeColor="text1"/>
          <w:szCs w:val="22"/>
        </w:rPr>
        <w:t xml:space="preserve"> and </w:t>
      </w:r>
      <w:r w:rsidRPr="00AF7CF6">
        <w:rPr>
          <w:color w:val="000000" w:themeColor="text1"/>
          <w:szCs w:val="22"/>
        </w:rPr>
        <w:t>21</w:t>
      </w:r>
      <w:r>
        <w:rPr>
          <w:color w:val="000000" w:themeColor="text1"/>
          <w:szCs w:val="22"/>
        </w:rPr>
        <w:t>, which are</w:t>
      </w:r>
      <w:r w:rsidRPr="00AF7CF6">
        <w:rPr>
          <w:color w:val="000000" w:themeColor="text1"/>
          <w:szCs w:val="22"/>
        </w:rPr>
        <w:t xml:space="preserve"> referenced by other standards and schedules of the Code. </w:t>
      </w:r>
    </w:p>
    <w:p w14:paraId="578B1E2C" w14:textId="77777777" w:rsidR="001F7E50" w:rsidRDefault="001F7E50" w:rsidP="001F7E50">
      <w:pPr>
        <w:widowControl/>
        <w:rPr>
          <w:color w:val="000000" w:themeColor="text1"/>
          <w:szCs w:val="22"/>
        </w:rPr>
      </w:pPr>
    </w:p>
    <w:p w14:paraId="3CC49B64" w14:textId="77777777" w:rsidR="001F7E50" w:rsidRDefault="001F7E50" w:rsidP="001F7E50">
      <w:pPr>
        <w:rPr>
          <w:color w:val="000000" w:themeColor="text1"/>
          <w:szCs w:val="22"/>
        </w:rPr>
      </w:pPr>
      <w:r w:rsidRPr="00AF7CF6">
        <w:rPr>
          <w:color w:val="000000" w:themeColor="text1"/>
          <w:szCs w:val="22"/>
        </w:rPr>
        <w:t xml:space="preserve">Where a proposed variation to Schedule 22 would inadvertently vary an existing standard or schedule, proposed draft variations to those standards or schedules have been prepared. This will allow FSANZ to maintain the intent of the original standards and schedules that reference Schedule 22. </w:t>
      </w:r>
    </w:p>
    <w:p w14:paraId="1ED0FE93" w14:textId="77777777" w:rsidR="001F7E50" w:rsidRDefault="001F7E50" w:rsidP="001F7E50">
      <w:pPr>
        <w:rPr>
          <w:color w:val="000000" w:themeColor="text1"/>
          <w:szCs w:val="22"/>
        </w:rPr>
      </w:pPr>
    </w:p>
    <w:p w14:paraId="3C82CE2C" w14:textId="156FFDF0" w:rsidR="00B80A01" w:rsidRDefault="006E4FDB" w:rsidP="00B80A01">
      <w:pPr>
        <w:spacing w:after="120"/>
      </w:pPr>
      <w:r>
        <w:t>Th</w:t>
      </w:r>
      <w:r w:rsidR="009256C3">
        <w:t xml:space="preserve">e </w:t>
      </w:r>
      <w:r>
        <w:t xml:space="preserve">approach </w:t>
      </w:r>
      <w:r w:rsidR="009256C3">
        <w:t xml:space="preserve">outlined above </w:t>
      </w:r>
      <w:r>
        <w:t xml:space="preserve">will result in </w:t>
      </w:r>
      <w:r w:rsidR="00B80A01">
        <w:t>specific</w:t>
      </w:r>
      <w:r w:rsidR="00B80A01" w:rsidRPr="00663239">
        <w:t xml:space="preserve"> differences between </w:t>
      </w:r>
      <w:r w:rsidR="00B80A01" w:rsidRPr="00663239">
        <w:rPr>
          <w:szCs w:val="22"/>
        </w:rPr>
        <w:t xml:space="preserve">Schedule </w:t>
      </w:r>
      <w:r w:rsidR="00B80A01" w:rsidRPr="00663239">
        <w:t xml:space="preserve">22 and the Codex </w:t>
      </w:r>
      <w:r>
        <w:t xml:space="preserve">system </w:t>
      </w:r>
      <w:r w:rsidR="00B80A01">
        <w:t>due to:</w:t>
      </w:r>
      <w:r w:rsidR="00B80A01" w:rsidRPr="00663239">
        <w:t xml:space="preserve"> variations in the food supply</w:t>
      </w:r>
      <w:r w:rsidR="00B80A01">
        <w:t>;</w:t>
      </w:r>
      <w:r w:rsidR="00B80A01" w:rsidRPr="00663239">
        <w:t xml:space="preserve"> d</w:t>
      </w:r>
      <w:r w:rsidR="00B80A01">
        <w:t>ietary habits between countries;</w:t>
      </w:r>
      <w:r w:rsidR="00B80A01" w:rsidRPr="00663239">
        <w:t xml:space="preserve"> </w:t>
      </w:r>
      <w:r w:rsidR="00B80A01">
        <w:t>domestic production versus</w:t>
      </w:r>
      <w:r w:rsidR="00B80A01" w:rsidRPr="00663239">
        <w:t xml:space="preserve"> </w:t>
      </w:r>
      <w:r w:rsidR="00B80A01">
        <w:t>imported food</w:t>
      </w:r>
      <w:r>
        <w:t>s</w:t>
      </w:r>
      <w:r w:rsidR="00B80A01">
        <w:t>;</w:t>
      </w:r>
      <w:r w:rsidR="00B80A01" w:rsidRPr="00663239">
        <w:t xml:space="preserve"> </w:t>
      </w:r>
      <w:r w:rsidR="00B80A01">
        <w:t>and</w:t>
      </w:r>
      <w:r w:rsidR="00B80A01" w:rsidRPr="00663239">
        <w:t xml:space="preserve"> use</w:t>
      </w:r>
      <w:r w:rsidR="00B80A01">
        <w:t xml:space="preserve"> of</w:t>
      </w:r>
      <w:r w:rsidR="00B80A01" w:rsidRPr="00663239">
        <w:t xml:space="preserve"> different classification system</w:t>
      </w:r>
      <w:r w:rsidR="00B80A01">
        <w:t>s by trading partners</w:t>
      </w:r>
      <w:r w:rsidR="00B80A01" w:rsidRPr="00663239">
        <w:t xml:space="preserve">. </w:t>
      </w:r>
      <w:r w:rsidR="00B80A01">
        <w:t xml:space="preserve">The proposed variations </w:t>
      </w:r>
      <w:r>
        <w:t xml:space="preserve">will </w:t>
      </w:r>
      <w:r w:rsidR="00B80A01">
        <w:t xml:space="preserve">allow FSANZ to meet the following key </w:t>
      </w:r>
      <w:r w:rsidR="009256C3">
        <w:t>outcomes</w:t>
      </w:r>
      <w:r w:rsidR="00B80A01">
        <w:t>:</w:t>
      </w:r>
    </w:p>
    <w:p w14:paraId="012C3A7E" w14:textId="77777777" w:rsidR="00B80A01" w:rsidRPr="00271EFF" w:rsidRDefault="00B80A01" w:rsidP="00B80A01">
      <w:pPr>
        <w:pStyle w:val="ListParagraph"/>
        <w:widowControl/>
        <w:numPr>
          <w:ilvl w:val="3"/>
          <w:numId w:val="5"/>
        </w:numPr>
        <w:spacing w:after="80"/>
        <w:ind w:left="284" w:hanging="284"/>
        <w:contextualSpacing w:val="0"/>
        <w:rPr>
          <w:i/>
          <w:snapToGrid w:val="0"/>
          <w:color w:val="000000"/>
          <w:szCs w:val="22"/>
        </w:rPr>
      </w:pPr>
      <w:r>
        <w:rPr>
          <w:snapToGrid w:val="0"/>
          <w:color w:val="000000"/>
          <w:szCs w:val="22"/>
        </w:rPr>
        <w:t xml:space="preserve">Provide </w:t>
      </w:r>
      <w:r w:rsidRPr="00271EFF">
        <w:rPr>
          <w:snapToGrid w:val="0"/>
          <w:color w:val="000000"/>
          <w:szCs w:val="22"/>
        </w:rPr>
        <w:t>clarity in the variation instruments for co</w:t>
      </w:r>
      <w:r>
        <w:rPr>
          <w:snapToGrid w:val="0"/>
          <w:color w:val="000000"/>
          <w:szCs w:val="22"/>
        </w:rPr>
        <w:t xml:space="preserve">mpliance and enforcement of </w:t>
      </w:r>
      <w:r w:rsidRPr="00271EFF">
        <w:rPr>
          <w:snapToGrid w:val="0"/>
          <w:color w:val="000000"/>
          <w:szCs w:val="22"/>
        </w:rPr>
        <w:t xml:space="preserve">domestic food regulatory standards. </w:t>
      </w:r>
    </w:p>
    <w:p w14:paraId="18CC9259" w14:textId="77777777" w:rsidR="00B80A01" w:rsidRPr="00F625E9" w:rsidRDefault="00B80A01" w:rsidP="00B80A01">
      <w:pPr>
        <w:widowControl/>
        <w:numPr>
          <w:ilvl w:val="0"/>
          <w:numId w:val="5"/>
        </w:numPr>
        <w:spacing w:after="80"/>
        <w:ind w:left="284" w:hanging="284"/>
        <w:rPr>
          <w:i/>
          <w:snapToGrid w:val="0"/>
          <w:color w:val="000000"/>
          <w:szCs w:val="22"/>
        </w:rPr>
      </w:pPr>
      <w:r>
        <w:rPr>
          <w:snapToGrid w:val="0"/>
          <w:color w:val="000000"/>
          <w:szCs w:val="22"/>
        </w:rPr>
        <w:t>R</w:t>
      </w:r>
      <w:r w:rsidRPr="00F625E9">
        <w:rPr>
          <w:snapToGrid w:val="0"/>
          <w:color w:val="000000"/>
          <w:szCs w:val="22"/>
        </w:rPr>
        <w:t xml:space="preserve">emove inconsistencies between </w:t>
      </w:r>
      <w:r>
        <w:rPr>
          <w:szCs w:val="22"/>
        </w:rPr>
        <w:t xml:space="preserve">Schedule </w:t>
      </w:r>
      <w:r w:rsidRPr="00F625E9">
        <w:rPr>
          <w:snapToGrid w:val="0"/>
          <w:color w:val="000000"/>
          <w:szCs w:val="22"/>
        </w:rPr>
        <w:t xml:space="preserve">20 of the </w:t>
      </w:r>
      <w:r>
        <w:rPr>
          <w:snapToGrid w:val="0"/>
          <w:color w:val="000000"/>
          <w:szCs w:val="22"/>
        </w:rPr>
        <w:t xml:space="preserve">Code and the APVMA MRL Standard, promoting a </w:t>
      </w:r>
      <w:r w:rsidRPr="00F625E9">
        <w:rPr>
          <w:snapToGrid w:val="0"/>
          <w:color w:val="000000"/>
          <w:szCs w:val="22"/>
        </w:rPr>
        <w:t xml:space="preserve">harmonised and consistent </w:t>
      </w:r>
      <w:r>
        <w:rPr>
          <w:snapToGrid w:val="0"/>
          <w:color w:val="000000"/>
          <w:szCs w:val="22"/>
        </w:rPr>
        <w:t>domestic</w:t>
      </w:r>
      <w:r w:rsidRPr="00F625E9">
        <w:rPr>
          <w:snapToGrid w:val="0"/>
          <w:color w:val="000000"/>
          <w:szCs w:val="22"/>
        </w:rPr>
        <w:t xml:space="preserve"> approach.</w:t>
      </w:r>
    </w:p>
    <w:p w14:paraId="7B171800" w14:textId="77777777" w:rsidR="00B80A01" w:rsidRDefault="00B80A01" w:rsidP="00B80A01">
      <w:pPr>
        <w:widowControl/>
        <w:numPr>
          <w:ilvl w:val="0"/>
          <w:numId w:val="5"/>
        </w:numPr>
        <w:spacing w:after="80"/>
        <w:ind w:left="284" w:hanging="284"/>
        <w:rPr>
          <w:i/>
          <w:snapToGrid w:val="0"/>
          <w:color w:val="000000"/>
          <w:szCs w:val="22"/>
        </w:rPr>
      </w:pPr>
      <w:r>
        <w:rPr>
          <w:snapToGrid w:val="0"/>
          <w:color w:val="000000"/>
          <w:szCs w:val="22"/>
        </w:rPr>
        <w:t>R</w:t>
      </w:r>
      <w:r w:rsidRPr="00F625E9">
        <w:rPr>
          <w:snapToGrid w:val="0"/>
          <w:color w:val="000000"/>
          <w:szCs w:val="22"/>
        </w:rPr>
        <w:t xml:space="preserve">educe the regulatory burden </w:t>
      </w:r>
      <w:r>
        <w:rPr>
          <w:snapToGrid w:val="0"/>
          <w:color w:val="000000"/>
          <w:szCs w:val="22"/>
        </w:rPr>
        <w:t xml:space="preserve">and ambiguity for the Australian </w:t>
      </w:r>
      <w:r w:rsidRPr="00F625E9">
        <w:rPr>
          <w:snapToGrid w:val="0"/>
          <w:color w:val="000000"/>
          <w:szCs w:val="22"/>
        </w:rPr>
        <w:t>food industr</w:t>
      </w:r>
      <w:r>
        <w:rPr>
          <w:snapToGrid w:val="0"/>
          <w:color w:val="000000"/>
          <w:szCs w:val="22"/>
        </w:rPr>
        <w:t>ies</w:t>
      </w:r>
      <w:r w:rsidRPr="00F625E9">
        <w:rPr>
          <w:snapToGrid w:val="0"/>
          <w:color w:val="000000"/>
          <w:szCs w:val="22"/>
        </w:rPr>
        <w:t xml:space="preserve">, </w:t>
      </w:r>
      <w:r>
        <w:rPr>
          <w:snapToGrid w:val="0"/>
          <w:color w:val="000000"/>
          <w:szCs w:val="22"/>
        </w:rPr>
        <w:t xml:space="preserve">state, territory and Commonwealth enforcement agencies </w:t>
      </w:r>
      <w:r w:rsidRPr="00F625E9">
        <w:rPr>
          <w:snapToGrid w:val="0"/>
          <w:color w:val="000000"/>
          <w:szCs w:val="22"/>
        </w:rPr>
        <w:t>and trading partners in terms of food names and MRLs.</w:t>
      </w:r>
    </w:p>
    <w:p w14:paraId="7302BBF1" w14:textId="77777777" w:rsidR="00B80A01" w:rsidRDefault="00B80A01" w:rsidP="00E865D3">
      <w:pPr>
        <w:widowControl/>
        <w:numPr>
          <w:ilvl w:val="0"/>
          <w:numId w:val="5"/>
        </w:numPr>
        <w:spacing w:after="80"/>
        <w:ind w:left="284" w:hanging="284"/>
        <w:rPr>
          <w:i/>
          <w:snapToGrid w:val="0"/>
          <w:color w:val="000000"/>
          <w:szCs w:val="22"/>
        </w:rPr>
      </w:pPr>
      <w:r>
        <w:rPr>
          <w:snapToGrid w:val="0"/>
          <w:color w:val="000000"/>
          <w:szCs w:val="22"/>
        </w:rPr>
        <w:t xml:space="preserve">Facilitate consistency in </w:t>
      </w:r>
      <w:r w:rsidRPr="001C5000">
        <w:rPr>
          <w:snapToGrid w:val="0"/>
          <w:color w:val="000000"/>
          <w:szCs w:val="22"/>
        </w:rPr>
        <w:t xml:space="preserve">processing MRL harmonisation requests from </w:t>
      </w:r>
      <w:r>
        <w:rPr>
          <w:snapToGrid w:val="0"/>
          <w:color w:val="000000"/>
          <w:szCs w:val="22"/>
        </w:rPr>
        <w:t xml:space="preserve">stakeholders as well as providing clarity in </w:t>
      </w:r>
      <w:r w:rsidRPr="001C5000">
        <w:rPr>
          <w:snapToGrid w:val="0"/>
          <w:color w:val="000000"/>
          <w:szCs w:val="22"/>
        </w:rPr>
        <w:t>responses to MRL/food commodity enquiries from domestic and overseas stakeholders.</w:t>
      </w:r>
    </w:p>
    <w:p w14:paraId="5F521C54" w14:textId="7080F908" w:rsidR="00B80A01" w:rsidRPr="000A68C5" w:rsidRDefault="00B80A01" w:rsidP="000A68C5">
      <w:pPr>
        <w:widowControl/>
        <w:numPr>
          <w:ilvl w:val="0"/>
          <w:numId w:val="5"/>
        </w:numPr>
        <w:spacing w:after="80"/>
        <w:ind w:left="284" w:hanging="284"/>
        <w:rPr>
          <w:i/>
          <w:snapToGrid w:val="0"/>
          <w:color w:val="000000"/>
          <w:szCs w:val="22"/>
        </w:rPr>
      </w:pPr>
      <w:r w:rsidRPr="00B80A01">
        <w:rPr>
          <w:snapToGrid w:val="0"/>
          <w:color w:val="000000"/>
          <w:szCs w:val="22"/>
        </w:rPr>
        <w:t>Increase agility of the Schedule to respond to changes in the food supply by introduction of a mechanism for regular updating.</w:t>
      </w:r>
    </w:p>
    <w:p w14:paraId="51B2D543" w14:textId="3EA203AF" w:rsidR="00B80A01" w:rsidRDefault="00B80A01" w:rsidP="000A68C5">
      <w:pPr>
        <w:spacing w:before="240"/>
      </w:pPr>
      <w:r>
        <w:t>To that end, the amendments summarised below are proposed.</w:t>
      </w:r>
    </w:p>
    <w:p w14:paraId="68743187" w14:textId="77777777" w:rsidR="00B80A01" w:rsidRDefault="00B80A01" w:rsidP="00E865D3"/>
    <w:p w14:paraId="7097FB9B" w14:textId="6FBF44DF" w:rsidR="009455A8" w:rsidRPr="009455A8" w:rsidRDefault="009455A8" w:rsidP="009455A8">
      <w:pPr>
        <w:rPr>
          <w:lang w:eastAsia="en-AU" w:bidi="ar-SA"/>
        </w:rPr>
      </w:pPr>
      <w:r w:rsidRPr="009455A8">
        <w:rPr>
          <w:b/>
          <w:lang w:eastAsia="en-AU" w:bidi="ar-SA"/>
        </w:rPr>
        <w:t>Amendment of plant food commodities only</w:t>
      </w:r>
      <w:r w:rsidRPr="009455A8">
        <w:rPr>
          <w:b/>
          <w:lang w:eastAsia="en-AU" w:bidi="ar-SA"/>
        </w:rPr>
        <w:br/>
      </w:r>
      <w:r w:rsidRPr="009455A8">
        <w:rPr>
          <w:lang w:eastAsia="en-AU" w:bidi="ar-SA"/>
        </w:rPr>
        <w:br/>
        <w:t xml:space="preserve">The proposed amendments to Schedule 22 primarily focuses on major changes to </w:t>
      </w:r>
      <w:r w:rsidRPr="009455A8">
        <w:rPr>
          <w:i/>
          <w:lang w:eastAsia="en-AU" w:bidi="ar-SA"/>
        </w:rPr>
        <w:t>Crop commodities</w:t>
      </w:r>
      <w:r w:rsidRPr="009455A8">
        <w:rPr>
          <w:lang w:eastAsia="en-AU" w:bidi="ar-SA"/>
        </w:rPr>
        <w:t xml:space="preserve"> by aligning Schedule 22 with the </w:t>
      </w:r>
      <w:hyperlink r:id="rId48" w:history="1">
        <w:r w:rsidRPr="009455A8">
          <w:rPr>
            <w:rStyle w:val="Hyperlink"/>
            <w:lang w:eastAsia="en-AU" w:bidi="ar-SA"/>
          </w:rPr>
          <w:t>Codex</w:t>
        </w:r>
      </w:hyperlink>
      <w:r w:rsidRPr="009455A8">
        <w:rPr>
          <w:vertAlign w:val="superscript"/>
          <w:lang w:eastAsia="en-AU" w:bidi="ar-SA"/>
        </w:rPr>
        <w:footnoteRef/>
      </w:r>
      <w:r w:rsidRPr="009455A8">
        <w:rPr>
          <w:lang w:eastAsia="en-AU" w:bidi="ar-SA"/>
        </w:rPr>
        <w:t xml:space="preserve"> and </w:t>
      </w:r>
      <w:hyperlink r:id="rId49" w:history="1">
        <w:r w:rsidRPr="009455A8">
          <w:rPr>
            <w:rStyle w:val="Hyperlink"/>
            <w:lang w:eastAsia="en-AU" w:bidi="ar-SA"/>
          </w:rPr>
          <w:t>APVMA Crop group</w:t>
        </w:r>
      </w:hyperlink>
      <w:r w:rsidRPr="009455A8">
        <w:rPr>
          <w:vertAlign w:val="superscript"/>
          <w:lang w:eastAsia="en-AU" w:bidi="ar-SA"/>
        </w:rPr>
        <w:footnoteRef/>
      </w:r>
      <w:r w:rsidRPr="009455A8">
        <w:rPr>
          <w:lang w:eastAsia="en-AU" w:bidi="ar-SA"/>
        </w:rPr>
        <w:t xml:space="preserve"> lists</w:t>
      </w:r>
      <w:r w:rsidR="0043214D">
        <w:rPr>
          <w:lang w:eastAsia="en-AU" w:bidi="ar-SA"/>
        </w:rPr>
        <w:t xml:space="preserve"> (see section </w:t>
      </w:r>
      <w:hyperlink w:anchor="_2.3.3_General_changes" w:history="1">
        <w:r w:rsidR="0043214D" w:rsidRPr="0043214D">
          <w:rPr>
            <w:rStyle w:val="Hyperlink"/>
            <w:lang w:eastAsia="en-AU" w:bidi="ar-SA"/>
          </w:rPr>
          <w:t>2.3.3</w:t>
        </w:r>
      </w:hyperlink>
      <w:r w:rsidR="0043214D">
        <w:rPr>
          <w:lang w:eastAsia="en-AU" w:bidi="ar-SA"/>
        </w:rPr>
        <w:t xml:space="preserve">). </w:t>
      </w:r>
    </w:p>
    <w:p w14:paraId="119C6ACA" w14:textId="77777777" w:rsidR="009455A8" w:rsidRPr="009455A8" w:rsidRDefault="009455A8" w:rsidP="009455A8">
      <w:pPr>
        <w:rPr>
          <w:lang w:eastAsia="en-AU" w:bidi="ar-SA"/>
        </w:rPr>
      </w:pPr>
    </w:p>
    <w:p w14:paraId="38B97610" w14:textId="6278B5BB" w:rsidR="009455A8" w:rsidRPr="009455A8" w:rsidRDefault="009455A8" w:rsidP="009455A8">
      <w:pPr>
        <w:rPr>
          <w:lang w:eastAsia="en-AU" w:bidi="ar-SA"/>
        </w:rPr>
      </w:pPr>
      <w:r w:rsidRPr="009455A8">
        <w:rPr>
          <w:lang w:eastAsia="en-AU" w:bidi="ar-SA"/>
        </w:rPr>
        <w:t xml:space="preserve">Minor changes are also proposed under </w:t>
      </w:r>
      <w:r w:rsidRPr="009455A8">
        <w:rPr>
          <w:i/>
          <w:lang w:eastAsia="en-AU" w:bidi="ar-SA"/>
        </w:rPr>
        <w:t>Animal food commodities</w:t>
      </w:r>
      <w:r w:rsidRPr="009455A8">
        <w:rPr>
          <w:lang w:eastAsia="en-AU" w:bidi="ar-SA"/>
        </w:rPr>
        <w:t xml:space="preserve"> and </w:t>
      </w:r>
      <w:r w:rsidRPr="009455A8">
        <w:rPr>
          <w:i/>
          <w:lang w:eastAsia="en-AU" w:bidi="ar-SA"/>
        </w:rPr>
        <w:t>Processed foods of plant and animal origin</w:t>
      </w:r>
      <w:r w:rsidRPr="009455A8">
        <w:rPr>
          <w:lang w:eastAsia="en-AU" w:bidi="ar-SA"/>
        </w:rPr>
        <w:t xml:space="preserve">, and are identified in sections </w:t>
      </w:r>
      <w:hyperlink w:anchor="_2.3.4_Proposed_amendments" w:history="1">
        <w:r w:rsidR="005E54CF">
          <w:rPr>
            <w:rStyle w:val="Hyperlink"/>
            <w:lang w:eastAsia="en-AU" w:bidi="ar-SA"/>
          </w:rPr>
          <w:t>2.3.4</w:t>
        </w:r>
      </w:hyperlink>
      <w:r w:rsidRPr="009455A8">
        <w:rPr>
          <w:lang w:eastAsia="en-AU" w:bidi="ar-SA"/>
        </w:rPr>
        <w:t xml:space="preserve">, </w:t>
      </w:r>
      <w:hyperlink w:anchor="_2.3.6_Proposed_omissions" w:history="1">
        <w:r w:rsidRPr="009455A8">
          <w:rPr>
            <w:rStyle w:val="Hyperlink"/>
            <w:lang w:eastAsia="en-AU" w:bidi="ar-SA"/>
          </w:rPr>
          <w:t>2.3.6</w:t>
        </w:r>
      </w:hyperlink>
      <w:r w:rsidRPr="009455A8">
        <w:rPr>
          <w:lang w:eastAsia="en-AU" w:bidi="ar-SA"/>
        </w:rPr>
        <w:t xml:space="preserve"> and </w:t>
      </w:r>
      <w:hyperlink w:anchor="_2.3.7_Proposed_amendments" w:history="1">
        <w:r w:rsidRPr="009455A8">
          <w:rPr>
            <w:rStyle w:val="Hyperlink"/>
            <w:lang w:eastAsia="en-AU" w:bidi="ar-SA"/>
          </w:rPr>
          <w:t>2.3.7</w:t>
        </w:r>
      </w:hyperlink>
      <w:r w:rsidRPr="009455A8">
        <w:rPr>
          <w:lang w:eastAsia="en-AU" w:bidi="ar-SA"/>
        </w:rPr>
        <w:t xml:space="preserve">. The proposed consequential amendments to associated standards and schedules are described in </w:t>
      </w:r>
      <w:r w:rsidRPr="0043214D">
        <w:rPr>
          <w:lang w:eastAsia="en-AU" w:bidi="ar-SA"/>
        </w:rPr>
        <w:t xml:space="preserve">Section </w:t>
      </w:r>
      <w:hyperlink w:anchor="_2.3.8_Proposed_consequential" w:history="1">
        <w:r w:rsidRPr="0043214D">
          <w:rPr>
            <w:rStyle w:val="Hyperlink"/>
            <w:lang w:eastAsia="en-AU" w:bidi="ar-SA"/>
          </w:rPr>
          <w:t>2.3.8</w:t>
        </w:r>
      </w:hyperlink>
      <w:r w:rsidRPr="009455A8">
        <w:rPr>
          <w:lang w:eastAsia="en-AU" w:bidi="ar-SA"/>
        </w:rPr>
        <w:t>. Grammatical and typographical corrections have also been made</w:t>
      </w:r>
      <w:r w:rsidR="00AF5A3A">
        <w:rPr>
          <w:lang w:eastAsia="en-AU" w:bidi="ar-SA"/>
        </w:rPr>
        <w:t xml:space="preserve">. </w:t>
      </w:r>
    </w:p>
    <w:p w14:paraId="6CACB29A" w14:textId="437DAC72" w:rsidR="00DA4223" w:rsidRDefault="00DA4223" w:rsidP="003D34B9">
      <w:pPr>
        <w:rPr>
          <w:lang w:eastAsia="en-AU" w:bidi="ar-SA"/>
        </w:rPr>
      </w:pPr>
    </w:p>
    <w:p w14:paraId="474D69FB" w14:textId="1D0C579F" w:rsidR="00DA4223" w:rsidRDefault="00DA4223" w:rsidP="003D34B9">
      <w:pPr>
        <w:rPr>
          <w:lang w:eastAsia="en-AU" w:bidi="ar-SA"/>
        </w:rPr>
      </w:pPr>
      <w:r>
        <w:rPr>
          <w:lang w:eastAsia="en-AU" w:bidi="ar-SA"/>
        </w:rPr>
        <w:t xml:space="preserve">This approach provides a </w:t>
      </w:r>
      <w:r w:rsidR="002F13F8">
        <w:rPr>
          <w:lang w:eastAsia="en-AU" w:bidi="ar-SA"/>
        </w:rPr>
        <w:t xml:space="preserve">succinct </w:t>
      </w:r>
      <w:r>
        <w:rPr>
          <w:lang w:eastAsia="en-AU" w:bidi="ar-SA"/>
        </w:rPr>
        <w:t xml:space="preserve">classification system that </w:t>
      </w:r>
      <w:r w:rsidR="00DA2F4D">
        <w:rPr>
          <w:lang w:eastAsia="en-AU" w:bidi="ar-SA"/>
        </w:rPr>
        <w:t>allows</w:t>
      </w:r>
      <w:r>
        <w:rPr>
          <w:lang w:eastAsia="en-AU" w:bidi="ar-SA"/>
        </w:rPr>
        <w:t xml:space="preserve"> both raw agricultural commodities as they move in trade as well as processed foods </w:t>
      </w:r>
      <w:r w:rsidR="002F13F8">
        <w:rPr>
          <w:lang w:eastAsia="en-AU" w:bidi="ar-SA"/>
        </w:rPr>
        <w:t xml:space="preserve">and ingredients </w:t>
      </w:r>
      <w:r>
        <w:rPr>
          <w:lang w:eastAsia="en-AU" w:bidi="ar-SA"/>
        </w:rPr>
        <w:t>that may contain residues of agvet chemicals to be clearly described.</w:t>
      </w:r>
      <w:r w:rsidR="002F13F8">
        <w:rPr>
          <w:lang w:eastAsia="en-AU" w:bidi="ar-SA"/>
        </w:rPr>
        <w:t xml:space="preserve"> This approach will allow the Schedule to be used for the purpose it has been designed for. </w:t>
      </w:r>
    </w:p>
    <w:p w14:paraId="03663E42" w14:textId="77777777" w:rsidR="008D0B6F" w:rsidRDefault="008D0B6F" w:rsidP="003D34B9">
      <w:pPr>
        <w:rPr>
          <w:lang w:eastAsia="en-AU" w:bidi="ar-SA"/>
        </w:rPr>
      </w:pPr>
    </w:p>
    <w:p w14:paraId="36F1CF7E" w14:textId="77777777" w:rsidR="008D0B6F" w:rsidRDefault="008D0B6F">
      <w:pPr>
        <w:widowControl/>
        <w:rPr>
          <w:lang w:eastAsia="en-AU" w:bidi="ar-SA"/>
        </w:rPr>
      </w:pPr>
      <w:r>
        <w:rPr>
          <w:lang w:eastAsia="en-AU" w:bidi="ar-SA"/>
        </w:rPr>
        <w:br w:type="page"/>
      </w:r>
    </w:p>
    <w:p w14:paraId="75A5F967" w14:textId="4209A105" w:rsidR="0003374A" w:rsidRPr="00695EC1" w:rsidRDefault="00A26ECF" w:rsidP="00E865D3">
      <w:pPr>
        <w:pStyle w:val="Heading3"/>
      </w:pPr>
      <w:bookmarkStart w:id="166" w:name="_Toc99045958"/>
      <w:bookmarkStart w:id="167" w:name="_Toc99635667"/>
      <w:bookmarkStart w:id="168" w:name="_Toc99635716"/>
      <w:r w:rsidRPr="00E865D3">
        <w:lastRenderedPageBreak/>
        <w:t>2.3.</w:t>
      </w:r>
      <w:r w:rsidR="00A80F6C" w:rsidRPr="00E865D3">
        <w:t>3</w:t>
      </w:r>
      <w:r w:rsidRPr="00E865D3">
        <w:t xml:space="preserve"> </w:t>
      </w:r>
      <w:r w:rsidR="002E4D4D" w:rsidRPr="00E865D3">
        <w:t>General changes associated with alignment to Codex</w:t>
      </w:r>
      <w:r w:rsidR="008378D6" w:rsidRPr="00E865D3">
        <w:t xml:space="preserve"> plant food classifications</w:t>
      </w:r>
      <w:bookmarkEnd w:id="166"/>
      <w:bookmarkEnd w:id="167"/>
      <w:bookmarkEnd w:id="168"/>
    </w:p>
    <w:p w14:paraId="3E3E56A7" w14:textId="5F72A085" w:rsidR="002E4D4D" w:rsidRPr="002E4D4D" w:rsidRDefault="00A80F6C" w:rsidP="003D34B9">
      <w:pPr>
        <w:rPr>
          <w:rFonts w:cs="Arial"/>
          <w:b/>
          <w:color w:val="000000"/>
          <w:szCs w:val="22"/>
          <w:shd w:val="clear" w:color="auto" w:fill="FFFFFF"/>
        </w:rPr>
      </w:pPr>
      <w:r>
        <w:rPr>
          <w:rFonts w:cs="Arial"/>
          <w:b/>
          <w:color w:val="000000"/>
          <w:szCs w:val="22"/>
          <w:shd w:val="clear" w:color="auto" w:fill="FFFFFF"/>
        </w:rPr>
        <w:t xml:space="preserve">Changes to the </w:t>
      </w:r>
      <w:r w:rsidR="003E604D">
        <w:rPr>
          <w:rFonts w:cs="Arial"/>
          <w:b/>
          <w:color w:val="000000"/>
          <w:szCs w:val="22"/>
          <w:shd w:val="clear" w:color="auto" w:fill="FFFFFF"/>
        </w:rPr>
        <w:t xml:space="preserve">Foods and classes of foods and </w:t>
      </w:r>
      <w:r>
        <w:rPr>
          <w:rFonts w:cs="Arial"/>
          <w:b/>
          <w:color w:val="000000"/>
          <w:szCs w:val="22"/>
          <w:shd w:val="clear" w:color="auto" w:fill="FFFFFF"/>
        </w:rPr>
        <w:t>l</w:t>
      </w:r>
      <w:r w:rsidR="002E4D4D" w:rsidRPr="002E4D4D">
        <w:rPr>
          <w:rFonts w:cs="Arial"/>
          <w:b/>
          <w:color w:val="000000"/>
          <w:szCs w:val="22"/>
          <w:shd w:val="clear" w:color="auto" w:fill="FFFFFF"/>
        </w:rPr>
        <w:t>evels of classification</w:t>
      </w:r>
    </w:p>
    <w:p w14:paraId="55FAB925" w14:textId="77777777" w:rsidR="002E4D4D" w:rsidRDefault="002E4D4D" w:rsidP="003D34B9">
      <w:pPr>
        <w:rPr>
          <w:rFonts w:cs="Arial"/>
          <w:color w:val="000000"/>
          <w:szCs w:val="22"/>
          <w:shd w:val="clear" w:color="auto" w:fill="FFFFFF"/>
        </w:rPr>
      </w:pPr>
    </w:p>
    <w:p w14:paraId="735C3741" w14:textId="5F04E78C" w:rsidR="003E604D" w:rsidRDefault="00800EB3" w:rsidP="00F1115A">
      <w:pPr>
        <w:spacing w:after="240"/>
        <w:rPr>
          <w:lang w:eastAsia="en-AU" w:bidi="ar-SA"/>
        </w:rPr>
      </w:pPr>
      <w:r>
        <w:rPr>
          <w:lang w:eastAsia="en-AU" w:bidi="ar-SA"/>
        </w:rPr>
        <w:t xml:space="preserve">The existing Schedule 22—2 Foods and classes of foods combines all of the classifications under one section. </w:t>
      </w:r>
      <w:r w:rsidR="009D4BA3">
        <w:rPr>
          <w:lang w:eastAsia="en-AU" w:bidi="ar-SA"/>
        </w:rPr>
        <w:t>E</w:t>
      </w:r>
      <w:r>
        <w:rPr>
          <w:lang w:eastAsia="en-AU" w:bidi="ar-SA"/>
        </w:rPr>
        <w:t>xisting classifications in Schedule 22—2 were maintained</w:t>
      </w:r>
      <w:r w:rsidR="009D4BA3">
        <w:rPr>
          <w:lang w:eastAsia="en-AU" w:bidi="ar-SA"/>
        </w:rPr>
        <w:t>. T</w:t>
      </w:r>
      <w:r>
        <w:rPr>
          <w:lang w:eastAsia="en-AU" w:bidi="ar-SA"/>
        </w:rPr>
        <w:t>his Proposal included a section</w:t>
      </w:r>
      <w:r w:rsidR="00A9699C">
        <w:rPr>
          <w:lang w:eastAsia="en-AU" w:bidi="ar-SA"/>
        </w:rPr>
        <w:t xml:space="preserve"> in the </w:t>
      </w:r>
      <w:r w:rsidR="009D4BA3">
        <w:rPr>
          <w:lang w:eastAsia="en-AU" w:bidi="ar-SA"/>
        </w:rPr>
        <w:t>D</w:t>
      </w:r>
      <w:r w:rsidR="00A9699C">
        <w:rPr>
          <w:lang w:eastAsia="en-AU" w:bidi="ar-SA"/>
        </w:rPr>
        <w:t>raft Variation</w:t>
      </w:r>
      <w:r>
        <w:rPr>
          <w:lang w:eastAsia="en-AU" w:bidi="ar-SA"/>
        </w:rPr>
        <w:t xml:space="preserve"> to describe each of the existing classifications</w:t>
      </w:r>
      <w:r w:rsidR="003E604D">
        <w:rPr>
          <w:lang w:eastAsia="en-AU" w:bidi="ar-SA"/>
        </w:rPr>
        <w:t>:</w:t>
      </w:r>
    </w:p>
    <w:p w14:paraId="56A73B76" w14:textId="1F27CAEB" w:rsidR="003E604D" w:rsidRDefault="00800EB3" w:rsidP="00251BDC">
      <w:pPr>
        <w:pStyle w:val="ListParagraph"/>
        <w:numPr>
          <w:ilvl w:val="0"/>
          <w:numId w:val="29"/>
        </w:numPr>
        <w:spacing w:after="240"/>
      </w:pPr>
      <w:r>
        <w:rPr>
          <w:lang w:eastAsia="en-AU" w:bidi="ar-SA"/>
        </w:rPr>
        <w:t xml:space="preserve">Section S22—4 </w:t>
      </w:r>
      <w:r w:rsidR="003E604D" w:rsidRPr="001748C3">
        <w:t>describes the foods that are classed as animal food commodities</w:t>
      </w:r>
    </w:p>
    <w:p w14:paraId="6704BD59" w14:textId="77777777" w:rsidR="003E604D" w:rsidRDefault="00800EB3" w:rsidP="00251BDC">
      <w:pPr>
        <w:pStyle w:val="ListParagraph"/>
        <w:numPr>
          <w:ilvl w:val="0"/>
          <w:numId w:val="29"/>
        </w:numPr>
        <w:spacing w:after="240"/>
        <w:rPr>
          <w:lang w:eastAsia="en-AU" w:bidi="ar-SA"/>
        </w:rPr>
      </w:pPr>
      <w:r>
        <w:rPr>
          <w:lang w:eastAsia="en-AU" w:bidi="ar-SA"/>
        </w:rPr>
        <w:t>Section S22—5 describes</w:t>
      </w:r>
      <w:r w:rsidR="003E604D">
        <w:rPr>
          <w:lang w:eastAsia="en-AU" w:bidi="ar-SA"/>
        </w:rPr>
        <w:t xml:space="preserve"> foods classed as crop commodities</w:t>
      </w:r>
    </w:p>
    <w:p w14:paraId="38D2A939" w14:textId="77777777" w:rsidR="003E604D" w:rsidRDefault="003E604D" w:rsidP="00251BDC">
      <w:pPr>
        <w:pStyle w:val="ListParagraph"/>
        <w:numPr>
          <w:ilvl w:val="0"/>
          <w:numId w:val="29"/>
        </w:numPr>
        <w:spacing w:after="240"/>
      </w:pPr>
      <w:r>
        <w:rPr>
          <w:lang w:eastAsia="en-AU" w:bidi="ar-SA"/>
        </w:rPr>
        <w:t xml:space="preserve">Section S22—6 </w:t>
      </w:r>
      <w:r w:rsidRPr="001748C3">
        <w:t>describes the foods that are classed as derived edible commodities of plant origin</w:t>
      </w:r>
    </w:p>
    <w:p w14:paraId="0F60D5CD" w14:textId="5084ABFA" w:rsidR="003E604D" w:rsidRDefault="003E604D" w:rsidP="00251BDC">
      <w:pPr>
        <w:pStyle w:val="ListParagraph"/>
        <w:numPr>
          <w:ilvl w:val="0"/>
          <w:numId w:val="29"/>
        </w:numPr>
        <w:spacing w:after="240"/>
      </w:pPr>
      <w:r w:rsidRPr="001748C3">
        <w:t>Section S22—7 describes the foods that are classed as secondary commodities of plant origin</w:t>
      </w:r>
      <w:r>
        <w:t xml:space="preserve">, and </w:t>
      </w:r>
    </w:p>
    <w:p w14:paraId="5A0863A9" w14:textId="676456BF" w:rsidR="003E604D" w:rsidRDefault="003E604D" w:rsidP="00251BDC">
      <w:pPr>
        <w:pStyle w:val="ListParagraph"/>
        <w:numPr>
          <w:ilvl w:val="0"/>
          <w:numId w:val="29"/>
        </w:numPr>
        <w:spacing w:after="240"/>
      </w:pPr>
      <w:r w:rsidRPr="001748C3">
        <w:t>Section S22—8 describes the foods that are classed as secondary commodities of animal origin</w:t>
      </w:r>
      <w:r>
        <w:t>.</w:t>
      </w:r>
    </w:p>
    <w:p w14:paraId="4728BB43" w14:textId="736E153D" w:rsidR="00C47E79" w:rsidRDefault="006E4A94" w:rsidP="00F1115A">
      <w:pPr>
        <w:spacing w:after="240"/>
        <w:rPr>
          <w:color w:val="000000"/>
        </w:rPr>
      </w:pPr>
      <w:r>
        <w:rPr>
          <w:lang w:eastAsia="en-AU" w:bidi="ar-SA"/>
        </w:rPr>
        <w:t>A</w:t>
      </w:r>
      <w:r w:rsidR="00CC5804">
        <w:rPr>
          <w:lang w:eastAsia="en-AU" w:bidi="ar-SA"/>
        </w:rPr>
        <w:t>ligning</w:t>
      </w:r>
      <w:r w:rsidR="00C47E79">
        <w:rPr>
          <w:lang w:eastAsia="en-AU" w:bidi="ar-SA"/>
        </w:rPr>
        <w:t xml:space="preserve"> Schedule 22 with the </w:t>
      </w:r>
      <w:hyperlink r:id="rId50" w:history="1">
        <w:r w:rsidR="00D509C2">
          <w:rPr>
            <w:rStyle w:val="Hyperlink"/>
            <w:lang w:eastAsia="en-AU" w:bidi="ar-SA"/>
          </w:rPr>
          <w:t>Codex food groups</w:t>
        </w:r>
      </w:hyperlink>
      <w:r w:rsidR="00AA73A2" w:rsidRPr="00AA73A2">
        <w:rPr>
          <w:rStyle w:val="Hyperlink"/>
          <w:color w:val="auto"/>
          <w:u w:val="none"/>
          <w:vertAlign w:val="superscript"/>
          <w:lang w:eastAsia="en-AU" w:bidi="ar-SA"/>
        </w:rPr>
        <w:t>22</w:t>
      </w:r>
      <w:r w:rsidR="00C47E79">
        <w:rPr>
          <w:lang w:eastAsia="en-AU" w:bidi="ar-SA"/>
        </w:rPr>
        <w:t xml:space="preserve"> and </w:t>
      </w:r>
      <w:hyperlink r:id="rId51" w:history="1">
        <w:r w:rsidR="00D509C2">
          <w:rPr>
            <w:rStyle w:val="Hyperlink"/>
            <w:lang w:eastAsia="en-AU" w:bidi="ar-SA"/>
          </w:rPr>
          <w:t>APVMA Crop groups</w:t>
        </w:r>
      </w:hyperlink>
      <w:r w:rsidR="00AA73A2" w:rsidRPr="00AA73A2">
        <w:rPr>
          <w:vertAlign w:val="superscript"/>
          <w:lang w:eastAsia="en-AU" w:bidi="ar-SA"/>
        </w:rPr>
        <w:t>23</w:t>
      </w:r>
      <w:r w:rsidR="00C47E79">
        <w:rPr>
          <w:lang w:eastAsia="en-AU" w:bidi="ar-SA"/>
        </w:rPr>
        <w:t xml:space="preserve"> introduce</w:t>
      </w:r>
      <w:r w:rsidR="008378D6">
        <w:rPr>
          <w:lang w:eastAsia="en-AU" w:bidi="ar-SA"/>
        </w:rPr>
        <w:t>s</w:t>
      </w:r>
      <w:r w:rsidR="00C47E79">
        <w:rPr>
          <w:lang w:eastAsia="en-AU" w:bidi="ar-SA"/>
        </w:rPr>
        <w:t xml:space="preserve"> a further level to FSANZ’s food classification system</w:t>
      </w:r>
      <w:r w:rsidR="00604CA7">
        <w:rPr>
          <w:lang w:eastAsia="en-AU" w:bidi="ar-SA"/>
        </w:rPr>
        <w:t xml:space="preserve">. </w:t>
      </w:r>
      <w:r w:rsidR="008378D6">
        <w:rPr>
          <w:lang w:eastAsia="en-AU" w:bidi="ar-SA"/>
        </w:rPr>
        <w:t>With the i</w:t>
      </w:r>
      <w:r w:rsidR="00604CA7">
        <w:rPr>
          <w:lang w:eastAsia="en-AU" w:bidi="ar-SA"/>
        </w:rPr>
        <w:t>ntroduc</w:t>
      </w:r>
      <w:r w:rsidR="008378D6">
        <w:rPr>
          <w:lang w:eastAsia="en-AU" w:bidi="ar-SA"/>
        </w:rPr>
        <w:t>tion of</w:t>
      </w:r>
      <w:r w:rsidR="00604CA7">
        <w:rPr>
          <w:lang w:eastAsia="en-AU" w:bidi="ar-SA"/>
        </w:rPr>
        <w:t xml:space="preserve"> a</w:t>
      </w:r>
      <w:r w:rsidR="00C47E79">
        <w:rPr>
          <w:lang w:eastAsia="en-AU" w:bidi="ar-SA"/>
        </w:rPr>
        <w:t xml:space="preserve"> subgroup</w:t>
      </w:r>
      <w:r w:rsidR="00604CA7">
        <w:rPr>
          <w:lang w:eastAsia="en-AU" w:bidi="ar-SA"/>
        </w:rPr>
        <w:t xml:space="preserve"> category</w:t>
      </w:r>
      <w:r w:rsidR="002E4D4D">
        <w:rPr>
          <w:lang w:eastAsia="en-AU" w:bidi="ar-SA"/>
        </w:rPr>
        <w:t xml:space="preserve"> level</w:t>
      </w:r>
      <w:r w:rsidR="00604CA7">
        <w:rPr>
          <w:lang w:eastAsia="en-AU" w:bidi="ar-SA"/>
        </w:rPr>
        <w:t>,</w:t>
      </w:r>
      <w:r w:rsidR="00C47E79">
        <w:rPr>
          <w:lang w:eastAsia="en-AU" w:bidi="ar-SA"/>
        </w:rPr>
        <w:t xml:space="preserve"> foods </w:t>
      </w:r>
      <w:r w:rsidR="00604CA7">
        <w:rPr>
          <w:lang w:eastAsia="en-AU" w:bidi="ar-SA"/>
        </w:rPr>
        <w:t>can be grouped based on their</w:t>
      </w:r>
      <w:r w:rsidR="00C47E79">
        <w:rPr>
          <w:lang w:eastAsia="en-AU" w:bidi="ar-SA"/>
        </w:rPr>
        <w:t xml:space="preserve"> </w:t>
      </w:r>
      <w:r w:rsidR="00C47E79">
        <w:rPr>
          <w:color w:val="000000"/>
        </w:rPr>
        <w:t xml:space="preserve">morphology, growth and edible portions but also </w:t>
      </w:r>
      <w:r w:rsidR="00C47E79">
        <w:rPr>
          <w:rFonts w:cs="Arial"/>
          <w:color w:val="000000"/>
          <w:szCs w:val="22"/>
          <w:shd w:val="clear" w:color="auto" w:fill="FFFFFF"/>
        </w:rPr>
        <w:t xml:space="preserve">exposure </w:t>
      </w:r>
      <w:r w:rsidR="008378D6">
        <w:rPr>
          <w:rFonts w:cs="Arial"/>
          <w:color w:val="000000"/>
          <w:szCs w:val="22"/>
          <w:shd w:val="clear" w:color="auto" w:fill="FFFFFF"/>
        </w:rPr>
        <w:t xml:space="preserve">to </w:t>
      </w:r>
      <w:r w:rsidR="00C47E79">
        <w:rPr>
          <w:rFonts w:cs="Arial"/>
          <w:color w:val="000000"/>
          <w:szCs w:val="22"/>
          <w:shd w:val="clear" w:color="auto" w:fill="FFFFFF"/>
        </w:rPr>
        <w:t>pesticide</w:t>
      </w:r>
      <w:r w:rsidR="008378D6">
        <w:rPr>
          <w:rFonts w:cs="Arial"/>
          <w:color w:val="000000"/>
          <w:szCs w:val="22"/>
          <w:shd w:val="clear" w:color="auto" w:fill="FFFFFF"/>
        </w:rPr>
        <w:t>s</w:t>
      </w:r>
      <w:r w:rsidR="00C47E79">
        <w:rPr>
          <w:rFonts w:cs="Arial"/>
          <w:color w:val="000000"/>
          <w:szCs w:val="22"/>
          <w:shd w:val="clear" w:color="auto" w:fill="FFFFFF"/>
        </w:rPr>
        <w:t xml:space="preserve"> and resulting residues</w:t>
      </w:r>
      <w:r w:rsidR="00C47E79">
        <w:rPr>
          <w:lang w:eastAsia="en-AU" w:bidi="ar-SA"/>
        </w:rPr>
        <w:t xml:space="preserve">. </w:t>
      </w:r>
      <w:r w:rsidR="00C47E79">
        <w:rPr>
          <w:color w:val="000000"/>
        </w:rPr>
        <w:t>This will provide more flexibility for setting MRLs</w:t>
      </w:r>
      <w:r w:rsidR="009B2288">
        <w:rPr>
          <w:color w:val="000000"/>
        </w:rPr>
        <w:t xml:space="preserve"> by both FSANZ and the APVMA</w:t>
      </w:r>
      <w:r w:rsidR="00C47E79">
        <w:rPr>
          <w:color w:val="000000"/>
        </w:rPr>
        <w:t xml:space="preserve">. For example, Schedule 22 </w:t>
      </w:r>
      <w:r w:rsidR="008C29BC">
        <w:rPr>
          <w:color w:val="000000"/>
        </w:rPr>
        <w:t xml:space="preserve">currently </w:t>
      </w:r>
      <w:r w:rsidR="00C47E79">
        <w:rPr>
          <w:color w:val="000000"/>
        </w:rPr>
        <w:t xml:space="preserve">has the group </w:t>
      </w:r>
      <w:r w:rsidR="00C47E79" w:rsidRPr="00434635">
        <w:rPr>
          <w:i/>
          <w:color w:val="000000"/>
        </w:rPr>
        <w:t>Citrus fruits</w:t>
      </w:r>
      <w:r w:rsidR="00C47E79">
        <w:rPr>
          <w:color w:val="000000"/>
        </w:rPr>
        <w:t xml:space="preserve"> under </w:t>
      </w:r>
      <w:r w:rsidR="00C47E79" w:rsidRPr="00434635">
        <w:rPr>
          <w:i/>
          <w:color w:val="000000"/>
        </w:rPr>
        <w:t>Crop commodities</w:t>
      </w:r>
      <w:r w:rsidR="00C47E79">
        <w:rPr>
          <w:color w:val="000000"/>
        </w:rPr>
        <w:t xml:space="preserve"> / </w:t>
      </w:r>
      <w:r w:rsidR="00C47E79" w:rsidRPr="00434635">
        <w:rPr>
          <w:i/>
          <w:color w:val="000000"/>
        </w:rPr>
        <w:t>Fruit</w:t>
      </w:r>
      <w:r w:rsidR="00C47E79">
        <w:rPr>
          <w:color w:val="000000"/>
        </w:rPr>
        <w:t xml:space="preserve"> (see</w:t>
      </w:r>
      <w:r w:rsidR="001B019E">
        <w:rPr>
          <w:color w:val="000000"/>
        </w:rPr>
        <w:t xml:space="preserve"> </w:t>
      </w:r>
      <w:r w:rsidR="001B019E" w:rsidRPr="001B019E">
        <w:rPr>
          <w:color w:val="1F497D" w:themeColor="text2"/>
          <w:u w:val="single"/>
        </w:rPr>
        <w:fldChar w:fldCharType="begin"/>
      </w:r>
      <w:r w:rsidR="001B019E" w:rsidRPr="001B019E">
        <w:rPr>
          <w:color w:val="1F497D" w:themeColor="text2"/>
          <w:u w:val="single"/>
        </w:rPr>
        <w:instrText xml:space="preserve"> REF _Ref99047867 \h </w:instrText>
      </w:r>
      <w:r w:rsidR="001B019E">
        <w:rPr>
          <w:color w:val="1F497D" w:themeColor="text2"/>
          <w:u w:val="single"/>
        </w:rPr>
        <w:instrText xml:space="preserve"> \* MERGEFORMAT </w:instrText>
      </w:r>
      <w:r w:rsidR="001B019E" w:rsidRPr="001B019E">
        <w:rPr>
          <w:color w:val="1F497D" w:themeColor="text2"/>
          <w:u w:val="single"/>
        </w:rPr>
      </w:r>
      <w:r w:rsidR="001B019E" w:rsidRPr="001B019E">
        <w:rPr>
          <w:color w:val="1F497D" w:themeColor="text2"/>
          <w:u w:val="single"/>
        </w:rPr>
        <w:fldChar w:fldCharType="separate"/>
      </w:r>
      <w:r w:rsidR="00A373A0" w:rsidRPr="00A373A0">
        <w:rPr>
          <w:color w:val="1F497D" w:themeColor="text2"/>
          <w:u w:val="single"/>
        </w:rPr>
        <w:t xml:space="preserve">Figure </w:t>
      </w:r>
      <w:r w:rsidR="001B019E" w:rsidRPr="001B019E">
        <w:rPr>
          <w:color w:val="1F497D" w:themeColor="text2"/>
          <w:u w:val="single"/>
        </w:rPr>
        <w:fldChar w:fldCharType="end"/>
      </w:r>
      <w:r w:rsidR="00A373A0">
        <w:rPr>
          <w:color w:val="1F497D" w:themeColor="text2"/>
          <w:u w:val="single"/>
        </w:rPr>
        <w:t>3</w:t>
      </w:r>
      <w:r w:rsidR="00C47E79">
        <w:rPr>
          <w:color w:val="000000"/>
        </w:rPr>
        <w:t xml:space="preserve">). This group captures all citrus fruit commodities and a group MRL would apply to all </w:t>
      </w:r>
      <w:r w:rsidR="00D509C2">
        <w:rPr>
          <w:color w:val="000000"/>
        </w:rPr>
        <w:t xml:space="preserve">citrus </w:t>
      </w:r>
      <w:r w:rsidR="00C47E79">
        <w:rPr>
          <w:color w:val="000000"/>
        </w:rPr>
        <w:t xml:space="preserve">fruits, unless exceptions are identified. However, the agronomical factors, including pests, </w:t>
      </w:r>
      <w:r w:rsidR="00D509C2">
        <w:rPr>
          <w:color w:val="000000"/>
        </w:rPr>
        <w:t xml:space="preserve">often </w:t>
      </w:r>
      <w:r w:rsidR="00C47E79">
        <w:rPr>
          <w:color w:val="000000"/>
        </w:rPr>
        <w:t xml:space="preserve">differ between citrus fruit types (for example lemons versus pummelos) and a group MRL may not be appropriate. Under the proposed amendment, </w:t>
      </w:r>
      <w:r w:rsidR="00C47E79">
        <w:t xml:space="preserve">new subgroups </w:t>
      </w:r>
      <w:r w:rsidR="00D509C2">
        <w:t>are</w:t>
      </w:r>
      <w:r w:rsidR="00C47E79">
        <w:t xml:space="preserve"> added and include: </w:t>
      </w:r>
      <w:r w:rsidR="00C47E79" w:rsidRPr="00434635">
        <w:rPr>
          <w:i/>
        </w:rPr>
        <w:t>Lemons and Limes</w:t>
      </w:r>
      <w:r w:rsidR="00C47E79">
        <w:t xml:space="preserve">; </w:t>
      </w:r>
      <w:r w:rsidR="00C47E79" w:rsidRPr="00434635">
        <w:rPr>
          <w:i/>
        </w:rPr>
        <w:t>Mandarins</w:t>
      </w:r>
      <w:r w:rsidR="00C47E79">
        <w:t xml:space="preserve">; </w:t>
      </w:r>
      <w:r w:rsidR="00C47E79" w:rsidRPr="00434635">
        <w:rPr>
          <w:i/>
        </w:rPr>
        <w:t>Oranges, Sweet, Sour</w:t>
      </w:r>
      <w:r w:rsidR="00C47E79">
        <w:t xml:space="preserve">; and </w:t>
      </w:r>
      <w:r w:rsidR="00C47E79" w:rsidRPr="00434635">
        <w:rPr>
          <w:i/>
        </w:rPr>
        <w:t>Pummelos</w:t>
      </w:r>
      <w:r w:rsidR="00C47E79">
        <w:t xml:space="preserve"> (</w:t>
      </w:r>
      <w:r w:rsidR="00C47E79">
        <w:rPr>
          <w:color w:val="000000"/>
        </w:rPr>
        <w:t xml:space="preserve">see </w:t>
      </w:r>
      <w:r w:rsidR="001B019E" w:rsidRPr="001B019E">
        <w:rPr>
          <w:color w:val="1F497D" w:themeColor="text2"/>
          <w:u w:val="single"/>
        </w:rPr>
        <w:fldChar w:fldCharType="begin"/>
      </w:r>
      <w:r w:rsidR="001B019E" w:rsidRPr="001B019E">
        <w:rPr>
          <w:color w:val="1F497D" w:themeColor="text2"/>
          <w:u w:val="single"/>
        </w:rPr>
        <w:instrText xml:space="preserve"> REF _Ref99047665 \h  \* MERGEFORMAT </w:instrText>
      </w:r>
      <w:r w:rsidR="001B019E" w:rsidRPr="001B019E">
        <w:rPr>
          <w:color w:val="1F497D" w:themeColor="text2"/>
          <w:u w:val="single"/>
        </w:rPr>
      </w:r>
      <w:r w:rsidR="001B019E" w:rsidRPr="001B019E">
        <w:rPr>
          <w:color w:val="1F497D" w:themeColor="text2"/>
          <w:u w:val="single"/>
        </w:rPr>
        <w:fldChar w:fldCharType="separate"/>
      </w:r>
      <w:r w:rsidR="001B019E" w:rsidRPr="001B019E">
        <w:rPr>
          <w:color w:val="1F497D" w:themeColor="text2"/>
          <w:u w:val="single"/>
        </w:rPr>
        <w:t>Figu</w:t>
      </w:r>
      <w:r w:rsidR="001B019E" w:rsidRPr="001B019E">
        <w:rPr>
          <w:rStyle w:val="Hyperlink"/>
          <w:color w:val="1F497D" w:themeColor="text2"/>
        </w:rPr>
        <w:t>re 2</w:t>
      </w:r>
      <w:r w:rsidR="001B019E" w:rsidRPr="001B019E">
        <w:rPr>
          <w:color w:val="1F497D" w:themeColor="text2"/>
          <w:u w:val="single"/>
        </w:rPr>
        <w:fldChar w:fldCharType="end"/>
      </w:r>
      <w:r w:rsidR="001B019E">
        <w:rPr>
          <w:color w:val="000000"/>
        </w:rPr>
        <w:t xml:space="preserve"> </w:t>
      </w:r>
      <w:r w:rsidR="00C47E79">
        <w:rPr>
          <w:color w:val="000000"/>
        </w:rPr>
        <w:t xml:space="preserve">and </w:t>
      </w:r>
      <w:hyperlink w:anchor="Table_2" w:history="1">
        <w:r w:rsidR="00C47E79" w:rsidRPr="00A876E0">
          <w:rPr>
            <w:rStyle w:val="Hyperlink"/>
          </w:rPr>
          <w:t>Table 2</w:t>
        </w:r>
      </w:hyperlink>
      <w:r w:rsidR="00C47E79">
        <w:t xml:space="preserve">). These commodities will still be captured by the overarching group </w:t>
      </w:r>
      <w:r w:rsidR="00C47E79" w:rsidRPr="00434635">
        <w:rPr>
          <w:i/>
        </w:rPr>
        <w:t>Citrus fruits</w:t>
      </w:r>
      <w:r w:rsidR="00C47E79">
        <w:t xml:space="preserve"> but the subgroupings would allow </w:t>
      </w:r>
      <w:r w:rsidR="00D509C2">
        <w:t xml:space="preserve">greater flexibility for </w:t>
      </w:r>
      <w:r w:rsidR="00B311F7">
        <w:t xml:space="preserve">the APVMA </w:t>
      </w:r>
      <w:r w:rsidR="00962551">
        <w:t xml:space="preserve">and FSANZ </w:t>
      </w:r>
      <w:r w:rsidR="00B311F7">
        <w:t xml:space="preserve">to establish </w:t>
      </w:r>
      <w:r w:rsidR="00D509C2">
        <w:t xml:space="preserve">MRLs for </w:t>
      </w:r>
      <w:r w:rsidR="00B311F7">
        <w:t>specific subgroups as well as assist trading partner</w:t>
      </w:r>
      <w:r w:rsidR="00FB01EA">
        <w:t>’</w:t>
      </w:r>
      <w:r w:rsidR="00B311F7">
        <w:t xml:space="preserve"> request</w:t>
      </w:r>
      <w:r w:rsidR="00FB01EA">
        <w:t>s</w:t>
      </w:r>
      <w:r w:rsidR="00B311F7">
        <w:t xml:space="preserve"> to align with international MRLs</w:t>
      </w:r>
      <w:r w:rsidR="00D509C2">
        <w:t>.</w:t>
      </w:r>
      <w:r w:rsidR="00C47E79">
        <w:t xml:space="preserve"> </w:t>
      </w:r>
    </w:p>
    <w:tbl>
      <w:tblPr>
        <w:tblStyle w:val="TableGrid"/>
        <w:tblW w:w="0" w:type="auto"/>
        <w:tblLook w:val="04A0" w:firstRow="1" w:lastRow="0" w:firstColumn="1" w:lastColumn="0" w:noHBand="0" w:noVBand="1"/>
        <w:tblCaption w:val="Table 2: Proposed food classification levels for crop commodities"/>
        <w:tblDescription w:val="An example of how a class, group, subgroup and commodity list applies"/>
      </w:tblPr>
      <w:tblGrid>
        <w:gridCol w:w="9060"/>
      </w:tblGrid>
      <w:tr w:rsidR="00C47E79" w14:paraId="38C6457D" w14:textId="77777777" w:rsidTr="00CF4161">
        <w:tc>
          <w:tcPr>
            <w:tcW w:w="9060" w:type="dxa"/>
          </w:tcPr>
          <w:p w14:paraId="3DC0264D" w14:textId="242738D0" w:rsidR="00C47E79" w:rsidRDefault="00C47E79" w:rsidP="00604CA7">
            <w:pPr>
              <w:spacing w:before="60"/>
              <w:rPr>
                <w:rFonts w:cs="Arial"/>
                <w:b/>
                <w:color w:val="000000"/>
                <w:szCs w:val="22"/>
                <w:shd w:val="clear" w:color="auto" w:fill="FFFFFF"/>
              </w:rPr>
            </w:pPr>
            <w:r w:rsidRPr="005B7588">
              <w:rPr>
                <w:rFonts w:cs="Arial"/>
                <w:b/>
                <w:color w:val="0070C0"/>
                <w:szCs w:val="22"/>
                <w:shd w:val="clear" w:color="auto" w:fill="FFFFFF"/>
              </w:rPr>
              <w:t>CLASS</w:t>
            </w:r>
            <w:r w:rsidR="002E4D4D" w:rsidRPr="002E4D4D">
              <w:rPr>
                <w:rFonts w:cs="Arial"/>
                <w:b/>
                <w:color w:val="0070C0"/>
                <w:szCs w:val="22"/>
                <w:shd w:val="clear" w:color="auto" w:fill="FFFFFF"/>
                <w:vertAlign w:val="superscript"/>
              </w:rPr>
              <w:t>†</w:t>
            </w:r>
            <w:r w:rsidRPr="005B7588">
              <w:rPr>
                <w:rFonts w:cs="Arial"/>
                <w:b/>
                <w:color w:val="0070C0"/>
                <w:szCs w:val="22"/>
                <w:shd w:val="clear" w:color="auto" w:fill="FFFFFF"/>
              </w:rPr>
              <w:t>:</w:t>
            </w:r>
            <w:r>
              <w:rPr>
                <w:rFonts w:cs="Arial"/>
                <w:b/>
                <w:color w:val="000000"/>
                <w:szCs w:val="22"/>
                <w:shd w:val="clear" w:color="auto" w:fill="FFFFFF"/>
              </w:rPr>
              <w:t xml:space="preserve"> </w:t>
            </w:r>
            <w:r w:rsidR="00211090">
              <w:rPr>
                <w:rFonts w:cs="Arial"/>
                <w:b/>
                <w:color w:val="000000"/>
                <w:szCs w:val="22"/>
                <w:shd w:val="clear" w:color="auto" w:fill="FFFFFF"/>
              </w:rPr>
              <w:t>Fruit</w:t>
            </w:r>
          </w:p>
          <w:p w14:paraId="0F8A1CE9" w14:textId="77777777" w:rsidR="00C47E79" w:rsidRPr="00CC1C3F" w:rsidRDefault="00C47E79" w:rsidP="00CF4161">
            <w:pPr>
              <w:rPr>
                <w:rFonts w:cs="Arial"/>
                <w:b/>
                <w:color w:val="000000"/>
                <w:szCs w:val="22"/>
                <w:shd w:val="clear" w:color="auto" w:fill="FFFFFF"/>
              </w:rPr>
            </w:pPr>
          </w:p>
          <w:p w14:paraId="4083CE51" w14:textId="2A6B6083" w:rsidR="00C47E79" w:rsidRPr="00CC1C3F" w:rsidRDefault="00211090" w:rsidP="003A298B">
            <w:pPr>
              <w:pStyle w:val="ListParagraph"/>
              <w:numPr>
                <w:ilvl w:val="0"/>
                <w:numId w:val="7"/>
              </w:numPr>
              <w:rPr>
                <w:rFonts w:cs="Arial"/>
                <w:color w:val="000000"/>
                <w:szCs w:val="22"/>
                <w:shd w:val="clear" w:color="auto" w:fill="FFFFFF"/>
              </w:rPr>
            </w:pPr>
            <w:r>
              <w:rPr>
                <w:rFonts w:cs="Arial"/>
                <w:b/>
                <w:color w:val="0070C0"/>
                <w:szCs w:val="22"/>
                <w:shd w:val="clear" w:color="auto" w:fill="FFFFFF"/>
              </w:rPr>
              <w:t>G</w:t>
            </w:r>
            <w:r w:rsidR="00604CA7">
              <w:rPr>
                <w:rFonts w:cs="Arial"/>
                <w:b/>
                <w:color w:val="0070C0"/>
                <w:szCs w:val="22"/>
                <w:shd w:val="clear" w:color="auto" w:fill="FFFFFF"/>
              </w:rPr>
              <w:t>ROUP</w:t>
            </w:r>
            <w:r w:rsidR="00C47E79" w:rsidRPr="00604CA7">
              <w:rPr>
                <w:rFonts w:cs="Arial"/>
                <w:b/>
                <w:color w:val="0070C0"/>
                <w:szCs w:val="22"/>
                <w:shd w:val="clear" w:color="auto" w:fill="FFFFFF"/>
              </w:rPr>
              <w:t>:</w:t>
            </w:r>
            <w:r w:rsidR="00C47E79">
              <w:rPr>
                <w:rFonts w:cs="Arial"/>
                <w:color w:val="000000"/>
                <w:szCs w:val="22"/>
                <w:shd w:val="clear" w:color="auto" w:fill="FFFFFF"/>
              </w:rPr>
              <w:t xml:space="preserve"> </w:t>
            </w:r>
            <w:r>
              <w:rPr>
                <w:rFonts w:cs="Arial"/>
                <w:b/>
                <w:color w:val="000000"/>
                <w:szCs w:val="22"/>
                <w:shd w:val="clear" w:color="auto" w:fill="FFFFFF"/>
              </w:rPr>
              <w:t>Citrus fruit</w:t>
            </w:r>
          </w:p>
          <w:p w14:paraId="1B8ED1B2" w14:textId="77777777" w:rsidR="00C47E79" w:rsidRPr="00CC1C3F" w:rsidRDefault="00C47E79" w:rsidP="00CF4161">
            <w:pPr>
              <w:ind w:left="360"/>
              <w:rPr>
                <w:rFonts w:cs="Arial"/>
                <w:color w:val="000000"/>
                <w:szCs w:val="22"/>
                <w:shd w:val="clear" w:color="auto" w:fill="FFFFFF"/>
              </w:rPr>
            </w:pPr>
          </w:p>
          <w:p w14:paraId="510F4C17" w14:textId="3FFCCFC4" w:rsidR="00C47E79" w:rsidRDefault="00211090" w:rsidP="003A298B">
            <w:pPr>
              <w:pStyle w:val="ListParagraph"/>
              <w:numPr>
                <w:ilvl w:val="1"/>
                <w:numId w:val="7"/>
              </w:numPr>
              <w:rPr>
                <w:rFonts w:cs="Arial"/>
                <w:color w:val="000000"/>
                <w:szCs w:val="22"/>
                <w:shd w:val="clear" w:color="auto" w:fill="FFFFFF"/>
              </w:rPr>
            </w:pPr>
            <w:r>
              <w:rPr>
                <w:rFonts w:cs="Arial"/>
                <w:b/>
                <w:color w:val="0070C0"/>
                <w:szCs w:val="22"/>
                <w:shd w:val="clear" w:color="auto" w:fill="FFFFFF"/>
              </w:rPr>
              <w:t>S</w:t>
            </w:r>
            <w:r w:rsidR="00604CA7">
              <w:rPr>
                <w:rFonts w:cs="Arial"/>
                <w:b/>
                <w:color w:val="0070C0"/>
                <w:szCs w:val="22"/>
                <w:shd w:val="clear" w:color="auto" w:fill="FFFFFF"/>
              </w:rPr>
              <w:t>UBGROU</w:t>
            </w:r>
            <w:r w:rsidR="00604CA7" w:rsidRPr="00604CA7">
              <w:rPr>
                <w:rFonts w:cs="Arial"/>
                <w:b/>
                <w:color w:val="0070C0"/>
                <w:szCs w:val="22"/>
                <w:shd w:val="clear" w:color="auto" w:fill="FFFFFF"/>
              </w:rPr>
              <w:t>P</w:t>
            </w:r>
            <w:r w:rsidR="00C47E79" w:rsidRPr="00604CA7">
              <w:rPr>
                <w:rFonts w:cs="Arial"/>
                <w:b/>
                <w:color w:val="0070C0"/>
                <w:szCs w:val="22"/>
                <w:shd w:val="clear" w:color="auto" w:fill="FFFFFF"/>
              </w:rPr>
              <w:t>:</w:t>
            </w:r>
            <w:r w:rsidR="00C47E79" w:rsidRPr="00604CA7">
              <w:rPr>
                <w:rFonts w:cs="Arial"/>
                <w:color w:val="0070C0"/>
                <w:szCs w:val="22"/>
                <w:shd w:val="clear" w:color="auto" w:fill="FFFFFF"/>
              </w:rPr>
              <w:t xml:space="preserve"> </w:t>
            </w:r>
            <w:r>
              <w:rPr>
                <w:rFonts w:cs="Arial"/>
                <w:b/>
                <w:color w:val="000000"/>
                <w:szCs w:val="22"/>
                <w:shd w:val="clear" w:color="auto" w:fill="FFFFFF"/>
              </w:rPr>
              <w:t>Lemon and Limes</w:t>
            </w:r>
          </w:p>
          <w:p w14:paraId="763D7A76" w14:textId="77777777" w:rsidR="00C47E79" w:rsidRDefault="00C47E79" w:rsidP="00CF4161">
            <w:pPr>
              <w:pStyle w:val="ListParagraph"/>
              <w:ind w:left="1440"/>
              <w:rPr>
                <w:rFonts w:cs="Arial"/>
                <w:color w:val="000000"/>
                <w:szCs w:val="22"/>
                <w:shd w:val="clear" w:color="auto" w:fill="FFFFFF"/>
              </w:rPr>
            </w:pPr>
          </w:p>
          <w:p w14:paraId="2F8FFDED" w14:textId="2A050E1C" w:rsidR="00C47E79" w:rsidRDefault="00211090" w:rsidP="003A298B">
            <w:pPr>
              <w:pStyle w:val="ListParagraph"/>
              <w:numPr>
                <w:ilvl w:val="2"/>
                <w:numId w:val="7"/>
              </w:numPr>
              <w:rPr>
                <w:rFonts w:cs="Arial"/>
                <w:color w:val="000000"/>
                <w:szCs w:val="22"/>
                <w:shd w:val="clear" w:color="auto" w:fill="FFFFFF"/>
              </w:rPr>
            </w:pPr>
            <w:r>
              <w:rPr>
                <w:rFonts w:cs="Arial"/>
                <w:b/>
                <w:color w:val="0070C0"/>
                <w:szCs w:val="22"/>
                <w:shd w:val="clear" w:color="auto" w:fill="FFFFFF"/>
              </w:rPr>
              <w:t>C</w:t>
            </w:r>
            <w:r w:rsidR="00604CA7">
              <w:rPr>
                <w:rFonts w:cs="Arial"/>
                <w:b/>
                <w:color w:val="0070C0"/>
                <w:szCs w:val="22"/>
                <w:shd w:val="clear" w:color="auto" w:fill="FFFFFF"/>
              </w:rPr>
              <w:t>OMMODITIES</w:t>
            </w:r>
            <w:r w:rsidRPr="00604CA7">
              <w:rPr>
                <w:rFonts w:cs="Arial"/>
                <w:b/>
                <w:color w:val="0070C0"/>
                <w:szCs w:val="22"/>
                <w:shd w:val="clear" w:color="auto" w:fill="FFFFFF"/>
              </w:rPr>
              <w:t>:</w:t>
            </w:r>
          </w:p>
          <w:p w14:paraId="0F4DDA8E" w14:textId="045C768B" w:rsidR="00C47E79" w:rsidRPr="008C29BC" w:rsidRDefault="00C47E79" w:rsidP="003A298B">
            <w:pPr>
              <w:pStyle w:val="ListParagraph"/>
              <w:numPr>
                <w:ilvl w:val="0"/>
                <w:numId w:val="8"/>
              </w:numPr>
              <w:spacing w:after="60"/>
              <w:ind w:left="2517" w:hanging="357"/>
              <w:contextualSpacing w:val="0"/>
              <w:rPr>
                <w:rFonts w:cs="Arial"/>
                <w:color w:val="000000"/>
                <w:szCs w:val="22"/>
                <w:shd w:val="clear" w:color="auto" w:fill="FFFFFF"/>
              </w:rPr>
            </w:pPr>
            <w:r w:rsidRPr="00EB0608">
              <w:rPr>
                <w:rFonts w:cs="Arial"/>
                <w:b/>
                <w:color w:val="0070C0"/>
                <w:szCs w:val="22"/>
                <w:shd w:val="clear" w:color="auto" w:fill="FFFFFF"/>
              </w:rPr>
              <w:t>List</w:t>
            </w:r>
            <w:r w:rsidRPr="00EB0608">
              <w:rPr>
                <w:rFonts w:cs="Arial"/>
                <w:color w:val="000000"/>
                <w:szCs w:val="22"/>
                <w:shd w:val="clear" w:color="auto" w:fill="FFFFFF"/>
              </w:rPr>
              <w:t xml:space="preserve"> of food commodities</w:t>
            </w:r>
            <w:r>
              <w:rPr>
                <w:rFonts w:cs="Arial"/>
                <w:color w:val="000000"/>
                <w:szCs w:val="22"/>
                <w:shd w:val="clear" w:color="auto" w:fill="FFFFFF"/>
              </w:rPr>
              <w:t>.</w:t>
            </w:r>
          </w:p>
        </w:tc>
      </w:tr>
    </w:tbl>
    <w:p w14:paraId="627DEC44" w14:textId="5AC87820" w:rsidR="00C47E79" w:rsidRDefault="002E4D4D" w:rsidP="002E4D4D">
      <w:pPr>
        <w:widowControl/>
        <w:spacing w:before="40"/>
        <w:rPr>
          <w:rFonts w:cs="Arial"/>
          <w:color w:val="000000"/>
          <w:szCs w:val="22"/>
          <w:shd w:val="clear" w:color="auto" w:fill="FFFFFF"/>
        </w:rPr>
      </w:pPr>
      <w:r w:rsidRPr="002E4D4D">
        <w:rPr>
          <w:rFonts w:cs="Arial"/>
          <w:color w:val="0070C0"/>
          <w:sz w:val="18"/>
          <w:szCs w:val="22"/>
          <w:shd w:val="clear" w:color="auto" w:fill="FFFFFF"/>
        </w:rPr>
        <w:t>†</w:t>
      </w:r>
      <w:r w:rsidRPr="002E4D4D">
        <w:rPr>
          <w:rFonts w:cs="Arial"/>
          <w:color w:val="000000"/>
          <w:sz w:val="18"/>
          <w:szCs w:val="22"/>
          <w:shd w:val="clear" w:color="auto" w:fill="FFFFFF"/>
        </w:rPr>
        <w:t xml:space="preserve"> - the term Class will be used by FSANZ </w:t>
      </w:r>
      <w:r>
        <w:rPr>
          <w:rFonts w:cs="Arial"/>
          <w:color w:val="000000"/>
          <w:sz w:val="18"/>
          <w:szCs w:val="22"/>
          <w:shd w:val="clear" w:color="auto" w:fill="FFFFFF"/>
        </w:rPr>
        <w:t>in place of T</w:t>
      </w:r>
      <w:r w:rsidRPr="002E4D4D">
        <w:rPr>
          <w:rFonts w:cs="Arial"/>
          <w:color w:val="000000"/>
          <w:sz w:val="18"/>
          <w:szCs w:val="22"/>
          <w:shd w:val="clear" w:color="auto" w:fill="FFFFFF"/>
        </w:rPr>
        <w:t>ype</w:t>
      </w:r>
      <w:r>
        <w:rPr>
          <w:rFonts w:cs="Arial"/>
          <w:color w:val="000000"/>
          <w:sz w:val="18"/>
          <w:szCs w:val="22"/>
          <w:shd w:val="clear" w:color="auto" w:fill="FFFFFF"/>
        </w:rPr>
        <w:t xml:space="preserve">, </w:t>
      </w:r>
      <w:r w:rsidR="0001497A">
        <w:rPr>
          <w:rFonts w:cs="Arial"/>
          <w:color w:val="000000"/>
          <w:sz w:val="18"/>
          <w:szCs w:val="22"/>
          <w:shd w:val="clear" w:color="auto" w:fill="FFFFFF"/>
        </w:rPr>
        <w:t xml:space="preserve">as </w:t>
      </w:r>
      <w:r>
        <w:rPr>
          <w:rFonts w:cs="Arial"/>
          <w:color w:val="000000"/>
          <w:sz w:val="18"/>
          <w:szCs w:val="22"/>
          <w:shd w:val="clear" w:color="auto" w:fill="FFFFFF"/>
        </w:rPr>
        <w:t>used by Codex</w:t>
      </w:r>
      <w:r w:rsidRPr="002E4D4D">
        <w:rPr>
          <w:rFonts w:cs="Arial"/>
          <w:color w:val="000000"/>
          <w:sz w:val="18"/>
          <w:szCs w:val="22"/>
          <w:shd w:val="clear" w:color="auto" w:fill="FFFFFF"/>
        </w:rPr>
        <w:t>.</w:t>
      </w:r>
    </w:p>
    <w:p w14:paraId="6B22B40B" w14:textId="70CC956C" w:rsidR="00CC5804" w:rsidRDefault="00545333" w:rsidP="00A373A0">
      <w:pPr>
        <w:pStyle w:val="FSFigureTitle"/>
        <w:spacing w:before="120"/>
        <w:ind w:left="567"/>
        <w:rPr>
          <w:color w:val="000000"/>
          <w:szCs w:val="22"/>
          <w:shd w:val="clear" w:color="auto" w:fill="FFFFFF"/>
        </w:rPr>
      </w:pPr>
      <w:bookmarkStart w:id="169" w:name="_Ref99047867"/>
      <w:r>
        <w:t xml:space="preserve">Figure </w:t>
      </w:r>
      <w:bookmarkEnd w:id="169"/>
      <w:r w:rsidR="00A373A0">
        <w:t>3</w:t>
      </w:r>
      <w:r w:rsidR="00EA2AD8">
        <w:t xml:space="preserve">: </w:t>
      </w:r>
      <w:r w:rsidR="00EA2AD8" w:rsidRPr="00EA2AD8">
        <w:t>Proposed food classification levels for crop commodities</w:t>
      </w:r>
    </w:p>
    <w:p w14:paraId="00EA7763" w14:textId="77777777" w:rsidR="00EA2AD8" w:rsidRDefault="00EA2AD8" w:rsidP="006B4775">
      <w:pPr>
        <w:widowControl/>
        <w:spacing w:after="120"/>
        <w:rPr>
          <w:rFonts w:cs="Arial"/>
          <w:color w:val="000000"/>
          <w:szCs w:val="22"/>
          <w:shd w:val="clear" w:color="auto" w:fill="FFFFFF"/>
        </w:rPr>
      </w:pPr>
    </w:p>
    <w:tbl>
      <w:tblPr>
        <w:tblStyle w:val="TableGrid"/>
        <w:tblW w:w="9072" w:type="dxa"/>
        <w:tblInd w:w="-5" w:type="dxa"/>
        <w:tblLook w:val="04A0" w:firstRow="1" w:lastRow="0" w:firstColumn="1" w:lastColumn="0" w:noHBand="0" w:noVBand="1"/>
        <w:tblCaption w:val="Question 1"/>
        <w:tblDescription w:val="Question 1: FSANZ is seeking comments on whether the newly introduced SUBGROUPS category adequately reflects the APVMA crop and Codex food groups. FSANZ would be particularly interested to identify any subgroups or commodities that may be missing or if there is duplication of or ambiguity as to where a commodity may be captured"/>
      </w:tblPr>
      <w:tblGrid>
        <w:gridCol w:w="9072"/>
      </w:tblGrid>
      <w:tr w:rsidR="00C47E79" w14:paraId="0ABB822A" w14:textId="77777777" w:rsidTr="00A63245">
        <w:trPr>
          <w:tblHeader/>
        </w:trPr>
        <w:tc>
          <w:tcPr>
            <w:tcW w:w="9072" w:type="dxa"/>
            <w:shd w:val="clear" w:color="auto" w:fill="D9D9D9" w:themeFill="background1" w:themeFillShade="D9"/>
          </w:tcPr>
          <w:p w14:paraId="406F5924" w14:textId="44A617B6" w:rsidR="00C47E79" w:rsidRPr="00F97E41" w:rsidRDefault="00C47E79" w:rsidP="00FB01EA">
            <w:pPr>
              <w:shd w:val="clear" w:color="auto" w:fill="D9D9D9" w:themeFill="background1" w:themeFillShade="D9"/>
              <w:spacing w:before="60" w:after="60"/>
              <w:rPr>
                <w:b/>
              </w:rPr>
            </w:pPr>
            <w:r w:rsidRPr="00C47E79">
              <w:rPr>
                <w:b/>
                <w:shd w:val="clear" w:color="auto" w:fill="D9D9D9" w:themeFill="background1" w:themeFillShade="D9"/>
              </w:rPr>
              <w:t xml:space="preserve">Question </w:t>
            </w:r>
            <w:r w:rsidR="00A26ECF">
              <w:rPr>
                <w:b/>
                <w:shd w:val="clear" w:color="auto" w:fill="D9D9D9" w:themeFill="background1" w:themeFillShade="D9"/>
              </w:rPr>
              <w:t>1</w:t>
            </w:r>
            <w:r w:rsidRPr="00C47E79">
              <w:rPr>
                <w:shd w:val="clear" w:color="auto" w:fill="D9D9D9" w:themeFill="background1" w:themeFillShade="D9"/>
              </w:rPr>
              <w:t xml:space="preserve">: </w:t>
            </w:r>
            <w:r w:rsidR="00FB01EA">
              <w:rPr>
                <w:shd w:val="clear" w:color="auto" w:fill="D9D9D9" w:themeFill="background1" w:themeFillShade="D9"/>
              </w:rPr>
              <w:t xml:space="preserve">FSANZ is seeking comments on whether </w:t>
            </w:r>
            <w:r>
              <w:rPr>
                <w:shd w:val="clear" w:color="auto" w:fill="D9D9D9" w:themeFill="background1" w:themeFillShade="D9"/>
              </w:rPr>
              <w:t xml:space="preserve">the newly introduced SUBGROUPS </w:t>
            </w:r>
            <w:r w:rsidR="002E4D4D">
              <w:rPr>
                <w:shd w:val="clear" w:color="auto" w:fill="D9D9D9" w:themeFill="background1" w:themeFillShade="D9"/>
              </w:rPr>
              <w:t xml:space="preserve">category </w:t>
            </w:r>
            <w:r>
              <w:rPr>
                <w:shd w:val="clear" w:color="auto" w:fill="D9D9D9" w:themeFill="background1" w:themeFillShade="D9"/>
              </w:rPr>
              <w:t>adequately reflect</w:t>
            </w:r>
            <w:r w:rsidR="00FB01EA">
              <w:rPr>
                <w:shd w:val="clear" w:color="auto" w:fill="D9D9D9" w:themeFill="background1" w:themeFillShade="D9"/>
              </w:rPr>
              <w:t>s</w:t>
            </w:r>
            <w:r>
              <w:rPr>
                <w:shd w:val="clear" w:color="auto" w:fill="D9D9D9" w:themeFill="background1" w:themeFillShade="D9"/>
              </w:rPr>
              <w:t xml:space="preserve"> the APVMA crop and Codex food groups</w:t>
            </w:r>
            <w:r w:rsidR="00FB01EA">
              <w:rPr>
                <w:shd w:val="clear" w:color="auto" w:fill="D9D9D9" w:themeFill="background1" w:themeFillShade="D9"/>
              </w:rPr>
              <w:t>. FSANZ would be particularly interested to identify any subgroups or commodities that may be missing or if there is duplication of or ambiguity as to where a commodity may be captured.</w:t>
            </w:r>
          </w:p>
        </w:tc>
      </w:tr>
    </w:tbl>
    <w:p w14:paraId="1DD864ED" w14:textId="18A87F0F" w:rsidR="00D15B12" w:rsidRPr="00D15B12" w:rsidRDefault="00D15B12" w:rsidP="00A63245">
      <w:pPr>
        <w:spacing w:before="240"/>
        <w:rPr>
          <w:b/>
        </w:rPr>
      </w:pPr>
      <w:r w:rsidRPr="00D15B12">
        <w:rPr>
          <w:b/>
        </w:rPr>
        <w:t xml:space="preserve">Changes to the </w:t>
      </w:r>
      <w:r w:rsidR="00604F5D">
        <w:rPr>
          <w:b/>
        </w:rPr>
        <w:t xml:space="preserve">commodity class and </w:t>
      </w:r>
      <w:r w:rsidRPr="00D15B12">
        <w:rPr>
          <w:b/>
        </w:rPr>
        <w:t>group names for foods</w:t>
      </w:r>
    </w:p>
    <w:p w14:paraId="38877EEE" w14:textId="32619E2C" w:rsidR="00D15B12" w:rsidRDefault="00D15B12" w:rsidP="00A63245">
      <w:pPr>
        <w:spacing w:before="120" w:after="240"/>
      </w:pPr>
      <w:r>
        <w:t xml:space="preserve">In the proposed </w:t>
      </w:r>
      <w:r w:rsidR="00FB01EA">
        <w:t xml:space="preserve">Schedule 22 </w:t>
      </w:r>
      <w:r>
        <w:t xml:space="preserve">amendment, </w:t>
      </w:r>
      <w:r w:rsidR="0094475E">
        <w:t xml:space="preserve">one Class name and </w:t>
      </w:r>
      <w:r w:rsidR="009F31C7">
        <w:t>several</w:t>
      </w:r>
      <w:r>
        <w:t xml:space="preserve"> group names for foods have been altered to align with the </w:t>
      </w:r>
      <w:r w:rsidR="00FB01EA">
        <w:t xml:space="preserve">corresponding </w:t>
      </w:r>
      <w:r>
        <w:t xml:space="preserve">Codex classification. </w:t>
      </w:r>
      <w:hyperlink w:anchor="Table_3" w:history="1">
        <w:r w:rsidR="007F3F95" w:rsidRPr="000B032E">
          <w:rPr>
            <w:rStyle w:val="Hyperlink"/>
          </w:rPr>
          <w:t>T</w:t>
        </w:r>
        <w:r w:rsidR="00FB01EA" w:rsidRPr="000B032E">
          <w:rPr>
            <w:rStyle w:val="Hyperlink"/>
          </w:rPr>
          <w:t xml:space="preserve">able </w:t>
        </w:r>
        <w:r w:rsidR="003569A2" w:rsidRPr="000B032E">
          <w:rPr>
            <w:rStyle w:val="Hyperlink"/>
          </w:rPr>
          <w:t>3</w:t>
        </w:r>
      </w:hyperlink>
      <w:r w:rsidR="003569A2">
        <w:t xml:space="preserve"> </w:t>
      </w:r>
      <w:r w:rsidR="00FB01EA">
        <w:t xml:space="preserve">highlights the </w:t>
      </w:r>
      <w:r w:rsidR="007F3F95">
        <w:t xml:space="preserve">group names </w:t>
      </w:r>
      <w:r w:rsidR="00FB01EA">
        <w:t xml:space="preserve">that </w:t>
      </w:r>
      <w:r w:rsidR="007F3F95">
        <w:t>have been amended</w:t>
      </w:r>
      <w:r w:rsidR="00FB01EA">
        <w:t>.</w:t>
      </w:r>
    </w:p>
    <w:p w14:paraId="176938A7" w14:textId="77777777" w:rsidR="00A373A0" w:rsidRDefault="00A373A0">
      <w:pPr>
        <w:widowControl/>
        <w:rPr>
          <w:rFonts w:ascii="Arial Bold" w:hAnsi="Arial Bold" w:cs="Arial"/>
          <w:b/>
          <w:szCs w:val="22"/>
        </w:rPr>
      </w:pPr>
      <w:r>
        <w:rPr>
          <w:szCs w:val="22"/>
        </w:rPr>
        <w:br w:type="page"/>
      </w:r>
    </w:p>
    <w:p w14:paraId="5DD7D181" w14:textId="3B21B6A9" w:rsidR="000B1275" w:rsidRPr="00F1115A" w:rsidRDefault="00A63245" w:rsidP="00EA2AD8">
      <w:pPr>
        <w:pStyle w:val="FSTableHeading"/>
        <w:spacing w:after="120"/>
        <w:jc w:val="left"/>
        <w:rPr>
          <w:sz w:val="22"/>
          <w:szCs w:val="22"/>
        </w:rPr>
      </w:pPr>
      <w:r w:rsidRPr="00F1115A">
        <w:rPr>
          <w:sz w:val="22"/>
          <w:szCs w:val="22"/>
        </w:rPr>
        <w:lastRenderedPageBreak/>
        <w:t>Table 3: Proposed amendments to the Class and/or Group names to Schedule 22 – Foods and classes of foods</w:t>
      </w:r>
    </w:p>
    <w:tbl>
      <w:tblPr>
        <w:tblStyle w:val="TableGrid"/>
        <w:tblW w:w="0" w:type="auto"/>
        <w:tblLook w:val="04A0" w:firstRow="1" w:lastRow="0" w:firstColumn="1" w:lastColumn="0" w:noHBand="0" w:noVBand="1"/>
        <w:tblCaption w:val="Table 3: Proposed amendments to the class and/or group to Schedule 22 - Food and classes of foods"/>
        <w:tblDescription w:val="Table shows two columns- current class/group name and the proposed amended class/group name with examples "/>
      </w:tblPr>
      <w:tblGrid>
        <w:gridCol w:w="4390"/>
        <w:gridCol w:w="4670"/>
      </w:tblGrid>
      <w:tr w:rsidR="003A298B" w:rsidRPr="00DA4364" w14:paraId="6109B539" w14:textId="77777777" w:rsidTr="00EA2AD8">
        <w:trPr>
          <w:trHeight w:val="340"/>
          <w:tblHeader/>
        </w:trPr>
        <w:tc>
          <w:tcPr>
            <w:tcW w:w="4390" w:type="dxa"/>
            <w:shd w:val="clear" w:color="auto" w:fill="D9D9D9" w:themeFill="background1" w:themeFillShade="D9"/>
            <w:vAlign w:val="center"/>
          </w:tcPr>
          <w:p w14:paraId="6868E938" w14:textId="2076D30E" w:rsidR="003A298B" w:rsidRPr="006D5B12" w:rsidRDefault="003A298B" w:rsidP="00EA2AD8">
            <w:pPr>
              <w:shd w:val="clear" w:color="auto" w:fill="D9D9D9" w:themeFill="background1" w:themeFillShade="D9"/>
              <w:rPr>
                <w:b/>
                <w:color w:val="0070C0"/>
                <w:szCs w:val="22"/>
              </w:rPr>
            </w:pPr>
            <w:bookmarkStart w:id="170" w:name="Table_3"/>
            <w:bookmarkEnd w:id="170"/>
            <w:r w:rsidRPr="006D5B12">
              <w:rPr>
                <w:b/>
                <w:color w:val="0070C0"/>
                <w:szCs w:val="22"/>
              </w:rPr>
              <w:t xml:space="preserve">Current </w:t>
            </w:r>
            <w:r w:rsidR="00604F5D">
              <w:rPr>
                <w:b/>
                <w:color w:val="0070C0"/>
                <w:szCs w:val="22"/>
              </w:rPr>
              <w:t xml:space="preserve">Class / </w:t>
            </w:r>
            <w:r w:rsidRPr="006D5B12">
              <w:rPr>
                <w:b/>
                <w:color w:val="0070C0"/>
                <w:szCs w:val="22"/>
              </w:rPr>
              <w:t>Group name</w:t>
            </w:r>
          </w:p>
        </w:tc>
        <w:tc>
          <w:tcPr>
            <w:tcW w:w="4670" w:type="dxa"/>
            <w:shd w:val="clear" w:color="auto" w:fill="D9D9D9" w:themeFill="background1" w:themeFillShade="D9"/>
            <w:vAlign w:val="center"/>
          </w:tcPr>
          <w:p w14:paraId="1BC7F4DE" w14:textId="578E1EC1" w:rsidR="003A298B" w:rsidRPr="006D5B12" w:rsidRDefault="003A298B" w:rsidP="00EA2AD8">
            <w:pPr>
              <w:shd w:val="clear" w:color="auto" w:fill="D9D9D9" w:themeFill="background1" w:themeFillShade="D9"/>
              <w:rPr>
                <w:b/>
                <w:color w:val="0070C0"/>
                <w:szCs w:val="22"/>
              </w:rPr>
            </w:pPr>
            <w:r w:rsidRPr="006D5B12">
              <w:rPr>
                <w:b/>
                <w:color w:val="0070C0"/>
                <w:szCs w:val="22"/>
              </w:rPr>
              <w:t xml:space="preserve">Amended </w:t>
            </w:r>
            <w:r w:rsidR="00604F5D">
              <w:rPr>
                <w:b/>
                <w:color w:val="0070C0"/>
                <w:szCs w:val="22"/>
              </w:rPr>
              <w:t xml:space="preserve">Class / </w:t>
            </w:r>
            <w:r w:rsidRPr="006D5B12">
              <w:rPr>
                <w:b/>
                <w:color w:val="0070C0"/>
                <w:szCs w:val="22"/>
              </w:rPr>
              <w:t>Group name</w:t>
            </w:r>
          </w:p>
        </w:tc>
      </w:tr>
      <w:tr w:rsidR="00EA2AD8" w:rsidRPr="00BA30DE" w14:paraId="22B462D7" w14:textId="77777777" w:rsidTr="00EA2AD8">
        <w:trPr>
          <w:trHeight w:val="546"/>
        </w:trPr>
        <w:tc>
          <w:tcPr>
            <w:tcW w:w="4390" w:type="dxa"/>
            <w:tcBorders>
              <w:bottom w:val="nil"/>
            </w:tcBorders>
          </w:tcPr>
          <w:p w14:paraId="18EA1017" w14:textId="11B0ED32" w:rsidR="00EA2AD8" w:rsidRPr="00FC4F41" w:rsidRDefault="00EA2AD8" w:rsidP="00EA2AD8">
            <w:pPr>
              <w:spacing w:before="60"/>
              <w:rPr>
                <w:color w:val="000000" w:themeColor="text1"/>
                <w:sz w:val="20"/>
                <w:szCs w:val="20"/>
              </w:rPr>
            </w:pPr>
            <w:r w:rsidRPr="00FC4F41">
              <w:rPr>
                <w:color w:val="000000" w:themeColor="text1"/>
                <w:sz w:val="20"/>
                <w:szCs w:val="20"/>
              </w:rPr>
              <w:t>Group: Brassica (cole or cabbage) vegetables</w:t>
            </w:r>
          </w:p>
        </w:tc>
        <w:tc>
          <w:tcPr>
            <w:tcW w:w="4670" w:type="dxa"/>
            <w:tcBorders>
              <w:bottom w:val="nil"/>
            </w:tcBorders>
          </w:tcPr>
          <w:p w14:paraId="6677F30F" w14:textId="32B298D5" w:rsidR="00EA2AD8" w:rsidRPr="00FC4F41" w:rsidRDefault="00EA2AD8" w:rsidP="00EA2AD8">
            <w:pPr>
              <w:spacing w:before="60"/>
              <w:rPr>
                <w:color w:val="000000" w:themeColor="text1"/>
                <w:sz w:val="20"/>
                <w:szCs w:val="20"/>
              </w:rPr>
            </w:pPr>
            <w:r w:rsidRPr="00EA2AD8">
              <w:rPr>
                <w:color w:val="000000" w:themeColor="text1"/>
                <w:sz w:val="20"/>
                <w:szCs w:val="20"/>
              </w:rPr>
              <w:t>Group: Brassica vegetables (except Brassica leafy vegetables)</w:t>
            </w:r>
          </w:p>
        </w:tc>
      </w:tr>
      <w:tr w:rsidR="00EA2AD8" w:rsidRPr="00BA30DE" w14:paraId="53B8F6F1" w14:textId="77777777" w:rsidTr="00EA2AD8">
        <w:trPr>
          <w:trHeight w:val="546"/>
        </w:trPr>
        <w:tc>
          <w:tcPr>
            <w:tcW w:w="4390" w:type="dxa"/>
            <w:tcBorders>
              <w:top w:val="nil"/>
              <w:bottom w:val="nil"/>
            </w:tcBorders>
          </w:tcPr>
          <w:p w14:paraId="6184F8FE" w14:textId="3C894EE7" w:rsidR="00EA2AD8" w:rsidRPr="00FC4F41" w:rsidRDefault="00EA2AD8" w:rsidP="00EA2AD8">
            <w:pPr>
              <w:rPr>
                <w:color w:val="000000" w:themeColor="text1"/>
                <w:sz w:val="20"/>
                <w:szCs w:val="20"/>
              </w:rPr>
            </w:pPr>
            <w:r w:rsidRPr="00FC4F41">
              <w:rPr>
                <w:color w:val="000000" w:themeColor="text1"/>
                <w:sz w:val="20"/>
                <w:szCs w:val="20"/>
              </w:rPr>
              <w:t>Group: Leafy vegetables (including brassica leafy vegetables)</w:t>
            </w:r>
          </w:p>
        </w:tc>
        <w:tc>
          <w:tcPr>
            <w:tcW w:w="4670" w:type="dxa"/>
            <w:tcBorders>
              <w:top w:val="nil"/>
              <w:bottom w:val="nil"/>
            </w:tcBorders>
          </w:tcPr>
          <w:p w14:paraId="0A3D46B2" w14:textId="77777777" w:rsidR="00EA2AD8" w:rsidRPr="00EA2AD8" w:rsidRDefault="00EA2AD8" w:rsidP="00EA2AD8">
            <w:pPr>
              <w:rPr>
                <w:color w:val="000000" w:themeColor="text1"/>
                <w:sz w:val="20"/>
                <w:szCs w:val="20"/>
              </w:rPr>
            </w:pPr>
            <w:r w:rsidRPr="00EA2AD8">
              <w:rPr>
                <w:color w:val="000000" w:themeColor="text1"/>
                <w:sz w:val="20"/>
                <w:szCs w:val="20"/>
              </w:rPr>
              <w:t>Group: Leafy vegetables</w:t>
            </w:r>
          </w:p>
          <w:p w14:paraId="45511C56" w14:textId="77777777" w:rsidR="00EA2AD8" w:rsidRPr="00EA2AD8" w:rsidRDefault="00EA2AD8" w:rsidP="00EA2AD8">
            <w:pPr>
              <w:spacing w:before="60"/>
              <w:rPr>
                <w:color w:val="000000" w:themeColor="text1"/>
                <w:sz w:val="20"/>
                <w:szCs w:val="20"/>
              </w:rPr>
            </w:pPr>
          </w:p>
        </w:tc>
      </w:tr>
      <w:tr w:rsidR="00EA2AD8" w:rsidRPr="00BA30DE" w14:paraId="695726AB" w14:textId="77777777" w:rsidTr="00740FD7">
        <w:trPr>
          <w:trHeight w:val="340"/>
        </w:trPr>
        <w:tc>
          <w:tcPr>
            <w:tcW w:w="4390" w:type="dxa"/>
            <w:tcBorders>
              <w:top w:val="nil"/>
              <w:bottom w:val="nil"/>
            </w:tcBorders>
          </w:tcPr>
          <w:p w14:paraId="79E6645F" w14:textId="6F85C841" w:rsidR="00EA2AD8" w:rsidRPr="00EA2AD8" w:rsidRDefault="00EA2AD8" w:rsidP="00EA2AD8">
            <w:pPr>
              <w:rPr>
                <w:b/>
                <w:color w:val="000000" w:themeColor="text1"/>
                <w:sz w:val="20"/>
                <w:szCs w:val="20"/>
              </w:rPr>
            </w:pPr>
            <w:r w:rsidRPr="006D5B12">
              <w:rPr>
                <w:b/>
                <w:color w:val="000000" w:themeColor="text1"/>
                <w:sz w:val="20"/>
                <w:szCs w:val="20"/>
              </w:rPr>
              <w:t>Class</w:t>
            </w:r>
            <w:r>
              <w:rPr>
                <w:b/>
                <w:color w:val="000000" w:themeColor="text1"/>
                <w:sz w:val="20"/>
                <w:szCs w:val="20"/>
              </w:rPr>
              <w:t>:</w:t>
            </w:r>
            <w:r w:rsidRPr="006D5B12">
              <w:rPr>
                <w:b/>
                <w:color w:val="000000" w:themeColor="text1"/>
                <w:sz w:val="20"/>
                <w:szCs w:val="20"/>
              </w:rPr>
              <w:t xml:space="preserve"> </w:t>
            </w:r>
            <w:r>
              <w:rPr>
                <w:b/>
                <w:color w:val="000000" w:themeColor="text1"/>
                <w:sz w:val="20"/>
                <w:szCs w:val="20"/>
              </w:rPr>
              <w:t>Nuts and seeds</w:t>
            </w:r>
          </w:p>
        </w:tc>
        <w:tc>
          <w:tcPr>
            <w:tcW w:w="4670" w:type="dxa"/>
            <w:tcBorders>
              <w:top w:val="nil"/>
              <w:bottom w:val="nil"/>
            </w:tcBorders>
          </w:tcPr>
          <w:p w14:paraId="16A59523" w14:textId="6037EC35" w:rsidR="00EA2AD8" w:rsidRPr="00740FD7" w:rsidRDefault="00EA2AD8" w:rsidP="00740FD7">
            <w:pPr>
              <w:rPr>
                <w:b/>
                <w:color w:val="000000" w:themeColor="text1"/>
                <w:sz w:val="20"/>
                <w:szCs w:val="20"/>
              </w:rPr>
            </w:pPr>
            <w:r w:rsidRPr="00EA2AD8">
              <w:rPr>
                <w:b/>
                <w:color w:val="000000" w:themeColor="text1"/>
                <w:sz w:val="20"/>
                <w:szCs w:val="20"/>
              </w:rPr>
              <w:t>Class: Nuts, seeds and saps</w:t>
            </w:r>
          </w:p>
        </w:tc>
      </w:tr>
      <w:tr w:rsidR="00EA2AD8" w:rsidRPr="00BA30DE" w14:paraId="62C35846" w14:textId="77777777" w:rsidTr="00740FD7">
        <w:trPr>
          <w:trHeight w:val="397"/>
        </w:trPr>
        <w:tc>
          <w:tcPr>
            <w:tcW w:w="4390" w:type="dxa"/>
            <w:tcBorders>
              <w:top w:val="nil"/>
            </w:tcBorders>
          </w:tcPr>
          <w:p w14:paraId="4F736ED9" w14:textId="73D28D5B" w:rsidR="00EA2AD8" w:rsidRPr="00FC4F41" w:rsidRDefault="00EA2AD8" w:rsidP="00EA2AD8">
            <w:pPr>
              <w:spacing w:before="60"/>
              <w:rPr>
                <w:color w:val="000000" w:themeColor="text1"/>
                <w:sz w:val="20"/>
                <w:szCs w:val="20"/>
              </w:rPr>
            </w:pPr>
            <w:r w:rsidRPr="00FC4F41">
              <w:rPr>
                <w:color w:val="000000" w:themeColor="text1"/>
                <w:sz w:val="20"/>
                <w:szCs w:val="20"/>
              </w:rPr>
              <w:t>Group: Oilseeds</w:t>
            </w:r>
          </w:p>
        </w:tc>
        <w:tc>
          <w:tcPr>
            <w:tcW w:w="4670" w:type="dxa"/>
            <w:tcBorders>
              <w:top w:val="nil"/>
            </w:tcBorders>
          </w:tcPr>
          <w:p w14:paraId="1A7056EC" w14:textId="024B752C" w:rsidR="00EA2AD8" w:rsidRPr="00EA2AD8" w:rsidRDefault="00EA2AD8" w:rsidP="00EA2AD8">
            <w:pPr>
              <w:spacing w:before="60"/>
              <w:rPr>
                <w:color w:val="000000" w:themeColor="text1"/>
                <w:sz w:val="20"/>
                <w:szCs w:val="20"/>
              </w:rPr>
            </w:pPr>
            <w:r w:rsidRPr="00EA2AD8">
              <w:rPr>
                <w:color w:val="000000" w:themeColor="text1"/>
                <w:sz w:val="20"/>
                <w:szCs w:val="20"/>
              </w:rPr>
              <w:t>Group: Oilseeds and</w:t>
            </w:r>
            <w:r w:rsidRPr="00FC4F41">
              <w:rPr>
                <w:color w:val="000000" w:themeColor="text1"/>
                <w:sz w:val="20"/>
                <w:szCs w:val="20"/>
              </w:rPr>
              <w:t xml:space="preserve"> oilfruits</w:t>
            </w:r>
          </w:p>
        </w:tc>
      </w:tr>
    </w:tbl>
    <w:p w14:paraId="48149BBA" w14:textId="77777777" w:rsidR="00D15B12" w:rsidRDefault="00D15B12" w:rsidP="002E4D4D">
      <w:pPr>
        <w:rPr>
          <w:b/>
        </w:rPr>
      </w:pPr>
    </w:p>
    <w:p w14:paraId="08979031" w14:textId="5623A9D4" w:rsidR="000A68C5" w:rsidRDefault="000A68C5">
      <w:pPr>
        <w:widowControl/>
        <w:rPr>
          <w:b/>
        </w:rPr>
      </w:pPr>
    </w:p>
    <w:p w14:paraId="4237F8B0" w14:textId="3CCC66FB" w:rsidR="008103BC" w:rsidRPr="002E4D4D" w:rsidRDefault="00A26ECF" w:rsidP="002E4D4D">
      <w:pPr>
        <w:rPr>
          <w:b/>
        </w:rPr>
      </w:pPr>
      <w:r w:rsidRPr="002E4D4D">
        <w:rPr>
          <w:b/>
        </w:rPr>
        <w:t>Changes to the description text for food</w:t>
      </w:r>
      <w:r w:rsidR="009F31C7">
        <w:rPr>
          <w:b/>
        </w:rPr>
        <w:t xml:space="preserve"> group</w:t>
      </w:r>
      <w:r w:rsidRPr="002E4D4D">
        <w:rPr>
          <w:b/>
        </w:rPr>
        <w:t>s</w:t>
      </w:r>
    </w:p>
    <w:p w14:paraId="156D7C75" w14:textId="77777777" w:rsidR="002E4D4D" w:rsidRDefault="002E4D4D" w:rsidP="006666AE"/>
    <w:p w14:paraId="2876B3E1" w14:textId="5245AD23" w:rsidR="002E4D4D" w:rsidRDefault="009F31C7" w:rsidP="009F31C7">
      <w:r>
        <w:t>S</w:t>
      </w:r>
      <w:r w:rsidR="00254783">
        <w:t xml:space="preserve">tandards and schedules that reference </w:t>
      </w:r>
      <w:r w:rsidR="00641EF2">
        <w:rPr>
          <w:rFonts w:cs="Arial"/>
          <w:color w:val="000000"/>
          <w:szCs w:val="22"/>
          <w:shd w:val="clear" w:color="auto" w:fill="FFFFFF"/>
        </w:rPr>
        <w:t xml:space="preserve">Schedule </w:t>
      </w:r>
      <w:r w:rsidR="00AA5F98">
        <w:t>22</w:t>
      </w:r>
      <w:r w:rsidR="00254783">
        <w:t xml:space="preserve"> refer to a food “as described</w:t>
      </w:r>
      <w:r>
        <w:t xml:space="preserve"> or specified</w:t>
      </w:r>
      <w:r w:rsidR="00254783">
        <w:t xml:space="preserve"> in Schedule 22”. </w:t>
      </w:r>
      <w:r>
        <w:t>Currently, under each food group</w:t>
      </w:r>
      <w:r w:rsidR="00406464">
        <w:t>,</w:t>
      </w:r>
      <w:r>
        <w:t xml:space="preserve"> there is a </w:t>
      </w:r>
      <w:r w:rsidR="00DB24E2">
        <w:t xml:space="preserve">short </w:t>
      </w:r>
      <w:r>
        <w:t xml:space="preserve">description </w:t>
      </w:r>
      <w:r w:rsidR="00DB24E2">
        <w:t>indicating how the commodities in the group are produced or the types of plants they are derived from.</w:t>
      </w:r>
      <w:r>
        <w:t xml:space="preserve"> </w:t>
      </w:r>
      <w:r w:rsidR="00DB24E2">
        <w:t xml:space="preserve">Whilst useful, the descriptions and the lists of commodities often leave gaps and ambiguity as to what foods are explicitly intended to be captured. </w:t>
      </w:r>
      <w:r w:rsidR="004F768B">
        <w:t>I</w:t>
      </w:r>
      <w:r w:rsidR="00DB24E2">
        <w:t xml:space="preserve">ncluding </w:t>
      </w:r>
      <w:r w:rsidR="004F768B">
        <w:t xml:space="preserve">additional </w:t>
      </w:r>
      <w:r w:rsidR="00DB24E2">
        <w:t xml:space="preserve">food names and groups in Schedule 22 </w:t>
      </w:r>
      <w:r w:rsidR="00EE6E6A">
        <w:t>is crucial for a range of stakeholders, including food producers and importers</w:t>
      </w:r>
      <w:r w:rsidR="00465C96">
        <w:t>,</w:t>
      </w:r>
      <w:r w:rsidR="00EE6E6A">
        <w:t xml:space="preserve"> through to</w:t>
      </w:r>
      <w:r w:rsidR="00254783">
        <w:t xml:space="preserve"> regulatory and enforcement agencies</w:t>
      </w:r>
      <w:r w:rsidR="00EE6E6A">
        <w:t>.</w:t>
      </w:r>
      <w:r w:rsidR="00254783">
        <w:t xml:space="preserve"> </w:t>
      </w:r>
      <w:r w:rsidR="006666AE">
        <w:t xml:space="preserve">To provide </w:t>
      </w:r>
      <w:r w:rsidR="00EE6E6A">
        <w:t xml:space="preserve">the required level of </w:t>
      </w:r>
      <w:r w:rsidR="006666AE">
        <w:t>clarity and a</w:t>
      </w:r>
      <w:r w:rsidR="00EE6E6A">
        <w:t>ccuracy to the descriptions of food(s)</w:t>
      </w:r>
      <w:r w:rsidR="006666AE">
        <w:t>,</w:t>
      </w:r>
      <w:r w:rsidR="00EE6E6A">
        <w:t xml:space="preserve"> FSANZ is proposing </w:t>
      </w:r>
      <w:r w:rsidR="002E4D4D">
        <w:t xml:space="preserve">to </w:t>
      </w:r>
      <w:r w:rsidR="00EE6E6A">
        <w:t>full</w:t>
      </w:r>
      <w:r w:rsidR="002E4D4D">
        <w:t>y align</w:t>
      </w:r>
      <w:r w:rsidR="00EE6E6A">
        <w:t xml:space="preserve"> </w:t>
      </w:r>
      <w:r>
        <w:t xml:space="preserve">food names and groups </w:t>
      </w:r>
      <w:r w:rsidR="00EE6E6A">
        <w:t>with Codex</w:t>
      </w:r>
      <w:r w:rsidR="004F7C35">
        <w:t>.</w:t>
      </w:r>
      <w:r w:rsidR="00211090">
        <w:t xml:space="preserve"> </w:t>
      </w:r>
    </w:p>
    <w:p w14:paraId="542681FA" w14:textId="77777777" w:rsidR="002E4D4D" w:rsidRDefault="002E4D4D" w:rsidP="006666AE"/>
    <w:p w14:paraId="0B6D2789" w14:textId="723DCC5A" w:rsidR="006666AE" w:rsidRDefault="00211090" w:rsidP="006666AE">
      <w:r>
        <w:t xml:space="preserve">In the proposed amendment, the </w:t>
      </w:r>
      <w:r w:rsidR="002E4D4D">
        <w:t xml:space="preserve">descriptive </w:t>
      </w:r>
      <w:r>
        <w:t xml:space="preserve">text </w:t>
      </w:r>
      <w:r w:rsidR="002E4D4D">
        <w:t>currently provided</w:t>
      </w:r>
      <w:r>
        <w:t xml:space="preserve"> in </w:t>
      </w:r>
      <w:r w:rsidR="002E4D4D">
        <w:t>Schedule 22 will be omitted</w:t>
      </w:r>
      <w:r w:rsidR="00D466B5">
        <w:t xml:space="preserve">. The addition of </w:t>
      </w:r>
      <w:r>
        <w:t xml:space="preserve">the </w:t>
      </w:r>
      <w:r w:rsidR="00D466B5">
        <w:t>subgroup category, followed by a list of commodities, will clarify the specific commodities to which an MRL applies.</w:t>
      </w:r>
      <w:r w:rsidR="00A80F6C">
        <w:t xml:space="preserve"> The amendment will also include reference to specific Codex texts </w:t>
      </w:r>
      <w:r w:rsidR="00DA0FAD">
        <w:t>to</w:t>
      </w:r>
      <w:r w:rsidR="00A80F6C">
        <w:t xml:space="preserve"> provide </w:t>
      </w:r>
      <w:r w:rsidR="00DA0FAD">
        <w:t xml:space="preserve">that unless expressly stated, food groups, subgroups </w:t>
      </w:r>
      <w:r w:rsidR="00932B28">
        <w:t>and commodities in Schedule 22 will have the same meaning as in the relevant Codex publication.</w:t>
      </w:r>
    </w:p>
    <w:p w14:paraId="1D4B7B1A" w14:textId="50383282" w:rsidR="001F7A8F" w:rsidRDefault="001F7A8F" w:rsidP="006666AE"/>
    <w:p w14:paraId="417421B7" w14:textId="58C69C5D" w:rsidR="00A80F6C" w:rsidRDefault="008B454F" w:rsidP="00A80F6C">
      <w:pPr>
        <w:rPr>
          <w:b/>
        </w:rPr>
      </w:pPr>
      <w:r>
        <w:rPr>
          <w:b/>
        </w:rPr>
        <w:t>Relocation of</w:t>
      </w:r>
      <w:r w:rsidR="00A80F6C">
        <w:rPr>
          <w:b/>
        </w:rPr>
        <w:t xml:space="preserve"> </w:t>
      </w:r>
      <w:r w:rsidR="009279C5">
        <w:rPr>
          <w:b/>
        </w:rPr>
        <w:t>text</w:t>
      </w:r>
      <w:r>
        <w:rPr>
          <w:b/>
        </w:rPr>
        <w:t xml:space="preserve"> related to </w:t>
      </w:r>
      <w:r w:rsidR="00DA0FAD">
        <w:rPr>
          <w:b/>
        </w:rPr>
        <w:t xml:space="preserve">the </w:t>
      </w:r>
      <w:r>
        <w:rPr>
          <w:b/>
        </w:rPr>
        <w:t xml:space="preserve">portion of </w:t>
      </w:r>
      <w:r w:rsidR="00DA0FAD">
        <w:rPr>
          <w:b/>
        </w:rPr>
        <w:t xml:space="preserve">the </w:t>
      </w:r>
      <w:r>
        <w:rPr>
          <w:b/>
        </w:rPr>
        <w:t xml:space="preserve">commodity </w:t>
      </w:r>
      <w:r w:rsidR="00DA0FAD">
        <w:rPr>
          <w:b/>
        </w:rPr>
        <w:t>MRLs and ERLs</w:t>
      </w:r>
      <w:r>
        <w:rPr>
          <w:b/>
        </w:rPr>
        <w:t xml:space="preserve"> appl</w:t>
      </w:r>
      <w:r w:rsidR="00DA0FAD">
        <w:rPr>
          <w:b/>
        </w:rPr>
        <w:t>y</w:t>
      </w:r>
    </w:p>
    <w:p w14:paraId="15BFD5E8" w14:textId="77777777" w:rsidR="00A80F6C" w:rsidRPr="00A80F6C" w:rsidRDefault="00A80F6C" w:rsidP="00A80F6C">
      <w:pPr>
        <w:rPr>
          <w:b/>
        </w:rPr>
      </w:pPr>
    </w:p>
    <w:p w14:paraId="5CEAFAE1" w14:textId="572CEFFF" w:rsidR="00A80F6C" w:rsidRDefault="008B454F" w:rsidP="00A80F6C">
      <w:r>
        <w:rPr>
          <w:color w:val="000000" w:themeColor="text1"/>
          <w:lang w:eastAsia="en-AU" w:bidi="ar-SA"/>
        </w:rPr>
        <w:t xml:space="preserve">Schedule 22 currently includes descriptive text under the list of commodities for each food group, detailing which portion of a commodity a residue level applies and </w:t>
      </w:r>
      <w:r w:rsidR="00D509C2">
        <w:rPr>
          <w:color w:val="000000" w:themeColor="text1"/>
          <w:lang w:eastAsia="en-AU" w:bidi="ar-SA"/>
        </w:rPr>
        <w:t>which is</w:t>
      </w:r>
      <w:r>
        <w:rPr>
          <w:color w:val="000000" w:themeColor="text1"/>
          <w:lang w:eastAsia="en-AU" w:bidi="ar-SA"/>
        </w:rPr>
        <w:t xml:space="preserve"> analysed. In the proposed amendment, th</w:t>
      </w:r>
      <w:r w:rsidR="00DA0FAD">
        <w:rPr>
          <w:color w:val="000000" w:themeColor="text1"/>
          <w:lang w:eastAsia="en-AU" w:bidi="ar-SA"/>
        </w:rPr>
        <w:t>e portion of the commodity the MRL or ERL applies is</w:t>
      </w:r>
      <w:r w:rsidR="00B84A2F">
        <w:rPr>
          <w:color w:val="000000" w:themeColor="text1"/>
          <w:lang w:eastAsia="en-AU" w:bidi="ar-SA"/>
        </w:rPr>
        <w:t xml:space="preserve"> now</w:t>
      </w:r>
      <w:r w:rsidR="00DA0FAD">
        <w:rPr>
          <w:color w:val="000000" w:themeColor="text1"/>
          <w:lang w:eastAsia="en-AU" w:bidi="ar-SA"/>
        </w:rPr>
        <w:t xml:space="preserve"> listed in</w:t>
      </w:r>
      <w:r>
        <w:rPr>
          <w:color w:val="000000" w:themeColor="text1"/>
          <w:lang w:eastAsia="en-AU" w:bidi="ar-SA"/>
        </w:rPr>
        <w:t xml:space="preserve"> a </w:t>
      </w:r>
      <w:r w:rsidR="00DA0FAD">
        <w:rPr>
          <w:color w:val="000000" w:themeColor="text1"/>
          <w:lang w:eastAsia="en-AU" w:bidi="ar-SA"/>
        </w:rPr>
        <w:t xml:space="preserve">separate table in </w:t>
      </w:r>
      <w:r>
        <w:rPr>
          <w:color w:val="000000" w:themeColor="text1"/>
          <w:lang w:eastAsia="en-AU" w:bidi="ar-SA"/>
        </w:rPr>
        <w:t>Schedule 22</w:t>
      </w:r>
      <w:r w:rsidR="008D16E9">
        <w:rPr>
          <w:color w:val="000000" w:themeColor="text1"/>
          <w:lang w:eastAsia="en-AU" w:bidi="ar-SA"/>
        </w:rPr>
        <w:t xml:space="preserve"> (</w:t>
      </w:r>
      <w:r w:rsidR="00DA0FAD">
        <w:rPr>
          <w:color w:val="000000" w:themeColor="text1"/>
          <w:lang w:eastAsia="en-AU" w:bidi="ar-SA"/>
        </w:rPr>
        <w:t>see Attachment A</w:t>
      </w:r>
      <w:r w:rsidR="008805D8">
        <w:rPr>
          <w:color w:val="000000" w:themeColor="text1"/>
          <w:lang w:eastAsia="en-AU" w:bidi="ar-SA"/>
        </w:rPr>
        <w:t xml:space="preserve"> – Item [1],</w:t>
      </w:r>
      <w:r w:rsidR="00DA0FAD">
        <w:rPr>
          <w:color w:val="000000" w:themeColor="text1"/>
          <w:lang w:eastAsia="en-AU" w:bidi="ar-SA"/>
        </w:rPr>
        <w:t xml:space="preserve"> </w:t>
      </w:r>
      <w:r w:rsidR="008D16E9">
        <w:rPr>
          <w:color w:val="000000" w:themeColor="text1"/>
          <w:lang w:eastAsia="en-AU" w:bidi="ar-SA"/>
        </w:rPr>
        <w:t>S22</w:t>
      </w:r>
      <w:r w:rsidR="008D16E9">
        <w:rPr>
          <w:color w:val="000000" w:themeColor="text1"/>
          <w:lang w:eastAsia="en-AU" w:bidi="ar-SA"/>
        </w:rPr>
        <w:sym w:font="Symbol" w:char="F0BE"/>
      </w:r>
      <w:r w:rsidR="008D16E9">
        <w:rPr>
          <w:color w:val="000000" w:themeColor="text1"/>
          <w:lang w:eastAsia="en-AU" w:bidi="ar-SA"/>
        </w:rPr>
        <w:t>5 (</w:t>
      </w:r>
      <w:r w:rsidR="008B5240">
        <w:rPr>
          <w:color w:val="000000" w:themeColor="text1"/>
          <w:lang w:eastAsia="en-AU" w:bidi="ar-SA"/>
        </w:rPr>
        <w:t>8</w:t>
      </w:r>
      <w:r w:rsidR="008D16E9">
        <w:rPr>
          <w:color w:val="000000" w:themeColor="text1"/>
          <w:lang w:eastAsia="en-AU" w:bidi="ar-SA"/>
        </w:rPr>
        <w:t>))</w:t>
      </w:r>
      <w:r w:rsidR="00365361">
        <w:rPr>
          <w:color w:val="000000" w:themeColor="text1"/>
          <w:lang w:eastAsia="en-AU" w:bidi="ar-SA"/>
        </w:rPr>
        <w:t xml:space="preserve">. Including </w:t>
      </w:r>
      <w:r w:rsidR="00106501">
        <w:rPr>
          <w:color w:val="000000" w:themeColor="text1"/>
          <w:lang w:eastAsia="en-AU" w:bidi="ar-SA"/>
        </w:rPr>
        <w:t>a</w:t>
      </w:r>
      <w:r w:rsidR="00365361">
        <w:rPr>
          <w:color w:val="000000" w:themeColor="text1"/>
          <w:lang w:eastAsia="en-AU" w:bidi="ar-SA"/>
        </w:rPr>
        <w:t xml:space="preserve"> portion of the commodity to which an MRL or ERL applie</w:t>
      </w:r>
      <w:r w:rsidR="00106501">
        <w:rPr>
          <w:color w:val="000000" w:themeColor="text1"/>
          <w:lang w:eastAsia="en-AU" w:bidi="ar-SA"/>
        </w:rPr>
        <w:t>s</w:t>
      </w:r>
      <w:r w:rsidR="00365361">
        <w:rPr>
          <w:color w:val="000000" w:themeColor="text1"/>
          <w:lang w:eastAsia="en-AU" w:bidi="ar-SA"/>
        </w:rPr>
        <w:t xml:space="preserve"> </w:t>
      </w:r>
      <w:r w:rsidR="00106501">
        <w:rPr>
          <w:color w:val="000000" w:themeColor="text1"/>
          <w:lang w:eastAsia="en-AU" w:bidi="ar-SA"/>
        </w:rPr>
        <w:t xml:space="preserve">within </w:t>
      </w:r>
      <w:r w:rsidR="00365361">
        <w:rPr>
          <w:color w:val="000000" w:themeColor="text1"/>
          <w:lang w:eastAsia="en-AU" w:bidi="ar-SA"/>
        </w:rPr>
        <w:t xml:space="preserve">the table of </w:t>
      </w:r>
      <w:r w:rsidR="00106501">
        <w:rPr>
          <w:color w:val="000000" w:themeColor="text1"/>
          <w:lang w:eastAsia="en-AU" w:bidi="ar-SA"/>
        </w:rPr>
        <w:t xml:space="preserve">classes and groups of plant foods </w:t>
      </w:r>
      <w:r w:rsidR="00365361">
        <w:rPr>
          <w:color w:val="000000" w:themeColor="text1"/>
          <w:lang w:eastAsia="en-AU" w:bidi="ar-SA"/>
        </w:rPr>
        <w:t>resulted in a complicated table</w:t>
      </w:r>
      <w:r w:rsidR="00106501">
        <w:rPr>
          <w:color w:val="000000" w:themeColor="text1"/>
          <w:lang w:eastAsia="en-AU" w:bidi="ar-SA"/>
        </w:rPr>
        <w:t xml:space="preserve"> that may have been applied incorrectly</w:t>
      </w:r>
      <w:r w:rsidR="00365361">
        <w:rPr>
          <w:color w:val="000000" w:themeColor="text1"/>
          <w:lang w:eastAsia="en-AU" w:bidi="ar-SA"/>
        </w:rPr>
        <w:t>. To remove confusion, a single table of relevant portions</w:t>
      </w:r>
      <w:r w:rsidR="00106501">
        <w:rPr>
          <w:color w:val="000000" w:themeColor="text1"/>
          <w:lang w:eastAsia="en-AU" w:bidi="ar-SA"/>
        </w:rPr>
        <w:t xml:space="preserve"> </w:t>
      </w:r>
      <w:r w:rsidR="00365361">
        <w:rPr>
          <w:color w:val="000000" w:themeColor="text1"/>
          <w:lang w:eastAsia="en-AU" w:bidi="ar-SA"/>
        </w:rPr>
        <w:t xml:space="preserve">is proposed to be included in the schedule. </w:t>
      </w:r>
    </w:p>
    <w:p w14:paraId="650FC291" w14:textId="7DD84387" w:rsidR="00AC7CFE" w:rsidRDefault="00AC7CFE" w:rsidP="00AC7CFE">
      <w:pPr>
        <w:pStyle w:val="Heading3"/>
      </w:pPr>
      <w:bookmarkStart w:id="171" w:name="_Toc90295473"/>
      <w:bookmarkStart w:id="172" w:name="_Toc90308239"/>
      <w:bookmarkStart w:id="173" w:name="_Toc90309826"/>
      <w:bookmarkStart w:id="174" w:name="_Toc99045959"/>
      <w:bookmarkStart w:id="175" w:name="_Toc99635668"/>
      <w:bookmarkStart w:id="176" w:name="_Toc99635717"/>
      <w:r>
        <w:t>2.3.</w:t>
      </w:r>
      <w:r w:rsidR="00A80F6C">
        <w:t>4</w:t>
      </w:r>
      <w:r>
        <w:t xml:space="preserve"> </w:t>
      </w:r>
      <w:r w:rsidR="001B1120">
        <w:t>Proposed a</w:t>
      </w:r>
      <w:r>
        <w:t>mendment</w:t>
      </w:r>
      <w:r w:rsidR="00647E00">
        <w:t>s</w:t>
      </w:r>
      <w:r>
        <w:t xml:space="preserve"> </w:t>
      </w:r>
      <w:r w:rsidR="00647E00">
        <w:t>to</w:t>
      </w:r>
      <w:r w:rsidRPr="00010CDD">
        <w:t xml:space="preserve"> </w:t>
      </w:r>
      <w:r>
        <w:t>Animal</w:t>
      </w:r>
      <w:r w:rsidRPr="00010CDD">
        <w:t xml:space="preserve"> </w:t>
      </w:r>
      <w:r>
        <w:t xml:space="preserve">food </w:t>
      </w:r>
      <w:r w:rsidRPr="00010CDD">
        <w:t>commodities</w:t>
      </w:r>
      <w:bookmarkEnd w:id="171"/>
      <w:bookmarkEnd w:id="172"/>
      <w:bookmarkEnd w:id="173"/>
      <w:bookmarkEnd w:id="174"/>
      <w:bookmarkEnd w:id="175"/>
      <w:bookmarkEnd w:id="176"/>
    </w:p>
    <w:p w14:paraId="3AD188C2" w14:textId="04FAC8BB" w:rsidR="00AC7CFE" w:rsidRPr="00AC7CFE" w:rsidRDefault="00DA0FAD" w:rsidP="00AC7CFE">
      <w:pPr>
        <w:rPr>
          <w:color w:val="000000" w:themeColor="text1"/>
          <w:lang w:eastAsia="en-AU" w:bidi="ar-SA"/>
        </w:rPr>
      </w:pPr>
      <w:r>
        <w:rPr>
          <w:color w:val="000000" w:themeColor="text1"/>
          <w:lang w:eastAsia="en-AU" w:bidi="ar-SA"/>
        </w:rPr>
        <w:t>Schedule 20</w:t>
      </w:r>
      <w:r w:rsidR="000D36B1">
        <w:rPr>
          <w:color w:val="000000" w:themeColor="text1"/>
          <w:lang w:eastAsia="en-AU" w:bidi="ar-SA"/>
        </w:rPr>
        <w:t>—3</w:t>
      </w:r>
      <w:r w:rsidR="00DF631A">
        <w:rPr>
          <w:color w:val="000000" w:themeColor="text1"/>
          <w:lang w:eastAsia="en-AU" w:bidi="ar-SA"/>
        </w:rPr>
        <w:t xml:space="preserve"> of the C</w:t>
      </w:r>
      <w:r>
        <w:rPr>
          <w:color w:val="000000" w:themeColor="text1"/>
          <w:lang w:eastAsia="en-AU" w:bidi="ar-SA"/>
        </w:rPr>
        <w:t xml:space="preserve">ode </w:t>
      </w:r>
      <w:r w:rsidR="00DF631A">
        <w:rPr>
          <w:color w:val="000000" w:themeColor="text1"/>
          <w:lang w:eastAsia="en-AU" w:bidi="ar-SA"/>
        </w:rPr>
        <w:t xml:space="preserve">lists </w:t>
      </w:r>
      <w:r>
        <w:rPr>
          <w:color w:val="000000" w:themeColor="text1"/>
          <w:lang w:eastAsia="en-AU" w:bidi="ar-SA"/>
        </w:rPr>
        <w:t xml:space="preserve">an MRL for </w:t>
      </w:r>
      <w:r w:rsidR="00B311F7">
        <w:rPr>
          <w:color w:val="000000" w:themeColor="text1"/>
          <w:lang w:eastAsia="en-AU" w:bidi="ar-SA"/>
        </w:rPr>
        <w:t>Abalone</w:t>
      </w:r>
      <w:r>
        <w:rPr>
          <w:color w:val="000000" w:themeColor="text1"/>
          <w:lang w:eastAsia="en-AU" w:bidi="ar-SA"/>
        </w:rPr>
        <w:t xml:space="preserve"> under the agvet chemical benzocaine.</w:t>
      </w:r>
      <w:r w:rsidR="00B311F7">
        <w:rPr>
          <w:color w:val="000000" w:themeColor="text1"/>
          <w:lang w:eastAsia="en-AU" w:bidi="ar-SA"/>
        </w:rPr>
        <w:t xml:space="preserve"> Abalone is not </w:t>
      </w:r>
      <w:r w:rsidR="00994D11">
        <w:rPr>
          <w:color w:val="000000" w:themeColor="text1"/>
          <w:lang w:eastAsia="en-AU" w:bidi="ar-SA"/>
        </w:rPr>
        <w:t xml:space="preserve">included in the existing </w:t>
      </w:r>
      <w:r w:rsidR="00B311F7">
        <w:rPr>
          <w:color w:val="000000" w:themeColor="text1"/>
          <w:lang w:eastAsia="en-AU" w:bidi="ar-SA"/>
        </w:rPr>
        <w:t>commodit</w:t>
      </w:r>
      <w:r w:rsidR="00994D11">
        <w:rPr>
          <w:color w:val="000000" w:themeColor="text1"/>
          <w:lang w:eastAsia="en-AU" w:bidi="ar-SA"/>
        </w:rPr>
        <w:t>ies</w:t>
      </w:r>
      <w:r w:rsidR="00B311F7">
        <w:rPr>
          <w:color w:val="000000" w:themeColor="text1"/>
          <w:lang w:eastAsia="en-AU" w:bidi="ar-SA"/>
        </w:rPr>
        <w:t xml:space="preserve"> list in Schedule 22</w:t>
      </w:r>
      <w:r w:rsidR="000D36B1">
        <w:rPr>
          <w:color w:val="000000" w:themeColor="text1"/>
          <w:lang w:eastAsia="en-AU" w:bidi="ar-SA"/>
        </w:rPr>
        <w:t>—2</w:t>
      </w:r>
      <w:r w:rsidR="00DF631A">
        <w:rPr>
          <w:color w:val="000000" w:themeColor="text1"/>
          <w:lang w:eastAsia="en-AU" w:bidi="ar-SA"/>
        </w:rPr>
        <w:t xml:space="preserve">. </w:t>
      </w:r>
      <w:r w:rsidR="000D36B1">
        <w:rPr>
          <w:color w:val="000000" w:themeColor="text1"/>
          <w:lang w:eastAsia="en-AU" w:bidi="ar-SA"/>
        </w:rPr>
        <w:t>Animal food commodities are proposed to be included in a new section, Schedule 22—4. As part of this, and t</w:t>
      </w:r>
      <w:r w:rsidR="00AC7CFE" w:rsidRPr="00AC7CFE">
        <w:rPr>
          <w:color w:val="000000" w:themeColor="text1"/>
          <w:lang w:eastAsia="en-AU" w:bidi="ar-SA"/>
        </w:rPr>
        <w:t xml:space="preserve">o provide clarity for regulatory agencies, the commodity abalone will be listed </w:t>
      </w:r>
      <w:r w:rsidR="00994D11">
        <w:rPr>
          <w:color w:val="000000" w:themeColor="text1"/>
          <w:lang w:eastAsia="en-AU" w:bidi="ar-SA"/>
        </w:rPr>
        <w:t xml:space="preserve">in </w:t>
      </w:r>
      <w:r w:rsidR="00DF631A">
        <w:rPr>
          <w:color w:val="000000" w:themeColor="text1"/>
          <w:lang w:eastAsia="en-AU" w:bidi="ar-SA"/>
        </w:rPr>
        <w:t xml:space="preserve">the group </w:t>
      </w:r>
      <w:r w:rsidR="00DF631A" w:rsidRPr="007364C4">
        <w:rPr>
          <w:i/>
          <w:color w:val="000000" w:themeColor="text1"/>
          <w:lang w:eastAsia="en-AU" w:bidi="ar-SA"/>
        </w:rPr>
        <w:t>Mollusc</w:t>
      </w:r>
      <w:r w:rsidR="00DF631A">
        <w:rPr>
          <w:i/>
          <w:color w:val="000000" w:themeColor="text1"/>
          <w:lang w:eastAsia="en-AU" w:bidi="ar-SA"/>
        </w:rPr>
        <w:t>s</w:t>
      </w:r>
      <w:r w:rsidR="00DF631A" w:rsidRPr="007364C4">
        <w:rPr>
          <w:i/>
          <w:color w:val="000000" w:themeColor="text1"/>
          <w:lang w:eastAsia="en-AU" w:bidi="ar-SA"/>
        </w:rPr>
        <w:t xml:space="preserve"> – and other marine invertebrates</w:t>
      </w:r>
      <w:r w:rsidR="00DF631A">
        <w:rPr>
          <w:color w:val="000000" w:themeColor="text1"/>
          <w:lang w:eastAsia="en-AU" w:bidi="ar-SA"/>
        </w:rPr>
        <w:t xml:space="preserve"> </w:t>
      </w:r>
      <w:r w:rsidR="00AC7CFE" w:rsidRPr="00AC7CFE">
        <w:rPr>
          <w:color w:val="000000" w:themeColor="text1"/>
          <w:lang w:eastAsia="en-AU" w:bidi="ar-SA"/>
        </w:rPr>
        <w:t>under</w:t>
      </w:r>
      <w:r w:rsidR="00DF631A">
        <w:rPr>
          <w:color w:val="000000" w:themeColor="text1"/>
          <w:lang w:eastAsia="en-AU" w:bidi="ar-SA"/>
        </w:rPr>
        <w:t xml:space="preserve"> the </w:t>
      </w:r>
      <w:r w:rsidR="00DF631A" w:rsidRPr="00AC7CFE">
        <w:rPr>
          <w:i/>
          <w:color w:val="000000" w:themeColor="text1"/>
          <w:lang w:eastAsia="en-AU" w:bidi="ar-SA"/>
        </w:rPr>
        <w:t>Fish, crustaceans and molluscs</w:t>
      </w:r>
      <w:r w:rsidR="00DF631A">
        <w:rPr>
          <w:color w:val="000000" w:themeColor="text1"/>
          <w:lang w:eastAsia="en-AU" w:bidi="ar-SA"/>
        </w:rPr>
        <w:t xml:space="preserve"> group</w:t>
      </w:r>
      <w:r w:rsidR="00AC7CFE" w:rsidRPr="00AC7CFE">
        <w:rPr>
          <w:color w:val="000000" w:themeColor="text1"/>
          <w:lang w:eastAsia="en-AU" w:bidi="ar-SA"/>
        </w:rPr>
        <w:t xml:space="preserve"> </w:t>
      </w:r>
      <w:r w:rsidR="00DF631A">
        <w:rPr>
          <w:color w:val="000000" w:themeColor="text1"/>
          <w:lang w:eastAsia="en-AU" w:bidi="ar-SA"/>
        </w:rPr>
        <w:t xml:space="preserve">within </w:t>
      </w:r>
      <w:r w:rsidR="00AC7CFE" w:rsidRPr="00AC7CFE">
        <w:rPr>
          <w:i/>
          <w:color w:val="000000" w:themeColor="text1"/>
          <w:lang w:eastAsia="en-AU" w:bidi="ar-SA"/>
        </w:rPr>
        <w:t>Animal Food Commodities</w:t>
      </w:r>
      <w:r w:rsidR="00AC7CFE" w:rsidRPr="00AC7CFE">
        <w:rPr>
          <w:color w:val="000000" w:themeColor="text1"/>
          <w:lang w:eastAsia="en-AU" w:bidi="ar-SA"/>
        </w:rPr>
        <w:t>.</w:t>
      </w:r>
      <w:r w:rsidR="000D36B1">
        <w:rPr>
          <w:color w:val="000000" w:themeColor="text1"/>
          <w:lang w:eastAsia="en-AU" w:bidi="ar-SA"/>
        </w:rPr>
        <w:t xml:space="preserve"> </w:t>
      </w:r>
    </w:p>
    <w:p w14:paraId="6EC0E78D" w14:textId="7015443A" w:rsidR="00AC7CFE" w:rsidRDefault="00AC7CFE" w:rsidP="006666AE"/>
    <w:p w14:paraId="7AE76738" w14:textId="5B65E096" w:rsidR="00AC7CFE" w:rsidRDefault="00AC7CFE" w:rsidP="006666AE">
      <w:r>
        <w:t>Th</w:t>
      </w:r>
      <w:r w:rsidR="00F45609">
        <w:t xml:space="preserve">is is the only amendment </w:t>
      </w:r>
      <w:r w:rsidR="00465C96">
        <w:t>in this Proposal</w:t>
      </w:r>
      <w:r w:rsidR="00F45609">
        <w:t xml:space="preserve"> to</w:t>
      </w:r>
      <w:r>
        <w:t xml:space="preserve"> </w:t>
      </w:r>
      <w:r w:rsidRPr="00F45609">
        <w:rPr>
          <w:i/>
        </w:rPr>
        <w:t>Animal food commodities</w:t>
      </w:r>
      <w:r>
        <w:t>.</w:t>
      </w:r>
    </w:p>
    <w:p w14:paraId="5916DF43" w14:textId="77777777" w:rsidR="008D0B6F" w:rsidRDefault="008D0B6F">
      <w:pPr>
        <w:widowControl/>
        <w:rPr>
          <w:b/>
          <w:bCs/>
          <w:color w:val="000000" w:themeColor="text1"/>
          <w:lang w:eastAsia="en-AU" w:bidi="ar-SA"/>
        </w:rPr>
      </w:pPr>
      <w:bookmarkStart w:id="177" w:name="_Toc87538380"/>
      <w:bookmarkStart w:id="178" w:name="_Toc90295474"/>
      <w:bookmarkStart w:id="179" w:name="_Toc90308240"/>
      <w:bookmarkStart w:id="180" w:name="_Toc90309827"/>
      <w:bookmarkStart w:id="181" w:name="_Toc99045960"/>
      <w:r>
        <w:br w:type="page"/>
      </w:r>
    </w:p>
    <w:p w14:paraId="5A7AF107" w14:textId="307379DD" w:rsidR="00896192" w:rsidRDefault="00C96692" w:rsidP="00CF7E55">
      <w:pPr>
        <w:pStyle w:val="Heading3"/>
      </w:pPr>
      <w:bookmarkStart w:id="182" w:name="_Toc99635669"/>
      <w:bookmarkStart w:id="183" w:name="_Toc99635718"/>
      <w:r>
        <w:lastRenderedPageBreak/>
        <w:t>2.3.</w:t>
      </w:r>
      <w:r w:rsidR="00A80F6C">
        <w:t>5</w:t>
      </w:r>
      <w:r>
        <w:t xml:space="preserve"> </w:t>
      </w:r>
      <w:r w:rsidR="001B1120">
        <w:t>Proposed a</w:t>
      </w:r>
      <w:r w:rsidR="00AC7CFE">
        <w:t>mendment</w:t>
      </w:r>
      <w:r w:rsidR="00647E00">
        <w:t>s</w:t>
      </w:r>
      <w:r w:rsidR="00AC7CFE">
        <w:t xml:space="preserve"> </w:t>
      </w:r>
      <w:r w:rsidR="00647E00">
        <w:t>to</w:t>
      </w:r>
      <w:r w:rsidR="00896192" w:rsidRPr="00010CDD">
        <w:t xml:space="preserve"> </w:t>
      </w:r>
      <w:r w:rsidR="008A70D6" w:rsidRPr="00010CDD">
        <w:t>C</w:t>
      </w:r>
      <w:r w:rsidR="00896192" w:rsidRPr="00010CDD">
        <w:t xml:space="preserve">rop </w:t>
      </w:r>
      <w:r w:rsidR="008F073B">
        <w:t xml:space="preserve">group names and </w:t>
      </w:r>
      <w:r w:rsidR="008A70D6" w:rsidRPr="00010CDD">
        <w:t>commodities</w:t>
      </w:r>
      <w:bookmarkEnd w:id="177"/>
      <w:bookmarkEnd w:id="178"/>
      <w:bookmarkEnd w:id="179"/>
      <w:bookmarkEnd w:id="180"/>
      <w:bookmarkEnd w:id="181"/>
      <w:bookmarkEnd w:id="182"/>
      <w:bookmarkEnd w:id="183"/>
    </w:p>
    <w:p w14:paraId="7B8924B0" w14:textId="2EA3FC8E" w:rsidR="001850F9" w:rsidRDefault="001850F9" w:rsidP="001850F9">
      <w:r>
        <w:t xml:space="preserve">The proposed </w:t>
      </w:r>
      <w:r w:rsidR="004C18E0">
        <w:t xml:space="preserve">variation </w:t>
      </w:r>
      <w:r w:rsidR="000D36B1">
        <w:t>includes a new section, Schedule 22—5 Crop commodities and lists crop classes, groups</w:t>
      </w:r>
      <w:r w:rsidR="00800EB3">
        <w:t xml:space="preserve"> and</w:t>
      </w:r>
      <w:r w:rsidR="000D36B1">
        <w:t xml:space="preserve"> subgroups </w:t>
      </w:r>
      <w:r w:rsidR="00800EB3">
        <w:t xml:space="preserve">of plant foods </w:t>
      </w:r>
      <w:r w:rsidR="000D36B1">
        <w:t xml:space="preserve">in a table. The </w:t>
      </w:r>
      <w:r>
        <w:t xml:space="preserve">Crop Commodities </w:t>
      </w:r>
      <w:r w:rsidR="001E6C7D">
        <w:t>in Schedule 22</w:t>
      </w:r>
      <w:r w:rsidR="000D36B1">
        <w:t>—</w:t>
      </w:r>
      <w:r w:rsidR="00800EB3">
        <w:t>2</w:t>
      </w:r>
      <w:r w:rsidR="001E6C7D">
        <w:t xml:space="preserve"> </w:t>
      </w:r>
      <w:r w:rsidR="00800EB3">
        <w:t xml:space="preserve">as well as others have been included in this table and </w:t>
      </w:r>
      <w:r w:rsidR="001E6C7D">
        <w:t xml:space="preserve">will </w:t>
      </w:r>
      <w:r>
        <w:t xml:space="preserve">closely </w:t>
      </w:r>
      <w:r w:rsidR="001E6C7D">
        <w:t xml:space="preserve">align </w:t>
      </w:r>
      <w:r>
        <w:t>with the structure recently adopted by Codex and the APVMA.</w:t>
      </w:r>
      <w:r w:rsidR="00A8272A" w:rsidRPr="00A8272A">
        <w:t xml:space="preserve"> </w:t>
      </w:r>
      <w:r w:rsidR="001E6C7D">
        <w:t xml:space="preserve">To overcome issues identified in </w:t>
      </w:r>
      <w:hyperlink w:anchor="_2_Summary_of" w:history="1">
        <w:r w:rsidR="001E6C7D" w:rsidRPr="001E6C7D">
          <w:rPr>
            <w:rStyle w:val="Hyperlink"/>
          </w:rPr>
          <w:t>Section 2</w:t>
        </w:r>
      </w:hyperlink>
      <w:r w:rsidR="001E6C7D">
        <w:t xml:space="preserve"> with regards to determining what group a food could fall under, the proposed variation provides that a food group or subgroup has the same meaning as that provided in Codex (see </w:t>
      </w:r>
      <w:r w:rsidR="00354A4B">
        <w:t xml:space="preserve">Attachment </w:t>
      </w:r>
      <w:r w:rsidR="001E6C7D">
        <w:t>A</w:t>
      </w:r>
      <w:r w:rsidR="008805D8">
        <w:t xml:space="preserve"> – Item [1]</w:t>
      </w:r>
      <w:r w:rsidR="00A333C9">
        <w:t>, S22—5</w:t>
      </w:r>
      <w:r w:rsidR="00F02F58">
        <w:t>(3)</w:t>
      </w:r>
      <w:r w:rsidR="001E6C7D">
        <w:t>). Codex lists many more food</w:t>
      </w:r>
      <w:r w:rsidR="005F1487">
        <w:t xml:space="preserve"> commodities</w:t>
      </w:r>
      <w:r w:rsidR="001E6C7D">
        <w:t xml:space="preserve"> within its classifications</w:t>
      </w:r>
      <w:r w:rsidR="005F1487">
        <w:t>, most often including a botanical name</w:t>
      </w:r>
      <w:r w:rsidR="001E6C7D">
        <w:t>. This will provide a mechanism to allow enforcement agencies and stakeholders to more easily identify which commodities belong to specific groups and/or subgroups and therefore apply the relevant standard</w:t>
      </w:r>
      <w:r w:rsidR="00033008">
        <w:t xml:space="preserve"> or establish relevant domestic MRLs</w:t>
      </w:r>
      <w:r w:rsidR="001E6C7D">
        <w:t>.</w:t>
      </w:r>
      <w:r w:rsidR="001E6C7D" w:rsidRPr="001E6C7D">
        <w:t xml:space="preserve"> </w:t>
      </w:r>
      <w:r w:rsidR="001E6C7D">
        <w:t xml:space="preserve">This is of particular importance if a specific commodity listed in Schedule 20 is not </w:t>
      </w:r>
      <w:r w:rsidR="00033008">
        <w:t xml:space="preserve">expressly </w:t>
      </w:r>
      <w:r w:rsidR="001E6C7D">
        <w:t>listed in Schedule 22</w:t>
      </w:r>
      <w:r w:rsidR="005F1487">
        <w:t xml:space="preserve">. For example, </w:t>
      </w:r>
      <w:r w:rsidR="0006082D">
        <w:t>‘Apple berry’</w:t>
      </w:r>
      <w:r w:rsidR="00033008">
        <w:t>, which</w:t>
      </w:r>
      <w:r w:rsidR="00FC7EB0">
        <w:t xml:space="preserve"> is not proposed to be included in Schedule 22</w:t>
      </w:r>
      <w:r w:rsidR="00406464">
        <w:t>,</w:t>
      </w:r>
      <w:r w:rsidR="00033008">
        <w:t xml:space="preserve"> </w:t>
      </w:r>
      <w:r w:rsidR="00762F19">
        <w:t>could be a</w:t>
      </w:r>
      <w:r w:rsidR="00FC7EB0">
        <w:t xml:space="preserve"> fruit</w:t>
      </w:r>
      <w:r w:rsidR="00762F19">
        <w:t xml:space="preserve"> or vegetable</w:t>
      </w:r>
      <w:r w:rsidR="00FC7EB0">
        <w:t xml:space="preserve"> </w:t>
      </w:r>
      <w:r w:rsidR="00762F19">
        <w:t>and</w:t>
      </w:r>
      <w:r w:rsidR="00FC7EB0">
        <w:t xml:space="preserve"> </w:t>
      </w:r>
      <w:r w:rsidR="00033008">
        <w:t>the</w:t>
      </w:r>
      <w:r w:rsidR="00FC7EB0">
        <w:t xml:space="preserve"> group or subgroup it belongs</w:t>
      </w:r>
      <w:r w:rsidR="00033008">
        <w:t xml:space="preserve"> to</w:t>
      </w:r>
      <w:r w:rsidR="00FC7EB0">
        <w:t xml:space="preserve"> may not be apparent</w:t>
      </w:r>
      <w:r w:rsidR="0006082D">
        <w:t xml:space="preserve">. </w:t>
      </w:r>
      <w:r w:rsidR="00FC7EB0">
        <w:t xml:space="preserve">In the amended Schedule 22, </w:t>
      </w:r>
      <w:r w:rsidR="00AD626D">
        <w:t xml:space="preserve">where </w:t>
      </w:r>
      <w:r w:rsidR="005F1487">
        <w:t>foods will have the same meaning and classification as in Codex</w:t>
      </w:r>
      <w:r w:rsidR="00BC34A8">
        <w:t xml:space="preserve">, </w:t>
      </w:r>
      <w:r w:rsidR="00FC7EB0">
        <w:t xml:space="preserve">an importer or </w:t>
      </w:r>
      <w:r w:rsidR="00033008">
        <w:t xml:space="preserve">for example, an </w:t>
      </w:r>
      <w:r w:rsidR="00AD626D">
        <w:t xml:space="preserve">officer from the </w:t>
      </w:r>
      <w:hyperlink r:id="rId52" w:history="1">
        <w:r w:rsidR="00AD626D" w:rsidRPr="008D0BB1">
          <w:rPr>
            <w:rStyle w:val="Hyperlink"/>
          </w:rPr>
          <w:t>Imported Food Inspection program</w:t>
        </w:r>
      </w:hyperlink>
      <w:r w:rsidR="00AD626D">
        <w:rPr>
          <w:rStyle w:val="FootnoteReference"/>
        </w:rPr>
        <w:footnoteReference w:id="26"/>
      </w:r>
      <w:r w:rsidR="00FC7EB0">
        <w:t xml:space="preserve"> can </w:t>
      </w:r>
      <w:r w:rsidR="005F1487">
        <w:t xml:space="preserve">search Codex </w:t>
      </w:r>
      <w:r w:rsidR="00033008">
        <w:t>(and/</w:t>
      </w:r>
      <w:r w:rsidR="00BE0D6F">
        <w:t>or the APVMA crop groups</w:t>
      </w:r>
      <w:r w:rsidR="00033008">
        <w:t>) to determine the appropriate group or subgroup</w:t>
      </w:r>
      <w:r w:rsidR="00AD626D">
        <w:t xml:space="preserve">. </w:t>
      </w:r>
      <w:r w:rsidR="00033008">
        <w:t xml:space="preserve">A </w:t>
      </w:r>
      <w:r w:rsidR="00AD626D">
        <w:t>search</w:t>
      </w:r>
      <w:r w:rsidR="00FC7EB0">
        <w:t xml:space="preserve"> w</w:t>
      </w:r>
      <w:r w:rsidR="00033008">
        <w:t>ould</w:t>
      </w:r>
      <w:r w:rsidR="00FC7EB0">
        <w:t xml:space="preserve"> show</w:t>
      </w:r>
      <w:r w:rsidR="00BC34A8">
        <w:t xml:space="preserve"> Apple berry belongs to the </w:t>
      </w:r>
      <w:r w:rsidR="009227DC">
        <w:t xml:space="preserve">fruit </w:t>
      </w:r>
      <w:r w:rsidR="00BC34A8">
        <w:t xml:space="preserve">group </w:t>
      </w:r>
      <w:r w:rsidR="00BC34A8" w:rsidRPr="005F1487">
        <w:rPr>
          <w:i/>
        </w:rPr>
        <w:t>Tropical and subtropical fruit - edible peel</w:t>
      </w:r>
      <w:r w:rsidR="00BC34A8">
        <w:t xml:space="preserve">. </w:t>
      </w:r>
      <w:r w:rsidR="00BE0D6F">
        <w:t xml:space="preserve">The benefit to FSANZ </w:t>
      </w:r>
      <w:r w:rsidR="00D40588">
        <w:t>i</w:t>
      </w:r>
      <w:r w:rsidR="00BC34A8">
        <w:t>s that</w:t>
      </w:r>
      <w:r w:rsidR="00D40588">
        <w:t xml:space="preserve"> </w:t>
      </w:r>
      <w:r w:rsidR="00A8272A">
        <w:t xml:space="preserve">new commodities </w:t>
      </w:r>
      <w:r w:rsidR="00BC34A8">
        <w:t>are</w:t>
      </w:r>
      <w:r w:rsidR="00D40588">
        <w:t xml:space="preserve"> easily captured by existing </w:t>
      </w:r>
      <w:r w:rsidR="00A8272A">
        <w:t>classif</w:t>
      </w:r>
      <w:r w:rsidR="00D40588">
        <w:t xml:space="preserve">ications </w:t>
      </w:r>
      <w:r w:rsidR="00A8272A">
        <w:t xml:space="preserve">without the need for </w:t>
      </w:r>
      <w:r w:rsidR="00D40588">
        <w:t xml:space="preserve">an urgent </w:t>
      </w:r>
      <w:r w:rsidR="00A8272A">
        <w:t xml:space="preserve">amendment to </w:t>
      </w:r>
      <w:r w:rsidR="00A8272A" w:rsidRPr="001850F9">
        <w:rPr>
          <w:rFonts w:cs="Arial"/>
          <w:color w:val="000000"/>
          <w:szCs w:val="22"/>
          <w:shd w:val="clear" w:color="auto" w:fill="FFFFFF"/>
        </w:rPr>
        <w:t xml:space="preserve">Schedule </w:t>
      </w:r>
      <w:r w:rsidR="00A8272A">
        <w:t>22</w:t>
      </w:r>
      <w:r w:rsidR="00D40588">
        <w:t>.</w:t>
      </w:r>
      <w:r w:rsidR="00A8272A">
        <w:t xml:space="preserve"> </w:t>
      </w:r>
      <w:r w:rsidR="00BB34D2">
        <w:t>N</w:t>
      </w:r>
      <w:r w:rsidR="006D080B">
        <w:t xml:space="preserve">ew food commodities could </w:t>
      </w:r>
      <w:r w:rsidR="00D40588">
        <w:t xml:space="preserve">still be </w:t>
      </w:r>
      <w:r w:rsidR="00BB34D2">
        <w:t>requested</w:t>
      </w:r>
      <w:r w:rsidR="00D40588">
        <w:t xml:space="preserve"> </w:t>
      </w:r>
      <w:r w:rsidR="00BB34D2">
        <w:t>as required in FSANZ’s</w:t>
      </w:r>
      <w:r w:rsidR="00D40588">
        <w:t xml:space="preserve"> annual</w:t>
      </w:r>
      <w:r w:rsidR="006D080B" w:rsidRPr="006D080B">
        <w:t xml:space="preserve"> harmonisation process </w:t>
      </w:r>
      <w:r w:rsidR="00D40588">
        <w:t xml:space="preserve">for </w:t>
      </w:r>
      <w:r w:rsidR="006D080B" w:rsidRPr="006D080B">
        <w:t>MRLs</w:t>
      </w:r>
      <w:r w:rsidR="00033008">
        <w:t xml:space="preserve"> and Schedule 22 amended accordingly</w:t>
      </w:r>
      <w:r w:rsidR="006D080B" w:rsidRPr="006D080B">
        <w:t>.</w:t>
      </w:r>
    </w:p>
    <w:p w14:paraId="5CABB516" w14:textId="2ACFDEE7" w:rsidR="00937E6A" w:rsidRDefault="00937E6A" w:rsidP="00016999">
      <w:pPr>
        <w:rPr>
          <w:lang w:eastAsia="en-AU" w:bidi="ar-SA"/>
        </w:rPr>
      </w:pPr>
    </w:p>
    <w:p w14:paraId="642863CC" w14:textId="0EEACCB8" w:rsidR="00016999" w:rsidRPr="006D080B" w:rsidRDefault="00932B28" w:rsidP="00016999">
      <w:pPr>
        <w:rPr>
          <w:lang w:eastAsia="en-AU" w:bidi="ar-SA"/>
        </w:rPr>
      </w:pPr>
      <w:r>
        <w:rPr>
          <w:lang w:eastAsia="en-AU" w:bidi="ar-SA"/>
        </w:rPr>
        <w:t xml:space="preserve">The Proposed new section </w:t>
      </w:r>
      <w:r w:rsidRPr="006D080B">
        <w:rPr>
          <w:lang w:eastAsia="en-AU" w:bidi="ar-SA"/>
        </w:rPr>
        <w:t>S22</w:t>
      </w:r>
      <w:r w:rsidRPr="006D080B">
        <w:rPr>
          <w:lang w:eastAsia="en-AU" w:bidi="ar-SA"/>
        </w:rPr>
        <w:sym w:font="Symbol" w:char="F0BE"/>
      </w:r>
      <w:r w:rsidRPr="006D080B">
        <w:rPr>
          <w:lang w:eastAsia="en-AU" w:bidi="ar-SA"/>
        </w:rPr>
        <w:t>5</w:t>
      </w:r>
      <w:r>
        <w:rPr>
          <w:lang w:eastAsia="en-AU" w:bidi="ar-SA"/>
        </w:rPr>
        <w:t xml:space="preserve"> </w:t>
      </w:r>
      <w:r w:rsidR="00106501">
        <w:rPr>
          <w:lang w:eastAsia="en-AU" w:bidi="ar-SA"/>
        </w:rPr>
        <w:t xml:space="preserve">maintains lists of </w:t>
      </w:r>
      <w:r w:rsidR="00106501" w:rsidRPr="00AA3CE4">
        <w:t>plant food</w:t>
      </w:r>
      <w:r w:rsidR="00106501">
        <w:rPr>
          <w:lang w:eastAsia="en-AU" w:bidi="ar-SA"/>
        </w:rPr>
        <w:t xml:space="preserve"> commodities under specific food </w:t>
      </w:r>
      <w:r>
        <w:t>group</w:t>
      </w:r>
      <w:r w:rsidR="00106501">
        <w:t>s or</w:t>
      </w:r>
      <w:r>
        <w:t xml:space="preserve"> subgroups</w:t>
      </w:r>
      <w:r w:rsidR="00106501">
        <w:t xml:space="preserve">. </w:t>
      </w:r>
      <w:r w:rsidR="00406464">
        <w:rPr>
          <w:lang w:eastAsia="en-AU" w:bidi="ar-SA"/>
        </w:rPr>
        <w:t>C</w:t>
      </w:r>
      <w:r w:rsidR="00406464" w:rsidRPr="006D080B">
        <w:rPr>
          <w:lang w:eastAsia="en-AU" w:bidi="ar-SA"/>
        </w:rPr>
        <w:t xml:space="preserve">ommodities </w:t>
      </w:r>
      <w:r w:rsidR="00106501">
        <w:rPr>
          <w:lang w:eastAsia="en-AU" w:bidi="ar-SA"/>
        </w:rPr>
        <w:t>that are</w:t>
      </w:r>
      <w:r w:rsidR="00406464" w:rsidRPr="006D080B">
        <w:rPr>
          <w:lang w:eastAsia="en-AU" w:bidi="ar-SA"/>
        </w:rPr>
        <w:t xml:space="preserve"> </w:t>
      </w:r>
      <w:r w:rsidR="00937E6A" w:rsidRPr="006D080B">
        <w:rPr>
          <w:lang w:eastAsia="en-AU" w:bidi="ar-SA"/>
        </w:rPr>
        <w:t>current</w:t>
      </w:r>
      <w:r w:rsidR="00106501">
        <w:rPr>
          <w:lang w:eastAsia="en-AU" w:bidi="ar-SA"/>
        </w:rPr>
        <w:t>ly</w:t>
      </w:r>
      <w:r w:rsidR="00937E6A" w:rsidRPr="006D080B">
        <w:rPr>
          <w:lang w:eastAsia="en-AU" w:bidi="ar-SA"/>
        </w:rPr>
        <w:t xml:space="preserve"> or </w:t>
      </w:r>
      <w:r w:rsidR="00106501">
        <w:rPr>
          <w:lang w:eastAsia="en-AU" w:bidi="ar-SA"/>
        </w:rPr>
        <w:t xml:space="preserve">have the </w:t>
      </w:r>
      <w:r w:rsidR="00937E6A" w:rsidRPr="006D080B">
        <w:rPr>
          <w:lang w:eastAsia="en-AU" w:bidi="ar-SA"/>
        </w:rPr>
        <w:t xml:space="preserve">potential </w:t>
      </w:r>
      <w:r w:rsidR="00106501">
        <w:rPr>
          <w:lang w:eastAsia="en-AU" w:bidi="ar-SA"/>
        </w:rPr>
        <w:t xml:space="preserve">to </w:t>
      </w:r>
      <w:r w:rsidR="00937E6A" w:rsidRPr="006D080B">
        <w:rPr>
          <w:lang w:eastAsia="en-AU" w:bidi="ar-SA"/>
        </w:rPr>
        <w:t>trade</w:t>
      </w:r>
      <w:r w:rsidR="00106501">
        <w:rPr>
          <w:lang w:eastAsia="en-AU" w:bidi="ar-SA"/>
        </w:rPr>
        <w:t>d, nationally or internationally, have been included</w:t>
      </w:r>
      <w:r w:rsidR="00937E6A" w:rsidRPr="006D080B">
        <w:rPr>
          <w:lang w:eastAsia="en-AU" w:bidi="ar-SA"/>
        </w:rPr>
        <w:t xml:space="preserve">. A limited number of commodities </w:t>
      </w:r>
      <w:r w:rsidR="00937E6A">
        <w:rPr>
          <w:lang w:eastAsia="en-AU" w:bidi="ar-SA"/>
        </w:rPr>
        <w:t xml:space="preserve">specific to Australia </w:t>
      </w:r>
      <w:r w:rsidR="00937E6A" w:rsidRPr="006D080B">
        <w:rPr>
          <w:lang w:eastAsia="en-AU" w:bidi="ar-SA"/>
        </w:rPr>
        <w:t xml:space="preserve">have also been included. </w:t>
      </w:r>
      <w:r w:rsidR="00B979C0">
        <w:rPr>
          <w:lang w:eastAsia="en-AU" w:bidi="ar-SA"/>
        </w:rPr>
        <w:t>The proposed variation is intended to</w:t>
      </w:r>
      <w:r w:rsidR="00016999" w:rsidRPr="006D080B">
        <w:rPr>
          <w:lang w:eastAsia="en-AU" w:bidi="ar-SA"/>
        </w:rPr>
        <w:t xml:space="preserve"> make the </w:t>
      </w:r>
      <w:r w:rsidR="00B979C0">
        <w:rPr>
          <w:lang w:eastAsia="en-AU" w:bidi="ar-SA"/>
        </w:rPr>
        <w:t>C</w:t>
      </w:r>
      <w:r w:rsidR="00016999" w:rsidRPr="006D080B">
        <w:rPr>
          <w:lang w:eastAsia="en-AU" w:bidi="ar-SA"/>
        </w:rPr>
        <w:t>ode easier to interpret</w:t>
      </w:r>
      <w:r w:rsidR="00033008">
        <w:rPr>
          <w:lang w:eastAsia="en-AU" w:bidi="ar-SA"/>
        </w:rPr>
        <w:t xml:space="preserve"> and</w:t>
      </w:r>
      <w:r w:rsidR="00016999" w:rsidRPr="006D080B">
        <w:rPr>
          <w:lang w:eastAsia="en-AU" w:bidi="ar-SA"/>
        </w:rPr>
        <w:t xml:space="preserve"> provid</w:t>
      </w:r>
      <w:r w:rsidR="00033008">
        <w:rPr>
          <w:lang w:eastAsia="en-AU" w:bidi="ar-SA"/>
        </w:rPr>
        <w:t>e</w:t>
      </w:r>
      <w:r w:rsidR="00016999" w:rsidRPr="006D080B">
        <w:rPr>
          <w:lang w:eastAsia="en-AU" w:bidi="ar-SA"/>
        </w:rPr>
        <w:t xml:space="preserve"> clarity for </w:t>
      </w:r>
      <w:r w:rsidR="00B979C0">
        <w:rPr>
          <w:lang w:eastAsia="en-AU" w:bidi="ar-SA"/>
        </w:rPr>
        <w:t xml:space="preserve">enforcement agencies, regulators, food </w:t>
      </w:r>
      <w:r w:rsidR="00016999" w:rsidRPr="006D080B">
        <w:rPr>
          <w:lang w:eastAsia="en-AU" w:bidi="ar-SA"/>
        </w:rPr>
        <w:t>producers, manufacturers and retailers.</w:t>
      </w:r>
    </w:p>
    <w:p w14:paraId="7C8970CF" w14:textId="77777777" w:rsidR="00016999" w:rsidRPr="00016999" w:rsidRDefault="00016999" w:rsidP="00016999">
      <w:pPr>
        <w:rPr>
          <w:highlight w:val="yellow"/>
          <w:lang w:eastAsia="en-AU" w:bidi="ar-SA"/>
        </w:rPr>
      </w:pPr>
    </w:p>
    <w:p w14:paraId="3FB99E06" w14:textId="3C7B9EDF" w:rsidR="00016999" w:rsidRPr="00D15B12" w:rsidRDefault="00221A76" w:rsidP="00016999">
      <w:pPr>
        <w:rPr>
          <w:lang w:eastAsia="en-AU" w:bidi="ar-SA"/>
        </w:rPr>
      </w:pPr>
      <w:r>
        <w:rPr>
          <w:lang w:eastAsia="en-AU" w:bidi="ar-SA"/>
        </w:rPr>
        <w:t xml:space="preserve">The review of the existing classification system identified a number of entries that should be considered to help improve the application of the standard. </w:t>
      </w:r>
      <w:r w:rsidR="00016999" w:rsidRPr="00D15B12">
        <w:rPr>
          <w:lang w:eastAsia="en-AU" w:bidi="ar-SA"/>
        </w:rPr>
        <w:t xml:space="preserve">The following variations to food commodities </w:t>
      </w:r>
      <w:r>
        <w:rPr>
          <w:lang w:eastAsia="en-AU" w:bidi="ar-SA"/>
        </w:rPr>
        <w:t xml:space="preserve">have been made </w:t>
      </w:r>
      <w:r w:rsidR="00016999" w:rsidRPr="00D15B12">
        <w:rPr>
          <w:lang w:eastAsia="en-AU" w:bidi="ar-SA"/>
        </w:rPr>
        <w:t>in the proposed draft Schedule 22:</w:t>
      </w:r>
    </w:p>
    <w:p w14:paraId="4EF02A84" w14:textId="77777777" w:rsidR="00016999" w:rsidRPr="00D15B12" w:rsidRDefault="00016999" w:rsidP="00016999">
      <w:pPr>
        <w:rPr>
          <w:lang w:eastAsia="en-AU" w:bidi="ar-SA"/>
        </w:rPr>
      </w:pPr>
    </w:p>
    <w:p w14:paraId="6E9BD7BA" w14:textId="785E4FE2" w:rsidR="00016999" w:rsidRPr="00D15B12" w:rsidRDefault="00016999" w:rsidP="00D32D4B">
      <w:pPr>
        <w:pStyle w:val="ListParagraph"/>
        <w:numPr>
          <w:ilvl w:val="0"/>
          <w:numId w:val="14"/>
        </w:numPr>
        <w:spacing w:after="120"/>
        <w:ind w:left="357" w:hanging="357"/>
        <w:contextualSpacing w:val="0"/>
        <w:rPr>
          <w:lang w:eastAsia="en-AU" w:bidi="ar-SA"/>
        </w:rPr>
      </w:pPr>
      <w:r w:rsidRPr="00D15B12">
        <w:rPr>
          <w:lang w:eastAsia="en-AU" w:bidi="ar-SA"/>
        </w:rPr>
        <w:t>The commodities descr</w:t>
      </w:r>
      <w:r w:rsidR="008B38B7">
        <w:rPr>
          <w:lang w:eastAsia="en-AU" w:bidi="ar-SA"/>
        </w:rPr>
        <w:t xml:space="preserve">ibed </w:t>
      </w:r>
      <w:r w:rsidR="00602C68">
        <w:rPr>
          <w:lang w:eastAsia="en-AU" w:bidi="ar-SA"/>
        </w:rPr>
        <w:t>with</w:t>
      </w:r>
      <w:r w:rsidR="008B38B7">
        <w:rPr>
          <w:lang w:eastAsia="en-AU" w:bidi="ar-SA"/>
        </w:rPr>
        <w:t xml:space="preserve">in a group </w:t>
      </w:r>
      <w:r w:rsidR="00602C68">
        <w:rPr>
          <w:lang w:eastAsia="en-AU" w:bidi="ar-SA"/>
        </w:rPr>
        <w:t xml:space="preserve">may </w:t>
      </w:r>
      <w:r w:rsidR="008B38B7">
        <w:rPr>
          <w:lang w:eastAsia="en-AU" w:bidi="ar-SA"/>
        </w:rPr>
        <w:t>include a range of species, c</w:t>
      </w:r>
      <w:r w:rsidRPr="00D15B12">
        <w:rPr>
          <w:lang w:eastAsia="en-AU" w:bidi="ar-SA"/>
        </w:rPr>
        <w:t xml:space="preserve">ultivars, varieties and hybrids. For example, </w:t>
      </w:r>
      <w:r w:rsidR="00602C68">
        <w:rPr>
          <w:lang w:eastAsia="en-AU" w:bidi="ar-SA"/>
        </w:rPr>
        <w:t xml:space="preserve">there are many types of </w:t>
      </w:r>
      <w:r w:rsidRPr="00D15B12">
        <w:rPr>
          <w:lang w:eastAsia="en-AU" w:bidi="ar-SA"/>
        </w:rPr>
        <w:t xml:space="preserve">limes </w:t>
      </w:r>
      <w:r w:rsidR="00602C68">
        <w:rPr>
          <w:lang w:eastAsia="en-AU" w:bidi="ar-SA"/>
        </w:rPr>
        <w:t>in the food supply including</w:t>
      </w:r>
      <w:r w:rsidR="008B38B7">
        <w:rPr>
          <w:lang w:eastAsia="en-AU" w:bidi="ar-SA"/>
        </w:rPr>
        <w:t>:</w:t>
      </w:r>
      <w:r w:rsidRPr="00D15B12">
        <w:rPr>
          <w:lang w:eastAsia="en-AU" w:bidi="ar-SA"/>
        </w:rPr>
        <w:t xml:space="preserve"> Australian finger lime, blood lime, </w:t>
      </w:r>
      <w:r w:rsidR="008B38B7">
        <w:rPr>
          <w:lang w:eastAsia="en-AU" w:bidi="ar-SA"/>
        </w:rPr>
        <w:t>key</w:t>
      </w:r>
      <w:r w:rsidRPr="00D15B12">
        <w:rPr>
          <w:lang w:eastAsia="en-AU" w:bidi="ar-SA"/>
        </w:rPr>
        <w:t xml:space="preserve"> lime, Tahitian limes etc. In the proposed variation of Schedule 22 all these commodities </w:t>
      </w:r>
      <w:r w:rsidR="00602C68">
        <w:rPr>
          <w:lang w:eastAsia="en-AU" w:bidi="ar-SA"/>
        </w:rPr>
        <w:t>will be</w:t>
      </w:r>
      <w:r w:rsidRPr="00D15B12">
        <w:rPr>
          <w:lang w:eastAsia="en-AU" w:bidi="ar-SA"/>
        </w:rPr>
        <w:t xml:space="preserve"> captured under the commodity </w:t>
      </w:r>
      <w:r w:rsidR="00762F19">
        <w:rPr>
          <w:lang w:eastAsia="en-AU" w:bidi="ar-SA"/>
        </w:rPr>
        <w:t>sub</w:t>
      </w:r>
      <w:r w:rsidR="00602C68">
        <w:rPr>
          <w:lang w:eastAsia="en-AU" w:bidi="ar-SA"/>
        </w:rPr>
        <w:t xml:space="preserve">group </w:t>
      </w:r>
      <w:r w:rsidRPr="00D15B12">
        <w:rPr>
          <w:lang w:eastAsia="en-AU" w:bidi="ar-SA"/>
        </w:rPr>
        <w:t>‘Limes’. This will allow greater flexibility in the varieties that may be produced domestically or imported and therefor</w:t>
      </w:r>
      <w:r w:rsidR="00602C68">
        <w:rPr>
          <w:lang w:eastAsia="en-AU" w:bidi="ar-SA"/>
        </w:rPr>
        <w:t>e captured by the relevant MRL in</w:t>
      </w:r>
      <w:r w:rsidRPr="00D15B12">
        <w:rPr>
          <w:lang w:eastAsia="en-AU" w:bidi="ar-SA"/>
        </w:rPr>
        <w:t xml:space="preserve"> Schedule 20.</w:t>
      </w:r>
    </w:p>
    <w:p w14:paraId="6BAFE93D" w14:textId="6DDB7B10" w:rsidR="00016999" w:rsidRPr="00D15B12" w:rsidRDefault="008134BA" w:rsidP="00A333C9">
      <w:pPr>
        <w:pStyle w:val="ListParagraph"/>
        <w:numPr>
          <w:ilvl w:val="0"/>
          <w:numId w:val="14"/>
        </w:numPr>
        <w:spacing w:after="120"/>
        <w:ind w:left="357" w:hanging="357"/>
        <w:contextualSpacing w:val="0"/>
        <w:rPr>
          <w:lang w:eastAsia="en-AU" w:bidi="ar-SA"/>
        </w:rPr>
      </w:pPr>
      <w:r>
        <w:rPr>
          <w:lang w:eastAsia="en-AU" w:bidi="ar-SA"/>
        </w:rPr>
        <w:t xml:space="preserve">Sixty three </w:t>
      </w:r>
      <w:r w:rsidR="00602C68">
        <w:rPr>
          <w:lang w:eastAsia="en-AU" w:bidi="ar-SA"/>
        </w:rPr>
        <w:t>c</w:t>
      </w:r>
      <w:r w:rsidR="00016999" w:rsidRPr="00D15B12">
        <w:rPr>
          <w:lang w:eastAsia="en-AU" w:bidi="ar-SA"/>
        </w:rPr>
        <w:t xml:space="preserve">ommodities </w:t>
      </w:r>
      <w:r w:rsidR="00602C68">
        <w:rPr>
          <w:lang w:eastAsia="en-AU" w:bidi="ar-SA"/>
        </w:rPr>
        <w:t>listed in</w:t>
      </w:r>
      <w:r w:rsidR="00016999" w:rsidRPr="00D15B12">
        <w:rPr>
          <w:lang w:eastAsia="en-AU" w:bidi="ar-SA"/>
        </w:rPr>
        <w:t xml:space="preserve"> Schedule 20 </w:t>
      </w:r>
      <w:r w:rsidR="00B84A2F">
        <w:t>but which were not expressly mentioned in Schedule 22, have now been added to Schedule 22</w:t>
      </w:r>
      <w:r w:rsidR="00016999" w:rsidRPr="00D15B12">
        <w:rPr>
          <w:lang w:eastAsia="en-AU" w:bidi="ar-SA"/>
        </w:rPr>
        <w:t>. For example</w:t>
      </w:r>
      <w:r w:rsidR="004C4DDA">
        <w:rPr>
          <w:lang w:eastAsia="en-AU" w:bidi="ar-SA"/>
        </w:rPr>
        <w:t>,</w:t>
      </w:r>
      <w:r w:rsidR="00016999" w:rsidRPr="00D15B12">
        <w:rPr>
          <w:lang w:eastAsia="en-AU" w:bidi="ar-SA"/>
        </w:rPr>
        <w:t xml:space="preserve"> </w:t>
      </w:r>
      <w:r w:rsidR="00D01B40">
        <w:rPr>
          <w:lang w:eastAsia="en-AU" w:bidi="ar-SA"/>
        </w:rPr>
        <w:t>in line with the Codex classification</w:t>
      </w:r>
      <w:r w:rsidR="004C4DDA">
        <w:rPr>
          <w:lang w:eastAsia="en-AU" w:bidi="ar-SA"/>
        </w:rPr>
        <w:t>,</w:t>
      </w:r>
      <w:r w:rsidR="00016999" w:rsidRPr="00D15B12">
        <w:rPr>
          <w:lang w:eastAsia="en-AU" w:bidi="ar-SA"/>
        </w:rPr>
        <w:t xml:space="preserve"> Rose and dianthus have been added to </w:t>
      </w:r>
      <w:r w:rsidR="00D01B40">
        <w:rPr>
          <w:lang w:eastAsia="en-AU" w:bidi="ar-SA"/>
        </w:rPr>
        <w:t xml:space="preserve">the </w:t>
      </w:r>
      <w:r w:rsidR="00D01B40" w:rsidRPr="00D15B12">
        <w:rPr>
          <w:lang w:eastAsia="en-AU" w:bidi="ar-SA"/>
        </w:rPr>
        <w:t xml:space="preserve">subgroup </w:t>
      </w:r>
      <w:r w:rsidR="00D01B40" w:rsidRPr="00602C68">
        <w:rPr>
          <w:i/>
          <w:lang w:eastAsia="en-AU" w:bidi="ar-SA"/>
        </w:rPr>
        <w:t>Herbs (herbaceous plants)</w:t>
      </w:r>
      <w:r w:rsidR="00D01B40" w:rsidRPr="00E865D3">
        <w:rPr>
          <w:lang w:eastAsia="en-AU" w:bidi="ar-SA"/>
        </w:rPr>
        <w:t xml:space="preserve"> in the</w:t>
      </w:r>
      <w:r w:rsidR="00D01B40">
        <w:rPr>
          <w:i/>
          <w:lang w:eastAsia="en-AU" w:bidi="ar-SA"/>
        </w:rPr>
        <w:t xml:space="preserve"> </w:t>
      </w:r>
      <w:r w:rsidR="00016999" w:rsidRPr="00D15B12">
        <w:rPr>
          <w:lang w:eastAsia="en-AU" w:bidi="ar-SA"/>
        </w:rPr>
        <w:t xml:space="preserve">group </w:t>
      </w:r>
      <w:r w:rsidR="00D01B40">
        <w:rPr>
          <w:lang w:eastAsia="en-AU" w:bidi="ar-SA"/>
        </w:rPr>
        <w:t>‘</w:t>
      </w:r>
      <w:r w:rsidR="00016999" w:rsidRPr="00E865D3">
        <w:rPr>
          <w:lang w:eastAsia="en-AU" w:bidi="ar-SA"/>
        </w:rPr>
        <w:t>Herbs</w:t>
      </w:r>
      <w:r w:rsidR="00D01B40" w:rsidRPr="00E865D3">
        <w:rPr>
          <w:lang w:eastAsia="en-AU" w:bidi="ar-SA"/>
        </w:rPr>
        <w:t>’</w:t>
      </w:r>
      <w:r w:rsidR="00D01B40">
        <w:rPr>
          <w:i/>
          <w:lang w:eastAsia="en-AU" w:bidi="ar-SA"/>
        </w:rPr>
        <w:t xml:space="preserve"> </w:t>
      </w:r>
      <w:r w:rsidR="00D01B40" w:rsidRPr="00E865D3">
        <w:rPr>
          <w:lang w:eastAsia="en-AU" w:bidi="ar-SA"/>
        </w:rPr>
        <w:t>under the class</w:t>
      </w:r>
      <w:r w:rsidR="00D01B40">
        <w:rPr>
          <w:i/>
          <w:lang w:eastAsia="en-AU" w:bidi="ar-SA"/>
        </w:rPr>
        <w:t xml:space="preserve"> </w:t>
      </w:r>
      <w:r w:rsidR="00D01B40">
        <w:rPr>
          <w:lang w:eastAsia="en-AU" w:bidi="ar-SA"/>
        </w:rPr>
        <w:t>‘</w:t>
      </w:r>
      <w:r w:rsidR="00D01B40" w:rsidRPr="00D15B12">
        <w:rPr>
          <w:lang w:eastAsia="en-AU" w:bidi="ar-SA"/>
        </w:rPr>
        <w:t>Herbs and Spices</w:t>
      </w:r>
      <w:r w:rsidR="00D01B40">
        <w:rPr>
          <w:lang w:eastAsia="en-AU" w:bidi="ar-SA"/>
        </w:rPr>
        <w:t>’</w:t>
      </w:r>
      <w:r w:rsidR="00016999" w:rsidRPr="00D15B12">
        <w:rPr>
          <w:lang w:eastAsia="en-AU" w:bidi="ar-SA"/>
        </w:rPr>
        <w:t xml:space="preserve">. </w:t>
      </w:r>
    </w:p>
    <w:p w14:paraId="5693ADF0" w14:textId="51733BD2" w:rsidR="00016999" w:rsidRPr="00D15B12" w:rsidRDefault="00602C68" w:rsidP="00A333C9">
      <w:pPr>
        <w:pStyle w:val="ListParagraph"/>
        <w:numPr>
          <w:ilvl w:val="0"/>
          <w:numId w:val="14"/>
        </w:numPr>
        <w:spacing w:after="120"/>
        <w:ind w:left="357" w:hanging="357"/>
        <w:contextualSpacing w:val="0"/>
        <w:rPr>
          <w:lang w:eastAsia="en-AU" w:bidi="ar-SA"/>
        </w:rPr>
      </w:pPr>
      <w:r>
        <w:rPr>
          <w:lang w:eastAsia="en-AU" w:bidi="ar-SA"/>
        </w:rPr>
        <w:t xml:space="preserve">When a </w:t>
      </w:r>
      <w:r w:rsidR="00B518B6">
        <w:rPr>
          <w:lang w:eastAsia="en-AU" w:bidi="ar-SA"/>
        </w:rPr>
        <w:t xml:space="preserve">group / </w:t>
      </w:r>
      <w:r>
        <w:rPr>
          <w:lang w:eastAsia="en-AU" w:bidi="ar-SA"/>
        </w:rPr>
        <w:t>subgroup name</w:t>
      </w:r>
      <w:r w:rsidR="00016999" w:rsidRPr="00D15B12">
        <w:rPr>
          <w:lang w:eastAsia="en-AU" w:bidi="ar-SA"/>
        </w:rPr>
        <w:t xml:space="preserve"> </w:t>
      </w:r>
      <w:r>
        <w:rPr>
          <w:lang w:eastAsia="en-AU" w:bidi="ar-SA"/>
        </w:rPr>
        <w:t xml:space="preserve">has a high degree of similarity with a commodity name, the following rule has been applied: a </w:t>
      </w:r>
      <w:r w:rsidR="00016999" w:rsidRPr="00D15B12">
        <w:rPr>
          <w:lang w:eastAsia="en-AU" w:bidi="ar-SA"/>
        </w:rPr>
        <w:t>commodit</w:t>
      </w:r>
      <w:r>
        <w:rPr>
          <w:lang w:eastAsia="en-AU" w:bidi="ar-SA"/>
        </w:rPr>
        <w:t>y</w:t>
      </w:r>
      <w:r w:rsidR="00016999" w:rsidRPr="00D15B12">
        <w:rPr>
          <w:lang w:eastAsia="en-AU" w:bidi="ar-SA"/>
        </w:rPr>
        <w:t xml:space="preserve"> </w:t>
      </w:r>
      <w:r>
        <w:rPr>
          <w:lang w:eastAsia="en-AU" w:bidi="ar-SA"/>
        </w:rPr>
        <w:t>will be</w:t>
      </w:r>
      <w:r w:rsidR="00016999" w:rsidRPr="00D15B12">
        <w:rPr>
          <w:lang w:eastAsia="en-AU" w:bidi="ar-SA"/>
        </w:rPr>
        <w:t xml:space="preserve"> listed in singular form, whilst </w:t>
      </w:r>
      <w:r>
        <w:rPr>
          <w:lang w:eastAsia="en-AU" w:bidi="ar-SA"/>
        </w:rPr>
        <w:t>the group / subgroup name</w:t>
      </w:r>
      <w:r w:rsidR="00016999" w:rsidRPr="00D15B12">
        <w:rPr>
          <w:lang w:eastAsia="en-AU" w:bidi="ar-SA"/>
        </w:rPr>
        <w:t xml:space="preserve"> </w:t>
      </w:r>
      <w:r>
        <w:rPr>
          <w:lang w:eastAsia="en-AU" w:bidi="ar-SA"/>
        </w:rPr>
        <w:t>will be</w:t>
      </w:r>
      <w:r w:rsidR="00016999" w:rsidRPr="00D15B12">
        <w:rPr>
          <w:lang w:eastAsia="en-AU" w:bidi="ar-SA"/>
        </w:rPr>
        <w:t xml:space="preserve"> plural. For example, group </w:t>
      </w:r>
      <w:r w:rsidR="00016999" w:rsidRPr="00602C68">
        <w:rPr>
          <w:i/>
          <w:lang w:eastAsia="en-AU" w:bidi="ar-SA"/>
        </w:rPr>
        <w:t>Citrus fruits</w:t>
      </w:r>
      <w:r w:rsidR="00B518B6">
        <w:rPr>
          <w:lang w:eastAsia="en-AU" w:bidi="ar-SA"/>
        </w:rPr>
        <w:t>;</w:t>
      </w:r>
      <w:r w:rsidR="00016999" w:rsidRPr="00D15B12">
        <w:rPr>
          <w:lang w:eastAsia="en-AU" w:bidi="ar-SA"/>
        </w:rPr>
        <w:t xml:space="preserve"> subgroup </w:t>
      </w:r>
      <w:r w:rsidR="00016999" w:rsidRPr="00B518B6">
        <w:rPr>
          <w:i/>
          <w:lang w:eastAsia="en-AU" w:bidi="ar-SA"/>
        </w:rPr>
        <w:t>Oranges, Sweet, Sour</w:t>
      </w:r>
      <w:r w:rsidR="00B518B6" w:rsidRPr="00B518B6">
        <w:rPr>
          <w:lang w:eastAsia="en-AU" w:bidi="ar-SA"/>
        </w:rPr>
        <w:t>;</w:t>
      </w:r>
      <w:r w:rsidR="00016999" w:rsidRPr="00D15B12">
        <w:rPr>
          <w:lang w:eastAsia="en-AU" w:bidi="ar-SA"/>
        </w:rPr>
        <w:t xml:space="preserve"> commodities </w:t>
      </w:r>
      <w:r w:rsidR="00016999" w:rsidRPr="00B518B6">
        <w:rPr>
          <w:i/>
          <w:lang w:eastAsia="en-AU" w:bidi="ar-SA"/>
        </w:rPr>
        <w:t>Bergamot</w:t>
      </w:r>
      <w:r w:rsidR="00016999" w:rsidRPr="00D15B12">
        <w:rPr>
          <w:lang w:eastAsia="en-AU" w:bidi="ar-SA"/>
        </w:rPr>
        <w:t xml:space="preserve">, </w:t>
      </w:r>
      <w:r w:rsidR="00016999" w:rsidRPr="00B518B6">
        <w:rPr>
          <w:i/>
          <w:lang w:eastAsia="en-AU" w:bidi="ar-SA"/>
        </w:rPr>
        <w:t xml:space="preserve">Orange, </w:t>
      </w:r>
      <w:r w:rsidR="00B518B6">
        <w:rPr>
          <w:i/>
          <w:lang w:eastAsia="en-AU" w:bidi="ar-SA"/>
        </w:rPr>
        <w:t>s</w:t>
      </w:r>
      <w:r w:rsidR="00016999" w:rsidRPr="00B518B6">
        <w:rPr>
          <w:i/>
          <w:lang w:eastAsia="en-AU" w:bidi="ar-SA"/>
        </w:rPr>
        <w:t>weet</w:t>
      </w:r>
      <w:r w:rsidR="00016999" w:rsidRPr="00D15B12">
        <w:rPr>
          <w:lang w:eastAsia="en-AU" w:bidi="ar-SA"/>
        </w:rPr>
        <w:t xml:space="preserve"> and </w:t>
      </w:r>
      <w:r w:rsidR="00016999" w:rsidRPr="00B518B6">
        <w:rPr>
          <w:i/>
          <w:lang w:eastAsia="en-AU" w:bidi="ar-SA"/>
        </w:rPr>
        <w:t xml:space="preserve">Orange, </w:t>
      </w:r>
      <w:r w:rsidR="00B518B6">
        <w:rPr>
          <w:i/>
          <w:lang w:eastAsia="en-AU" w:bidi="ar-SA"/>
        </w:rPr>
        <w:t>s</w:t>
      </w:r>
      <w:r w:rsidR="00016999" w:rsidRPr="00B518B6">
        <w:rPr>
          <w:i/>
          <w:lang w:eastAsia="en-AU" w:bidi="ar-SA"/>
        </w:rPr>
        <w:t>our</w:t>
      </w:r>
      <w:r w:rsidR="00016999" w:rsidRPr="00D15B12">
        <w:rPr>
          <w:lang w:eastAsia="en-AU" w:bidi="ar-SA"/>
        </w:rPr>
        <w:t xml:space="preserve">. </w:t>
      </w:r>
    </w:p>
    <w:p w14:paraId="280AD9E2" w14:textId="6CE23740" w:rsidR="00016999" w:rsidRDefault="009227DC" w:rsidP="00A333C9">
      <w:pPr>
        <w:pStyle w:val="ListParagraph"/>
        <w:numPr>
          <w:ilvl w:val="0"/>
          <w:numId w:val="14"/>
        </w:numPr>
        <w:spacing w:after="120"/>
        <w:ind w:left="357" w:hanging="357"/>
        <w:contextualSpacing w:val="0"/>
        <w:rPr>
          <w:lang w:eastAsia="en-AU" w:bidi="ar-SA"/>
        </w:rPr>
      </w:pPr>
      <w:r>
        <w:rPr>
          <w:lang w:eastAsia="en-AU" w:bidi="ar-SA"/>
        </w:rPr>
        <w:t xml:space="preserve">Botanical names </w:t>
      </w:r>
      <w:r w:rsidR="00016999" w:rsidRPr="00D15B12">
        <w:rPr>
          <w:lang w:eastAsia="en-AU" w:bidi="ar-SA"/>
        </w:rPr>
        <w:t xml:space="preserve">have been removed </w:t>
      </w:r>
      <w:r>
        <w:rPr>
          <w:lang w:eastAsia="en-AU" w:bidi="ar-SA"/>
        </w:rPr>
        <w:t>from the amended Schedule 22. This will allow FSANZ to capture a</w:t>
      </w:r>
      <w:r w:rsidRPr="00D15B12">
        <w:rPr>
          <w:lang w:eastAsia="en-AU" w:bidi="ar-SA"/>
        </w:rPr>
        <w:t xml:space="preserve">ll commodities within the same taxonomic genus </w:t>
      </w:r>
      <w:r>
        <w:rPr>
          <w:lang w:eastAsia="en-AU" w:bidi="ar-SA"/>
        </w:rPr>
        <w:t>i</w:t>
      </w:r>
      <w:r w:rsidRPr="00D15B12">
        <w:rPr>
          <w:lang w:eastAsia="en-AU" w:bidi="ar-SA"/>
        </w:rPr>
        <w:t xml:space="preserve">n </w:t>
      </w:r>
      <w:r>
        <w:rPr>
          <w:lang w:eastAsia="en-AU" w:bidi="ar-SA"/>
        </w:rPr>
        <w:t>a</w:t>
      </w:r>
      <w:r w:rsidRPr="00D15B12">
        <w:rPr>
          <w:lang w:eastAsia="en-AU" w:bidi="ar-SA"/>
        </w:rPr>
        <w:t xml:space="preserve"> </w:t>
      </w:r>
      <w:r>
        <w:rPr>
          <w:lang w:eastAsia="en-AU" w:bidi="ar-SA"/>
        </w:rPr>
        <w:t>specific</w:t>
      </w:r>
      <w:r w:rsidRPr="00D15B12">
        <w:rPr>
          <w:lang w:eastAsia="en-AU" w:bidi="ar-SA"/>
        </w:rPr>
        <w:t xml:space="preserve"> subgroup</w:t>
      </w:r>
      <w:r w:rsidR="0059436C">
        <w:rPr>
          <w:lang w:eastAsia="en-AU" w:bidi="ar-SA"/>
        </w:rPr>
        <w:t xml:space="preserve">. </w:t>
      </w:r>
      <w:r w:rsidR="00016999" w:rsidRPr="00D15B12">
        <w:rPr>
          <w:lang w:eastAsia="en-AU" w:bidi="ar-SA"/>
        </w:rPr>
        <w:t>For example,</w:t>
      </w:r>
      <w:r w:rsidR="002A7D86">
        <w:rPr>
          <w:lang w:eastAsia="en-AU" w:bidi="ar-SA"/>
        </w:rPr>
        <w:t xml:space="preserve"> in the current Schedule 22 group </w:t>
      </w:r>
      <w:r w:rsidR="002A7D86" w:rsidRPr="002A7D86">
        <w:rPr>
          <w:i/>
          <w:lang w:eastAsia="en-AU" w:bidi="ar-SA"/>
        </w:rPr>
        <w:t>Herbs</w:t>
      </w:r>
      <w:r w:rsidR="002A7D86">
        <w:rPr>
          <w:lang w:eastAsia="en-AU" w:bidi="ar-SA"/>
        </w:rPr>
        <w:t>,</w:t>
      </w:r>
      <w:r w:rsidR="00016999" w:rsidRPr="00D15B12">
        <w:rPr>
          <w:lang w:eastAsia="en-AU" w:bidi="ar-SA"/>
        </w:rPr>
        <w:t xml:space="preserve"> </w:t>
      </w:r>
      <w:r w:rsidR="00016999" w:rsidRPr="006D5B12">
        <w:rPr>
          <w:i/>
          <w:lang w:eastAsia="en-AU" w:bidi="ar-SA"/>
        </w:rPr>
        <w:t>Melissa officinalis</w:t>
      </w:r>
      <w:r w:rsidR="0059436C">
        <w:rPr>
          <w:lang w:eastAsia="en-AU" w:bidi="ar-SA"/>
        </w:rPr>
        <w:t xml:space="preserve"> was</w:t>
      </w:r>
      <w:r w:rsidR="0008433F">
        <w:rPr>
          <w:lang w:eastAsia="en-AU" w:bidi="ar-SA"/>
        </w:rPr>
        <w:t xml:space="preserve"> also included after the </w:t>
      </w:r>
      <w:r w:rsidR="0059436C">
        <w:rPr>
          <w:lang w:eastAsia="en-AU" w:bidi="ar-SA"/>
        </w:rPr>
        <w:t xml:space="preserve">commodity </w:t>
      </w:r>
      <w:r w:rsidR="0008433F">
        <w:rPr>
          <w:lang w:eastAsia="en-AU" w:bidi="ar-SA"/>
        </w:rPr>
        <w:t xml:space="preserve">name </w:t>
      </w:r>
      <w:r w:rsidR="0059436C">
        <w:rPr>
          <w:lang w:eastAsia="en-AU" w:bidi="ar-SA"/>
        </w:rPr>
        <w:t>Balm leaves</w:t>
      </w:r>
      <w:r w:rsidR="002A7D86">
        <w:rPr>
          <w:lang w:eastAsia="en-AU" w:bidi="ar-SA"/>
        </w:rPr>
        <w:t>,</w:t>
      </w:r>
      <w:r w:rsidR="00016999" w:rsidRPr="00D15B12">
        <w:rPr>
          <w:lang w:eastAsia="en-AU" w:bidi="ar-SA"/>
        </w:rPr>
        <w:t xml:space="preserve"> </w:t>
      </w:r>
      <w:r w:rsidR="0059436C">
        <w:rPr>
          <w:lang w:eastAsia="en-AU" w:bidi="ar-SA"/>
        </w:rPr>
        <w:t xml:space="preserve">yet </w:t>
      </w:r>
      <w:r w:rsidR="0059436C" w:rsidRPr="0059436C">
        <w:rPr>
          <w:i/>
          <w:lang w:eastAsia="en-AU" w:bidi="ar-SA"/>
        </w:rPr>
        <w:t>M. officinalis</w:t>
      </w:r>
      <w:r w:rsidR="0059436C">
        <w:rPr>
          <w:lang w:eastAsia="en-AU" w:bidi="ar-SA"/>
        </w:rPr>
        <w:t xml:space="preserve"> </w:t>
      </w:r>
      <w:r w:rsidR="002A7D86">
        <w:rPr>
          <w:lang w:eastAsia="en-AU" w:bidi="ar-SA"/>
        </w:rPr>
        <w:t>is the botanical name</w:t>
      </w:r>
      <w:r w:rsidR="0059436C">
        <w:rPr>
          <w:lang w:eastAsia="en-AU" w:bidi="ar-SA"/>
        </w:rPr>
        <w:t xml:space="preserve"> </w:t>
      </w:r>
      <w:r w:rsidR="002A7D86">
        <w:rPr>
          <w:lang w:eastAsia="en-AU" w:bidi="ar-SA"/>
        </w:rPr>
        <w:t>for</w:t>
      </w:r>
      <w:r w:rsidR="0059436C">
        <w:rPr>
          <w:lang w:eastAsia="en-AU" w:bidi="ar-SA"/>
        </w:rPr>
        <w:t xml:space="preserve"> lemon </w:t>
      </w:r>
      <w:r w:rsidR="00016999" w:rsidRPr="00D15B12">
        <w:rPr>
          <w:lang w:eastAsia="en-AU" w:bidi="ar-SA"/>
        </w:rPr>
        <w:t>balm</w:t>
      </w:r>
      <w:r w:rsidR="00314662">
        <w:rPr>
          <w:lang w:eastAsia="en-AU" w:bidi="ar-SA"/>
        </w:rPr>
        <w:t xml:space="preserve">, </w:t>
      </w:r>
      <w:r w:rsidR="00314662">
        <w:rPr>
          <w:lang w:eastAsia="en-AU" w:bidi="ar-SA"/>
        </w:rPr>
        <w:lastRenderedPageBreak/>
        <w:t>only one of the balm plants</w:t>
      </w:r>
      <w:r w:rsidR="0059436C">
        <w:rPr>
          <w:lang w:eastAsia="en-AU" w:bidi="ar-SA"/>
        </w:rPr>
        <w:t xml:space="preserve">. </w:t>
      </w:r>
      <w:r w:rsidR="002A7D86">
        <w:rPr>
          <w:lang w:eastAsia="en-AU" w:bidi="ar-SA"/>
        </w:rPr>
        <w:t>In the amended Schedule 22</w:t>
      </w:r>
      <w:r w:rsidR="00016999" w:rsidRPr="00D15B12">
        <w:rPr>
          <w:lang w:eastAsia="en-AU" w:bidi="ar-SA"/>
        </w:rPr>
        <w:t xml:space="preserve">, </w:t>
      </w:r>
      <w:r w:rsidR="002A7D86" w:rsidRPr="002A7D86">
        <w:rPr>
          <w:i/>
          <w:lang w:eastAsia="en-AU" w:bidi="ar-SA"/>
        </w:rPr>
        <w:t>B</w:t>
      </w:r>
      <w:r w:rsidR="00016999" w:rsidRPr="002A7D86">
        <w:rPr>
          <w:i/>
          <w:lang w:eastAsia="en-AU" w:bidi="ar-SA"/>
        </w:rPr>
        <w:t>alm leaves</w:t>
      </w:r>
      <w:r w:rsidR="00016999" w:rsidRPr="00D15B12">
        <w:rPr>
          <w:lang w:eastAsia="en-AU" w:bidi="ar-SA"/>
        </w:rPr>
        <w:t xml:space="preserve"> </w:t>
      </w:r>
      <w:r w:rsidR="0008433F">
        <w:rPr>
          <w:lang w:eastAsia="en-AU" w:bidi="ar-SA"/>
        </w:rPr>
        <w:t xml:space="preserve">will not limit balm leaves to a single species (unless expressly listed as such), but will </w:t>
      </w:r>
      <w:r w:rsidR="002A7D86">
        <w:rPr>
          <w:lang w:eastAsia="en-AU" w:bidi="ar-SA"/>
        </w:rPr>
        <w:t xml:space="preserve">capture </w:t>
      </w:r>
      <w:r w:rsidR="0008433F">
        <w:rPr>
          <w:lang w:eastAsia="en-AU" w:bidi="ar-SA"/>
        </w:rPr>
        <w:t xml:space="preserve">all </w:t>
      </w:r>
      <w:r w:rsidR="00314662">
        <w:rPr>
          <w:lang w:eastAsia="en-AU" w:bidi="ar-SA"/>
        </w:rPr>
        <w:t>balm</w:t>
      </w:r>
      <w:r w:rsidR="00F90B73">
        <w:rPr>
          <w:lang w:eastAsia="en-AU" w:bidi="ar-SA"/>
        </w:rPr>
        <w:t xml:space="preserve"> leaves, </w:t>
      </w:r>
      <w:r w:rsidR="0008433F">
        <w:rPr>
          <w:lang w:eastAsia="en-AU" w:bidi="ar-SA"/>
        </w:rPr>
        <w:t>unless expressly excluded</w:t>
      </w:r>
      <w:r w:rsidR="006D080B" w:rsidRPr="00D15B12">
        <w:rPr>
          <w:lang w:eastAsia="en-AU" w:bidi="ar-SA"/>
        </w:rPr>
        <w:t>.</w:t>
      </w:r>
      <w:r w:rsidR="0008433F">
        <w:rPr>
          <w:lang w:eastAsia="en-AU" w:bidi="ar-SA"/>
        </w:rPr>
        <w:t xml:space="preserve"> </w:t>
      </w:r>
    </w:p>
    <w:p w14:paraId="566CC6FD" w14:textId="65B1F729" w:rsidR="00BC2C63" w:rsidRPr="00D15B12" w:rsidRDefault="008134BA" w:rsidP="00A333C9">
      <w:pPr>
        <w:pStyle w:val="ListParagraph"/>
        <w:numPr>
          <w:ilvl w:val="0"/>
          <w:numId w:val="14"/>
        </w:numPr>
        <w:rPr>
          <w:lang w:eastAsia="en-AU" w:bidi="ar-SA"/>
        </w:rPr>
      </w:pPr>
      <w:r>
        <w:rPr>
          <w:lang w:eastAsia="en-AU" w:bidi="ar-SA"/>
        </w:rPr>
        <w:t>M</w:t>
      </w:r>
      <w:r w:rsidR="00BC2C63" w:rsidRPr="00BC2C63">
        <w:rPr>
          <w:lang w:eastAsia="en-AU" w:bidi="ar-SA"/>
        </w:rPr>
        <w:t xml:space="preserve">inor amendments to Schedule 22 were </w:t>
      </w:r>
      <w:r>
        <w:rPr>
          <w:lang w:eastAsia="en-AU" w:bidi="ar-SA"/>
        </w:rPr>
        <w:t xml:space="preserve">proposed </w:t>
      </w:r>
      <w:r w:rsidR="00BC2C63" w:rsidRPr="00BC2C63">
        <w:rPr>
          <w:lang w:eastAsia="en-AU" w:bidi="ar-SA"/>
        </w:rPr>
        <w:t xml:space="preserve">to address inconsistencies within the </w:t>
      </w:r>
      <w:r w:rsidR="00DC015B">
        <w:rPr>
          <w:lang w:eastAsia="en-AU" w:bidi="ar-SA"/>
        </w:rPr>
        <w:t>Schedule</w:t>
      </w:r>
      <w:r w:rsidR="00BC2C63" w:rsidRPr="00BC2C63">
        <w:rPr>
          <w:lang w:eastAsia="en-AU" w:bidi="ar-SA"/>
        </w:rPr>
        <w:t>. These included the correction of typographical errors and formatting issues.</w:t>
      </w:r>
    </w:p>
    <w:p w14:paraId="3BC07904" w14:textId="08145F6E" w:rsidR="00F05A0B" w:rsidRDefault="002C1854" w:rsidP="00CF7E55">
      <w:pPr>
        <w:pStyle w:val="Heading4"/>
        <w:rPr>
          <w:lang w:eastAsia="en-AU"/>
        </w:rPr>
      </w:pPr>
      <w:r>
        <w:rPr>
          <w:lang w:eastAsia="en-AU"/>
        </w:rPr>
        <w:t>2.3.</w:t>
      </w:r>
      <w:r w:rsidR="00A80F6C">
        <w:rPr>
          <w:lang w:eastAsia="en-AU"/>
        </w:rPr>
        <w:t>5</w:t>
      </w:r>
      <w:r>
        <w:rPr>
          <w:lang w:eastAsia="en-AU"/>
        </w:rPr>
        <w:t>.1</w:t>
      </w:r>
      <w:r w:rsidR="00CF7E55">
        <w:rPr>
          <w:lang w:eastAsia="en-AU"/>
        </w:rPr>
        <w:t xml:space="preserve"> Fruit</w:t>
      </w:r>
    </w:p>
    <w:p w14:paraId="0C65F546" w14:textId="6CA3E6AD" w:rsidR="00DF4A50" w:rsidRDefault="00DF4A50" w:rsidP="00DF4A50">
      <w:r>
        <w:t xml:space="preserve">The following groups of foods are currently listed in </w:t>
      </w:r>
      <w:r w:rsidR="008A270D">
        <w:rPr>
          <w:rFonts w:cs="Arial"/>
          <w:color w:val="000000"/>
          <w:szCs w:val="22"/>
          <w:shd w:val="clear" w:color="auto" w:fill="FFFFFF"/>
        </w:rPr>
        <w:t xml:space="preserve">Schedule </w:t>
      </w:r>
      <w:r>
        <w:t>22:</w:t>
      </w:r>
    </w:p>
    <w:p w14:paraId="66D559C8" w14:textId="11A9DB5C" w:rsidR="00D50B62" w:rsidRDefault="00D50B62" w:rsidP="00DF4A50"/>
    <w:p w14:paraId="4C16498E" w14:textId="0EF73F60" w:rsidR="000A68C5" w:rsidRDefault="00D50B62" w:rsidP="00A373A0">
      <w:pPr>
        <w:spacing w:after="240"/>
        <w:rPr>
          <w:rFonts w:ascii="Arial Bold" w:hAnsi="Arial Bold" w:cs="Arial"/>
          <w:b/>
          <w:szCs w:val="20"/>
        </w:rPr>
      </w:pPr>
      <w:r>
        <w:rPr>
          <w:b/>
        </w:rPr>
        <w:t>Citrus Fruit</w:t>
      </w:r>
      <w:r>
        <w:t xml:space="preserve"> - Existing </w:t>
      </w:r>
      <w:r w:rsidRPr="00BF5B84">
        <w:rPr>
          <w:rFonts w:cs="Arial"/>
          <w:color w:val="000000"/>
          <w:szCs w:val="22"/>
          <w:shd w:val="clear" w:color="auto" w:fill="FFFFFF"/>
        </w:rPr>
        <w:t xml:space="preserve">Schedule </w:t>
      </w:r>
      <w:r>
        <w:t xml:space="preserve">22 commodities were retained </w:t>
      </w:r>
      <w:r w:rsidR="006D5B12">
        <w:t xml:space="preserve">and added to the relevant subgroups within the proposed structure. </w:t>
      </w:r>
      <w:r w:rsidR="00766A70" w:rsidRPr="00E865D3">
        <w:t>Table 4</w:t>
      </w:r>
      <w:r w:rsidR="00191538">
        <w:t xml:space="preserve"> provides the proposed changes to this group</w:t>
      </w:r>
      <w:r>
        <w:t xml:space="preserve">: </w:t>
      </w:r>
    </w:p>
    <w:p w14:paraId="7C08FEC7" w14:textId="3CD4D5AE" w:rsidR="000B1275" w:rsidRPr="00A63245" w:rsidRDefault="00D73648" w:rsidP="00A57409">
      <w:pPr>
        <w:pStyle w:val="FSTableHeading"/>
        <w:spacing w:after="120"/>
        <w:jc w:val="left"/>
        <w:rPr>
          <w:sz w:val="22"/>
        </w:rPr>
      </w:pPr>
      <w:r w:rsidRPr="000B1275">
        <w:rPr>
          <w:sz w:val="22"/>
        </w:rPr>
        <w:t>Table 4: Proposed changes to Schedule 22 –</w:t>
      </w:r>
      <w:r w:rsidR="00A57409">
        <w:rPr>
          <w:sz w:val="22"/>
        </w:rPr>
        <w:t xml:space="preserve"> </w:t>
      </w:r>
      <w:r w:rsidRPr="000B1275">
        <w:rPr>
          <w:sz w:val="22"/>
        </w:rPr>
        <w:t>Citrus Fruit</w:t>
      </w:r>
      <w:r w:rsidR="005770A4" w:rsidRPr="000B1275">
        <w:rPr>
          <w:sz w:val="22"/>
        </w:rPr>
        <w:t xml:space="preserve"> group</w:t>
      </w:r>
    </w:p>
    <w:tbl>
      <w:tblPr>
        <w:tblStyle w:val="TableGrid"/>
        <w:tblW w:w="0" w:type="auto"/>
        <w:tblLook w:val="04A0" w:firstRow="1" w:lastRow="0" w:firstColumn="1" w:lastColumn="0" w:noHBand="0" w:noVBand="1"/>
        <w:tblCaption w:val="Table 4: Proposed changes to Schedule 22- Foods and classes of foods  (Group: Citrus fruit)"/>
        <w:tblDescription w:val="Table has 3 columns.- Proposed changes, Reason for change and commodity/ change using citrus fruits as an example"/>
      </w:tblPr>
      <w:tblGrid>
        <w:gridCol w:w="2122"/>
        <w:gridCol w:w="3260"/>
        <w:gridCol w:w="3678"/>
      </w:tblGrid>
      <w:tr w:rsidR="00D50B62" w:rsidRPr="00DA4364" w14:paraId="0F68601D" w14:textId="77777777" w:rsidTr="006979D7">
        <w:trPr>
          <w:tblHeader/>
        </w:trPr>
        <w:tc>
          <w:tcPr>
            <w:tcW w:w="2122" w:type="dxa"/>
            <w:shd w:val="clear" w:color="auto" w:fill="D9D9D9" w:themeFill="background1" w:themeFillShade="D9"/>
          </w:tcPr>
          <w:p w14:paraId="15EFC050" w14:textId="77777777" w:rsidR="00D50B62" w:rsidRPr="00DA4364" w:rsidRDefault="00D50B62" w:rsidP="00AB2D90">
            <w:pPr>
              <w:rPr>
                <w:b/>
                <w:color w:val="0070C0"/>
                <w:szCs w:val="22"/>
              </w:rPr>
            </w:pPr>
            <w:bookmarkStart w:id="184" w:name="Table_4"/>
            <w:bookmarkEnd w:id="184"/>
            <w:r w:rsidRPr="00DA4364">
              <w:rPr>
                <w:b/>
                <w:color w:val="0070C0"/>
                <w:szCs w:val="22"/>
              </w:rPr>
              <w:t>Proposed changes</w:t>
            </w:r>
          </w:p>
        </w:tc>
        <w:tc>
          <w:tcPr>
            <w:tcW w:w="3260" w:type="dxa"/>
            <w:shd w:val="clear" w:color="auto" w:fill="D9D9D9" w:themeFill="background1" w:themeFillShade="D9"/>
          </w:tcPr>
          <w:p w14:paraId="29B1831F" w14:textId="77777777" w:rsidR="00D50B62" w:rsidRPr="00DA4364" w:rsidRDefault="00D50B62" w:rsidP="00AB2D90">
            <w:pPr>
              <w:rPr>
                <w:b/>
                <w:color w:val="0070C0"/>
                <w:szCs w:val="22"/>
              </w:rPr>
            </w:pPr>
            <w:r w:rsidRPr="00DA4364">
              <w:rPr>
                <w:b/>
                <w:color w:val="0070C0"/>
                <w:szCs w:val="22"/>
              </w:rPr>
              <w:t>Reason for the change</w:t>
            </w:r>
          </w:p>
        </w:tc>
        <w:tc>
          <w:tcPr>
            <w:tcW w:w="3678" w:type="dxa"/>
            <w:shd w:val="clear" w:color="auto" w:fill="D9D9D9" w:themeFill="background1" w:themeFillShade="D9"/>
          </w:tcPr>
          <w:p w14:paraId="1A000FBC" w14:textId="77777777" w:rsidR="00D50B62" w:rsidRPr="00DA4364" w:rsidRDefault="00D50B62" w:rsidP="00AB2D90">
            <w:pPr>
              <w:jc w:val="center"/>
              <w:rPr>
                <w:b/>
                <w:color w:val="0070C0"/>
                <w:szCs w:val="22"/>
              </w:rPr>
            </w:pPr>
            <w:r w:rsidRPr="00DA4364">
              <w:rPr>
                <w:b/>
                <w:color w:val="0070C0"/>
                <w:szCs w:val="22"/>
              </w:rPr>
              <w:t>Commodities</w:t>
            </w:r>
            <w:r>
              <w:rPr>
                <w:b/>
                <w:color w:val="0070C0"/>
                <w:szCs w:val="22"/>
              </w:rPr>
              <w:t xml:space="preserve"> / Change</w:t>
            </w:r>
          </w:p>
        </w:tc>
      </w:tr>
      <w:tr w:rsidR="00D50B62" w:rsidRPr="00BA30DE" w14:paraId="0736B7DB" w14:textId="77777777" w:rsidTr="002F310B">
        <w:tc>
          <w:tcPr>
            <w:tcW w:w="2122" w:type="dxa"/>
          </w:tcPr>
          <w:p w14:paraId="323BF095" w14:textId="77777777" w:rsidR="00D50B62" w:rsidRPr="00BA30DE" w:rsidRDefault="00D50B62" w:rsidP="00AB2D90">
            <w:pPr>
              <w:rPr>
                <w:color w:val="000000" w:themeColor="text1"/>
                <w:sz w:val="20"/>
                <w:szCs w:val="20"/>
              </w:rPr>
            </w:pPr>
            <w:r w:rsidRPr="00BA30DE">
              <w:rPr>
                <w:color w:val="000000" w:themeColor="text1"/>
                <w:sz w:val="20"/>
                <w:szCs w:val="20"/>
              </w:rPr>
              <w:t xml:space="preserve">New subgroups proposed to align with </w:t>
            </w:r>
            <w:r w:rsidRPr="0054427E">
              <w:rPr>
                <w:color w:val="000000" w:themeColor="text1"/>
                <w:sz w:val="20"/>
                <w:szCs w:val="20"/>
              </w:rPr>
              <w:t xml:space="preserve">the Codex classification and </w:t>
            </w:r>
            <w:r w:rsidRPr="00BA30DE">
              <w:rPr>
                <w:color w:val="000000" w:themeColor="text1"/>
                <w:sz w:val="20"/>
                <w:szCs w:val="20"/>
              </w:rPr>
              <w:t>APVMA</w:t>
            </w:r>
            <w:r>
              <w:rPr>
                <w:color w:val="000000" w:themeColor="text1"/>
                <w:sz w:val="20"/>
                <w:szCs w:val="20"/>
              </w:rPr>
              <w:t xml:space="preserve"> crop groups</w:t>
            </w:r>
          </w:p>
        </w:tc>
        <w:tc>
          <w:tcPr>
            <w:tcW w:w="3260" w:type="dxa"/>
          </w:tcPr>
          <w:p w14:paraId="408958E0" w14:textId="77777777" w:rsidR="00D50B62" w:rsidRPr="00BA30DE" w:rsidRDefault="00D50B62" w:rsidP="00AB2D90">
            <w:pPr>
              <w:rPr>
                <w:color w:val="000000" w:themeColor="text1"/>
                <w:sz w:val="20"/>
                <w:szCs w:val="20"/>
              </w:rPr>
            </w:pPr>
            <w:r>
              <w:rPr>
                <w:color w:val="000000" w:themeColor="text1"/>
                <w:sz w:val="20"/>
                <w:szCs w:val="20"/>
              </w:rPr>
              <w:t>Four</w:t>
            </w:r>
            <w:r w:rsidRPr="0054427E">
              <w:rPr>
                <w:color w:val="000000" w:themeColor="text1"/>
                <w:sz w:val="20"/>
                <w:szCs w:val="20"/>
              </w:rPr>
              <w:t xml:space="preserve"> new subgroups have been proposed to add clarity</w:t>
            </w:r>
            <w:r>
              <w:rPr>
                <w:color w:val="000000" w:themeColor="text1"/>
                <w:sz w:val="20"/>
                <w:szCs w:val="20"/>
              </w:rPr>
              <w:t>.</w:t>
            </w:r>
          </w:p>
        </w:tc>
        <w:tc>
          <w:tcPr>
            <w:tcW w:w="3678" w:type="dxa"/>
          </w:tcPr>
          <w:p w14:paraId="70234D8F" w14:textId="1B94E299" w:rsidR="00D50B62" w:rsidRPr="00BA30DE" w:rsidRDefault="00D50B62" w:rsidP="003A298B">
            <w:pPr>
              <w:pStyle w:val="ListParagraph"/>
              <w:numPr>
                <w:ilvl w:val="0"/>
                <w:numId w:val="11"/>
              </w:numPr>
              <w:rPr>
                <w:color w:val="000000" w:themeColor="text1"/>
                <w:sz w:val="20"/>
                <w:szCs w:val="20"/>
              </w:rPr>
            </w:pPr>
            <w:r w:rsidRPr="00BA30DE">
              <w:rPr>
                <w:color w:val="000000" w:themeColor="text1"/>
                <w:sz w:val="20"/>
                <w:szCs w:val="20"/>
              </w:rPr>
              <w:t>Subgroup Lemon and Limes</w:t>
            </w:r>
          </w:p>
          <w:p w14:paraId="15634C08" w14:textId="6EFD18A3" w:rsidR="00D50B62" w:rsidRPr="00BA30DE" w:rsidRDefault="00D50B62" w:rsidP="003A298B">
            <w:pPr>
              <w:pStyle w:val="ListParagraph"/>
              <w:numPr>
                <w:ilvl w:val="0"/>
                <w:numId w:val="11"/>
              </w:numPr>
              <w:rPr>
                <w:color w:val="000000" w:themeColor="text1"/>
                <w:sz w:val="20"/>
                <w:szCs w:val="20"/>
              </w:rPr>
            </w:pPr>
            <w:r w:rsidRPr="00BA30DE">
              <w:rPr>
                <w:color w:val="000000" w:themeColor="text1"/>
                <w:sz w:val="20"/>
                <w:szCs w:val="20"/>
              </w:rPr>
              <w:t>Subgroup Mandarins</w:t>
            </w:r>
          </w:p>
          <w:p w14:paraId="1D6883BC" w14:textId="6AFF6943" w:rsidR="00D50B62" w:rsidRPr="00BA30DE" w:rsidRDefault="00D50B62" w:rsidP="003A298B">
            <w:pPr>
              <w:pStyle w:val="ListParagraph"/>
              <w:numPr>
                <w:ilvl w:val="0"/>
                <w:numId w:val="11"/>
              </w:numPr>
              <w:rPr>
                <w:color w:val="000000" w:themeColor="text1"/>
                <w:sz w:val="20"/>
                <w:szCs w:val="20"/>
              </w:rPr>
            </w:pPr>
            <w:r w:rsidRPr="00BA30DE">
              <w:rPr>
                <w:color w:val="000000" w:themeColor="text1"/>
                <w:sz w:val="20"/>
                <w:szCs w:val="20"/>
              </w:rPr>
              <w:t>Subgroup Oranges, Sweet, Sour</w:t>
            </w:r>
          </w:p>
          <w:p w14:paraId="4D9278F2" w14:textId="140B94C1" w:rsidR="00D50B62" w:rsidRPr="00BA30DE" w:rsidRDefault="00D50B62" w:rsidP="003A298B">
            <w:pPr>
              <w:pStyle w:val="ListParagraph"/>
              <w:numPr>
                <w:ilvl w:val="0"/>
                <w:numId w:val="11"/>
              </w:numPr>
              <w:rPr>
                <w:color w:val="000000" w:themeColor="text1"/>
                <w:sz w:val="20"/>
                <w:szCs w:val="20"/>
              </w:rPr>
            </w:pPr>
            <w:r w:rsidRPr="00BA30DE">
              <w:rPr>
                <w:color w:val="000000" w:themeColor="text1"/>
                <w:sz w:val="20"/>
                <w:szCs w:val="20"/>
              </w:rPr>
              <w:t>Subgroup Pummelos</w:t>
            </w:r>
          </w:p>
        </w:tc>
      </w:tr>
      <w:tr w:rsidR="00A57409" w:rsidRPr="00BA30DE" w14:paraId="03647C5E" w14:textId="77777777" w:rsidTr="00A57409">
        <w:trPr>
          <w:tblHeader/>
        </w:trPr>
        <w:tc>
          <w:tcPr>
            <w:tcW w:w="2122" w:type="dxa"/>
          </w:tcPr>
          <w:p w14:paraId="5937FB2A" w14:textId="2F848413" w:rsidR="00A57409" w:rsidRPr="00BA30DE" w:rsidRDefault="00A57409" w:rsidP="00A57409">
            <w:pPr>
              <w:rPr>
                <w:color w:val="000000" w:themeColor="text1"/>
                <w:sz w:val="20"/>
                <w:szCs w:val="20"/>
              </w:rPr>
            </w:pPr>
            <w:r w:rsidRPr="00BA30DE">
              <w:rPr>
                <w:color w:val="000000" w:themeColor="text1"/>
                <w:sz w:val="20"/>
                <w:szCs w:val="20"/>
              </w:rPr>
              <w:t xml:space="preserve">New commodities included </w:t>
            </w:r>
            <w:r>
              <w:rPr>
                <w:color w:val="000000" w:themeColor="text1"/>
                <w:sz w:val="20"/>
                <w:szCs w:val="20"/>
              </w:rPr>
              <w:t>in</w:t>
            </w:r>
            <w:r w:rsidRPr="00BA30DE">
              <w:rPr>
                <w:color w:val="000000" w:themeColor="text1"/>
                <w:sz w:val="20"/>
                <w:szCs w:val="20"/>
              </w:rPr>
              <w:t xml:space="preserve"> this group to align with Schedule 20. </w:t>
            </w:r>
          </w:p>
        </w:tc>
        <w:tc>
          <w:tcPr>
            <w:tcW w:w="3260" w:type="dxa"/>
          </w:tcPr>
          <w:p w14:paraId="53AB5359" w14:textId="77777777" w:rsidR="00A57409" w:rsidRPr="00BA30DE" w:rsidRDefault="00A57409" w:rsidP="00A57409">
            <w:pPr>
              <w:rPr>
                <w:color w:val="000000" w:themeColor="text1"/>
                <w:sz w:val="20"/>
                <w:szCs w:val="20"/>
              </w:rPr>
            </w:pPr>
            <w:r w:rsidRPr="00BA30DE">
              <w:rPr>
                <w:color w:val="000000" w:themeColor="text1"/>
                <w:sz w:val="20"/>
                <w:szCs w:val="20"/>
              </w:rPr>
              <w:t>MRLs have already been established by APVMA for these commodities and been updated in Schedule 20</w:t>
            </w:r>
          </w:p>
        </w:tc>
        <w:tc>
          <w:tcPr>
            <w:tcW w:w="3678" w:type="dxa"/>
          </w:tcPr>
          <w:p w14:paraId="6EA9560B" w14:textId="40C14DD8" w:rsidR="00A57409" w:rsidRPr="00BA30DE" w:rsidRDefault="00A57409" w:rsidP="00A57409">
            <w:pPr>
              <w:pStyle w:val="ListParagraph"/>
              <w:numPr>
                <w:ilvl w:val="0"/>
                <w:numId w:val="11"/>
              </w:numPr>
              <w:rPr>
                <w:color w:val="000000" w:themeColor="text1"/>
                <w:sz w:val="20"/>
                <w:szCs w:val="20"/>
              </w:rPr>
            </w:pPr>
            <w:r w:rsidRPr="00BA30DE">
              <w:rPr>
                <w:sz w:val="20"/>
                <w:szCs w:val="20"/>
              </w:rPr>
              <w:t>Bergamot (Subgroup Oranges, Sweet, Sour)</w:t>
            </w:r>
          </w:p>
          <w:p w14:paraId="7156E698" w14:textId="73AD69AB" w:rsidR="00A57409" w:rsidRPr="00BA30DE" w:rsidRDefault="00A57409" w:rsidP="00A57409">
            <w:pPr>
              <w:pStyle w:val="ListParagraph"/>
              <w:numPr>
                <w:ilvl w:val="0"/>
                <w:numId w:val="11"/>
              </w:numPr>
              <w:rPr>
                <w:color w:val="000000" w:themeColor="text1"/>
                <w:sz w:val="20"/>
                <w:szCs w:val="20"/>
              </w:rPr>
            </w:pPr>
            <w:r w:rsidRPr="00BA30DE">
              <w:rPr>
                <w:sz w:val="20"/>
                <w:szCs w:val="20"/>
              </w:rPr>
              <w:t>Minneola (Mineola) (Subgroup Pummelos)</w:t>
            </w:r>
          </w:p>
          <w:p w14:paraId="2DD94623" w14:textId="793E11FE" w:rsidR="00A57409" w:rsidRPr="00BA30DE" w:rsidRDefault="00A57409" w:rsidP="00A57409">
            <w:pPr>
              <w:pStyle w:val="ListParagraph"/>
              <w:numPr>
                <w:ilvl w:val="0"/>
                <w:numId w:val="11"/>
              </w:numPr>
              <w:rPr>
                <w:color w:val="000000" w:themeColor="text1"/>
                <w:sz w:val="20"/>
                <w:szCs w:val="20"/>
              </w:rPr>
            </w:pPr>
            <w:r w:rsidRPr="00BA30DE">
              <w:rPr>
                <w:sz w:val="20"/>
                <w:szCs w:val="20"/>
              </w:rPr>
              <w:t>Clementine (Subgroup Mandarins)</w:t>
            </w:r>
          </w:p>
        </w:tc>
      </w:tr>
      <w:tr w:rsidR="00A57409" w:rsidRPr="00BA30DE" w14:paraId="61BC4170" w14:textId="77777777" w:rsidTr="002F310B">
        <w:tc>
          <w:tcPr>
            <w:tcW w:w="2122" w:type="dxa"/>
          </w:tcPr>
          <w:p w14:paraId="5EA1D944" w14:textId="6980B035" w:rsidR="00A57409" w:rsidRPr="00BA30DE" w:rsidRDefault="00A57409" w:rsidP="00A57409">
            <w:pPr>
              <w:rPr>
                <w:color w:val="000000" w:themeColor="text1"/>
                <w:sz w:val="20"/>
                <w:szCs w:val="20"/>
              </w:rPr>
            </w:pPr>
            <w:r w:rsidRPr="00BA30DE">
              <w:rPr>
                <w:color w:val="000000" w:themeColor="text1"/>
                <w:sz w:val="20"/>
                <w:szCs w:val="20"/>
              </w:rPr>
              <w:t>New commodities included to add further clarity to a listed commodity</w:t>
            </w:r>
          </w:p>
        </w:tc>
        <w:tc>
          <w:tcPr>
            <w:tcW w:w="3260" w:type="dxa"/>
          </w:tcPr>
          <w:p w14:paraId="0218E82A" w14:textId="613FACBE" w:rsidR="00A57409" w:rsidRPr="00BA30DE" w:rsidRDefault="00A57409" w:rsidP="00A57409">
            <w:pPr>
              <w:rPr>
                <w:color w:val="000000" w:themeColor="text1"/>
                <w:sz w:val="20"/>
                <w:szCs w:val="20"/>
              </w:rPr>
            </w:pPr>
            <w:r w:rsidRPr="00BA30DE">
              <w:rPr>
                <w:color w:val="000000" w:themeColor="text1"/>
                <w:sz w:val="20"/>
                <w:szCs w:val="20"/>
              </w:rPr>
              <w:t xml:space="preserve">The proposed </w:t>
            </w:r>
            <w:r w:rsidRPr="00BA30DE">
              <w:rPr>
                <w:sz w:val="20"/>
                <w:szCs w:val="20"/>
              </w:rPr>
              <w:t>division of oranges into two commodities, sweet and sour</w:t>
            </w:r>
          </w:p>
        </w:tc>
        <w:tc>
          <w:tcPr>
            <w:tcW w:w="3678" w:type="dxa"/>
          </w:tcPr>
          <w:p w14:paraId="108F3A4C" w14:textId="522D2966" w:rsidR="00A57409" w:rsidRPr="00BA30DE" w:rsidRDefault="00A57409" w:rsidP="00A57409">
            <w:pPr>
              <w:pStyle w:val="ListParagraph"/>
              <w:numPr>
                <w:ilvl w:val="0"/>
                <w:numId w:val="11"/>
              </w:numPr>
              <w:rPr>
                <w:sz w:val="20"/>
                <w:szCs w:val="20"/>
              </w:rPr>
            </w:pPr>
            <w:r w:rsidRPr="00BA30DE">
              <w:rPr>
                <w:sz w:val="20"/>
                <w:szCs w:val="20"/>
              </w:rPr>
              <w:t>Orange, sweet; Orange, sour (Subgroup Oranges, Sweet, Sour)</w:t>
            </w:r>
          </w:p>
        </w:tc>
      </w:tr>
      <w:tr w:rsidR="00A57409" w:rsidRPr="00BA30DE" w14:paraId="5AB7771B" w14:textId="77777777" w:rsidTr="002F310B">
        <w:tc>
          <w:tcPr>
            <w:tcW w:w="2122" w:type="dxa"/>
          </w:tcPr>
          <w:p w14:paraId="4103D8D9" w14:textId="77777777" w:rsidR="00A57409" w:rsidRPr="00BA30DE" w:rsidRDefault="00A57409" w:rsidP="00A57409">
            <w:pPr>
              <w:rPr>
                <w:color w:val="000000" w:themeColor="text1"/>
                <w:sz w:val="20"/>
                <w:szCs w:val="20"/>
              </w:rPr>
            </w:pPr>
            <w:r w:rsidRPr="00BA30DE">
              <w:rPr>
                <w:color w:val="000000" w:themeColor="text1"/>
                <w:sz w:val="20"/>
                <w:szCs w:val="20"/>
              </w:rPr>
              <w:t>Reclassified commodities</w:t>
            </w:r>
          </w:p>
          <w:p w14:paraId="4BA2C73C" w14:textId="77777777" w:rsidR="00A57409" w:rsidRPr="00BA30DE" w:rsidRDefault="00A57409" w:rsidP="00A57409">
            <w:pPr>
              <w:rPr>
                <w:color w:val="000000" w:themeColor="text1"/>
                <w:sz w:val="20"/>
                <w:szCs w:val="20"/>
              </w:rPr>
            </w:pPr>
          </w:p>
        </w:tc>
        <w:tc>
          <w:tcPr>
            <w:tcW w:w="3260" w:type="dxa"/>
          </w:tcPr>
          <w:p w14:paraId="3AD6E072" w14:textId="1F4D6286" w:rsidR="00A57409" w:rsidRPr="0065684A" w:rsidRDefault="00A57409" w:rsidP="00A57409">
            <w:pPr>
              <w:rPr>
                <w:sz w:val="20"/>
                <w:szCs w:val="20"/>
              </w:rPr>
            </w:pPr>
            <w:r w:rsidRPr="00BA30DE">
              <w:rPr>
                <w:sz w:val="20"/>
                <w:szCs w:val="20"/>
              </w:rPr>
              <w:t xml:space="preserve">One commodity has been reclassified from Tropical and sub-tropical fruit – edible peel to align with </w:t>
            </w:r>
            <w:r>
              <w:rPr>
                <w:sz w:val="20"/>
                <w:szCs w:val="20"/>
              </w:rPr>
              <w:t xml:space="preserve">the </w:t>
            </w:r>
            <w:r w:rsidRPr="00BA30DE">
              <w:rPr>
                <w:sz w:val="20"/>
                <w:szCs w:val="20"/>
              </w:rPr>
              <w:t>Codex</w:t>
            </w:r>
            <w:r>
              <w:rPr>
                <w:sz w:val="20"/>
                <w:szCs w:val="20"/>
              </w:rPr>
              <w:t xml:space="preserve"> classification</w:t>
            </w:r>
            <w:r w:rsidRPr="00BA30DE">
              <w:rPr>
                <w:sz w:val="20"/>
                <w:szCs w:val="20"/>
              </w:rPr>
              <w:t xml:space="preserve"> and APVMA</w:t>
            </w:r>
            <w:r>
              <w:rPr>
                <w:sz w:val="20"/>
                <w:szCs w:val="20"/>
              </w:rPr>
              <w:t xml:space="preserve"> crop groups</w:t>
            </w:r>
            <w:r w:rsidRPr="00BA30DE">
              <w:rPr>
                <w:sz w:val="20"/>
                <w:szCs w:val="20"/>
              </w:rPr>
              <w:t xml:space="preserve"> </w:t>
            </w:r>
          </w:p>
        </w:tc>
        <w:tc>
          <w:tcPr>
            <w:tcW w:w="3678" w:type="dxa"/>
          </w:tcPr>
          <w:p w14:paraId="606D4330" w14:textId="300207D2" w:rsidR="00A57409" w:rsidRPr="00BA30DE" w:rsidRDefault="00A57409" w:rsidP="00A57409">
            <w:pPr>
              <w:pStyle w:val="ListParagraph"/>
              <w:numPr>
                <w:ilvl w:val="0"/>
                <w:numId w:val="11"/>
              </w:numPr>
              <w:rPr>
                <w:color w:val="000000" w:themeColor="text1"/>
                <w:sz w:val="20"/>
                <w:szCs w:val="20"/>
              </w:rPr>
            </w:pPr>
            <w:r w:rsidRPr="00BA30DE">
              <w:rPr>
                <w:sz w:val="20"/>
                <w:szCs w:val="20"/>
              </w:rPr>
              <w:t>Kumquats (Cumquats) (</w:t>
            </w:r>
            <w:r w:rsidRPr="00BA30DE">
              <w:rPr>
                <w:color w:val="000000" w:themeColor="text1"/>
                <w:sz w:val="20"/>
                <w:szCs w:val="20"/>
              </w:rPr>
              <w:t>Subgroup Lemon and Limes)</w:t>
            </w:r>
          </w:p>
        </w:tc>
      </w:tr>
    </w:tbl>
    <w:p w14:paraId="5300FC1E" w14:textId="77777777" w:rsidR="00D50B62" w:rsidRDefault="00D50B62" w:rsidP="00D50B62"/>
    <w:p w14:paraId="67D4EEED" w14:textId="55F0AD02" w:rsidR="00D50B62" w:rsidRDefault="00D50B62" w:rsidP="00D50B62">
      <w:r>
        <w:rPr>
          <w:b/>
        </w:rPr>
        <w:t>Pome Fruit</w:t>
      </w:r>
      <w:r>
        <w:t xml:space="preserve"> – The Pome fruits group structure remains unchanged except for the changes</w:t>
      </w:r>
      <w:r w:rsidR="006D5B12">
        <w:t xml:space="preserve"> </w:t>
      </w:r>
      <w:r w:rsidR="00191538">
        <w:t xml:space="preserve">outlined in </w:t>
      </w:r>
      <w:hyperlink w:anchor="Table_5" w:history="1">
        <w:r w:rsidR="006D5B12" w:rsidRPr="006A0456">
          <w:rPr>
            <w:rStyle w:val="Hyperlink"/>
          </w:rPr>
          <w:t>Table 5</w:t>
        </w:r>
      </w:hyperlink>
      <w:r>
        <w:t>:</w:t>
      </w:r>
    </w:p>
    <w:p w14:paraId="29D32600" w14:textId="63313D6B" w:rsidR="006979D7" w:rsidRDefault="006979D7" w:rsidP="00D50B62"/>
    <w:p w14:paraId="6EDEE6BE" w14:textId="5ADB25E8" w:rsidR="00D50B62" w:rsidRPr="00A57409" w:rsidRDefault="006979D7" w:rsidP="00A57409">
      <w:pPr>
        <w:pStyle w:val="FSTableHeading"/>
        <w:spacing w:after="120"/>
        <w:jc w:val="left"/>
        <w:rPr>
          <w:sz w:val="22"/>
        </w:rPr>
      </w:pPr>
      <w:r w:rsidRPr="000B1275">
        <w:rPr>
          <w:sz w:val="22"/>
        </w:rPr>
        <w:t>Table 5: Proposed changes to Schedule 22 – Pome Fruit</w:t>
      </w:r>
      <w:r w:rsidR="005770A4" w:rsidRPr="000B1275">
        <w:rPr>
          <w:sz w:val="22"/>
        </w:rPr>
        <w:t xml:space="preserve"> group</w:t>
      </w:r>
    </w:p>
    <w:tbl>
      <w:tblPr>
        <w:tblStyle w:val="TableGrid"/>
        <w:tblW w:w="0" w:type="auto"/>
        <w:tblLook w:val="04A0" w:firstRow="1" w:lastRow="0" w:firstColumn="1" w:lastColumn="0" w:noHBand="0" w:noVBand="1"/>
        <w:tblCaption w:val="Table 5: Proposed changes to Schedule 22 - Food and classes of foods (Group: Pome fruit)"/>
        <w:tblDescription w:val="This table has 3 columns - Proposed changes, reason for the change and commodities/change for pome fruits. "/>
      </w:tblPr>
      <w:tblGrid>
        <w:gridCol w:w="2122"/>
        <w:gridCol w:w="3260"/>
        <w:gridCol w:w="3678"/>
      </w:tblGrid>
      <w:tr w:rsidR="00D50B62" w:rsidRPr="00DA4364" w14:paraId="05044612" w14:textId="77777777" w:rsidTr="006979D7">
        <w:trPr>
          <w:tblHeader/>
        </w:trPr>
        <w:tc>
          <w:tcPr>
            <w:tcW w:w="2122" w:type="dxa"/>
            <w:shd w:val="clear" w:color="auto" w:fill="D9D9D9" w:themeFill="background1" w:themeFillShade="D9"/>
          </w:tcPr>
          <w:p w14:paraId="2F815904" w14:textId="77777777" w:rsidR="00D50B62" w:rsidRPr="00DA4364" w:rsidRDefault="00D50B62" w:rsidP="00AB2D90">
            <w:pPr>
              <w:rPr>
                <w:b/>
                <w:color w:val="0070C0"/>
                <w:szCs w:val="22"/>
              </w:rPr>
            </w:pPr>
            <w:bookmarkStart w:id="185" w:name="Table_5"/>
            <w:bookmarkEnd w:id="185"/>
            <w:r w:rsidRPr="00DA4364">
              <w:rPr>
                <w:b/>
                <w:color w:val="0070C0"/>
                <w:szCs w:val="22"/>
              </w:rPr>
              <w:t>Proposed changes</w:t>
            </w:r>
          </w:p>
        </w:tc>
        <w:tc>
          <w:tcPr>
            <w:tcW w:w="3260" w:type="dxa"/>
            <w:shd w:val="clear" w:color="auto" w:fill="D9D9D9" w:themeFill="background1" w:themeFillShade="D9"/>
          </w:tcPr>
          <w:p w14:paraId="1040BDCE" w14:textId="77777777" w:rsidR="00D50B62" w:rsidRPr="00DA4364" w:rsidRDefault="00D50B62" w:rsidP="00AB2D90">
            <w:pPr>
              <w:rPr>
                <w:b/>
                <w:color w:val="0070C0"/>
                <w:szCs w:val="22"/>
              </w:rPr>
            </w:pPr>
            <w:r w:rsidRPr="00DA4364">
              <w:rPr>
                <w:b/>
                <w:color w:val="0070C0"/>
                <w:szCs w:val="22"/>
              </w:rPr>
              <w:t>Reason for the change</w:t>
            </w:r>
          </w:p>
        </w:tc>
        <w:tc>
          <w:tcPr>
            <w:tcW w:w="3678" w:type="dxa"/>
            <w:shd w:val="clear" w:color="auto" w:fill="D9D9D9" w:themeFill="background1" w:themeFillShade="D9"/>
          </w:tcPr>
          <w:p w14:paraId="1EBE4907" w14:textId="77777777" w:rsidR="00D50B62" w:rsidRPr="00DA4364" w:rsidRDefault="00D50B62" w:rsidP="00AB2D90">
            <w:pPr>
              <w:jc w:val="center"/>
              <w:rPr>
                <w:b/>
                <w:color w:val="0070C0"/>
                <w:szCs w:val="22"/>
              </w:rPr>
            </w:pPr>
            <w:r w:rsidRPr="00DA4364">
              <w:rPr>
                <w:b/>
                <w:color w:val="0070C0"/>
                <w:szCs w:val="22"/>
              </w:rPr>
              <w:t>Commodities</w:t>
            </w:r>
            <w:r>
              <w:rPr>
                <w:b/>
                <w:color w:val="0070C0"/>
                <w:szCs w:val="22"/>
              </w:rPr>
              <w:t xml:space="preserve"> / Change</w:t>
            </w:r>
          </w:p>
        </w:tc>
      </w:tr>
      <w:tr w:rsidR="00D50B62" w:rsidRPr="002B2B32" w14:paraId="688171F2" w14:textId="77777777" w:rsidTr="002F310B">
        <w:tc>
          <w:tcPr>
            <w:tcW w:w="2122" w:type="dxa"/>
          </w:tcPr>
          <w:p w14:paraId="1000E0AE" w14:textId="77777777" w:rsidR="00D50B62" w:rsidRPr="00417D61" w:rsidRDefault="00D50B62" w:rsidP="00AB2D90">
            <w:pPr>
              <w:rPr>
                <w:color w:val="000000" w:themeColor="text1"/>
                <w:sz w:val="20"/>
                <w:szCs w:val="20"/>
              </w:rPr>
            </w:pPr>
            <w:r>
              <w:rPr>
                <w:color w:val="000000" w:themeColor="text1"/>
                <w:sz w:val="20"/>
                <w:szCs w:val="20"/>
              </w:rPr>
              <w:t xml:space="preserve">New </w:t>
            </w:r>
            <w:r w:rsidRPr="00417D61">
              <w:rPr>
                <w:color w:val="000000" w:themeColor="text1"/>
                <w:sz w:val="20"/>
                <w:szCs w:val="20"/>
              </w:rPr>
              <w:t xml:space="preserve">commodities included to </w:t>
            </w:r>
            <w:r>
              <w:rPr>
                <w:color w:val="000000" w:themeColor="text1"/>
                <w:sz w:val="20"/>
                <w:szCs w:val="20"/>
              </w:rPr>
              <w:t>align with Schedule 20.</w:t>
            </w:r>
            <w:r w:rsidRPr="00417D61">
              <w:rPr>
                <w:color w:val="000000" w:themeColor="text1"/>
                <w:sz w:val="20"/>
                <w:szCs w:val="20"/>
              </w:rPr>
              <w:t xml:space="preserve"> </w:t>
            </w:r>
          </w:p>
        </w:tc>
        <w:tc>
          <w:tcPr>
            <w:tcW w:w="3260" w:type="dxa"/>
          </w:tcPr>
          <w:p w14:paraId="0CB83946" w14:textId="77777777" w:rsidR="00D50B62" w:rsidRPr="00417D61" w:rsidRDefault="00D50B62" w:rsidP="00AB2D90">
            <w:pPr>
              <w:rPr>
                <w:color w:val="000000" w:themeColor="text1"/>
                <w:sz w:val="20"/>
                <w:szCs w:val="20"/>
              </w:rPr>
            </w:pPr>
            <w:r w:rsidRPr="00BA30DE">
              <w:rPr>
                <w:color w:val="000000" w:themeColor="text1"/>
                <w:sz w:val="20"/>
                <w:szCs w:val="20"/>
              </w:rPr>
              <w:t>Pear, Oriental (nashi) is listed in Schedule 20 for a single chemical, but this has not been listed separately to pears as it is considered to be captured by Pears</w:t>
            </w:r>
            <w:r>
              <w:rPr>
                <w:color w:val="000000" w:themeColor="text1"/>
                <w:sz w:val="20"/>
                <w:szCs w:val="20"/>
              </w:rPr>
              <w:t>.</w:t>
            </w:r>
          </w:p>
        </w:tc>
        <w:tc>
          <w:tcPr>
            <w:tcW w:w="3678" w:type="dxa"/>
          </w:tcPr>
          <w:p w14:paraId="1279DF8A" w14:textId="77777777" w:rsidR="00D50B62" w:rsidRPr="002B2B32" w:rsidRDefault="00D50B62" w:rsidP="003A298B">
            <w:pPr>
              <w:pStyle w:val="ListParagraph"/>
              <w:numPr>
                <w:ilvl w:val="0"/>
                <w:numId w:val="11"/>
              </w:numPr>
              <w:rPr>
                <w:color w:val="000000" w:themeColor="text1"/>
                <w:sz w:val="20"/>
                <w:szCs w:val="20"/>
              </w:rPr>
            </w:pPr>
            <w:r>
              <w:rPr>
                <w:color w:val="000000" w:themeColor="text1"/>
                <w:sz w:val="20"/>
                <w:szCs w:val="20"/>
              </w:rPr>
              <w:t>No change to the commodity ‘Pears’.</w:t>
            </w:r>
          </w:p>
        </w:tc>
      </w:tr>
      <w:tr w:rsidR="00D50B62" w:rsidRPr="002B2B32" w14:paraId="2BB116D8" w14:textId="77777777" w:rsidTr="002F310B">
        <w:tc>
          <w:tcPr>
            <w:tcW w:w="2122" w:type="dxa"/>
          </w:tcPr>
          <w:p w14:paraId="48FD2F53" w14:textId="77777777" w:rsidR="00D50B62" w:rsidRPr="00BA30DE" w:rsidRDefault="00D50B62" w:rsidP="00AB2D90">
            <w:pPr>
              <w:rPr>
                <w:color w:val="000000" w:themeColor="text1"/>
                <w:sz w:val="20"/>
                <w:szCs w:val="20"/>
              </w:rPr>
            </w:pPr>
            <w:r w:rsidRPr="00BA30DE">
              <w:rPr>
                <w:color w:val="000000" w:themeColor="text1"/>
                <w:sz w:val="20"/>
                <w:szCs w:val="20"/>
              </w:rPr>
              <w:t>Reclassified commodities</w:t>
            </w:r>
          </w:p>
          <w:p w14:paraId="340D57E6" w14:textId="77777777" w:rsidR="00D50B62" w:rsidRPr="00F52435" w:rsidRDefault="00D50B62" w:rsidP="00AB2D90">
            <w:pPr>
              <w:rPr>
                <w:color w:val="000000" w:themeColor="text1"/>
                <w:sz w:val="20"/>
                <w:szCs w:val="20"/>
              </w:rPr>
            </w:pPr>
          </w:p>
        </w:tc>
        <w:tc>
          <w:tcPr>
            <w:tcW w:w="3260" w:type="dxa"/>
          </w:tcPr>
          <w:p w14:paraId="1EC7F5BE" w14:textId="5B420C05" w:rsidR="00D50B62" w:rsidRPr="002F310B" w:rsidRDefault="00D50B62" w:rsidP="002F310B">
            <w:pPr>
              <w:rPr>
                <w:sz w:val="20"/>
                <w:szCs w:val="20"/>
              </w:rPr>
            </w:pPr>
            <w:r>
              <w:rPr>
                <w:sz w:val="20"/>
                <w:szCs w:val="20"/>
              </w:rPr>
              <w:t>One</w:t>
            </w:r>
            <w:r w:rsidRPr="00BA30DE">
              <w:rPr>
                <w:sz w:val="20"/>
                <w:szCs w:val="20"/>
              </w:rPr>
              <w:t xml:space="preserve"> commod</w:t>
            </w:r>
            <w:r>
              <w:rPr>
                <w:sz w:val="20"/>
                <w:szCs w:val="20"/>
              </w:rPr>
              <w:t>ities</w:t>
            </w:r>
            <w:r w:rsidRPr="00BA30DE">
              <w:rPr>
                <w:sz w:val="20"/>
                <w:szCs w:val="20"/>
              </w:rPr>
              <w:t xml:space="preserve"> has been reclassified from Tropical and sub-tropical fruit – edible peel to align with Codex and APVMA</w:t>
            </w:r>
            <w:r w:rsidR="002F310B">
              <w:rPr>
                <w:sz w:val="20"/>
                <w:szCs w:val="20"/>
              </w:rPr>
              <w:t xml:space="preserve">. </w:t>
            </w:r>
          </w:p>
        </w:tc>
        <w:tc>
          <w:tcPr>
            <w:tcW w:w="3678" w:type="dxa"/>
          </w:tcPr>
          <w:p w14:paraId="782B2ED8" w14:textId="1A9E703A" w:rsidR="00D50B62" w:rsidRPr="00212F0C" w:rsidRDefault="00D50B62" w:rsidP="002F310B">
            <w:pPr>
              <w:pStyle w:val="ListParagraph"/>
              <w:numPr>
                <w:ilvl w:val="0"/>
                <w:numId w:val="11"/>
              </w:numPr>
              <w:rPr>
                <w:color w:val="000000" w:themeColor="text1"/>
                <w:sz w:val="20"/>
                <w:szCs w:val="20"/>
              </w:rPr>
            </w:pPr>
            <w:r w:rsidRPr="00BA30DE">
              <w:rPr>
                <w:color w:val="000000" w:themeColor="text1"/>
                <w:sz w:val="20"/>
                <w:szCs w:val="20"/>
              </w:rPr>
              <w:t>Persimmon, Japanese</w:t>
            </w:r>
          </w:p>
        </w:tc>
      </w:tr>
    </w:tbl>
    <w:p w14:paraId="43C63868" w14:textId="77777777" w:rsidR="00D50B62" w:rsidRDefault="00D50B62" w:rsidP="00D50B62">
      <w:pPr>
        <w:pStyle w:val="ListParagraph"/>
      </w:pPr>
    </w:p>
    <w:p w14:paraId="4CBED188" w14:textId="77777777" w:rsidR="008D0B6F" w:rsidRDefault="008D0B6F">
      <w:pPr>
        <w:widowControl/>
        <w:rPr>
          <w:b/>
        </w:rPr>
      </w:pPr>
      <w:r>
        <w:rPr>
          <w:b/>
        </w:rPr>
        <w:br w:type="page"/>
      </w:r>
    </w:p>
    <w:p w14:paraId="081F7D00" w14:textId="707B7EDD" w:rsidR="000D05F2" w:rsidRDefault="00D50B62" w:rsidP="00F1115A">
      <w:pPr>
        <w:spacing w:after="240"/>
      </w:pPr>
      <w:r>
        <w:rPr>
          <w:b/>
        </w:rPr>
        <w:lastRenderedPageBreak/>
        <w:t>Stone Fruit</w:t>
      </w:r>
      <w:r>
        <w:t xml:space="preserve"> – Structure is provided to this group by the addition of three subgroups and the existing commodities appropriately assigned to the relevant subgroup to align with Codex and the APVMA. </w:t>
      </w:r>
      <w:hyperlink w:anchor="Table_6" w:history="1">
        <w:r w:rsidR="006D5B12" w:rsidRPr="004C35B7">
          <w:rPr>
            <w:rStyle w:val="Hyperlink"/>
          </w:rPr>
          <w:t>Table 6</w:t>
        </w:r>
      </w:hyperlink>
      <w:r w:rsidR="00191538">
        <w:t xml:space="preserve"> provides the proposed changes to this group</w:t>
      </w:r>
      <w:r w:rsidR="000D05F2">
        <w:t>:</w:t>
      </w:r>
    </w:p>
    <w:p w14:paraId="7A39BA4C" w14:textId="0F232B8B" w:rsidR="000B1275" w:rsidRPr="000B1275" w:rsidRDefault="006979D7" w:rsidP="00A57409">
      <w:pPr>
        <w:pStyle w:val="FSTableHeading"/>
        <w:spacing w:after="120"/>
        <w:jc w:val="left"/>
        <w:rPr>
          <w:sz w:val="22"/>
        </w:rPr>
      </w:pPr>
      <w:r w:rsidRPr="000B1275">
        <w:rPr>
          <w:sz w:val="22"/>
        </w:rPr>
        <w:t>Table 6: Proposed changes to Schedule 22 –</w:t>
      </w:r>
      <w:r w:rsidR="00A57409">
        <w:rPr>
          <w:sz w:val="22"/>
        </w:rPr>
        <w:t xml:space="preserve"> </w:t>
      </w:r>
      <w:r w:rsidRPr="000B1275">
        <w:rPr>
          <w:sz w:val="22"/>
        </w:rPr>
        <w:t>Stone</w:t>
      </w:r>
      <w:r w:rsidR="00A57409">
        <w:rPr>
          <w:sz w:val="22"/>
        </w:rPr>
        <w:t xml:space="preserve"> </w:t>
      </w:r>
      <w:r w:rsidRPr="000B1275">
        <w:rPr>
          <w:sz w:val="22"/>
        </w:rPr>
        <w:t>Fruit</w:t>
      </w:r>
      <w:r w:rsidR="005770A4" w:rsidRPr="000B1275">
        <w:rPr>
          <w:sz w:val="22"/>
        </w:rPr>
        <w:t xml:space="preserve"> group</w:t>
      </w:r>
    </w:p>
    <w:tbl>
      <w:tblPr>
        <w:tblStyle w:val="TableGrid"/>
        <w:tblW w:w="0" w:type="auto"/>
        <w:tblLook w:val="04A0" w:firstRow="1" w:lastRow="0" w:firstColumn="1" w:lastColumn="0" w:noHBand="0" w:noVBand="1"/>
        <w:tblCaption w:val="Table 6: Proposed changes to Schedule 22 - Foods and classes of foods (Group: Stone Fruit)"/>
        <w:tblDescription w:val="This table has 3 columns - Proposed changes, Reason for the change and commodities/change for the stone fruit crop group"/>
      </w:tblPr>
      <w:tblGrid>
        <w:gridCol w:w="2122"/>
        <w:gridCol w:w="3260"/>
        <w:gridCol w:w="3678"/>
      </w:tblGrid>
      <w:tr w:rsidR="00D50B62" w:rsidRPr="00DA4364" w14:paraId="10EAF095" w14:textId="77777777" w:rsidTr="00694FFB">
        <w:trPr>
          <w:tblHeader/>
        </w:trPr>
        <w:tc>
          <w:tcPr>
            <w:tcW w:w="2122" w:type="dxa"/>
            <w:shd w:val="clear" w:color="auto" w:fill="D9D9D9" w:themeFill="background1" w:themeFillShade="D9"/>
          </w:tcPr>
          <w:p w14:paraId="569CE92A" w14:textId="77777777" w:rsidR="00D50B62" w:rsidRPr="00DA4364" w:rsidRDefault="00D50B62" w:rsidP="00AB2D90">
            <w:pPr>
              <w:rPr>
                <w:b/>
                <w:color w:val="0070C0"/>
                <w:szCs w:val="22"/>
              </w:rPr>
            </w:pPr>
            <w:bookmarkStart w:id="186" w:name="Table_6"/>
            <w:bookmarkEnd w:id="186"/>
            <w:r w:rsidRPr="00DA4364">
              <w:rPr>
                <w:b/>
                <w:color w:val="0070C0"/>
                <w:szCs w:val="22"/>
              </w:rPr>
              <w:t>Proposed changes</w:t>
            </w:r>
          </w:p>
        </w:tc>
        <w:tc>
          <w:tcPr>
            <w:tcW w:w="3260" w:type="dxa"/>
            <w:shd w:val="clear" w:color="auto" w:fill="D9D9D9" w:themeFill="background1" w:themeFillShade="D9"/>
          </w:tcPr>
          <w:p w14:paraId="5CA9E4C5" w14:textId="77777777" w:rsidR="00D50B62" w:rsidRPr="00DA4364" w:rsidRDefault="00D50B62" w:rsidP="00AB2D90">
            <w:pPr>
              <w:rPr>
                <w:b/>
                <w:color w:val="0070C0"/>
                <w:szCs w:val="22"/>
              </w:rPr>
            </w:pPr>
            <w:r w:rsidRPr="00DA4364">
              <w:rPr>
                <w:b/>
                <w:color w:val="0070C0"/>
                <w:szCs w:val="22"/>
              </w:rPr>
              <w:t>Reason for the change</w:t>
            </w:r>
          </w:p>
        </w:tc>
        <w:tc>
          <w:tcPr>
            <w:tcW w:w="3678" w:type="dxa"/>
            <w:shd w:val="clear" w:color="auto" w:fill="D9D9D9" w:themeFill="background1" w:themeFillShade="D9"/>
          </w:tcPr>
          <w:p w14:paraId="7CBA44B6" w14:textId="77777777" w:rsidR="00D50B62" w:rsidRPr="00DA4364" w:rsidRDefault="00D50B62" w:rsidP="00AB2D90">
            <w:pPr>
              <w:jc w:val="center"/>
              <w:rPr>
                <w:b/>
                <w:color w:val="0070C0"/>
                <w:szCs w:val="22"/>
              </w:rPr>
            </w:pPr>
            <w:r w:rsidRPr="00DA4364">
              <w:rPr>
                <w:b/>
                <w:color w:val="0070C0"/>
                <w:szCs w:val="22"/>
              </w:rPr>
              <w:t>Commodities</w:t>
            </w:r>
            <w:r>
              <w:rPr>
                <w:b/>
                <w:color w:val="0070C0"/>
                <w:szCs w:val="22"/>
              </w:rPr>
              <w:t xml:space="preserve"> / Change</w:t>
            </w:r>
          </w:p>
        </w:tc>
      </w:tr>
      <w:tr w:rsidR="00D50B62" w:rsidRPr="00804B41" w14:paraId="58E532F8" w14:textId="77777777" w:rsidTr="002F310B">
        <w:tc>
          <w:tcPr>
            <w:tcW w:w="2122" w:type="dxa"/>
          </w:tcPr>
          <w:p w14:paraId="201C3E5A" w14:textId="77777777" w:rsidR="00D50B62" w:rsidRDefault="00D50B62" w:rsidP="00AB2D90">
            <w:pPr>
              <w:rPr>
                <w:color w:val="000000" w:themeColor="text1"/>
                <w:sz w:val="20"/>
                <w:szCs w:val="20"/>
              </w:rPr>
            </w:pPr>
            <w:r>
              <w:rPr>
                <w:color w:val="000000" w:themeColor="text1"/>
                <w:sz w:val="20"/>
                <w:szCs w:val="20"/>
              </w:rPr>
              <w:t>New subgroups proposed to align with the Codex classification and the APVMA crop groups</w:t>
            </w:r>
          </w:p>
        </w:tc>
        <w:tc>
          <w:tcPr>
            <w:tcW w:w="3260" w:type="dxa"/>
          </w:tcPr>
          <w:p w14:paraId="7690BB57" w14:textId="77777777" w:rsidR="00D50B62" w:rsidRPr="00417D61" w:rsidRDefault="00D50B62" w:rsidP="00AB2D90">
            <w:pPr>
              <w:rPr>
                <w:color w:val="000000" w:themeColor="text1"/>
                <w:sz w:val="20"/>
                <w:szCs w:val="20"/>
              </w:rPr>
            </w:pPr>
            <w:r>
              <w:rPr>
                <w:color w:val="000000" w:themeColor="text1"/>
                <w:sz w:val="20"/>
                <w:szCs w:val="20"/>
              </w:rPr>
              <w:t>Three</w:t>
            </w:r>
            <w:r w:rsidRPr="0054427E">
              <w:rPr>
                <w:color w:val="000000" w:themeColor="text1"/>
                <w:sz w:val="20"/>
                <w:szCs w:val="20"/>
              </w:rPr>
              <w:t xml:space="preserve"> new subgroups have been proposed to add clarity</w:t>
            </w:r>
          </w:p>
        </w:tc>
        <w:tc>
          <w:tcPr>
            <w:tcW w:w="3678" w:type="dxa"/>
          </w:tcPr>
          <w:p w14:paraId="296FDEBC" w14:textId="432AB1CD" w:rsidR="00D50B62" w:rsidRDefault="00D50B62" w:rsidP="003A298B">
            <w:pPr>
              <w:pStyle w:val="ListParagraph"/>
              <w:numPr>
                <w:ilvl w:val="0"/>
                <w:numId w:val="11"/>
              </w:numPr>
              <w:rPr>
                <w:color w:val="000000" w:themeColor="text1"/>
                <w:sz w:val="20"/>
                <w:szCs w:val="20"/>
              </w:rPr>
            </w:pPr>
            <w:r>
              <w:rPr>
                <w:color w:val="000000" w:themeColor="text1"/>
                <w:sz w:val="20"/>
                <w:szCs w:val="20"/>
              </w:rPr>
              <w:t xml:space="preserve">Subgroup </w:t>
            </w:r>
            <w:r w:rsidRPr="00B4602F">
              <w:rPr>
                <w:color w:val="000000" w:themeColor="text1"/>
                <w:sz w:val="20"/>
                <w:szCs w:val="20"/>
              </w:rPr>
              <w:t>Cherries</w:t>
            </w:r>
          </w:p>
          <w:p w14:paraId="43C09BF4" w14:textId="3CF58A6C" w:rsidR="00D50B62" w:rsidRDefault="00D50B62" w:rsidP="003A298B">
            <w:pPr>
              <w:pStyle w:val="ListParagraph"/>
              <w:numPr>
                <w:ilvl w:val="0"/>
                <w:numId w:val="11"/>
              </w:numPr>
              <w:rPr>
                <w:color w:val="000000" w:themeColor="text1"/>
                <w:sz w:val="20"/>
                <w:szCs w:val="20"/>
              </w:rPr>
            </w:pPr>
            <w:r>
              <w:rPr>
                <w:color w:val="000000" w:themeColor="text1"/>
                <w:sz w:val="20"/>
                <w:szCs w:val="20"/>
              </w:rPr>
              <w:t>Subgroup Plums</w:t>
            </w:r>
          </w:p>
          <w:p w14:paraId="4F2BA852" w14:textId="012BA53F" w:rsidR="00D50B62" w:rsidRPr="00804B41" w:rsidRDefault="00D50B62" w:rsidP="003A298B">
            <w:pPr>
              <w:pStyle w:val="ListParagraph"/>
              <w:numPr>
                <w:ilvl w:val="0"/>
                <w:numId w:val="11"/>
              </w:numPr>
              <w:rPr>
                <w:color w:val="000000" w:themeColor="text1"/>
                <w:sz w:val="20"/>
                <w:szCs w:val="20"/>
              </w:rPr>
            </w:pPr>
            <w:r>
              <w:rPr>
                <w:color w:val="000000" w:themeColor="text1"/>
                <w:sz w:val="20"/>
                <w:szCs w:val="20"/>
              </w:rPr>
              <w:t xml:space="preserve">Subgroup </w:t>
            </w:r>
            <w:r w:rsidR="0065684A">
              <w:rPr>
                <w:color w:val="000000" w:themeColor="text1"/>
                <w:sz w:val="20"/>
                <w:szCs w:val="20"/>
              </w:rPr>
              <w:t>Peaches</w:t>
            </w:r>
          </w:p>
        </w:tc>
      </w:tr>
      <w:tr w:rsidR="00D50B62" w:rsidRPr="00EF5310" w14:paraId="29406B62" w14:textId="77777777" w:rsidTr="002F310B">
        <w:tc>
          <w:tcPr>
            <w:tcW w:w="2122" w:type="dxa"/>
            <w:vMerge w:val="restart"/>
          </w:tcPr>
          <w:p w14:paraId="39547A72" w14:textId="3A6B1197" w:rsidR="00D50B62" w:rsidRDefault="00D50B62" w:rsidP="00AB2D90">
            <w:pPr>
              <w:rPr>
                <w:color w:val="000000" w:themeColor="text1"/>
                <w:sz w:val="20"/>
                <w:szCs w:val="20"/>
              </w:rPr>
            </w:pPr>
            <w:r>
              <w:rPr>
                <w:color w:val="000000" w:themeColor="text1"/>
                <w:sz w:val="20"/>
                <w:szCs w:val="20"/>
              </w:rPr>
              <w:t xml:space="preserve">New commodities included </w:t>
            </w:r>
            <w:r w:rsidR="002173C4">
              <w:rPr>
                <w:color w:val="000000" w:themeColor="text1"/>
                <w:sz w:val="20"/>
                <w:szCs w:val="20"/>
              </w:rPr>
              <w:t>in</w:t>
            </w:r>
            <w:r>
              <w:rPr>
                <w:color w:val="000000" w:themeColor="text1"/>
                <w:sz w:val="20"/>
                <w:szCs w:val="20"/>
              </w:rPr>
              <w:t xml:space="preserve"> add further clarity to a listed commodity</w:t>
            </w:r>
          </w:p>
          <w:p w14:paraId="78EA47C5" w14:textId="77777777" w:rsidR="00D50B62" w:rsidRDefault="00D50B62" w:rsidP="00AB2D90">
            <w:pPr>
              <w:rPr>
                <w:color w:val="000000" w:themeColor="text1"/>
                <w:sz w:val="20"/>
                <w:szCs w:val="20"/>
              </w:rPr>
            </w:pPr>
          </w:p>
        </w:tc>
        <w:tc>
          <w:tcPr>
            <w:tcW w:w="3260" w:type="dxa"/>
          </w:tcPr>
          <w:p w14:paraId="4ED04108" w14:textId="252EB507" w:rsidR="00D50B62" w:rsidRPr="00417D61" w:rsidRDefault="00D50B62" w:rsidP="00AB2D90">
            <w:pPr>
              <w:rPr>
                <w:color w:val="000000" w:themeColor="text1"/>
                <w:sz w:val="20"/>
                <w:szCs w:val="20"/>
              </w:rPr>
            </w:pPr>
            <w:r>
              <w:rPr>
                <w:color w:val="000000" w:themeColor="text1"/>
                <w:sz w:val="20"/>
                <w:szCs w:val="20"/>
              </w:rPr>
              <w:t>Proposed changes to further cl</w:t>
            </w:r>
            <w:r w:rsidR="0011549E">
              <w:rPr>
                <w:color w:val="000000" w:themeColor="text1"/>
                <w:sz w:val="20"/>
                <w:szCs w:val="20"/>
              </w:rPr>
              <w:t xml:space="preserve">arify the commodity ‘Cherries’ as Cherries, sweet and Cherries, sour. </w:t>
            </w:r>
            <w:r>
              <w:rPr>
                <w:color w:val="000000" w:themeColor="text1"/>
                <w:sz w:val="20"/>
                <w:szCs w:val="20"/>
              </w:rPr>
              <w:t>This is in alignment with Codex and APVMA.</w:t>
            </w:r>
          </w:p>
        </w:tc>
        <w:tc>
          <w:tcPr>
            <w:tcW w:w="3678" w:type="dxa"/>
          </w:tcPr>
          <w:p w14:paraId="265BC279" w14:textId="469C08EA" w:rsidR="00D50B62" w:rsidRPr="00015CDF" w:rsidRDefault="00D50B62" w:rsidP="003A298B">
            <w:pPr>
              <w:pStyle w:val="ListParagraph"/>
              <w:numPr>
                <w:ilvl w:val="0"/>
                <w:numId w:val="11"/>
              </w:numPr>
              <w:rPr>
                <w:color w:val="000000" w:themeColor="text1"/>
                <w:sz w:val="20"/>
                <w:szCs w:val="20"/>
              </w:rPr>
            </w:pPr>
            <w:r>
              <w:rPr>
                <w:sz w:val="20"/>
                <w:szCs w:val="20"/>
              </w:rPr>
              <w:t>Cherries, sweet; Cherries, sour (</w:t>
            </w:r>
            <w:r>
              <w:rPr>
                <w:color w:val="000000" w:themeColor="text1"/>
                <w:sz w:val="20"/>
                <w:szCs w:val="20"/>
              </w:rPr>
              <w:t xml:space="preserve">Subgroup </w:t>
            </w:r>
            <w:r w:rsidRPr="00B4602F">
              <w:rPr>
                <w:color w:val="000000" w:themeColor="text1"/>
                <w:sz w:val="20"/>
                <w:szCs w:val="20"/>
              </w:rPr>
              <w:t>Cherries</w:t>
            </w:r>
            <w:r>
              <w:rPr>
                <w:color w:val="000000" w:themeColor="text1"/>
                <w:sz w:val="20"/>
                <w:szCs w:val="20"/>
              </w:rPr>
              <w:t>)</w:t>
            </w:r>
          </w:p>
        </w:tc>
      </w:tr>
      <w:tr w:rsidR="00D50B62" w:rsidRPr="00EF5310" w14:paraId="018BF3B4" w14:textId="77777777" w:rsidTr="002F310B">
        <w:tc>
          <w:tcPr>
            <w:tcW w:w="2122" w:type="dxa"/>
            <w:vMerge/>
          </w:tcPr>
          <w:p w14:paraId="276456C2" w14:textId="77777777" w:rsidR="00D50B62" w:rsidRDefault="00D50B62" w:rsidP="00AB2D90">
            <w:pPr>
              <w:rPr>
                <w:color w:val="000000" w:themeColor="text1"/>
                <w:sz w:val="20"/>
                <w:szCs w:val="20"/>
              </w:rPr>
            </w:pPr>
          </w:p>
        </w:tc>
        <w:tc>
          <w:tcPr>
            <w:tcW w:w="3260" w:type="dxa"/>
          </w:tcPr>
          <w:p w14:paraId="4F61273E" w14:textId="7DCDCF15" w:rsidR="00D50B62" w:rsidRPr="002C0728" w:rsidRDefault="00D50B62" w:rsidP="00AB2D90">
            <w:pPr>
              <w:rPr>
                <w:color w:val="000000" w:themeColor="text1"/>
                <w:sz w:val="20"/>
                <w:szCs w:val="20"/>
              </w:rPr>
            </w:pPr>
            <w:r>
              <w:rPr>
                <w:color w:val="000000" w:themeColor="text1"/>
                <w:sz w:val="20"/>
                <w:szCs w:val="20"/>
              </w:rPr>
              <w:t xml:space="preserve">Jujubes have been renamed to Jujubes, Indian and Jujubes, Chinese for clarity. </w:t>
            </w:r>
            <w:r>
              <w:rPr>
                <w:sz w:val="20"/>
                <w:szCs w:val="20"/>
              </w:rPr>
              <w:t>Jujubes, Indian</w:t>
            </w:r>
            <w:r w:rsidRPr="00C05C34">
              <w:rPr>
                <w:sz w:val="20"/>
                <w:szCs w:val="20"/>
              </w:rPr>
              <w:t xml:space="preserve"> has been captured under</w:t>
            </w:r>
            <w:r>
              <w:rPr>
                <w:sz w:val="20"/>
                <w:szCs w:val="20"/>
              </w:rPr>
              <w:t xml:space="preserve"> Subgroup </w:t>
            </w:r>
            <w:r w:rsidRPr="002C0728">
              <w:rPr>
                <w:color w:val="000000" w:themeColor="text1"/>
                <w:sz w:val="20"/>
                <w:szCs w:val="20"/>
              </w:rPr>
              <w:t>Tropical and sub-tropical fruit – edible peel - Medium to Large</w:t>
            </w:r>
            <w:r>
              <w:rPr>
                <w:color w:val="000000" w:themeColor="text1"/>
                <w:sz w:val="20"/>
                <w:szCs w:val="20"/>
              </w:rPr>
              <w:t>;</w:t>
            </w:r>
          </w:p>
          <w:p w14:paraId="63849DF4" w14:textId="50FE2258" w:rsidR="00D50B62" w:rsidRPr="0065684A" w:rsidRDefault="00D50B62" w:rsidP="0011549E">
            <w:pPr>
              <w:rPr>
                <w:sz w:val="20"/>
                <w:szCs w:val="20"/>
              </w:rPr>
            </w:pPr>
            <w:r w:rsidRPr="00C05C34">
              <w:rPr>
                <w:sz w:val="20"/>
                <w:szCs w:val="20"/>
              </w:rPr>
              <w:t xml:space="preserve">and </w:t>
            </w:r>
            <w:r>
              <w:rPr>
                <w:sz w:val="20"/>
                <w:szCs w:val="20"/>
              </w:rPr>
              <w:t>Jujube, Chinese</w:t>
            </w:r>
            <w:r w:rsidRPr="00C05C34">
              <w:rPr>
                <w:sz w:val="20"/>
                <w:szCs w:val="20"/>
              </w:rPr>
              <w:t xml:space="preserve"> is classified under </w:t>
            </w:r>
            <w:r>
              <w:rPr>
                <w:color w:val="000000" w:themeColor="text1"/>
                <w:sz w:val="20"/>
                <w:szCs w:val="20"/>
              </w:rPr>
              <w:t>Subgroup Plums</w:t>
            </w:r>
            <w:r w:rsidRPr="00C05C34">
              <w:rPr>
                <w:sz w:val="20"/>
                <w:szCs w:val="20"/>
              </w:rPr>
              <w:t>. This is in alignment with Codex and APVMA.</w:t>
            </w:r>
            <w:r>
              <w:rPr>
                <w:sz w:val="20"/>
                <w:szCs w:val="20"/>
              </w:rPr>
              <w:t xml:space="preserve"> </w:t>
            </w:r>
          </w:p>
        </w:tc>
        <w:tc>
          <w:tcPr>
            <w:tcW w:w="3678" w:type="dxa"/>
          </w:tcPr>
          <w:p w14:paraId="71AC7EDE" w14:textId="222A1E59" w:rsidR="00D50B62" w:rsidRDefault="00D50B62" w:rsidP="003A298B">
            <w:pPr>
              <w:pStyle w:val="ListParagraph"/>
              <w:numPr>
                <w:ilvl w:val="0"/>
                <w:numId w:val="11"/>
              </w:numPr>
              <w:rPr>
                <w:sz w:val="20"/>
                <w:szCs w:val="20"/>
              </w:rPr>
            </w:pPr>
            <w:r>
              <w:rPr>
                <w:color w:val="000000" w:themeColor="text1"/>
                <w:sz w:val="20"/>
                <w:szCs w:val="20"/>
              </w:rPr>
              <w:t>Jujubes, Chinese (Subgroup Plums)</w:t>
            </w:r>
          </w:p>
        </w:tc>
      </w:tr>
    </w:tbl>
    <w:p w14:paraId="3C5120F4" w14:textId="77777777" w:rsidR="00D50B62" w:rsidRDefault="00D50B62" w:rsidP="00DF4A50"/>
    <w:p w14:paraId="691E7C4B" w14:textId="5F9E0DF9" w:rsidR="006979D7" w:rsidRDefault="00D50B62" w:rsidP="004A3811">
      <w:pPr>
        <w:spacing w:after="240"/>
      </w:pPr>
      <w:r w:rsidRPr="00FA47AB">
        <w:rPr>
          <w:b/>
        </w:rPr>
        <w:t>Ber</w:t>
      </w:r>
      <w:r>
        <w:rPr>
          <w:b/>
        </w:rPr>
        <w:t>ries and other small fruit</w:t>
      </w:r>
      <w:r>
        <w:t xml:space="preserve"> –This group is </w:t>
      </w:r>
      <w:r w:rsidR="00A42F4F">
        <w:t xml:space="preserve">often described as </w:t>
      </w:r>
      <w:r>
        <w:t xml:space="preserve">one of the most complex and inconsistent internationally </w:t>
      </w:r>
      <w:r w:rsidR="00A42F4F">
        <w:t>and</w:t>
      </w:r>
      <w:r>
        <w:t xml:space="preserve"> has presented </w:t>
      </w:r>
      <w:r w:rsidR="00A42F4F">
        <w:t xml:space="preserve">several </w:t>
      </w:r>
      <w:r>
        <w:t xml:space="preserve">problems for the establishment and interpretation of MRLs. Existing </w:t>
      </w:r>
      <w:r w:rsidRPr="00FA47AB">
        <w:rPr>
          <w:rFonts w:cs="Arial"/>
          <w:color w:val="000000"/>
          <w:szCs w:val="22"/>
          <w:shd w:val="clear" w:color="auto" w:fill="FFFFFF"/>
        </w:rPr>
        <w:t xml:space="preserve">Schedule </w:t>
      </w:r>
      <w:r>
        <w:t>22 commodities were retained</w:t>
      </w:r>
      <w:r w:rsidR="00191538">
        <w:t xml:space="preserve">. </w:t>
      </w:r>
      <w:hyperlink w:anchor="Table_7" w:history="1">
        <w:r w:rsidR="00191538" w:rsidRPr="004C35B7">
          <w:rPr>
            <w:rStyle w:val="Hyperlink"/>
          </w:rPr>
          <w:t>Table 7</w:t>
        </w:r>
      </w:hyperlink>
      <w:r w:rsidR="00191538">
        <w:t xml:space="preserve"> provides the proposed</w:t>
      </w:r>
      <w:r>
        <w:t xml:space="preserve"> changes </w:t>
      </w:r>
      <w:r w:rsidR="00191538">
        <w:t>to this group</w:t>
      </w:r>
      <w:r w:rsidR="004A3811">
        <w:t xml:space="preserve">: </w:t>
      </w:r>
    </w:p>
    <w:p w14:paraId="53BC7B9B" w14:textId="35A653F0" w:rsidR="006979D7" w:rsidRPr="000B1275" w:rsidRDefault="006979D7" w:rsidP="00A57409">
      <w:pPr>
        <w:pStyle w:val="FSTableHeading"/>
        <w:spacing w:after="120"/>
        <w:jc w:val="left"/>
        <w:rPr>
          <w:sz w:val="22"/>
        </w:rPr>
      </w:pPr>
      <w:r w:rsidRPr="000B1275">
        <w:rPr>
          <w:sz w:val="22"/>
        </w:rPr>
        <w:t>Table 7: Proposed changes to Schedule 22 –</w:t>
      </w:r>
      <w:r w:rsidR="00A57409">
        <w:rPr>
          <w:sz w:val="22"/>
        </w:rPr>
        <w:t xml:space="preserve"> </w:t>
      </w:r>
      <w:r w:rsidRPr="000B1275">
        <w:rPr>
          <w:sz w:val="22"/>
        </w:rPr>
        <w:t>Berries and other small fruit</w:t>
      </w:r>
      <w:r w:rsidR="005770A4" w:rsidRPr="000B1275">
        <w:rPr>
          <w:sz w:val="22"/>
        </w:rPr>
        <w:t xml:space="preserve"> group</w:t>
      </w:r>
    </w:p>
    <w:tbl>
      <w:tblPr>
        <w:tblStyle w:val="TableGrid"/>
        <w:tblW w:w="0" w:type="auto"/>
        <w:tblLook w:val="04A0" w:firstRow="1" w:lastRow="0" w:firstColumn="1" w:lastColumn="0" w:noHBand="0" w:noVBand="1"/>
        <w:tblCaption w:val="Table 7: Proposed changes to Schedule 22 - Foods and classes of foods (Group: Berries and other small fruit)"/>
        <w:tblDescription w:val="This table has 3 colums - Proposed changes, Reason for the change and commodities/change for the crop group Berries and other small fruit."/>
      </w:tblPr>
      <w:tblGrid>
        <w:gridCol w:w="2122"/>
        <w:gridCol w:w="3260"/>
        <w:gridCol w:w="3678"/>
      </w:tblGrid>
      <w:tr w:rsidR="00D50B62" w:rsidRPr="00DA4364" w14:paraId="26A7193A" w14:textId="77777777" w:rsidTr="00694FFB">
        <w:trPr>
          <w:tblHeader/>
        </w:trPr>
        <w:tc>
          <w:tcPr>
            <w:tcW w:w="2122" w:type="dxa"/>
            <w:shd w:val="clear" w:color="auto" w:fill="D9D9D9" w:themeFill="background1" w:themeFillShade="D9"/>
          </w:tcPr>
          <w:p w14:paraId="79E96B3D" w14:textId="77777777" w:rsidR="00D50B62" w:rsidRPr="00DA4364" w:rsidRDefault="00D50B62" w:rsidP="00AB2D90">
            <w:pPr>
              <w:rPr>
                <w:b/>
                <w:color w:val="0070C0"/>
                <w:szCs w:val="22"/>
              </w:rPr>
            </w:pPr>
            <w:bookmarkStart w:id="187" w:name="Table_7"/>
            <w:bookmarkEnd w:id="187"/>
            <w:r w:rsidRPr="00DA4364">
              <w:rPr>
                <w:b/>
                <w:color w:val="0070C0"/>
                <w:szCs w:val="22"/>
              </w:rPr>
              <w:t>Proposed changes</w:t>
            </w:r>
          </w:p>
        </w:tc>
        <w:tc>
          <w:tcPr>
            <w:tcW w:w="3260" w:type="dxa"/>
            <w:shd w:val="clear" w:color="auto" w:fill="D9D9D9" w:themeFill="background1" w:themeFillShade="D9"/>
          </w:tcPr>
          <w:p w14:paraId="0AC3F607" w14:textId="77777777" w:rsidR="00D50B62" w:rsidRPr="00DA4364" w:rsidRDefault="00D50B62" w:rsidP="00AB2D90">
            <w:pPr>
              <w:rPr>
                <w:b/>
                <w:color w:val="0070C0"/>
                <w:szCs w:val="22"/>
              </w:rPr>
            </w:pPr>
            <w:r w:rsidRPr="00DA4364">
              <w:rPr>
                <w:b/>
                <w:color w:val="0070C0"/>
                <w:szCs w:val="22"/>
              </w:rPr>
              <w:t>Reason for the change</w:t>
            </w:r>
          </w:p>
        </w:tc>
        <w:tc>
          <w:tcPr>
            <w:tcW w:w="3678" w:type="dxa"/>
            <w:shd w:val="clear" w:color="auto" w:fill="D9D9D9" w:themeFill="background1" w:themeFillShade="D9"/>
          </w:tcPr>
          <w:p w14:paraId="1AC22F8E" w14:textId="77777777" w:rsidR="00D50B62" w:rsidRPr="00DA4364" w:rsidRDefault="00D50B62" w:rsidP="00AB2D90">
            <w:pPr>
              <w:jc w:val="center"/>
              <w:rPr>
                <w:b/>
                <w:color w:val="0070C0"/>
                <w:szCs w:val="22"/>
              </w:rPr>
            </w:pPr>
            <w:r w:rsidRPr="00DA4364">
              <w:rPr>
                <w:b/>
                <w:color w:val="0070C0"/>
                <w:szCs w:val="22"/>
              </w:rPr>
              <w:t>Commodities</w:t>
            </w:r>
            <w:r>
              <w:rPr>
                <w:b/>
                <w:color w:val="0070C0"/>
                <w:szCs w:val="22"/>
              </w:rPr>
              <w:t xml:space="preserve"> / Change</w:t>
            </w:r>
          </w:p>
        </w:tc>
      </w:tr>
      <w:tr w:rsidR="00D50B62" w:rsidRPr="00804B41" w14:paraId="426DB40C" w14:textId="77777777" w:rsidTr="002F310B">
        <w:tc>
          <w:tcPr>
            <w:tcW w:w="2122" w:type="dxa"/>
          </w:tcPr>
          <w:p w14:paraId="737F9A36" w14:textId="77777777" w:rsidR="00D50B62" w:rsidRDefault="00D50B62" w:rsidP="00AB2D90">
            <w:pPr>
              <w:rPr>
                <w:color w:val="000000" w:themeColor="text1"/>
                <w:sz w:val="20"/>
                <w:szCs w:val="20"/>
              </w:rPr>
            </w:pPr>
            <w:r>
              <w:rPr>
                <w:color w:val="000000" w:themeColor="text1"/>
                <w:sz w:val="20"/>
                <w:szCs w:val="20"/>
              </w:rPr>
              <w:t>New subgroups proposed to align with the Codex classification and APVMA crop groups</w:t>
            </w:r>
          </w:p>
        </w:tc>
        <w:tc>
          <w:tcPr>
            <w:tcW w:w="3260" w:type="dxa"/>
          </w:tcPr>
          <w:p w14:paraId="014C0926" w14:textId="77777777" w:rsidR="00D50B62" w:rsidRDefault="00D50B62" w:rsidP="00AB2D90">
            <w:pPr>
              <w:rPr>
                <w:color w:val="000000" w:themeColor="text1"/>
                <w:sz w:val="20"/>
                <w:szCs w:val="20"/>
              </w:rPr>
            </w:pPr>
            <w:r>
              <w:rPr>
                <w:color w:val="000000" w:themeColor="text1"/>
                <w:sz w:val="20"/>
                <w:szCs w:val="20"/>
              </w:rPr>
              <w:t>Five</w:t>
            </w:r>
            <w:r w:rsidRPr="00FA47AB">
              <w:rPr>
                <w:color w:val="000000" w:themeColor="text1"/>
                <w:sz w:val="20"/>
                <w:szCs w:val="20"/>
              </w:rPr>
              <w:t xml:space="preserve"> new subgroups have been proposed to</w:t>
            </w:r>
            <w:r>
              <w:rPr>
                <w:color w:val="000000" w:themeColor="text1"/>
                <w:sz w:val="20"/>
                <w:szCs w:val="20"/>
              </w:rPr>
              <w:t xml:space="preserve"> add clarity.</w:t>
            </w:r>
          </w:p>
          <w:p w14:paraId="5D07B046" w14:textId="77777777" w:rsidR="00D50B62" w:rsidRDefault="00D50B62" w:rsidP="00AB2D90">
            <w:pPr>
              <w:rPr>
                <w:color w:val="000000" w:themeColor="text1"/>
                <w:sz w:val="20"/>
                <w:szCs w:val="20"/>
              </w:rPr>
            </w:pPr>
          </w:p>
          <w:p w14:paraId="0B02537D" w14:textId="77777777" w:rsidR="00D50B62" w:rsidRPr="00417D61" w:rsidRDefault="00D50B62" w:rsidP="00AB2D90">
            <w:pPr>
              <w:rPr>
                <w:color w:val="000000" w:themeColor="text1"/>
                <w:sz w:val="20"/>
                <w:szCs w:val="20"/>
              </w:rPr>
            </w:pPr>
            <w:r w:rsidRPr="009C276B">
              <w:rPr>
                <w:color w:val="000000" w:themeColor="text1"/>
                <w:sz w:val="20"/>
                <w:szCs w:val="20"/>
              </w:rPr>
              <w:t>The proposed subgroups</w:t>
            </w:r>
            <w:r>
              <w:rPr>
                <w:color w:val="000000" w:themeColor="text1"/>
                <w:sz w:val="20"/>
                <w:szCs w:val="20"/>
              </w:rPr>
              <w:t xml:space="preserve"> and </w:t>
            </w:r>
            <w:r w:rsidRPr="009C276B">
              <w:rPr>
                <w:color w:val="000000" w:themeColor="text1"/>
                <w:sz w:val="20"/>
                <w:szCs w:val="20"/>
              </w:rPr>
              <w:t>their commodities have been aligned</w:t>
            </w:r>
            <w:r>
              <w:rPr>
                <w:color w:val="000000" w:themeColor="text1"/>
                <w:sz w:val="20"/>
                <w:szCs w:val="20"/>
              </w:rPr>
              <w:t xml:space="preserve"> with Codex and </w:t>
            </w:r>
            <w:r w:rsidRPr="009C276B">
              <w:rPr>
                <w:color w:val="000000" w:themeColor="text1"/>
                <w:sz w:val="20"/>
                <w:szCs w:val="20"/>
              </w:rPr>
              <w:t xml:space="preserve">the </w:t>
            </w:r>
            <w:r>
              <w:rPr>
                <w:color w:val="000000" w:themeColor="text1"/>
                <w:sz w:val="20"/>
                <w:szCs w:val="20"/>
              </w:rPr>
              <w:t>APVMA</w:t>
            </w:r>
            <w:r w:rsidRPr="009C276B">
              <w:rPr>
                <w:color w:val="000000" w:themeColor="text1"/>
                <w:sz w:val="20"/>
                <w:szCs w:val="20"/>
              </w:rPr>
              <w:t xml:space="preserve"> for maximum international and domestic consistency, with the exception that Codex refers to the final subgroup as Low-Hanging Berries.</w:t>
            </w:r>
          </w:p>
        </w:tc>
        <w:tc>
          <w:tcPr>
            <w:tcW w:w="3678" w:type="dxa"/>
          </w:tcPr>
          <w:p w14:paraId="73498A1F" w14:textId="6122648E" w:rsidR="00D50B62" w:rsidRDefault="00D50B62" w:rsidP="003A298B">
            <w:pPr>
              <w:pStyle w:val="ListParagraph"/>
              <w:numPr>
                <w:ilvl w:val="0"/>
                <w:numId w:val="11"/>
              </w:numPr>
              <w:rPr>
                <w:color w:val="000000" w:themeColor="text1"/>
                <w:sz w:val="20"/>
                <w:szCs w:val="20"/>
              </w:rPr>
            </w:pPr>
            <w:r w:rsidRPr="00FA47AB">
              <w:rPr>
                <w:color w:val="000000" w:themeColor="text1"/>
                <w:sz w:val="20"/>
                <w:szCs w:val="20"/>
              </w:rPr>
              <w:t xml:space="preserve">Subgroup </w:t>
            </w:r>
            <w:r w:rsidR="0011549E">
              <w:rPr>
                <w:color w:val="000000" w:themeColor="text1"/>
                <w:sz w:val="20"/>
                <w:szCs w:val="20"/>
              </w:rPr>
              <w:t>Caneb</w:t>
            </w:r>
            <w:r w:rsidRPr="00FA47AB">
              <w:rPr>
                <w:color w:val="000000" w:themeColor="text1"/>
                <w:sz w:val="20"/>
                <w:szCs w:val="20"/>
              </w:rPr>
              <w:t>erries;</w:t>
            </w:r>
          </w:p>
          <w:p w14:paraId="6744AB70" w14:textId="65762B78" w:rsidR="00D50B62" w:rsidRDefault="00D50B62" w:rsidP="003A298B">
            <w:pPr>
              <w:pStyle w:val="ListParagraph"/>
              <w:numPr>
                <w:ilvl w:val="0"/>
                <w:numId w:val="11"/>
              </w:numPr>
              <w:rPr>
                <w:color w:val="000000" w:themeColor="text1"/>
                <w:sz w:val="20"/>
                <w:szCs w:val="20"/>
              </w:rPr>
            </w:pPr>
            <w:r w:rsidRPr="00FA47AB">
              <w:rPr>
                <w:color w:val="000000" w:themeColor="text1"/>
                <w:sz w:val="20"/>
                <w:szCs w:val="20"/>
              </w:rPr>
              <w:t xml:space="preserve">Subgroup </w:t>
            </w:r>
            <w:r w:rsidR="0011549E">
              <w:rPr>
                <w:color w:val="000000" w:themeColor="text1"/>
                <w:sz w:val="20"/>
                <w:szCs w:val="20"/>
              </w:rPr>
              <w:t>Bushb</w:t>
            </w:r>
            <w:r w:rsidRPr="00FA47AB">
              <w:rPr>
                <w:color w:val="000000" w:themeColor="text1"/>
                <w:sz w:val="20"/>
                <w:szCs w:val="20"/>
              </w:rPr>
              <w:t xml:space="preserve">erries; </w:t>
            </w:r>
          </w:p>
          <w:p w14:paraId="5071E258" w14:textId="5D242823" w:rsidR="00D50B62" w:rsidRDefault="00D50B62" w:rsidP="003A298B">
            <w:pPr>
              <w:pStyle w:val="ListParagraph"/>
              <w:numPr>
                <w:ilvl w:val="0"/>
                <w:numId w:val="11"/>
              </w:numPr>
              <w:rPr>
                <w:color w:val="000000" w:themeColor="text1"/>
                <w:sz w:val="20"/>
                <w:szCs w:val="20"/>
              </w:rPr>
            </w:pPr>
            <w:r w:rsidRPr="00FA47AB">
              <w:rPr>
                <w:color w:val="000000" w:themeColor="text1"/>
                <w:sz w:val="20"/>
                <w:szCs w:val="20"/>
              </w:rPr>
              <w:t xml:space="preserve">Subgroup </w:t>
            </w:r>
            <w:r w:rsidR="0011549E">
              <w:rPr>
                <w:color w:val="000000" w:themeColor="text1"/>
                <w:sz w:val="20"/>
                <w:szCs w:val="20"/>
              </w:rPr>
              <w:t>Large Shrub/t</w:t>
            </w:r>
            <w:r w:rsidRPr="00FA47AB">
              <w:rPr>
                <w:color w:val="000000" w:themeColor="text1"/>
                <w:sz w:val="20"/>
                <w:szCs w:val="20"/>
              </w:rPr>
              <w:t xml:space="preserve">ree Berries; </w:t>
            </w:r>
          </w:p>
          <w:p w14:paraId="3C053112" w14:textId="531D81DB" w:rsidR="00D50B62" w:rsidRDefault="00D50B62" w:rsidP="003A298B">
            <w:pPr>
              <w:pStyle w:val="ListParagraph"/>
              <w:numPr>
                <w:ilvl w:val="0"/>
                <w:numId w:val="11"/>
              </w:numPr>
              <w:rPr>
                <w:color w:val="000000" w:themeColor="text1"/>
                <w:sz w:val="20"/>
                <w:szCs w:val="20"/>
              </w:rPr>
            </w:pPr>
            <w:r w:rsidRPr="00FA47AB">
              <w:rPr>
                <w:color w:val="000000" w:themeColor="text1"/>
                <w:sz w:val="20"/>
                <w:szCs w:val="20"/>
              </w:rPr>
              <w:t xml:space="preserve">Subgroup </w:t>
            </w:r>
            <w:r w:rsidR="0011549E">
              <w:rPr>
                <w:color w:val="000000" w:themeColor="text1"/>
                <w:sz w:val="20"/>
                <w:szCs w:val="20"/>
              </w:rPr>
              <w:t>Small fruit vine c</w:t>
            </w:r>
            <w:r>
              <w:rPr>
                <w:color w:val="000000" w:themeColor="text1"/>
                <w:sz w:val="20"/>
                <w:szCs w:val="20"/>
              </w:rPr>
              <w:t>limbing</w:t>
            </w:r>
          </w:p>
          <w:p w14:paraId="2E3856FB" w14:textId="77303F7D" w:rsidR="00D50B62" w:rsidRPr="00804B41" w:rsidRDefault="00D50B62" w:rsidP="003A298B">
            <w:pPr>
              <w:pStyle w:val="ListParagraph"/>
              <w:numPr>
                <w:ilvl w:val="0"/>
                <w:numId w:val="11"/>
              </w:numPr>
              <w:rPr>
                <w:color w:val="000000" w:themeColor="text1"/>
                <w:sz w:val="20"/>
                <w:szCs w:val="20"/>
              </w:rPr>
            </w:pPr>
            <w:r w:rsidRPr="00FA47AB">
              <w:rPr>
                <w:color w:val="000000" w:themeColor="text1"/>
                <w:sz w:val="20"/>
                <w:szCs w:val="20"/>
              </w:rPr>
              <w:t>Subgroup L</w:t>
            </w:r>
            <w:r w:rsidR="0011549E">
              <w:rPr>
                <w:color w:val="000000" w:themeColor="text1"/>
                <w:sz w:val="20"/>
                <w:szCs w:val="20"/>
              </w:rPr>
              <w:t>ow growing b</w:t>
            </w:r>
            <w:r>
              <w:rPr>
                <w:color w:val="000000" w:themeColor="text1"/>
                <w:sz w:val="20"/>
                <w:szCs w:val="20"/>
              </w:rPr>
              <w:t>erries</w:t>
            </w:r>
          </w:p>
        </w:tc>
      </w:tr>
      <w:tr w:rsidR="00D50B62" w:rsidRPr="002B2B32" w14:paraId="510118E6" w14:textId="77777777" w:rsidTr="002F310B">
        <w:tc>
          <w:tcPr>
            <w:tcW w:w="2122" w:type="dxa"/>
          </w:tcPr>
          <w:p w14:paraId="05A11A89" w14:textId="3E372FEF" w:rsidR="00D50B62" w:rsidRPr="00417D61" w:rsidRDefault="00D50B62" w:rsidP="002173C4">
            <w:pPr>
              <w:rPr>
                <w:color w:val="000000" w:themeColor="text1"/>
                <w:sz w:val="20"/>
                <w:szCs w:val="20"/>
              </w:rPr>
            </w:pPr>
            <w:r>
              <w:rPr>
                <w:color w:val="000000" w:themeColor="text1"/>
                <w:sz w:val="20"/>
                <w:szCs w:val="20"/>
              </w:rPr>
              <w:t xml:space="preserve">New </w:t>
            </w:r>
            <w:r w:rsidR="002173C4">
              <w:rPr>
                <w:color w:val="000000" w:themeColor="text1"/>
                <w:sz w:val="20"/>
                <w:szCs w:val="20"/>
              </w:rPr>
              <w:t>commodities included in</w:t>
            </w:r>
            <w:r w:rsidRPr="00417D61">
              <w:rPr>
                <w:color w:val="000000" w:themeColor="text1"/>
                <w:sz w:val="20"/>
                <w:szCs w:val="20"/>
              </w:rPr>
              <w:t xml:space="preserve"> this group</w:t>
            </w:r>
            <w:r>
              <w:rPr>
                <w:color w:val="000000" w:themeColor="text1"/>
                <w:sz w:val="20"/>
                <w:szCs w:val="20"/>
              </w:rPr>
              <w:t xml:space="preserve"> to align with Schedule 20.</w:t>
            </w:r>
            <w:r w:rsidRPr="00417D61">
              <w:rPr>
                <w:color w:val="000000" w:themeColor="text1"/>
                <w:sz w:val="20"/>
                <w:szCs w:val="20"/>
              </w:rPr>
              <w:t xml:space="preserve"> </w:t>
            </w:r>
          </w:p>
        </w:tc>
        <w:tc>
          <w:tcPr>
            <w:tcW w:w="3260" w:type="dxa"/>
          </w:tcPr>
          <w:p w14:paraId="0139BF0A" w14:textId="715B2770" w:rsidR="00D50B62" w:rsidRDefault="00D50B62" w:rsidP="00AB2D90">
            <w:pPr>
              <w:rPr>
                <w:color w:val="000000" w:themeColor="text1"/>
                <w:sz w:val="20"/>
                <w:szCs w:val="20"/>
              </w:rPr>
            </w:pPr>
            <w:r>
              <w:rPr>
                <w:color w:val="000000" w:themeColor="text1"/>
                <w:sz w:val="20"/>
                <w:szCs w:val="20"/>
              </w:rPr>
              <w:t xml:space="preserve">An existing MRL in </w:t>
            </w:r>
            <w:r w:rsidR="00377617">
              <w:rPr>
                <w:color w:val="000000" w:themeColor="text1"/>
                <w:sz w:val="20"/>
                <w:szCs w:val="20"/>
              </w:rPr>
              <w:t>S</w:t>
            </w:r>
            <w:r>
              <w:rPr>
                <w:color w:val="000000" w:themeColor="text1"/>
                <w:sz w:val="20"/>
                <w:szCs w:val="20"/>
              </w:rPr>
              <w:t>chedule 20 for these commodities.</w:t>
            </w:r>
          </w:p>
          <w:p w14:paraId="1083BC02" w14:textId="651A1BEA" w:rsidR="00D32B9B" w:rsidRPr="00417D61" w:rsidRDefault="00D32B9B" w:rsidP="00D32B9B">
            <w:pPr>
              <w:rPr>
                <w:color w:val="000000" w:themeColor="text1"/>
                <w:sz w:val="20"/>
                <w:szCs w:val="20"/>
              </w:rPr>
            </w:pPr>
          </w:p>
        </w:tc>
        <w:tc>
          <w:tcPr>
            <w:tcW w:w="3678" w:type="dxa"/>
          </w:tcPr>
          <w:p w14:paraId="28D06215" w14:textId="44608536" w:rsidR="00D50B62" w:rsidRPr="00B93167" w:rsidRDefault="00D50B62" w:rsidP="003A298B">
            <w:pPr>
              <w:pStyle w:val="ListParagraph"/>
              <w:numPr>
                <w:ilvl w:val="0"/>
                <w:numId w:val="11"/>
              </w:numPr>
              <w:rPr>
                <w:color w:val="000000" w:themeColor="text1"/>
                <w:sz w:val="20"/>
                <w:szCs w:val="20"/>
              </w:rPr>
            </w:pPr>
            <w:r w:rsidRPr="00B93167">
              <w:rPr>
                <w:color w:val="000000" w:themeColor="text1"/>
                <w:sz w:val="20"/>
                <w:szCs w:val="20"/>
              </w:rPr>
              <w:t xml:space="preserve">Silvanberries (Subgroup </w:t>
            </w:r>
            <w:r w:rsidR="0011549E">
              <w:rPr>
                <w:color w:val="000000" w:themeColor="text1"/>
                <w:sz w:val="20"/>
                <w:szCs w:val="20"/>
              </w:rPr>
              <w:t>Caneb</w:t>
            </w:r>
            <w:r>
              <w:rPr>
                <w:color w:val="000000" w:themeColor="text1"/>
                <w:sz w:val="20"/>
                <w:szCs w:val="20"/>
              </w:rPr>
              <w:t>erries)</w:t>
            </w:r>
          </w:p>
          <w:p w14:paraId="5D4F92CC" w14:textId="77777777" w:rsidR="00D50B62" w:rsidRDefault="00D50B62" w:rsidP="003A298B">
            <w:pPr>
              <w:pStyle w:val="ListParagraph"/>
              <w:numPr>
                <w:ilvl w:val="0"/>
                <w:numId w:val="11"/>
              </w:numPr>
              <w:rPr>
                <w:color w:val="000000" w:themeColor="text1"/>
                <w:sz w:val="20"/>
                <w:szCs w:val="20"/>
              </w:rPr>
            </w:pPr>
            <w:r w:rsidRPr="00955696">
              <w:rPr>
                <w:color w:val="000000" w:themeColor="text1"/>
                <w:sz w:val="20"/>
                <w:szCs w:val="20"/>
              </w:rPr>
              <w:t>Bearb</w:t>
            </w:r>
            <w:r>
              <w:rPr>
                <w:color w:val="000000" w:themeColor="text1"/>
                <w:sz w:val="20"/>
                <w:szCs w:val="20"/>
              </w:rPr>
              <w:t>erry, Cloudberry, Riberries</w:t>
            </w:r>
          </w:p>
          <w:p w14:paraId="50BF8DC6" w14:textId="6811A180" w:rsidR="00D50B62" w:rsidRDefault="00D50B62" w:rsidP="003A298B">
            <w:pPr>
              <w:pStyle w:val="ListParagraph"/>
              <w:numPr>
                <w:ilvl w:val="0"/>
                <w:numId w:val="11"/>
              </w:numPr>
              <w:rPr>
                <w:color w:val="000000" w:themeColor="text1"/>
                <w:sz w:val="20"/>
                <w:szCs w:val="20"/>
              </w:rPr>
            </w:pPr>
            <w:r w:rsidRPr="00955696">
              <w:rPr>
                <w:color w:val="000000" w:themeColor="text1"/>
                <w:sz w:val="20"/>
                <w:szCs w:val="20"/>
              </w:rPr>
              <w:t>Guelder rose</w:t>
            </w:r>
            <w:r>
              <w:rPr>
                <w:color w:val="000000" w:themeColor="text1"/>
                <w:sz w:val="20"/>
                <w:szCs w:val="20"/>
              </w:rPr>
              <w:t xml:space="preserve"> (</w:t>
            </w:r>
            <w:r w:rsidR="0011549E">
              <w:rPr>
                <w:color w:val="000000" w:themeColor="text1"/>
                <w:sz w:val="20"/>
                <w:szCs w:val="20"/>
              </w:rPr>
              <w:t>S</w:t>
            </w:r>
            <w:r w:rsidRPr="00955696">
              <w:rPr>
                <w:color w:val="000000" w:themeColor="text1"/>
                <w:sz w:val="20"/>
                <w:szCs w:val="20"/>
              </w:rPr>
              <w:t xml:space="preserve">ubgroup </w:t>
            </w:r>
            <w:r w:rsidR="0011549E">
              <w:rPr>
                <w:color w:val="000000" w:themeColor="text1"/>
                <w:sz w:val="20"/>
                <w:szCs w:val="20"/>
              </w:rPr>
              <w:t>Large Shrub/ t</w:t>
            </w:r>
            <w:r w:rsidRPr="00955696">
              <w:rPr>
                <w:color w:val="000000" w:themeColor="text1"/>
                <w:sz w:val="20"/>
                <w:szCs w:val="20"/>
              </w:rPr>
              <w:t>ree Berries</w:t>
            </w:r>
            <w:r>
              <w:rPr>
                <w:color w:val="000000" w:themeColor="text1"/>
                <w:sz w:val="20"/>
                <w:szCs w:val="20"/>
              </w:rPr>
              <w:t>)</w:t>
            </w:r>
          </w:p>
          <w:p w14:paraId="5FAED3D2" w14:textId="6B740134" w:rsidR="00D50B62" w:rsidRPr="002B2B32" w:rsidRDefault="00D50B62" w:rsidP="003A298B">
            <w:pPr>
              <w:pStyle w:val="ListParagraph"/>
              <w:numPr>
                <w:ilvl w:val="0"/>
                <w:numId w:val="11"/>
              </w:numPr>
              <w:rPr>
                <w:color w:val="000000" w:themeColor="text1"/>
                <w:sz w:val="20"/>
                <w:szCs w:val="20"/>
              </w:rPr>
            </w:pPr>
            <w:r w:rsidRPr="00F06159">
              <w:rPr>
                <w:color w:val="000000" w:themeColor="text1"/>
                <w:sz w:val="20"/>
                <w:szCs w:val="20"/>
              </w:rPr>
              <w:t>Cloudberry</w:t>
            </w:r>
            <w:r>
              <w:rPr>
                <w:color w:val="000000" w:themeColor="text1"/>
                <w:sz w:val="20"/>
                <w:szCs w:val="20"/>
              </w:rPr>
              <w:t xml:space="preserve"> (</w:t>
            </w:r>
            <w:r w:rsidRPr="00F06159">
              <w:rPr>
                <w:color w:val="000000" w:themeColor="text1"/>
                <w:sz w:val="20"/>
                <w:szCs w:val="20"/>
              </w:rPr>
              <w:t xml:space="preserve">Subgroup </w:t>
            </w:r>
            <w:r w:rsidR="0011549E">
              <w:rPr>
                <w:color w:val="000000" w:themeColor="text1"/>
                <w:sz w:val="20"/>
                <w:szCs w:val="20"/>
              </w:rPr>
              <w:t>Low growing b</w:t>
            </w:r>
            <w:r w:rsidRPr="00F06159">
              <w:rPr>
                <w:color w:val="000000" w:themeColor="text1"/>
                <w:sz w:val="20"/>
                <w:szCs w:val="20"/>
              </w:rPr>
              <w:t>erries</w:t>
            </w:r>
            <w:r>
              <w:rPr>
                <w:color w:val="000000" w:themeColor="text1"/>
                <w:sz w:val="20"/>
                <w:szCs w:val="20"/>
              </w:rPr>
              <w:t>)</w:t>
            </w:r>
          </w:p>
        </w:tc>
      </w:tr>
    </w:tbl>
    <w:p w14:paraId="35C18816" w14:textId="77777777" w:rsidR="00D50B62" w:rsidRDefault="00D50B62" w:rsidP="001850F9">
      <w:pPr>
        <w:rPr>
          <w:b/>
        </w:rPr>
      </w:pPr>
    </w:p>
    <w:p w14:paraId="0180EE75" w14:textId="77777777" w:rsidR="008D0B6F" w:rsidRDefault="008D0B6F">
      <w:pPr>
        <w:widowControl/>
        <w:rPr>
          <w:b/>
        </w:rPr>
      </w:pPr>
      <w:r>
        <w:rPr>
          <w:b/>
        </w:rPr>
        <w:br w:type="page"/>
      </w:r>
    </w:p>
    <w:p w14:paraId="1C3AC7D9" w14:textId="76284235" w:rsidR="00694FFB" w:rsidRDefault="00ED23D0" w:rsidP="004A3811">
      <w:pPr>
        <w:spacing w:after="240"/>
      </w:pPr>
      <w:r>
        <w:rPr>
          <w:b/>
        </w:rPr>
        <w:lastRenderedPageBreak/>
        <w:t xml:space="preserve">Assorted </w:t>
      </w:r>
      <w:r w:rsidR="00DF4A50" w:rsidRPr="001850F9">
        <w:rPr>
          <w:b/>
        </w:rPr>
        <w:t>Tropical and sub-tropical fruit – edible peel</w:t>
      </w:r>
      <w:r w:rsidR="00DF4A50">
        <w:t xml:space="preserve"> –</w:t>
      </w:r>
      <w:r w:rsidR="00C56AA7">
        <w:t xml:space="preserve"> </w:t>
      </w:r>
      <w:r w:rsidR="00DF4A50">
        <w:t xml:space="preserve">For </w:t>
      </w:r>
      <w:r>
        <w:t xml:space="preserve">Assorted </w:t>
      </w:r>
      <w:r w:rsidR="00DF4A50">
        <w:t>Tropical and sub-tropical</w:t>
      </w:r>
      <w:r w:rsidR="00A97394">
        <w:t xml:space="preserve"> fruit – edible peel, three sub</w:t>
      </w:r>
      <w:r w:rsidR="00DF4A50">
        <w:t>groups (Small; Medium to Large and Palms) have been added</w:t>
      </w:r>
      <w:r w:rsidR="00C56AA7">
        <w:t>.</w:t>
      </w:r>
      <w:r w:rsidR="00DF4A50">
        <w:t xml:space="preserve"> Existing </w:t>
      </w:r>
      <w:r w:rsidR="008A270D" w:rsidRPr="001850F9">
        <w:rPr>
          <w:rFonts w:cs="Arial"/>
          <w:color w:val="000000"/>
          <w:szCs w:val="22"/>
          <w:shd w:val="clear" w:color="auto" w:fill="FFFFFF"/>
        </w:rPr>
        <w:t xml:space="preserve">Schedule </w:t>
      </w:r>
      <w:r w:rsidR="00DF4A50">
        <w:t>22 commodities were retained</w:t>
      </w:r>
      <w:r w:rsidR="00A8272A">
        <w:t xml:space="preserve"> and assigned to the relevant subgroups. </w:t>
      </w:r>
      <w:r w:rsidR="006409A5" w:rsidRPr="006409A5">
        <w:t>The proposed subgroups and their commodities have been aligned</w:t>
      </w:r>
      <w:r w:rsidR="00A8272A">
        <w:t xml:space="preserve"> with Codex </w:t>
      </w:r>
      <w:r w:rsidR="006409A5" w:rsidRPr="006409A5">
        <w:t xml:space="preserve">and the </w:t>
      </w:r>
      <w:r w:rsidR="00A8272A">
        <w:t>APVMA</w:t>
      </w:r>
      <w:r w:rsidR="006409A5" w:rsidRPr="006409A5">
        <w:t xml:space="preserve"> for maximum international and domestic consistency</w:t>
      </w:r>
      <w:r w:rsidR="006409A5">
        <w:t>.</w:t>
      </w:r>
      <w:r w:rsidR="00A8272A">
        <w:t xml:space="preserve"> </w:t>
      </w:r>
      <w:hyperlink w:anchor="Table_8" w:history="1">
        <w:r w:rsidR="00A8272A" w:rsidRPr="004C35B7">
          <w:rPr>
            <w:rStyle w:val="Hyperlink"/>
          </w:rPr>
          <w:t xml:space="preserve">Table </w:t>
        </w:r>
        <w:r w:rsidR="00AC2157" w:rsidRPr="004C35B7">
          <w:rPr>
            <w:rStyle w:val="Hyperlink"/>
          </w:rPr>
          <w:t>8</w:t>
        </w:r>
      </w:hyperlink>
      <w:r w:rsidR="00A8272A">
        <w:t xml:space="preserve"> </w:t>
      </w:r>
      <w:r w:rsidR="00191538">
        <w:t>outlines</w:t>
      </w:r>
      <w:r w:rsidR="00DF4A50">
        <w:t xml:space="preserve"> </w:t>
      </w:r>
      <w:r w:rsidR="00A8272A">
        <w:t>the proposed changes</w:t>
      </w:r>
      <w:r w:rsidR="00DF4A50">
        <w:t xml:space="preserve">: </w:t>
      </w:r>
    </w:p>
    <w:p w14:paraId="424780FB" w14:textId="42569A9D" w:rsidR="000B1275" w:rsidRPr="004A3811" w:rsidRDefault="00694FFB" w:rsidP="00A57409">
      <w:pPr>
        <w:pStyle w:val="FSTableHeading"/>
        <w:spacing w:after="120"/>
        <w:jc w:val="left"/>
        <w:rPr>
          <w:sz w:val="22"/>
        </w:rPr>
      </w:pPr>
      <w:r w:rsidRPr="000B1275">
        <w:rPr>
          <w:sz w:val="22"/>
        </w:rPr>
        <w:t>Table 8: Proposed changes to Schedule 22 –</w:t>
      </w:r>
      <w:r w:rsidR="00A57409">
        <w:rPr>
          <w:sz w:val="22"/>
        </w:rPr>
        <w:t xml:space="preserve"> </w:t>
      </w:r>
      <w:r w:rsidRPr="000B1275">
        <w:rPr>
          <w:sz w:val="22"/>
        </w:rPr>
        <w:t>Assorted Tropical and s</w:t>
      </w:r>
      <w:r w:rsidR="005770A4" w:rsidRPr="000B1275">
        <w:rPr>
          <w:sz w:val="22"/>
        </w:rPr>
        <w:t>ub-tropical fruit – edible peel group</w:t>
      </w:r>
    </w:p>
    <w:tbl>
      <w:tblPr>
        <w:tblStyle w:val="TableGrid"/>
        <w:tblW w:w="0" w:type="auto"/>
        <w:tblLook w:val="04A0" w:firstRow="1" w:lastRow="0" w:firstColumn="1" w:lastColumn="0" w:noHBand="0" w:noVBand="1"/>
        <w:tblCaption w:val="Table 8: Proposed changes to Schedule 22 Foods and classes of foods (Group: Assorted Tropical and sub-tropical fruit- edible peel)"/>
        <w:tblDescription w:val="This table has 3 columns - proposed changes, reason for the change and commodities/change for the crop group - assorted tropical nad sub-tropica"/>
      </w:tblPr>
      <w:tblGrid>
        <w:gridCol w:w="2122"/>
        <w:gridCol w:w="3118"/>
        <w:gridCol w:w="3820"/>
      </w:tblGrid>
      <w:tr w:rsidR="009E6682" w:rsidRPr="00DA4364" w14:paraId="4C11EC5C" w14:textId="77777777" w:rsidTr="00694FFB">
        <w:trPr>
          <w:tblHeader/>
        </w:trPr>
        <w:tc>
          <w:tcPr>
            <w:tcW w:w="2122" w:type="dxa"/>
            <w:shd w:val="clear" w:color="auto" w:fill="D9D9D9" w:themeFill="background1" w:themeFillShade="D9"/>
          </w:tcPr>
          <w:p w14:paraId="754DE151" w14:textId="77777777" w:rsidR="009E6682" w:rsidRPr="00DA4364" w:rsidRDefault="009E6682" w:rsidP="0030519F">
            <w:pPr>
              <w:rPr>
                <w:b/>
                <w:color w:val="0070C0"/>
                <w:szCs w:val="22"/>
              </w:rPr>
            </w:pPr>
            <w:bookmarkStart w:id="188" w:name="Table_8"/>
            <w:bookmarkEnd w:id="188"/>
            <w:r w:rsidRPr="00DA4364">
              <w:rPr>
                <w:b/>
                <w:color w:val="0070C0"/>
                <w:szCs w:val="22"/>
              </w:rPr>
              <w:t>Proposed changes</w:t>
            </w:r>
          </w:p>
        </w:tc>
        <w:tc>
          <w:tcPr>
            <w:tcW w:w="3118" w:type="dxa"/>
            <w:shd w:val="clear" w:color="auto" w:fill="D9D9D9" w:themeFill="background1" w:themeFillShade="D9"/>
          </w:tcPr>
          <w:p w14:paraId="47C9DF34" w14:textId="77777777" w:rsidR="009E6682" w:rsidRPr="00DA4364" w:rsidRDefault="009E6682" w:rsidP="0030519F">
            <w:pPr>
              <w:rPr>
                <w:b/>
                <w:color w:val="0070C0"/>
                <w:szCs w:val="22"/>
              </w:rPr>
            </w:pPr>
            <w:r w:rsidRPr="00DA4364">
              <w:rPr>
                <w:b/>
                <w:color w:val="0070C0"/>
                <w:szCs w:val="22"/>
              </w:rPr>
              <w:t>Reason for the change</w:t>
            </w:r>
          </w:p>
        </w:tc>
        <w:tc>
          <w:tcPr>
            <w:tcW w:w="3820" w:type="dxa"/>
            <w:shd w:val="clear" w:color="auto" w:fill="D9D9D9" w:themeFill="background1" w:themeFillShade="D9"/>
          </w:tcPr>
          <w:p w14:paraId="2684B49F" w14:textId="77777777" w:rsidR="009E6682" w:rsidRPr="00DA4364" w:rsidRDefault="009E6682" w:rsidP="0030519F">
            <w:pPr>
              <w:jc w:val="center"/>
              <w:rPr>
                <w:b/>
                <w:color w:val="0070C0"/>
                <w:szCs w:val="22"/>
              </w:rPr>
            </w:pPr>
            <w:r w:rsidRPr="00DA4364">
              <w:rPr>
                <w:b/>
                <w:color w:val="0070C0"/>
                <w:szCs w:val="22"/>
              </w:rPr>
              <w:t>Commodities</w:t>
            </w:r>
            <w:r>
              <w:rPr>
                <w:b/>
                <w:color w:val="0070C0"/>
                <w:szCs w:val="22"/>
              </w:rPr>
              <w:t xml:space="preserve"> / Change</w:t>
            </w:r>
          </w:p>
        </w:tc>
      </w:tr>
      <w:tr w:rsidR="009E6682" w:rsidRPr="00804B41" w14:paraId="112A53F3" w14:textId="77777777" w:rsidTr="0030519F">
        <w:tc>
          <w:tcPr>
            <w:tcW w:w="2122" w:type="dxa"/>
          </w:tcPr>
          <w:p w14:paraId="66A572E4" w14:textId="54DB33BA" w:rsidR="009E6682" w:rsidRDefault="009E6682" w:rsidP="0030519F">
            <w:pPr>
              <w:rPr>
                <w:color w:val="000000" w:themeColor="text1"/>
                <w:sz w:val="20"/>
                <w:szCs w:val="20"/>
              </w:rPr>
            </w:pPr>
            <w:r>
              <w:rPr>
                <w:color w:val="000000" w:themeColor="text1"/>
                <w:sz w:val="20"/>
                <w:szCs w:val="20"/>
              </w:rPr>
              <w:t xml:space="preserve">New subgroups proposed to align with </w:t>
            </w:r>
            <w:r w:rsidR="009C276B" w:rsidRPr="009C276B">
              <w:rPr>
                <w:color w:val="000000" w:themeColor="text1"/>
                <w:sz w:val="20"/>
                <w:szCs w:val="20"/>
              </w:rPr>
              <w:t xml:space="preserve">the Codex classification and </w:t>
            </w:r>
            <w:r>
              <w:rPr>
                <w:color w:val="000000" w:themeColor="text1"/>
                <w:sz w:val="20"/>
                <w:szCs w:val="20"/>
              </w:rPr>
              <w:t>APVMA</w:t>
            </w:r>
            <w:r w:rsidR="009C6DEC">
              <w:rPr>
                <w:color w:val="000000" w:themeColor="text1"/>
                <w:sz w:val="20"/>
                <w:szCs w:val="20"/>
              </w:rPr>
              <w:t xml:space="preserve"> crop groups</w:t>
            </w:r>
          </w:p>
        </w:tc>
        <w:tc>
          <w:tcPr>
            <w:tcW w:w="3118" w:type="dxa"/>
          </w:tcPr>
          <w:p w14:paraId="74357D20" w14:textId="730EE621" w:rsidR="009E6682" w:rsidRPr="00417D61" w:rsidRDefault="00E17A55" w:rsidP="0030519F">
            <w:pPr>
              <w:rPr>
                <w:color w:val="000000" w:themeColor="text1"/>
                <w:sz w:val="20"/>
                <w:szCs w:val="20"/>
              </w:rPr>
            </w:pPr>
            <w:r>
              <w:rPr>
                <w:color w:val="000000" w:themeColor="text1"/>
                <w:sz w:val="20"/>
                <w:szCs w:val="20"/>
              </w:rPr>
              <w:t>Three subgroups have been proposed t</w:t>
            </w:r>
            <w:r w:rsidR="009E6682">
              <w:rPr>
                <w:color w:val="000000" w:themeColor="text1"/>
                <w:sz w:val="20"/>
                <w:szCs w:val="20"/>
              </w:rPr>
              <w:t>o add clarity</w:t>
            </w:r>
            <w:r w:rsidR="009C276B">
              <w:rPr>
                <w:color w:val="000000" w:themeColor="text1"/>
                <w:sz w:val="20"/>
                <w:szCs w:val="20"/>
              </w:rPr>
              <w:t>.</w:t>
            </w:r>
            <w:r w:rsidR="006409A5">
              <w:t xml:space="preserve"> </w:t>
            </w:r>
          </w:p>
        </w:tc>
        <w:tc>
          <w:tcPr>
            <w:tcW w:w="3820" w:type="dxa"/>
          </w:tcPr>
          <w:p w14:paraId="61C3EFCA" w14:textId="181E5009" w:rsidR="00F060A9" w:rsidRPr="00492164" w:rsidRDefault="00F060A9" w:rsidP="003A298B">
            <w:pPr>
              <w:pStyle w:val="ListParagraph"/>
              <w:numPr>
                <w:ilvl w:val="0"/>
                <w:numId w:val="11"/>
              </w:numPr>
              <w:rPr>
                <w:color w:val="000000" w:themeColor="text1"/>
                <w:sz w:val="20"/>
                <w:szCs w:val="20"/>
              </w:rPr>
            </w:pPr>
            <w:r w:rsidRPr="00492164">
              <w:rPr>
                <w:color w:val="000000" w:themeColor="text1"/>
                <w:sz w:val="20"/>
                <w:szCs w:val="20"/>
              </w:rPr>
              <w:t xml:space="preserve">Subgroup </w:t>
            </w:r>
            <w:r w:rsidR="00ED23D0">
              <w:rPr>
                <w:color w:val="000000" w:themeColor="text1"/>
                <w:sz w:val="20"/>
                <w:szCs w:val="20"/>
              </w:rPr>
              <w:t xml:space="preserve">Assorted </w:t>
            </w:r>
            <w:r w:rsidRPr="00492164">
              <w:rPr>
                <w:color w:val="000000" w:themeColor="text1"/>
                <w:sz w:val="20"/>
                <w:szCs w:val="20"/>
              </w:rPr>
              <w:t>Tropical and sub-</w:t>
            </w:r>
            <w:r w:rsidR="00155134">
              <w:rPr>
                <w:color w:val="000000" w:themeColor="text1"/>
                <w:sz w:val="20"/>
                <w:szCs w:val="20"/>
              </w:rPr>
              <w:t>tropical fruit – edible peel – s</w:t>
            </w:r>
            <w:r w:rsidRPr="00492164">
              <w:rPr>
                <w:color w:val="000000" w:themeColor="text1"/>
                <w:sz w:val="20"/>
                <w:szCs w:val="20"/>
              </w:rPr>
              <w:t>mall</w:t>
            </w:r>
          </w:p>
          <w:p w14:paraId="336CB1CA" w14:textId="27A59E45" w:rsidR="00F060A9" w:rsidRPr="00492164" w:rsidRDefault="00F060A9" w:rsidP="003A298B">
            <w:pPr>
              <w:pStyle w:val="ListParagraph"/>
              <w:numPr>
                <w:ilvl w:val="0"/>
                <w:numId w:val="11"/>
              </w:numPr>
              <w:rPr>
                <w:color w:val="000000" w:themeColor="text1"/>
                <w:sz w:val="20"/>
                <w:szCs w:val="20"/>
              </w:rPr>
            </w:pPr>
            <w:r w:rsidRPr="00492164">
              <w:rPr>
                <w:color w:val="000000" w:themeColor="text1"/>
                <w:sz w:val="20"/>
                <w:szCs w:val="20"/>
              </w:rPr>
              <w:t xml:space="preserve">Subgroup </w:t>
            </w:r>
            <w:r w:rsidR="00ED23D0">
              <w:rPr>
                <w:color w:val="000000" w:themeColor="text1"/>
                <w:sz w:val="20"/>
                <w:szCs w:val="20"/>
              </w:rPr>
              <w:t xml:space="preserve">Assorted </w:t>
            </w:r>
            <w:r w:rsidRPr="00492164">
              <w:rPr>
                <w:color w:val="000000" w:themeColor="text1"/>
                <w:sz w:val="20"/>
                <w:szCs w:val="20"/>
              </w:rPr>
              <w:t>Tropical and</w:t>
            </w:r>
            <w:r w:rsidR="00ED23D0">
              <w:rPr>
                <w:color w:val="000000" w:themeColor="text1"/>
                <w:sz w:val="20"/>
                <w:szCs w:val="20"/>
              </w:rPr>
              <w:t xml:space="preserve"> s</w:t>
            </w:r>
            <w:r w:rsidRPr="00492164">
              <w:rPr>
                <w:color w:val="000000" w:themeColor="text1"/>
                <w:sz w:val="20"/>
                <w:szCs w:val="20"/>
              </w:rPr>
              <w:t>ub-</w:t>
            </w:r>
            <w:r w:rsidR="00155134">
              <w:rPr>
                <w:color w:val="000000" w:themeColor="text1"/>
                <w:sz w:val="20"/>
                <w:szCs w:val="20"/>
              </w:rPr>
              <w:t>tropical fruit – edible peel - medium to l</w:t>
            </w:r>
            <w:r w:rsidRPr="00492164">
              <w:rPr>
                <w:color w:val="000000" w:themeColor="text1"/>
                <w:sz w:val="20"/>
                <w:szCs w:val="20"/>
              </w:rPr>
              <w:t>arge</w:t>
            </w:r>
          </w:p>
          <w:p w14:paraId="1227851D" w14:textId="39F72FE8" w:rsidR="009E6682" w:rsidRPr="00492164" w:rsidRDefault="00F060A9" w:rsidP="003A298B">
            <w:pPr>
              <w:pStyle w:val="ListParagraph"/>
              <w:numPr>
                <w:ilvl w:val="0"/>
                <w:numId w:val="11"/>
              </w:numPr>
              <w:rPr>
                <w:color w:val="000000" w:themeColor="text1"/>
                <w:sz w:val="20"/>
                <w:szCs w:val="20"/>
              </w:rPr>
            </w:pPr>
            <w:r w:rsidRPr="00492164">
              <w:rPr>
                <w:color w:val="000000" w:themeColor="text1"/>
                <w:sz w:val="20"/>
                <w:szCs w:val="20"/>
              </w:rPr>
              <w:t>Subgroup</w:t>
            </w:r>
            <w:r w:rsidR="00ED23D0">
              <w:rPr>
                <w:color w:val="000000" w:themeColor="text1"/>
                <w:sz w:val="20"/>
                <w:szCs w:val="20"/>
              </w:rPr>
              <w:t xml:space="preserve"> Assorted</w:t>
            </w:r>
            <w:r w:rsidRPr="00492164">
              <w:rPr>
                <w:color w:val="000000" w:themeColor="text1"/>
                <w:sz w:val="20"/>
                <w:szCs w:val="20"/>
              </w:rPr>
              <w:t xml:space="preserve"> Tropical and sub-</w:t>
            </w:r>
            <w:r w:rsidR="00155134">
              <w:rPr>
                <w:color w:val="000000" w:themeColor="text1"/>
                <w:sz w:val="20"/>
                <w:szCs w:val="20"/>
              </w:rPr>
              <w:t>tropical fruit – edible peel - p</w:t>
            </w:r>
            <w:r w:rsidRPr="00492164">
              <w:rPr>
                <w:color w:val="000000" w:themeColor="text1"/>
                <w:sz w:val="20"/>
                <w:szCs w:val="20"/>
              </w:rPr>
              <w:t>alms</w:t>
            </w:r>
          </w:p>
        </w:tc>
      </w:tr>
      <w:tr w:rsidR="009E6682" w:rsidRPr="002B2B32" w14:paraId="209984FA" w14:textId="77777777" w:rsidTr="0030519F">
        <w:tc>
          <w:tcPr>
            <w:tcW w:w="2122" w:type="dxa"/>
          </w:tcPr>
          <w:p w14:paraId="1FE33D6A" w14:textId="1810BE37" w:rsidR="009E6682" w:rsidRPr="00417D61" w:rsidRDefault="009E6682" w:rsidP="002173C4">
            <w:pPr>
              <w:rPr>
                <w:color w:val="000000" w:themeColor="text1"/>
                <w:sz w:val="20"/>
                <w:szCs w:val="20"/>
              </w:rPr>
            </w:pPr>
            <w:r>
              <w:rPr>
                <w:color w:val="000000" w:themeColor="text1"/>
                <w:sz w:val="20"/>
                <w:szCs w:val="20"/>
              </w:rPr>
              <w:t xml:space="preserve">New </w:t>
            </w:r>
            <w:r w:rsidRPr="00417D61">
              <w:rPr>
                <w:color w:val="000000" w:themeColor="text1"/>
                <w:sz w:val="20"/>
                <w:szCs w:val="20"/>
              </w:rPr>
              <w:t xml:space="preserve">commodities included </w:t>
            </w:r>
            <w:r w:rsidR="002173C4">
              <w:rPr>
                <w:color w:val="000000" w:themeColor="text1"/>
                <w:sz w:val="20"/>
                <w:szCs w:val="20"/>
              </w:rPr>
              <w:t>in</w:t>
            </w:r>
            <w:r w:rsidRPr="00417D61">
              <w:rPr>
                <w:color w:val="000000" w:themeColor="text1"/>
                <w:sz w:val="20"/>
                <w:szCs w:val="20"/>
              </w:rPr>
              <w:t xml:space="preserve"> this group</w:t>
            </w:r>
            <w:r>
              <w:rPr>
                <w:color w:val="000000" w:themeColor="text1"/>
                <w:sz w:val="20"/>
                <w:szCs w:val="20"/>
              </w:rPr>
              <w:t xml:space="preserve"> to align with Schedule 20.</w:t>
            </w:r>
            <w:r w:rsidRPr="00417D61">
              <w:rPr>
                <w:color w:val="000000" w:themeColor="text1"/>
                <w:sz w:val="20"/>
                <w:szCs w:val="20"/>
              </w:rPr>
              <w:t xml:space="preserve"> </w:t>
            </w:r>
          </w:p>
        </w:tc>
        <w:tc>
          <w:tcPr>
            <w:tcW w:w="3118" w:type="dxa"/>
          </w:tcPr>
          <w:p w14:paraId="188F3C99" w14:textId="77777777" w:rsidR="00155134" w:rsidRDefault="009E6682" w:rsidP="0030519F">
            <w:pPr>
              <w:rPr>
                <w:color w:val="000000" w:themeColor="text1"/>
                <w:sz w:val="20"/>
                <w:szCs w:val="20"/>
              </w:rPr>
            </w:pPr>
            <w:r w:rsidRPr="00417D61">
              <w:rPr>
                <w:color w:val="000000" w:themeColor="text1"/>
                <w:sz w:val="20"/>
                <w:szCs w:val="20"/>
              </w:rPr>
              <w:t>MRLs have already been established by APVMA for these commodities and been updated in Schedule 20</w:t>
            </w:r>
            <w:r w:rsidR="00155134">
              <w:rPr>
                <w:color w:val="000000" w:themeColor="text1"/>
                <w:sz w:val="20"/>
                <w:szCs w:val="20"/>
              </w:rPr>
              <w:t>.</w:t>
            </w:r>
          </w:p>
          <w:p w14:paraId="4663B13C" w14:textId="77777777" w:rsidR="00155134" w:rsidRDefault="00155134" w:rsidP="0030519F">
            <w:pPr>
              <w:rPr>
                <w:color w:val="000000" w:themeColor="text1"/>
                <w:sz w:val="20"/>
                <w:szCs w:val="20"/>
              </w:rPr>
            </w:pPr>
          </w:p>
          <w:p w14:paraId="6BB7BE75" w14:textId="22CCFB8E" w:rsidR="009E6682" w:rsidRPr="00417D61" w:rsidRDefault="00155134" w:rsidP="0030519F">
            <w:pPr>
              <w:rPr>
                <w:color w:val="000000" w:themeColor="text1"/>
                <w:sz w:val="20"/>
                <w:szCs w:val="20"/>
              </w:rPr>
            </w:pPr>
            <w:r>
              <w:rPr>
                <w:color w:val="000000" w:themeColor="text1"/>
                <w:sz w:val="20"/>
                <w:szCs w:val="20"/>
              </w:rPr>
              <w:t>Coffee Fruit (except bean) is included in this group. Coffee beans are captured under the group ‘Seeds for beverages’.</w:t>
            </w:r>
          </w:p>
        </w:tc>
        <w:tc>
          <w:tcPr>
            <w:tcW w:w="3820" w:type="dxa"/>
          </w:tcPr>
          <w:p w14:paraId="10E18B81" w14:textId="4C636D6B" w:rsidR="00F060A9" w:rsidRPr="00492164" w:rsidRDefault="00F060A9" w:rsidP="003A298B">
            <w:pPr>
              <w:pStyle w:val="ListParagraph"/>
              <w:numPr>
                <w:ilvl w:val="0"/>
                <w:numId w:val="11"/>
              </w:numPr>
              <w:rPr>
                <w:color w:val="000000" w:themeColor="text1"/>
                <w:sz w:val="20"/>
                <w:szCs w:val="20"/>
              </w:rPr>
            </w:pPr>
            <w:r w:rsidRPr="00492164">
              <w:rPr>
                <w:sz w:val="20"/>
                <w:szCs w:val="20"/>
              </w:rPr>
              <w:t>Bayberry, red (Yumberry)</w:t>
            </w:r>
            <w:r w:rsidR="0030519F">
              <w:rPr>
                <w:sz w:val="20"/>
                <w:szCs w:val="20"/>
              </w:rPr>
              <w:t xml:space="preserve">, </w:t>
            </w:r>
            <w:r w:rsidRPr="00492164">
              <w:rPr>
                <w:sz w:val="20"/>
                <w:szCs w:val="20"/>
              </w:rPr>
              <w:t>Coffee Fruit</w:t>
            </w:r>
            <w:r w:rsidR="00155134">
              <w:rPr>
                <w:sz w:val="20"/>
                <w:szCs w:val="20"/>
              </w:rPr>
              <w:t xml:space="preserve"> (except bean)</w:t>
            </w:r>
            <w:r w:rsidRPr="00492164">
              <w:rPr>
                <w:sz w:val="20"/>
                <w:szCs w:val="20"/>
              </w:rPr>
              <w:t>, Lemon Aspen (</w:t>
            </w:r>
            <w:r w:rsidRPr="00492164">
              <w:rPr>
                <w:color w:val="000000" w:themeColor="text1"/>
                <w:sz w:val="20"/>
                <w:szCs w:val="20"/>
              </w:rPr>
              <w:t>Subgroup Tropical and sub-</w:t>
            </w:r>
            <w:r w:rsidR="00155134">
              <w:rPr>
                <w:color w:val="000000" w:themeColor="text1"/>
                <w:sz w:val="20"/>
                <w:szCs w:val="20"/>
              </w:rPr>
              <w:t>tropical fruit – edible peel – s</w:t>
            </w:r>
            <w:r w:rsidRPr="00492164">
              <w:rPr>
                <w:color w:val="000000" w:themeColor="text1"/>
                <w:sz w:val="20"/>
                <w:szCs w:val="20"/>
              </w:rPr>
              <w:t>mall)</w:t>
            </w:r>
            <w:r w:rsidRPr="00492164">
              <w:rPr>
                <w:sz w:val="20"/>
                <w:szCs w:val="20"/>
              </w:rPr>
              <w:t xml:space="preserve"> </w:t>
            </w:r>
          </w:p>
          <w:p w14:paraId="7730A792" w14:textId="3ED0C915" w:rsidR="009E6682" w:rsidRPr="00492164" w:rsidRDefault="00F060A9" w:rsidP="003A298B">
            <w:pPr>
              <w:pStyle w:val="ListParagraph"/>
              <w:numPr>
                <w:ilvl w:val="0"/>
                <w:numId w:val="11"/>
              </w:numPr>
              <w:rPr>
                <w:color w:val="000000" w:themeColor="text1"/>
                <w:sz w:val="20"/>
                <w:szCs w:val="20"/>
              </w:rPr>
            </w:pPr>
            <w:r w:rsidRPr="00492164">
              <w:rPr>
                <w:sz w:val="20"/>
                <w:szCs w:val="20"/>
              </w:rPr>
              <w:t>Santols and Guavas (</w:t>
            </w:r>
            <w:r w:rsidRPr="00492164">
              <w:rPr>
                <w:color w:val="000000" w:themeColor="text1"/>
                <w:sz w:val="20"/>
                <w:szCs w:val="20"/>
              </w:rPr>
              <w:t>Subgroup Tropical and sub-</w:t>
            </w:r>
            <w:r w:rsidR="00155134">
              <w:rPr>
                <w:color w:val="000000" w:themeColor="text1"/>
                <w:sz w:val="20"/>
                <w:szCs w:val="20"/>
              </w:rPr>
              <w:t>tropical fruit – edible peel - medium to l</w:t>
            </w:r>
            <w:r w:rsidRPr="00492164">
              <w:rPr>
                <w:color w:val="000000" w:themeColor="text1"/>
                <w:sz w:val="20"/>
                <w:szCs w:val="20"/>
              </w:rPr>
              <w:t>arge)</w:t>
            </w:r>
          </w:p>
        </w:tc>
      </w:tr>
      <w:tr w:rsidR="00EC58C1" w:rsidRPr="002B2B32" w14:paraId="788E282B" w14:textId="77777777" w:rsidTr="0030519F">
        <w:tc>
          <w:tcPr>
            <w:tcW w:w="2122" w:type="dxa"/>
          </w:tcPr>
          <w:p w14:paraId="70504ADD" w14:textId="47BDA438" w:rsidR="00EC58C1" w:rsidRDefault="00EC58C1" w:rsidP="002173C4">
            <w:pPr>
              <w:rPr>
                <w:color w:val="000000" w:themeColor="text1"/>
                <w:sz w:val="20"/>
                <w:szCs w:val="20"/>
              </w:rPr>
            </w:pPr>
            <w:r w:rsidRPr="00F52435">
              <w:rPr>
                <w:color w:val="000000" w:themeColor="text1"/>
                <w:sz w:val="20"/>
                <w:szCs w:val="20"/>
              </w:rPr>
              <w:t xml:space="preserve">New commodities included </w:t>
            </w:r>
            <w:r w:rsidR="002173C4">
              <w:rPr>
                <w:color w:val="000000" w:themeColor="text1"/>
                <w:sz w:val="20"/>
                <w:szCs w:val="20"/>
              </w:rPr>
              <w:t>in</w:t>
            </w:r>
            <w:r w:rsidRPr="00F52435">
              <w:rPr>
                <w:color w:val="000000" w:themeColor="text1"/>
                <w:sz w:val="20"/>
                <w:szCs w:val="20"/>
              </w:rPr>
              <w:t xml:space="preserve"> this group to aid the harmonisation process</w:t>
            </w:r>
          </w:p>
        </w:tc>
        <w:tc>
          <w:tcPr>
            <w:tcW w:w="3118" w:type="dxa"/>
          </w:tcPr>
          <w:p w14:paraId="53550309" w14:textId="78699FCB" w:rsidR="00EC58C1" w:rsidRPr="00492164" w:rsidRDefault="00492164" w:rsidP="00EC58C1">
            <w:pPr>
              <w:rPr>
                <w:color w:val="000000" w:themeColor="text1"/>
                <w:sz w:val="20"/>
                <w:szCs w:val="20"/>
              </w:rPr>
            </w:pPr>
            <w:r w:rsidRPr="00492164">
              <w:rPr>
                <w:sz w:val="20"/>
                <w:szCs w:val="20"/>
              </w:rPr>
              <w:t>APVMA is currently in the process of establishing MRLs for some commodities and will most probably assign them in this group</w:t>
            </w:r>
            <w:r w:rsidR="00EC58C1" w:rsidRPr="00492164">
              <w:rPr>
                <w:color w:val="000000" w:themeColor="text1"/>
                <w:sz w:val="20"/>
                <w:szCs w:val="20"/>
              </w:rPr>
              <w:t>. These inclusions will aid in future-proofing the Schedule.</w:t>
            </w:r>
          </w:p>
        </w:tc>
        <w:tc>
          <w:tcPr>
            <w:tcW w:w="3820" w:type="dxa"/>
          </w:tcPr>
          <w:p w14:paraId="251C064D" w14:textId="104CCECE" w:rsidR="00492164" w:rsidRPr="00492164" w:rsidRDefault="00492164" w:rsidP="003A298B">
            <w:pPr>
              <w:pStyle w:val="ListParagraph"/>
              <w:numPr>
                <w:ilvl w:val="0"/>
                <w:numId w:val="11"/>
              </w:numPr>
              <w:rPr>
                <w:color w:val="000000" w:themeColor="text1"/>
                <w:sz w:val="20"/>
                <w:szCs w:val="20"/>
              </w:rPr>
            </w:pPr>
            <w:r w:rsidRPr="00492164">
              <w:rPr>
                <w:sz w:val="20"/>
                <w:szCs w:val="20"/>
              </w:rPr>
              <w:t>Acai (</w:t>
            </w:r>
            <w:r w:rsidRPr="00492164">
              <w:rPr>
                <w:color w:val="000000" w:themeColor="text1"/>
                <w:sz w:val="20"/>
                <w:szCs w:val="20"/>
              </w:rPr>
              <w:t>Subgroup Tropical and sub-</w:t>
            </w:r>
            <w:r w:rsidR="00155134">
              <w:rPr>
                <w:color w:val="000000" w:themeColor="text1"/>
                <w:sz w:val="20"/>
                <w:szCs w:val="20"/>
              </w:rPr>
              <w:t>tropical fruit – edible peel – p</w:t>
            </w:r>
            <w:r w:rsidRPr="00492164">
              <w:rPr>
                <w:color w:val="000000" w:themeColor="text1"/>
                <w:sz w:val="20"/>
                <w:szCs w:val="20"/>
              </w:rPr>
              <w:t>alms)</w:t>
            </w:r>
          </w:p>
          <w:p w14:paraId="7F6248C2" w14:textId="723522B7" w:rsidR="00EC58C1" w:rsidRPr="00492164" w:rsidRDefault="00492164" w:rsidP="003A298B">
            <w:pPr>
              <w:pStyle w:val="ListParagraph"/>
              <w:numPr>
                <w:ilvl w:val="0"/>
                <w:numId w:val="11"/>
              </w:numPr>
              <w:rPr>
                <w:color w:val="000000" w:themeColor="text1"/>
                <w:sz w:val="20"/>
                <w:szCs w:val="20"/>
              </w:rPr>
            </w:pPr>
            <w:r w:rsidRPr="00492164">
              <w:rPr>
                <w:sz w:val="20"/>
                <w:szCs w:val="20"/>
              </w:rPr>
              <w:t>Mombin, Malayan, purple (</w:t>
            </w:r>
            <w:r w:rsidRPr="00492164">
              <w:rPr>
                <w:color w:val="000000" w:themeColor="text1"/>
                <w:sz w:val="20"/>
                <w:szCs w:val="20"/>
              </w:rPr>
              <w:t>Subgroup Tropical and sub-</w:t>
            </w:r>
            <w:r w:rsidR="00155134">
              <w:rPr>
                <w:color w:val="000000" w:themeColor="text1"/>
                <w:sz w:val="20"/>
                <w:szCs w:val="20"/>
              </w:rPr>
              <w:t>tropical fruit – edible peel - medium to l</w:t>
            </w:r>
            <w:r w:rsidRPr="00492164">
              <w:rPr>
                <w:color w:val="000000" w:themeColor="text1"/>
                <w:sz w:val="20"/>
                <w:szCs w:val="20"/>
              </w:rPr>
              <w:t>arge)</w:t>
            </w:r>
          </w:p>
        </w:tc>
      </w:tr>
      <w:tr w:rsidR="00ED23D0" w:rsidRPr="002B2B32" w14:paraId="64C01ADA" w14:textId="77777777" w:rsidTr="0030519F">
        <w:tc>
          <w:tcPr>
            <w:tcW w:w="2122" w:type="dxa"/>
            <w:vMerge w:val="restart"/>
          </w:tcPr>
          <w:p w14:paraId="61E6D6A7" w14:textId="4B8D192A" w:rsidR="00ED23D0" w:rsidRDefault="00ED23D0" w:rsidP="00ED23D0">
            <w:pPr>
              <w:rPr>
                <w:color w:val="000000" w:themeColor="text1"/>
                <w:sz w:val="20"/>
                <w:szCs w:val="20"/>
              </w:rPr>
            </w:pPr>
            <w:r w:rsidRPr="00ED23D0">
              <w:rPr>
                <w:color w:val="000000" w:themeColor="text1"/>
                <w:sz w:val="20"/>
                <w:szCs w:val="20"/>
              </w:rPr>
              <w:t>New commodities included to add further clarity to a listed commodity</w:t>
            </w:r>
          </w:p>
          <w:p w14:paraId="58AA7B34" w14:textId="35790EC9" w:rsidR="00ED23D0" w:rsidRDefault="00ED23D0" w:rsidP="00ED23D0">
            <w:pPr>
              <w:rPr>
                <w:color w:val="000000" w:themeColor="text1"/>
                <w:sz w:val="20"/>
                <w:szCs w:val="20"/>
              </w:rPr>
            </w:pPr>
          </w:p>
        </w:tc>
        <w:tc>
          <w:tcPr>
            <w:tcW w:w="3118" w:type="dxa"/>
          </w:tcPr>
          <w:p w14:paraId="1F4555AE" w14:textId="6A2B22D7" w:rsidR="00ED23D0" w:rsidRPr="004A3811" w:rsidRDefault="00ED23D0" w:rsidP="00ED23D0">
            <w:pPr>
              <w:rPr>
                <w:color w:val="000000" w:themeColor="text1"/>
                <w:sz w:val="20"/>
                <w:szCs w:val="20"/>
              </w:rPr>
            </w:pPr>
            <w:r>
              <w:rPr>
                <w:color w:val="000000" w:themeColor="text1"/>
                <w:sz w:val="20"/>
                <w:szCs w:val="20"/>
              </w:rPr>
              <w:t xml:space="preserve">The </w:t>
            </w:r>
            <w:r w:rsidRPr="00EC58C1">
              <w:rPr>
                <w:sz w:val="20"/>
                <w:szCs w:val="20"/>
              </w:rPr>
              <w:t>commodity Jujube has been renamed as Jujube, Indian and Jujube, Chinese</w:t>
            </w:r>
            <w:r>
              <w:rPr>
                <w:sz w:val="20"/>
                <w:szCs w:val="20"/>
              </w:rPr>
              <w:t xml:space="preserve"> to add clarity</w:t>
            </w:r>
            <w:r w:rsidRPr="00782B87">
              <w:rPr>
                <w:sz w:val="20"/>
                <w:szCs w:val="20"/>
              </w:rPr>
              <w:t>.</w:t>
            </w:r>
            <w:r w:rsidRPr="00EC58C1">
              <w:rPr>
                <w:sz w:val="20"/>
                <w:szCs w:val="20"/>
              </w:rPr>
              <w:t xml:space="preserve"> Jujube, Indian has been retained in the subgroup Tropical and sub-tropical fruit – edible peel - Medium to Large. Jujube, Chinese has been added in the </w:t>
            </w:r>
            <w:r>
              <w:rPr>
                <w:sz w:val="20"/>
                <w:szCs w:val="20"/>
              </w:rPr>
              <w:t>Stone</w:t>
            </w:r>
            <w:r w:rsidRPr="00EC58C1">
              <w:rPr>
                <w:sz w:val="20"/>
                <w:szCs w:val="20"/>
              </w:rPr>
              <w:t xml:space="preserve"> fruit group.</w:t>
            </w:r>
          </w:p>
        </w:tc>
        <w:tc>
          <w:tcPr>
            <w:tcW w:w="3820" w:type="dxa"/>
          </w:tcPr>
          <w:p w14:paraId="41F4BB3E" w14:textId="64D31AD4" w:rsidR="00ED23D0" w:rsidRDefault="00ED23D0" w:rsidP="003A298B">
            <w:pPr>
              <w:pStyle w:val="ListParagraph"/>
              <w:numPr>
                <w:ilvl w:val="0"/>
                <w:numId w:val="11"/>
              </w:numPr>
              <w:rPr>
                <w:sz w:val="20"/>
                <w:szCs w:val="20"/>
              </w:rPr>
            </w:pPr>
            <w:r w:rsidRPr="00492164">
              <w:rPr>
                <w:sz w:val="20"/>
                <w:szCs w:val="20"/>
              </w:rPr>
              <w:t>Jujube, Indian (subgroup Tropical and sub-</w:t>
            </w:r>
            <w:r w:rsidR="00155134">
              <w:rPr>
                <w:sz w:val="20"/>
                <w:szCs w:val="20"/>
              </w:rPr>
              <w:t>tropical fruit – edible peel - medium to l</w:t>
            </w:r>
            <w:r w:rsidRPr="00492164">
              <w:rPr>
                <w:sz w:val="20"/>
                <w:szCs w:val="20"/>
              </w:rPr>
              <w:t>arge)</w:t>
            </w:r>
          </w:p>
        </w:tc>
      </w:tr>
      <w:tr w:rsidR="00ED23D0" w:rsidRPr="002B2B32" w14:paraId="28D1A5B2" w14:textId="77777777" w:rsidTr="0030519F">
        <w:tc>
          <w:tcPr>
            <w:tcW w:w="2122" w:type="dxa"/>
            <w:vMerge/>
          </w:tcPr>
          <w:p w14:paraId="0D757772" w14:textId="3EFC1FCB" w:rsidR="00ED23D0" w:rsidRDefault="00ED23D0" w:rsidP="00ED23D0">
            <w:pPr>
              <w:rPr>
                <w:color w:val="000000" w:themeColor="text1"/>
                <w:sz w:val="20"/>
                <w:szCs w:val="20"/>
              </w:rPr>
            </w:pPr>
          </w:p>
        </w:tc>
        <w:tc>
          <w:tcPr>
            <w:tcW w:w="3118" w:type="dxa"/>
          </w:tcPr>
          <w:p w14:paraId="6E73F86C" w14:textId="686725D2" w:rsidR="00ED23D0" w:rsidRPr="00777BB2" w:rsidRDefault="00ED23D0" w:rsidP="00ED23D0">
            <w:pPr>
              <w:rPr>
                <w:sz w:val="20"/>
                <w:szCs w:val="20"/>
              </w:rPr>
            </w:pPr>
            <w:r>
              <w:rPr>
                <w:color w:val="000000" w:themeColor="text1"/>
                <w:sz w:val="20"/>
                <w:szCs w:val="20"/>
              </w:rPr>
              <w:t>Olives have been renamed as Table Olives and Olives (oil) to add clarity to the intended usage and MRL application for the purpose of this Schedule. It aligns with Codex and the APVMA. Olives (oil) is captured under the Class Processed foods of plant and animal origin (Type: vegetable oils).</w:t>
            </w:r>
          </w:p>
        </w:tc>
        <w:tc>
          <w:tcPr>
            <w:tcW w:w="3820" w:type="dxa"/>
          </w:tcPr>
          <w:p w14:paraId="720E4749" w14:textId="76DF09D5" w:rsidR="00ED23D0" w:rsidRDefault="00ED23D0" w:rsidP="003A298B">
            <w:pPr>
              <w:pStyle w:val="ListParagraph"/>
              <w:numPr>
                <w:ilvl w:val="0"/>
                <w:numId w:val="11"/>
              </w:numPr>
              <w:rPr>
                <w:sz w:val="20"/>
                <w:szCs w:val="20"/>
              </w:rPr>
            </w:pPr>
            <w:r>
              <w:rPr>
                <w:sz w:val="20"/>
                <w:szCs w:val="20"/>
              </w:rPr>
              <w:t>Table olives (</w:t>
            </w:r>
            <w:r w:rsidRPr="00492164">
              <w:rPr>
                <w:color w:val="000000" w:themeColor="text1"/>
                <w:sz w:val="20"/>
                <w:szCs w:val="20"/>
              </w:rPr>
              <w:t>Subgroup Tropical and sub-</w:t>
            </w:r>
            <w:r w:rsidR="00155134">
              <w:rPr>
                <w:color w:val="000000" w:themeColor="text1"/>
                <w:sz w:val="20"/>
                <w:szCs w:val="20"/>
              </w:rPr>
              <w:t>tropical fruit – edible peel – s</w:t>
            </w:r>
            <w:r w:rsidRPr="00492164">
              <w:rPr>
                <w:color w:val="000000" w:themeColor="text1"/>
                <w:sz w:val="20"/>
                <w:szCs w:val="20"/>
              </w:rPr>
              <w:t>mall</w:t>
            </w:r>
            <w:r>
              <w:rPr>
                <w:color w:val="000000" w:themeColor="text1"/>
                <w:sz w:val="20"/>
                <w:szCs w:val="20"/>
              </w:rPr>
              <w:t>)</w:t>
            </w:r>
          </w:p>
        </w:tc>
      </w:tr>
      <w:tr w:rsidR="00ED23D0" w:rsidRPr="002B2B32" w14:paraId="16F13109" w14:textId="77777777" w:rsidTr="0030519F">
        <w:tc>
          <w:tcPr>
            <w:tcW w:w="2122" w:type="dxa"/>
            <w:vMerge w:val="restart"/>
          </w:tcPr>
          <w:p w14:paraId="2B3A9126" w14:textId="03DC2799" w:rsidR="00ED23D0" w:rsidRDefault="00ED23D0" w:rsidP="00ED23D0">
            <w:pPr>
              <w:rPr>
                <w:color w:val="000000" w:themeColor="text1"/>
                <w:sz w:val="20"/>
                <w:szCs w:val="20"/>
              </w:rPr>
            </w:pPr>
            <w:r>
              <w:rPr>
                <w:color w:val="000000" w:themeColor="text1"/>
                <w:sz w:val="20"/>
                <w:szCs w:val="20"/>
              </w:rPr>
              <w:t>Reclassified commodities</w:t>
            </w:r>
          </w:p>
        </w:tc>
        <w:tc>
          <w:tcPr>
            <w:tcW w:w="3118" w:type="dxa"/>
          </w:tcPr>
          <w:p w14:paraId="361548CD" w14:textId="3EBE58E5" w:rsidR="00ED23D0" w:rsidRPr="00777BB2" w:rsidRDefault="00ED23D0" w:rsidP="00ED23D0">
            <w:pPr>
              <w:rPr>
                <w:sz w:val="20"/>
                <w:szCs w:val="20"/>
              </w:rPr>
            </w:pPr>
            <w:r w:rsidRPr="00777BB2">
              <w:rPr>
                <w:sz w:val="20"/>
                <w:szCs w:val="20"/>
              </w:rPr>
              <w:t>Five commod</w:t>
            </w:r>
            <w:r>
              <w:rPr>
                <w:sz w:val="20"/>
                <w:szCs w:val="20"/>
              </w:rPr>
              <w:t xml:space="preserve">ities </w:t>
            </w:r>
            <w:r w:rsidRPr="00777BB2">
              <w:rPr>
                <w:sz w:val="20"/>
                <w:szCs w:val="20"/>
              </w:rPr>
              <w:t>have be reclassified from Tropical and sub-tropical fruit – inedible pe</w:t>
            </w:r>
            <w:r>
              <w:rPr>
                <w:sz w:val="20"/>
                <w:szCs w:val="20"/>
              </w:rPr>
              <w:t>el to align with Codex and APVMA</w:t>
            </w:r>
            <w:r w:rsidRPr="00777BB2">
              <w:rPr>
                <w:sz w:val="20"/>
                <w:szCs w:val="20"/>
              </w:rPr>
              <w:t xml:space="preserve"> </w:t>
            </w:r>
          </w:p>
          <w:p w14:paraId="00DF362D" w14:textId="77777777" w:rsidR="00ED23D0" w:rsidRPr="00777BB2" w:rsidRDefault="00ED23D0" w:rsidP="00ED23D0">
            <w:pPr>
              <w:rPr>
                <w:sz w:val="20"/>
                <w:szCs w:val="20"/>
              </w:rPr>
            </w:pPr>
          </w:p>
        </w:tc>
        <w:tc>
          <w:tcPr>
            <w:tcW w:w="3820" w:type="dxa"/>
          </w:tcPr>
          <w:p w14:paraId="1908F68A" w14:textId="49A2474D" w:rsidR="00ED23D0" w:rsidRPr="00777BB2" w:rsidRDefault="00ED23D0" w:rsidP="003A298B">
            <w:pPr>
              <w:pStyle w:val="ListParagraph"/>
              <w:numPr>
                <w:ilvl w:val="0"/>
                <w:numId w:val="11"/>
              </w:numPr>
              <w:rPr>
                <w:color w:val="000000" w:themeColor="text1"/>
                <w:sz w:val="20"/>
                <w:szCs w:val="20"/>
              </w:rPr>
            </w:pPr>
            <w:r>
              <w:rPr>
                <w:sz w:val="20"/>
                <w:szCs w:val="20"/>
              </w:rPr>
              <w:t>Jambolan, Java Apple (</w:t>
            </w:r>
            <w:r w:rsidRPr="00492164">
              <w:rPr>
                <w:color w:val="000000" w:themeColor="text1"/>
                <w:sz w:val="20"/>
                <w:szCs w:val="20"/>
              </w:rPr>
              <w:t>Subgroup Tropical and sub-</w:t>
            </w:r>
            <w:r w:rsidR="00155134">
              <w:rPr>
                <w:color w:val="000000" w:themeColor="text1"/>
                <w:sz w:val="20"/>
                <w:szCs w:val="20"/>
              </w:rPr>
              <w:t>tropical fruit – edible peel – s</w:t>
            </w:r>
            <w:r w:rsidRPr="00492164">
              <w:rPr>
                <w:color w:val="000000" w:themeColor="text1"/>
                <w:sz w:val="20"/>
                <w:szCs w:val="20"/>
              </w:rPr>
              <w:t>mall</w:t>
            </w:r>
            <w:r>
              <w:rPr>
                <w:color w:val="000000" w:themeColor="text1"/>
                <w:sz w:val="20"/>
                <w:szCs w:val="20"/>
              </w:rPr>
              <w:t>)</w:t>
            </w:r>
          </w:p>
          <w:p w14:paraId="3E99F789" w14:textId="4F9C6336" w:rsidR="00ED23D0" w:rsidRPr="00777BB2" w:rsidRDefault="00ED23D0" w:rsidP="003A298B">
            <w:pPr>
              <w:pStyle w:val="ListParagraph"/>
              <w:numPr>
                <w:ilvl w:val="0"/>
                <w:numId w:val="11"/>
              </w:numPr>
              <w:rPr>
                <w:color w:val="000000" w:themeColor="text1"/>
                <w:sz w:val="20"/>
                <w:szCs w:val="20"/>
              </w:rPr>
            </w:pPr>
            <w:r>
              <w:rPr>
                <w:sz w:val="20"/>
                <w:szCs w:val="20"/>
              </w:rPr>
              <w:t>Mombin, Sentul (Santol, Cotton fruit)</w:t>
            </w:r>
            <w:r w:rsidRPr="00777BB2">
              <w:rPr>
                <w:sz w:val="20"/>
                <w:szCs w:val="20"/>
              </w:rPr>
              <w:t xml:space="preserve"> </w:t>
            </w:r>
            <w:r>
              <w:rPr>
                <w:sz w:val="20"/>
                <w:szCs w:val="20"/>
              </w:rPr>
              <w:t>(</w:t>
            </w:r>
            <w:r w:rsidRPr="00492164">
              <w:rPr>
                <w:color w:val="000000" w:themeColor="text1"/>
                <w:sz w:val="20"/>
                <w:szCs w:val="20"/>
              </w:rPr>
              <w:t>Subgroup Tropical and sub-</w:t>
            </w:r>
            <w:r w:rsidR="00155134">
              <w:rPr>
                <w:color w:val="000000" w:themeColor="text1"/>
                <w:sz w:val="20"/>
                <w:szCs w:val="20"/>
              </w:rPr>
              <w:t>tropical fruit – edible peel - medium to l</w:t>
            </w:r>
            <w:r w:rsidRPr="00492164">
              <w:rPr>
                <w:color w:val="000000" w:themeColor="text1"/>
                <w:sz w:val="20"/>
                <w:szCs w:val="20"/>
              </w:rPr>
              <w:t>arge</w:t>
            </w:r>
            <w:r>
              <w:rPr>
                <w:color w:val="000000" w:themeColor="text1"/>
                <w:sz w:val="20"/>
                <w:szCs w:val="20"/>
              </w:rPr>
              <w:t>)</w:t>
            </w:r>
          </w:p>
          <w:p w14:paraId="0E2E07E2" w14:textId="48BDFC24" w:rsidR="00ED23D0" w:rsidRPr="00777BB2" w:rsidRDefault="00ED23D0" w:rsidP="003A298B">
            <w:pPr>
              <w:pStyle w:val="ListParagraph"/>
              <w:numPr>
                <w:ilvl w:val="0"/>
                <w:numId w:val="11"/>
              </w:numPr>
              <w:rPr>
                <w:sz w:val="20"/>
                <w:szCs w:val="20"/>
              </w:rPr>
            </w:pPr>
            <w:r w:rsidRPr="00777BB2">
              <w:rPr>
                <w:sz w:val="20"/>
                <w:szCs w:val="20"/>
              </w:rPr>
              <w:t>Doum</w:t>
            </w:r>
            <w:r>
              <w:rPr>
                <w:sz w:val="20"/>
                <w:szCs w:val="20"/>
              </w:rPr>
              <w:t xml:space="preserve"> (Dum palm) (</w:t>
            </w:r>
            <w:r w:rsidRPr="00492164">
              <w:rPr>
                <w:color w:val="000000" w:themeColor="text1"/>
                <w:sz w:val="20"/>
                <w:szCs w:val="20"/>
              </w:rPr>
              <w:t xml:space="preserve">Subgroup </w:t>
            </w:r>
            <w:r w:rsidRPr="00492164">
              <w:rPr>
                <w:color w:val="000000" w:themeColor="text1"/>
                <w:sz w:val="20"/>
                <w:szCs w:val="20"/>
              </w:rPr>
              <w:lastRenderedPageBreak/>
              <w:t xml:space="preserve">Tropical and sub-tropical fruit – edible peel </w:t>
            </w:r>
            <w:r>
              <w:rPr>
                <w:color w:val="000000" w:themeColor="text1"/>
                <w:sz w:val="20"/>
                <w:szCs w:val="20"/>
              </w:rPr>
              <w:t>–</w:t>
            </w:r>
            <w:r w:rsidR="00155134">
              <w:rPr>
                <w:color w:val="000000" w:themeColor="text1"/>
                <w:sz w:val="20"/>
                <w:szCs w:val="20"/>
              </w:rPr>
              <w:t xml:space="preserve"> p</w:t>
            </w:r>
            <w:r w:rsidRPr="00492164">
              <w:rPr>
                <w:color w:val="000000" w:themeColor="text1"/>
                <w:sz w:val="20"/>
                <w:szCs w:val="20"/>
              </w:rPr>
              <w:t>alms</w:t>
            </w:r>
            <w:r>
              <w:rPr>
                <w:color w:val="000000" w:themeColor="text1"/>
                <w:sz w:val="20"/>
                <w:szCs w:val="20"/>
              </w:rPr>
              <w:t>)</w:t>
            </w:r>
          </w:p>
        </w:tc>
      </w:tr>
      <w:tr w:rsidR="00ED23D0" w:rsidRPr="002B2B32" w14:paraId="01472B91" w14:textId="77777777" w:rsidTr="0030519F">
        <w:tc>
          <w:tcPr>
            <w:tcW w:w="2122" w:type="dxa"/>
            <w:vMerge/>
          </w:tcPr>
          <w:p w14:paraId="273820A0" w14:textId="20BBFD8A" w:rsidR="00ED23D0" w:rsidRPr="00F52435" w:rsidRDefault="00ED23D0" w:rsidP="00ED23D0">
            <w:pPr>
              <w:rPr>
                <w:color w:val="000000" w:themeColor="text1"/>
                <w:sz w:val="20"/>
                <w:szCs w:val="20"/>
              </w:rPr>
            </w:pPr>
          </w:p>
        </w:tc>
        <w:tc>
          <w:tcPr>
            <w:tcW w:w="3118" w:type="dxa"/>
          </w:tcPr>
          <w:p w14:paraId="2F486042" w14:textId="71BFEB68" w:rsidR="00ED23D0" w:rsidRPr="00492164" w:rsidRDefault="00ED23D0" w:rsidP="00ED23D0">
            <w:pPr>
              <w:rPr>
                <w:sz w:val="20"/>
                <w:szCs w:val="20"/>
              </w:rPr>
            </w:pPr>
            <w:r>
              <w:rPr>
                <w:sz w:val="20"/>
                <w:szCs w:val="20"/>
              </w:rPr>
              <w:t>Three commodities have been reclassified to different groups within the proposed draft to align with Codex and APVMA. They have been removed from this group.</w:t>
            </w:r>
          </w:p>
        </w:tc>
        <w:tc>
          <w:tcPr>
            <w:tcW w:w="3820" w:type="dxa"/>
          </w:tcPr>
          <w:p w14:paraId="2B2AB16B" w14:textId="109191F3" w:rsidR="00ED23D0" w:rsidRPr="00A15298" w:rsidRDefault="00ED23D0" w:rsidP="003A298B">
            <w:pPr>
              <w:pStyle w:val="ListParagraph"/>
              <w:numPr>
                <w:ilvl w:val="0"/>
                <w:numId w:val="11"/>
              </w:numPr>
              <w:rPr>
                <w:sz w:val="20"/>
                <w:szCs w:val="20"/>
              </w:rPr>
            </w:pPr>
            <w:r w:rsidRPr="00A15298">
              <w:rPr>
                <w:sz w:val="20"/>
                <w:szCs w:val="20"/>
              </w:rPr>
              <w:t>Cumquats (reclassified as Citrus fruits)</w:t>
            </w:r>
          </w:p>
          <w:p w14:paraId="6C3300FE" w14:textId="77777777" w:rsidR="00ED23D0" w:rsidRPr="00A15298" w:rsidRDefault="00ED23D0" w:rsidP="003A298B">
            <w:pPr>
              <w:pStyle w:val="ListParagraph"/>
              <w:numPr>
                <w:ilvl w:val="0"/>
                <w:numId w:val="11"/>
              </w:numPr>
              <w:rPr>
                <w:sz w:val="20"/>
                <w:szCs w:val="20"/>
              </w:rPr>
            </w:pPr>
            <w:r w:rsidRPr="00A15298">
              <w:rPr>
                <w:sz w:val="20"/>
                <w:szCs w:val="20"/>
              </w:rPr>
              <w:t>Persimmon, Japanese (reclassified as Pome fruits)</w:t>
            </w:r>
          </w:p>
          <w:p w14:paraId="06A19E6B" w14:textId="432D7A54" w:rsidR="00ED23D0" w:rsidRPr="00492164" w:rsidRDefault="00ED23D0" w:rsidP="003A298B">
            <w:pPr>
              <w:pStyle w:val="ListParagraph"/>
              <w:numPr>
                <w:ilvl w:val="0"/>
                <w:numId w:val="11"/>
              </w:numPr>
              <w:rPr>
                <w:sz w:val="20"/>
                <w:szCs w:val="20"/>
              </w:rPr>
            </w:pPr>
            <w:r w:rsidRPr="00A15298">
              <w:rPr>
                <w:sz w:val="20"/>
                <w:szCs w:val="20"/>
              </w:rPr>
              <w:t xml:space="preserve">Tree tomato (Tamarillo) (reclassified as </w:t>
            </w:r>
            <w:r w:rsidR="00155134">
              <w:rPr>
                <w:sz w:val="20"/>
                <w:szCs w:val="20"/>
              </w:rPr>
              <w:t xml:space="preserve">Assorted </w:t>
            </w:r>
            <w:r w:rsidRPr="00A15298">
              <w:rPr>
                <w:sz w:val="20"/>
                <w:szCs w:val="20"/>
              </w:rPr>
              <w:t>Tropical and sub-tropical fruit – inedible peel)</w:t>
            </w:r>
          </w:p>
        </w:tc>
      </w:tr>
    </w:tbl>
    <w:p w14:paraId="59E684B1" w14:textId="4E40257E" w:rsidR="00867B59" w:rsidRDefault="00867B59" w:rsidP="004C5A09"/>
    <w:p w14:paraId="4A4F324C" w14:textId="3F95C231" w:rsidR="00A57409" w:rsidRPr="00A57409" w:rsidRDefault="00155134" w:rsidP="00A57409">
      <w:pPr>
        <w:spacing w:after="240"/>
      </w:pPr>
      <w:r>
        <w:rPr>
          <w:b/>
        </w:rPr>
        <w:t xml:space="preserve">Assorted </w:t>
      </w:r>
      <w:r w:rsidR="00DF4A50" w:rsidRPr="00E17A55">
        <w:rPr>
          <w:b/>
        </w:rPr>
        <w:t>Tropical and sub-tropical fruit – inedible peel</w:t>
      </w:r>
      <w:r w:rsidR="00DF4A50">
        <w:t xml:space="preserve"> – Consistent with the previous group, this group has </w:t>
      </w:r>
      <w:r w:rsidR="00A97394">
        <w:t>been split into descriptive sub</w:t>
      </w:r>
      <w:r w:rsidR="00DF4A50">
        <w:t>groups</w:t>
      </w:r>
      <w:r w:rsidR="00225FFB">
        <w:t xml:space="preserve"> to align with APVMA and Codex Classification</w:t>
      </w:r>
      <w:r w:rsidR="00A97394">
        <w:t>. Six sub</w:t>
      </w:r>
      <w:r w:rsidR="00DF4A50">
        <w:t xml:space="preserve">groups have been used to classify the commodities listed in the current version of </w:t>
      </w:r>
      <w:r w:rsidR="008A270D" w:rsidRPr="00E17A55">
        <w:rPr>
          <w:rFonts w:cs="Arial"/>
          <w:color w:val="000000"/>
          <w:szCs w:val="22"/>
          <w:shd w:val="clear" w:color="auto" w:fill="FFFFFF"/>
        </w:rPr>
        <w:t xml:space="preserve">Schedule </w:t>
      </w:r>
      <w:r w:rsidR="00DF4A50">
        <w:t xml:space="preserve">22 and additional commodities which have associated MRLs listed in </w:t>
      </w:r>
      <w:r w:rsidR="008A270D" w:rsidRPr="00E17A55">
        <w:rPr>
          <w:rFonts w:cs="Arial"/>
          <w:color w:val="000000"/>
          <w:szCs w:val="22"/>
          <w:shd w:val="clear" w:color="auto" w:fill="FFFFFF"/>
        </w:rPr>
        <w:t xml:space="preserve">Schedule </w:t>
      </w:r>
      <w:r w:rsidR="00DF4A50">
        <w:t xml:space="preserve">20 but are not explicitly listed in </w:t>
      </w:r>
      <w:r w:rsidR="008A270D" w:rsidRPr="00E17A55">
        <w:rPr>
          <w:rFonts w:cs="Arial"/>
          <w:color w:val="000000"/>
          <w:szCs w:val="22"/>
          <w:shd w:val="clear" w:color="auto" w:fill="FFFFFF"/>
        </w:rPr>
        <w:t xml:space="preserve">Schedule </w:t>
      </w:r>
      <w:r w:rsidR="00DF4A50">
        <w:t xml:space="preserve">22 have been added for clarity. </w:t>
      </w:r>
      <w:r w:rsidR="00225FFB">
        <w:t xml:space="preserve">In addition to the aforementioned changes to this group, </w:t>
      </w:r>
      <w:hyperlink w:anchor="Table_9" w:history="1">
        <w:r w:rsidR="00191538" w:rsidRPr="001E1831">
          <w:rPr>
            <w:rStyle w:val="Hyperlink"/>
          </w:rPr>
          <w:t>Table 9</w:t>
        </w:r>
      </w:hyperlink>
      <w:r w:rsidR="00191538">
        <w:t xml:space="preserve"> provides the proposed changes to this group</w:t>
      </w:r>
      <w:r w:rsidR="004A3811">
        <w:t>:</w:t>
      </w:r>
    </w:p>
    <w:p w14:paraId="57FF9A0D" w14:textId="2008C5C7" w:rsidR="000B1275" w:rsidRPr="000B1275" w:rsidRDefault="009E72A4" w:rsidP="00A57409">
      <w:pPr>
        <w:pStyle w:val="FSTableHeading"/>
        <w:spacing w:after="120"/>
        <w:jc w:val="left"/>
        <w:rPr>
          <w:sz w:val="22"/>
        </w:rPr>
      </w:pPr>
      <w:r w:rsidRPr="000B1275">
        <w:rPr>
          <w:sz w:val="22"/>
        </w:rPr>
        <w:t>Table 9: Proposed changes to Schedule 22 –</w:t>
      </w:r>
      <w:r w:rsidR="00A57409">
        <w:rPr>
          <w:sz w:val="22"/>
        </w:rPr>
        <w:t xml:space="preserve"> </w:t>
      </w:r>
      <w:r w:rsidRPr="000B1275">
        <w:rPr>
          <w:sz w:val="22"/>
        </w:rPr>
        <w:t>Assorted Tropical and sub</w:t>
      </w:r>
      <w:r w:rsidR="005770A4" w:rsidRPr="000B1275">
        <w:rPr>
          <w:sz w:val="22"/>
        </w:rPr>
        <w:t>-tropical fruit – inedible peel group</w:t>
      </w:r>
    </w:p>
    <w:tbl>
      <w:tblPr>
        <w:tblStyle w:val="TableGrid"/>
        <w:tblW w:w="0" w:type="auto"/>
        <w:tblLook w:val="04A0" w:firstRow="1" w:lastRow="0" w:firstColumn="1" w:lastColumn="0" w:noHBand="0" w:noVBand="1"/>
        <w:tblCaption w:val="Table 9: Proposed changes to Schedule 22 - Foods and classes of foods (Group: Assorted Tropical and sub tropical fruit - inedible peel)"/>
        <w:tblDescription w:val="The table has 3 columns showing proposed changes, reason for change and commodities/change for tropical and subtropical fruit inedible peel"/>
      </w:tblPr>
      <w:tblGrid>
        <w:gridCol w:w="2122"/>
        <w:gridCol w:w="3118"/>
        <w:gridCol w:w="3820"/>
      </w:tblGrid>
      <w:tr w:rsidR="00A456E1" w:rsidRPr="00DA4364" w14:paraId="58EF0E31" w14:textId="77777777" w:rsidTr="00882AC4">
        <w:trPr>
          <w:tblHeader/>
        </w:trPr>
        <w:tc>
          <w:tcPr>
            <w:tcW w:w="2122" w:type="dxa"/>
            <w:shd w:val="clear" w:color="auto" w:fill="D9D9D9" w:themeFill="background1" w:themeFillShade="D9"/>
          </w:tcPr>
          <w:p w14:paraId="7901D468" w14:textId="77777777" w:rsidR="00A456E1" w:rsidRPr="00DA4364" w:rsidRDefault="00A456E1" w:rsidP="0030519F">
            <w:pPr>
              <w:rPr>
                <w:b/>
                <w:color w:val="0070C0"/>
                <w:szCs w:val="22"/>
              </w:rPr>
            </w:pPr>
            <w:bookmarkStart w:id="189" w:name="Table_9"/>
            <w:bookmarkEnd w:id="189"/>
            <w:r w:rsidRPr="00DA4364">
              <w:rPr>
                <w:b/>
                <w:color w:val="0070C0"/>
                <w:szCs w:val="22"/>
              </w:rPr>
              <w:t>Proposed changes</w:t>
            </w:r>
          </w:p>
        </w:tc>
        <w:tc>
          <w:tcPr>
            <w:tcW w:w="3118" w:type="dxa"/>
            <w:shd w:val="clear" w:color="auto" w:fill="D9D9D9" w:themeFill="background1" w:themeFillShade="D9"/>
          </w:tcPr>
          <w:p w14:paraId="563E8D3F" w14:textId="77777777" w:rsidR="00A456E1" w:rsidRPr="00DA4364" w:rsidRDefault="00A456E1" w:rsidP="0030519F">
            <w:pPr>
              <w:rPr>
                <w:b/>
                <w:color w:val="0070C0"/>
                <w:szCs w:val="22"/>
              </w:rPr>
            </w:pPr>
            <w:r w:rsidRPr="00DA4364">
              <w:rPr>
                <w:b/>
                <w:color w:val="0070C0"/>
                <w:szCs w:val="22"/>
              </w:rPr>
              <w:t>Reason for the change</w:t>
            </w:r>
          </w:p>
        </w:tc>
        <w:tc>
          <w:tcPr>
            <w:tcW w:w="3820" w:type="dxa"/>
            <w:shd w:val="clear" w:color="auto" w:fill="D9D9D9" w:themeFill="background1" w:themeFillShade="D9"/>
          </w:tcPr>
          <w:p w14:paraId="38BD8048" w14:textId="77777777" w:rsidR="00A456E1" w:rsidRPr="00DA4364" w:rsidRDefault="00A456E1" w:rsidP="0030519F">
            <w:pPr>
              <w:jc w:val="center"/>
              <w:rPr>
                <w:b/>
                <w:color w:val="0070C0"/>
                <w:szCs w:val="22"/>
              </w:rPr>
            </w:pPr>
            <w:r w:rsidRPr="00DA4364">
              <w:rPr>
                <w:b/>
                <w:color w:val="0070C0"/>
                <w:szCs w:val="22"/>
              </w:rPr>
              <w:t>Commodities</w:t>
            </w:r>
            <w:r>
              <w:rPr>
                <w:b/>
                <w:color w:val="0070C0"/>
                <w:szCs w:val="22"/>
              </w:rPr>
              <w:t xml:space="preserve"> / Change</w:t>
            </w:r>
          </w:p>
        </w:tc>
      </w:tr>
      <w:tr w:rsidR="00A456E1" w:rsidRPr="00804B41" w14:paraId="51977A81" w14:textId="77777777" w:rsidTr="0030519F">
        <w:tc>
          <w:tcPr>
            <w:tcW w:w="2122" w:type="dxa"/>
          </w:tcPr>
          <w:p w14:paraId="660044F1" w14:textId="3F2A0AFB" w:rsidR="00A456E1" w:rsidRDefault="00A456E1" w:rsidP="0030519F">
            <w:pPr>
              <w:rPr>
                <w:color w:val="000000" w:themeColor="text1"/>
                <w:sz w:val="20"/>
                <w:szCs w:val="20"/>
              </w:rPr>
            </w:pPr>
            <w:r>
              <w:rPr>
                <w:color w:val="000000" w:themeColor="text1"/>
                <w:sz w:val="20"/>
                <w:szCs w:val="20"/>
              </w:rPr>
              <w:t xml:space="preserve">New subgroups proposed to align with </w:t>
            </w:r>
            <w:r w:rsidR="009C276B" w:rsidRPr="009C276B">
              <w:rPr>
                <w:color w:val="000000" w:themeColor="text1"/>
                <w:sz w:val="20"/>
                <w:szCs w:val="20"/>
              </w:rPr>
              <w:t xml:space="preserve">the Codex classification and </w:t>
            </w:r>
            <w:r>
              <w:rPr>
                <w:color w:val="000000" w:themeColor="text1"/>
                <w:sz w:val="20"/>
                <w:szCs w:val="20"/>
              </w:rPr>
              <w:t>APVMA</w:t>
            </w:r>
            <w:r w:rsidR="009C6DEC">
              <w:rPr>
                <w:color w:val="000000" w:themeColor="text1"/>
                <w:sz w:val="20"/>
                <w:szCs w:val="20"/>
              </w:rPr>
              <w:t xml:space="preserve"> crop groups</w:t>
            </w:r>
          </w:p>
        </w:tc>
        <w:tc>
          <w:tcPr>
            <w:tcW w:w="3118" w:type="dxa"/>
          </w:tcPr>
          <w:p w14:paraId="3361B4E8" w14:textId="4C6FF928" w:rsidR="00A456E1" w:rsidRPr="00417D61" w:rsidRDefault="00E17A55" w:rsidP="0030519F">
            <w:pPr>
              <w:rPr>
                <w:color w:val="000000" w:themeColor="text1"/>
                <w:sz w:val="20"/>
                <w:szCs w:val="20"/>
              </w:rPr>
            </w:pPr>
            <w:r>
              <w:rPr>
                <w:color w:val="000000" w:themeColor="text1"/>
                <w:sz w:val="20"/>
                <w:szCs w:val="20"/>
              </w:rPr>
              <w:t>Six new subgroups have been proposed t</w:t>
            </w:r>
            <w:r w:rsidR="00A456E1">
              <w:rPr>
                <w:color w:val="000000" w:themeColor="text1"/>
                <w:sz w:val="20"/>
                <w:szCs w:val="20"/>
              </w:rPr>
              <w:t>o add clarity</w:t>
            </w:r>
            <w:r w:rsidR="006409A5">
              <w:rPr>
                <w:color w:val="000000" w:themeColor="text1"/>
                <w:sz w:val="20"/>
                <w:szCs w:val="20"/>
              </w:rPr>
              <w:t>.</w:t>
            </w:r>
          </w:p>
        </w:tc>
        <w:tc>
          <w:tcPr>
            <w:tcW w:w="3820" w:type="dxa"/>
          </w:tcPr>
          <w:p w14:paraId="186B1491" w14:textId="6225CA9A" w:rsidR="00E17A55" w:rsidRDefault="00E17A55" w:rsidP="003A298B">
            <w:pPr>
              <w:pStyle w:val="ListParagraph"/>
              <w:numPr>
                <w:ilvl w:val="0"/>
                <w:numId w:val="11"/>
              </w:numPr>
              <w:rPr>
                <w:color w:val="000000" w:themeColor="text1"/>
                <w:sz w:val="20"/>
                <w:szCs w:val="20"/>
              </w:rPr>
            </w:pPr>
            <w:r w:rsidRPr="00E17A55">
              <w:rPr>
                <w:color w:val="000000" w:themeColor="text1"/>
                <w:sz w:val="20"/>
                <w:szCs w:val="20"/>
              </w:rPr>
              <w:t xml:space="preserve">Subgroup Tropical and sub-tropical fruit—inedible peel </w:t>
            </w:r>
            <w:r>
              <w:rPr>
                <w:color w:val="000000" w:themeColor="text1"/>
                <w:sz w:val="20"/>
                <w:szCs w:val="20"/>
              </w:rPr>
              <w:t>–</w:t>
            </w:r>
            <w:r w:rsidR="00155134">
              <w:rPr>
                <w:color w:val="000000" w:themeColor="text1"/>
                <w:sz w:val="20"/>
                <w:szCs w:val="20"/>
              </w:rPr>
              <w:t xml:space="preserve"> s</w:t>
            </w:r>
            <w:r w:rsidRPr="00E17A55">
              <w:rPr>
                <w:color w:val="000000" w:themeColor="text1"/>
                <w:sz w:val="20"/>
                <w:szCs w:val="20"/>
              </w:rPr>
              <w:t>mall</w:t>
            </w:r>
          </w:p>
          <w:p w14:paraId="0C03AF5B" w14:textId="198C0A15" w:rsidR="00E17A55" w:rsidRDefault="00E17A55" w:rsidP="003A298B">
            <w:pPr>
              <w:pStyle w:val="ListParagraph"/>
              <w:numPr>
                <w:ilvl w:val="0"/>
                <w:numId w:val="11"/>
              </w:numPr>
              <w:rPr>
                <w:color w:val="000000" w:themeColor="text1"/>
                <w:sz w:val="20"/>
                <w:szCs w:val="20"/>
              </w:rPr>
            </w:pPr>
            <w:r w:rsidRPr="00E17A55">
              <w:rPr>
                <w:color w:val="000000" w:themeColor="text1"/>
                <w:sz w:val="20"/>
                <w:szCs w:val="20"/>
              </w:rPr>
              <w:t>Subgroup Tropical and sub-tropical fruit—inedible peel - Smoo</w:t>
            </w:r>
            <w:r w:rsidR="00155134">
              <w:rPr>
                <w:color w:val="000000" w:themeColor="text1"/>
                <w:sz w:val="20"/>
                <w:szCs w:val="20"/>
              </w:rPr>
              <w:t>th Peel – l</w:t>
            </w:r>
            <w:r w:rsidRPr="00E17A55">
              <w:rPr>
                <w:color w:val="000000" w:themeColor="text1"/>
                <w:sz w:val="20"/>
                <w:szCs w:val="20"/>
              </w:rPr>
              <w:t>arge</w:t>
            </w:r>
          </w:p>
          <w:p w14:paraId="08450AC7" w14:textId="7CBA9C39" w:rsidR="00E17A55" w:rsidRDefault="00E17A55" w:rsidP="003A298B">
            <w:pPr>
              <w:pStyle w:val="ListParagraph"/>
              <w:numPr>
                <w:ilvl w:val="0"/>
                <w:numId w:val="11"/>
              </w:numPr>
              <w:rPr>
                <w:color w:val="000000" w:themeColor="text1"/>
                <w:sz w:val="20"/>
                <w:szCs w:val="20"/>
              </w:rPr>
            </w:pPr>
            <w:r w:rsidRPr="00E17A55">
              <w:rPr>
                <w:color w:val="000000" w:themeColor="text1"/>
                <w:sz w:val="20"/>
                <w:szCs w:val="20"/>
              </w:rPr>
              <w:t>Subgroup Tropical and sub-tropical fruit — inedibl</w:t>
            </w:r>
            <w:r w:rsidR="00155134">
              <w:rPr>
                <w:color w:val="000000" w:themeColor="text1"/>
                <w:sz w:val="20"/>
                <w:szCs w:val="20"/>
              </w:rPr>
              <w:t>e peel - Rough or Hairy Peel – l</w:t>
            </w:r>
            <w:r w:rsidRPr="00E17A55">
              <w:rPr>
                <w:color w:val="000000" w:themeColor="text1"/>
                <w:sz w:val="20"/>
                <w:szCs w:val="20"/>
              </w:rPr>
              <w:t>arge</w:t>
            </w:r>
          </w:p>
          <w:p w14:paraId="20B836BA" w14:textId="290C4117" w:rsidR="00E17A55" w:rsidRDefault="00E17A55" w:rsidP="003A298B">
            <w:pPr>
              <w:pStyle w:val="ListParagraph"/>
              <w:numPr>
                <w:ilvl w:val="0"/>
                <w:numId w:val="11"/>
              </w:numPr>
              <w:rPr>
                <w:color w:val="000000" w:themeColor="text1"/>
                <w:sz w:val="20"/>
                <w:szCs w:val="20"/>
              </w:rPr>
            </w:pPr>
            <w:r w:rsidRPr="00E17A55">
              <w:rPr>
                <w:color w:val="000000" w:themeColor="text1"/>
                <w:sz w:val="20"/>
                <w:szCs w:val="20"/>
              </w:rPr>
              <w:t xml:space="preserve">Subgroup Tropical and sub-tropical fruit—inedible peel </w:t>
            </w:r>
            <w:r>
              <w:rPr>
                <w:color w:val="000000" w:themeColor="text1"/>
                <w:sz w:val="20"/>
                <w:szCs w:val="20"/>
              </w:rPr>
              <w:t>–</w:t>
            </w:r>
            <w:r w:rsidR="00155134">
              <w:rPr>
                <w:color w:val="000000" w:themeColor="text1"/>
                <w:sz w:val="20"/>
                <w:szCs w:val="20"/>
              </w:rPr>
              <w:t xml:space="preserve"> c</w:t>
            </w:r>
            <w:r w:rsidRPr="00E17A55">
              <w:rPr>
                <w:color w:val="000000" w:themeColor="text1"/>
                <w:sz w:val="20"/>
                <w:szCs w:val="20"/>
              </w:rPr>
              <w:t>actus</w:t>
            </w:r>
          </w:p>
          <w:p w14:paraId="5C236238" w14:textId="1574D80E" w:rsidR="00E17A55" w:rsidRDefault="00E17A55" w:rsidP="003A298B">
            <w:pPr>
              <w:pStyle w:val="ListParagraph"/>
              <w:numPr>
                <w:ilvl w:val="0"/>
                <w:numId w:val="11"/>
              </w:numPr>
              <w:rPr>
                <w:color w:val="000000" w:themeColor="text1"/>
                <w:sz w:val="20"/>
                <w:szCs w:val="20"/>
              </w:rPr>
            </w:pPr>
            <w:r w:rsidRPr="00E17A55">
              <w:rPr>
                <w:color w:val="000000" w:themeColor="text1"/>
                <w:sz w:val="20"/>
                <w:szCs w:val="20"/>
              </w:rPr>
              <w:t xml:space="preserve">Subgroup Tropical and sub-tropical fruit—inedible peel </w:t>
            </w:r>
            <w:r>
              <w:rPr>
                <w:color w:val="000000" w:themeColor="text1"/>
                <w:sz w:val="20"/>
                <w:szCs w:val="20"/>
              </w:rPr>
              <w:t>–</w:t>
            </w:r>
            <w:r w:rsidR="00155134">
              <w:rPr>
                <w:color w:val="000000" w:themeColor="text1"/>
                <w:sz w:val="20"/>
                <w:szCs w:val="20"/>
              </w:rPr>
              <w:t xml:space="preserve"> v</w:t>
            </w:r>
            <w:r w:rsidRPr="00E17A55">
              <w:rPr>
                <w:color w:val="000000" w:themeColor="text1"/>
                <w:sz w:val="20"/>
                <w:szCs w:val="20"/>
              </w:rPr>
              <w:t>ines</w:t>
            </w:r>
          </w:p>
          <w:p w14:paraId="4665FC93" w14:textId="01B54DF5" w:rsidR="00A456E1" w:rsidRPr="00804B41" w:rsidRDefault="00E17A55" w:rsidP="003A298B">
            <w:pPr>
              <w:pStyle w:val="ListParagraph"/>
              <w:numPr>
                <w:ilvl w:val="0"/>
                <w:numId w:val="11"/>
              </w:numPr>
              <w:rPr>
                <w:color w:val="000000" w:themeColor="text1"/>
                <w:sz w:val="20"/>
                <w:szCs w:val="20"/>
              </w:rPr>
            </w:pPr>
            <w:r w:rsidRPr="00E17A55">
              <w:rPr>
                <w:color w:val="000000" w:themeColor="text1"/>
                <w:sz w:val="20"/>
                <w:szCs w:val="20"/>
              </w:rPr>
              <w:t>Subgroup Tropical and sub-</w:t>
            </w:r>
            <w:r w:rsidR="00155134">
              <w:rPr>
                <w:color w:val="000000" w:themeColor="text1"/>
                <w:sz w:val="20"/>
                <w:szCs w:val="20"/>
              </w:rPr>
              <w:t>tropical fruit—inedible peel - p</w:t>
            </w:r>
            <w:r w:rsidRPr="00E17A55">
              <w:rPr>
                <w:color w:val="000000" w:themeColor="text1"/>
                <w:sz w:val="20"/>
                <w:szCs w:val="20"/>
              </w:rPr>
              <w:t>alms</w:t>
            </w:r>
          </w:p>
        </w:tc>
      </w:tr>
      <w:tr w:rsidR="00A456E1" w:rsidRPr="002B2B32" w14:paraId="55DD58A0" w14:textId="77777777" w:rsidTr="0030519F">
        <w:tc>
          <w:tcPr>
            <w:tcW w:w="2122" w:type="dxa"/>
          </w:tcPr>
          <w:p w14:paraId="3B437E4E" w14:textId="32F9A675" w:rsidR="00A456E1" w:rsidRPr="00417D61" w:rsidRDefault="00A456E1" w:rsidP="002173C4">
            <w:pPr>
              <w:rPr>
                <w:color w:val="000000" w:themeColor="text1"/>
                <w:sz w:val="20"/>
                <w:szCs w:val="20"/>
              </w:rPr>
            </w:pPr>
            <w:r>
              <w:rPr>
                <w:color w:val="000000" w:themeColor="text1"/>
                <w:sz w:val="20"/>
                <w:szCs w:val="20"/>
              </w:rPr>
              <w:t xml:space="preserve">New </w:t>
            </w:r>
            <w:r w:rsidRPr="00417D61">
              <w:rPr>
                <w:color w:val="000000" w:themeColor="text1"/>
                <w:sz w:val="20"/>
                <w:szCs w:val="20"/>
              </w:rPr>
              <w:t xml:space="preserve">commodities included </w:t>
            </w:r>
            <w:r w:rsidR="002173C4">
              <w:rPr>
                <w:color w:val="000000" w:themeColor="text1"/>
                <w:sz w:val="20"/>
                <w:szCs w:val="20"/>
              </w:rPr>
              <w:t>in</w:t>
            </w:r>
            <w:r w:rsidRPr="00417D61">
              <w:rPr>
                <w:color w:val="000000" w:themeColor="text1"/>
                <w:sz w:val="20"/>
                <w:szCs w:val="20"/>
              </w:rPr>
              <w:t xml:space="preserve"> this group</w:t>
            </w:r>
            <w:r>
              <w:rPr>
                <w:color w:val="000000" w:themeColor="text1"/>
                <w:sz w:val="20"/>
                <w:szCs w:val="20"/>
              </w:rPr>
              <w:t xml:space="preserve"> to align with Schedule 20.</w:t>
            </w:r>
            <w:r w:rsidRPr="00417D61">
              <w:rPr>
                <w:color w:val="000000" w:themeColor="text1"/>
                <w:sz w:val="20"/>
                <w:szCs w:val="20"/>
              </w:rPr>
              <w:t xml:space="preserve"> </w:t>
            </w:r>
          </w:p>
        </w:tc>
        <w:tc>
          <w:tcPr>
            <w:tcW w:w="3118" w:type="dxa"/>
          </w:tcPr>
          <w:p w14:paraId="27514F34" w14:textId="36AE3BEE" w:rsidR="00A456E1" w:rsidRPr="00417D61" w:rsidRDefault="00A456E1" w:rsidP="0030519F">
            <w:pPr>
              <w:rPr>
                <w:color w:val="000000" w:themeColor="text1"/>
                <w:sz w:val="20"/>
                <w:szCs w:val="20"/>
              </w:rPr>
            </w:pPr>
            <w:r w:rsidRPr="00417D61">
              <w:rPr>
                <w:color w:val="000000" w:themeColor="text1"/>
                <w:sz w:val="20"/>
                <w:szCs w:val="20"/>
              </w:rPr>
              <w:t>MRLs have already been established by APVMA for these commodities and been updated in Schedule 20</w:t>
            </w:r>
            <w:r w:rsidR="006409A5">
              <w:rPr>
                <w:color w:val="000000" w:themeColor="text1"/>
                <w:sz w:val="20"/>
                <w:szCs w:val="20"/>
              </w:rPr>
              <w:t>.</w:t>
            </w:r>
          </w:p>
        </w:tc>
        <w:tc>
          <w:tcPr>
            <w:tcW w:w="3820" w:type="dxa"/>
          </w:tcPr>
          <w:p w14:paraId="4E9E975B" w14:textId="41DF89DC" w:rsidR="0030519F" w:rsidRDefault="0030519F" w:rsidP="003A298B">
            <w:pPr>
              <w:pStyle w:val="ListParagraph"/>
              <w:numPr>
                <w:ilvl w:val="0"/>
                <w:numId w:val="11"/>
              </w:numPr>
              <w:rPr>
                <w:color w:val="000000" w:themeColor="text1"/>
                <w:sz w:val="20"/>
                <w:szCs w:val="20"/>
              </w:rPr>
            </w:pPr>
            <w:r>
              <w:rPr>
                <w:color w:val="000000" w:themeColor="text1"/>
                <w:sz w:val="20"/>
                <w:szCs w:val="20"/>
              </w:rPr>
              <w:t>Longan (edible aril) (</w:t>
            </w:r>
            <w:r w:rsidRPr="0030519F">
              <w:rPr>
                <w:color w:val="000000" w:themeColor="text1"/>
                <w:sz w:val="20"/>
                <w:szCs w:val="20"/>
              </w:rPr>
              <w:t xml:space="preserve">Subgroup Tropical and sub-tropical fruit—inedible peel </w:t>
            </w:r>
            <w:r>
              <w:rPr>
                <w:color w:val="000000" w:themeColor="text1"/>
                <w:sz w:val="20"/>
                <w:szCs w:val="20"/>
              </w:rPr>
              <w:t>–</w:t>
            </w:r>
            <w:r w:rsidR="00155134">
              <w:rPr>
                <w:color w:val="000000" w:themeColor="text1"/>
                <w:sz w:val="20"/>
                <w:szCs w:val="20"/>
              </w:rPr>
              <w:t xml:space="preserve"> s</w:t>
            </w:r>
            <w:r w:rsidRPr="0030519F">
              <w:rPr>
                <w:color w:val="000000" w:themeColor="text1"/>
                <w:sz w:val="20"/>
                <w:szCs w:val="20"/>
              </w:rPr>
              <w:t>mall</w:t>
            </w:r>
            <w:r>
              <w:rPr>
                <w:color w:val="000000" w:themeColor="text1"/>
                <w:sz w:val="20"/>
                <w:szCs w:val="20"/>
              </w:rPr>
              <w:t>)</w:t>
            </w:r>
          </w:p>
          <w:p w14:paraId="234E49F7" w14:textId="7BAA4D7C" w:rsidR="0030519F" w:rsidRDefault="0030519F" w:rsidP="003A298B">
            <w:pPr>
              <w:pStyle w:val="ListParagraph"/>
              <w:numPr>
                <w:ilvl w:val="0"/>
                <w:numId w:val="11"/>
              </w:numPr>
              <w:rPr>
                <w:color w:val="000000" w:themeColor="text1"/>
                <w:sz w:val="20"/>
                <w:szCs w:val="20"/>
              </w:rPr>
            </w:pPr>
            <w:r>
              <w:rPr>
                <w:color w:val="000000" w:themeColor="text1"/>
                <w:sz w:val="20"/>
                <w:szCs w:val="20"/>
              </w:rPr>
              <w:t>Abiu; Achachairu (</w:t>
            </w:r>
            <w:r w:rsidRPr="0030519F">
              <w:rPr>
                <w:color w:val="000000" w:themeColor="text1"/>
                <w:sz w:val="20"/>
                <w:szCs w:val="20"/>
              </w:rPr>
              <w:t>Subgroup Tropical and sub-tropical fruit</w:t>
            </w:r>
            <w:r w:rsidR="00155134">
              <w:rPr>
                <w:color w:val="000000" w:themeColor="text1"/>
                <w:sz w:val="20"/>
                <w:szCs w:val="20"/>
              </w:rPr>
              <w:t>—inedible peel - Smooth Peel – l</w:t>
            </w:r>
            <w:r w:rsidRPr="0030519F">
              <w:rPr>
                <w:color w:val="000000" w:themeColor="text1"/>
                <w:sz w:val="20"/>
                <w:szCs w:val="20"/>
              </w:rPr>
              <w:t>arge</w:t>
            </w:r>
            <w:r>
              <w:rPr>
                <w:color w:val="000000" w:themeColor="text1"/>
                <w:sz w:val="20"/>
                <w:szCs w:val="20"/>
              </w:rPr>
              <w:t>)</w:t>
            </w:r>
          </w:p>
          <w:p w14:paraId="504AA760" w14:textId="1CBD8FE8" w:rsidR="0030519F" w:rsidRDefault="0030519F" w:rsidP="003A298B">
            <w:pPr>
              <w:pStyle w:val="ListParagraph"/>
              <w:numPr>
                <w:ilvl w:val="0"/>
                <w:numId w:val="11"/>
              </w:numPr>
              <w:rPr>
                <w:color w:val="000000" w:themeColor="text1"/>
                <w:sz w:val="20"/>
                <w:szCs w:val="20"/>
              </w:rPr>
            </w:pPr>
            <w:r>
              <w:rPr>
                <w:color w:val="000000" w:themeColor="text1"/>
                <w:sz w:val="20"/>
                <w:szCs w:val="20"/>
              </w:rPr>
              <w:t>Pitaya (Dragon fruit) (</w:t>
            </w:r>
            <w:r w:rsidRPr="0030519F">
              <w:rPr>
                <w:color w:val="000000" w:themeColor="text1"/>
                <w:sz w:val="20"/>
                <w:szCs w:val="20"/>
              </w:rPr>
              <w:t xml:space="preserve">Subgroup Tropical and sub-tropical fruit—inedible peel </w:t>
            </w:r>
            <w:r>
              <w:rPr>
                <w:color w:val="000000" w:themeColor="text1"/>
                <w:sz w:val="20"/>
                <w:szCs w:val="20"/>
              </w:rPr>
              <w:t>–</w:t>
            </w:r>
            <w:r w:rsidR="00155134">
              <w:rPr>
                <w:color w:val="000000" w:themeColor="text1"/>
                <w:sz w:val="20"/>
                <w:szCs w:val="20"/>
              </w:rPr>
              <w:t xml:space="preserve"> c</w:t>
            </w:r>
            <w:r w:rsidRPr="0030519F">
              <w:rPr>
                <w:color w:val="000000" w:themeColor="text1"/>
                <w:sz w:val="20"/>
                <w:szCs w:val="20"/>
              </w:rPr>
              <w:t>actus</w:t>
            </w:r>
            <w:r>
              <w:rPr>
                <w:color w:val="000000" w:themeColor="text1"/>
                <w:sz w:val="20"/>
                <w:szCs w:val="20"/>
              </w:rPr>
              <w:t>)</w:t>
            </w:r>
          </w:p>
          <w:p w14:paraId="755841B3" w14:textId="4015BE42" w:rsidR="0030519F" w:rsidRPr="00870D28" w:rsidRDefault="0030519F" w:rsidP="003A298B">
            <w:pPr>
              <w:pStyle w:val="ListParagraph"/>
              <w:numPr>
                <w:ilvl w:val="0"/>
                <w:numId w:val="11"/>
              </w:numPr>
              <w:rPr>
                <w:color w:val="000000" w:themeColor="text1"/>
                <w:sz w:val="20"/>
                <w:szCs w:val="20"/>
              </w:rPr>
            </w:pPr>
            <w:r>
              <w:rPr>
                <w:color w:val="000000" w:themeColor="text1"/>
                <w:sz w:val="20"/>
                <w:szCs w:val="20"/>
              </w:rPr>
              <w:t xml:space="preserve"> Monstera (</w:t>
            </w:r>
            <w:r w:rsidRPr="0030519F">
              <w:rPr>
                <w:color w:val="000000" w:themeColor="text1"/>
                <w:sz w:val="20"/>
                <w:szCs w:val="20"/>
              </w:rPr>
              <w:t xml:space="preserve">Subgroup Tropical and sub-tropical fruit—inedible peel </w:t>
            </w:r>
            <w:r>
              <w:rPr>
                <w:color w:val="000000" w:themeColor="text1"/>
                <w:sz w:val="20"/>
                <w:szCs w:val="20"/>
              </w:rPr>
              <w:t>–</w:t>
            </w:r>
            <w:r w:rsidR="00155134">
              <w:rPr>
                <w:color w:val="000000" w:themeColor="text1"/>
                <w:sz w:val="20"/>
                <w:szCs w:val="20"/>
              </w:rPr>
              <w:t xml:space="preserve"> v</w:t>
            </w:r>
            <w:r w:rsidRPr="0030519F">
              <w:rPr>
                <w:color w:val="000000" w:themeColor="text1"/>
                <w:sz w:val="20"/>
                <w:szCs w:val="20"/>
              </w:rPr>
              <w:t>ines</w:t>
            </w:r>
            <w:r>
              <w:rPr>
                <w:color w:val="000000" w:themeColor="text1"/>
                <w:sz w:val="20"/>
                <w:szCs w:val="20"/>
              </w:rPr>
              <w:t>)</w:t>
            </w:r>
          </w:p>
        </w:tc>
      </w:tr>
      <w:tr w:rsidR="00D11696" w:rsidRPr="002B2B32" w14:paraId="16497024" w14:textId="77777777" w:rsidTr="0030519F">
        <w:tc>
          <w:tcPr>
            <w:tcW w:w="2122" w:type="dxa"/>
            <w:vMerge w:val="restart"/>
          </w:tcPr>
          <w:p w14:paraId="3D1A8241" w14:textId="34440427" w:rsidR="00D11696" w:rsidRPr="00F52435" w:rsidRDefault="00D11696" w:rsidP="00D11696">
            <w:pPr>
              <w:rPr>
                <w:color w:val="000000" w:themeColor="text1"/>
                <w:sz w:val="20"/>
                <w:szCs w:val="20"/>
              </w:rPr>
            </w:pPr>
            <w:r>
              <w:rPr>
                <w:color w:val="000000" w:themeColor="text1"/>
                <w:sz w:val="20"/>
                <w:szCs w:val="20"/>
              </w:rPr>
              <w:t>Reclassified commodities</w:t>
            </w:r>
          </w:p>
          <w:p w14:paraId="74A430CF" w14:textId="1CF3BD95" w:rsidR="00D11696" w:rsidRPr="00F52435" w:rsidRDefault="00D11696" w:rsidP="00D11696">
            <w:pPr>
              <w:rPr>
                <w:color w:val="000000" w:themeColor="text1"/>
                <w:sz w:val="20"/>
                <w:szCs w:val="20"/>
              </w:rPr>
            </w:pPr>
          </w:p>
        </w:tc>
        <w:tc>
          <w:tcPr>
            <w:tcW w:w="3118" w:type="dxa"/>
          </w:tcPr>
          <w:p w14:paraId="59F165F7" w14:textId="357CCAC8" w:rsidR="00D11696" w:rsidRPr="00F52435" w:rsidRDefault="006315A9" w:rsidP="00D11696">
            <w:pPr>
              <w:rPr>
                <w:color w:val="000000" w:themeColor="text1"/>
                <w:sz w:val="20"/>
                <w:szCs w:val="20"/>
              </w:rPr>
            </w:pPr>
            <w:r>
              <w:rPr>
                <w:sz w:val="20"/>
                <w:szCs w:val="20"/>
              </w:rPr>
              <w:t>One</w:t>
            </w:r>
            <w:r w:rsidR="00D11696" w:rsidRPr="00777BB2">
              <w:rPr>
                <w:sz w:val="20"/>
                <w:szCs w:val="20"/>
              </w:rPr>
              <w:t xml:space="preserve"> commod</w:t>
            </w:r>
            <w:r>
              <w:rPr>
                <w:sz w:val="20"/>
                <w:szCs w:val="20"/>
              </w:rPr>
              <w:t>ity</w:t>
            </w:r>
            <w:r w:rsidR="00D11696">
              <w:rPr>
                <w:sz w:val="20"/>
                <w:szCs w:val="20"/>
              </w:rPr>
              <w:t xml:space="preserve"> </w:t>
            </w:r>
            <w:r>
              <w:rPr>
                <w:sz w:val="20"/>
                <w:szCs w:val="20"/>
              </w:rPr>
              <w:t>has</w:t>
            </w:r>
            <w:r w:rsidR="00D11696" w:rsidRPr="00777BB2">
              <w:rPr>
                <w:sz w:val="20"/>
                <w:szCs w:val="20"/>
              </w:rPr>
              <w:t xml:space="preserve"> be</w:t>
            </w:r>
            <w:r>
              <w:rPr>
                <w:sz w:val="20"/>
                <w:szCs w:val="20"/>
              </w:rPr>
              <w:t>en</w:t>
            </w:r>
            <w:r w:rsidR="00D11696" w:rsidRPr="00777BB2">
              <w:rPr>
                <w:sz w:val="20"/>
                <w:szCs w:val="20"/>
              </w:rPr>
              <w:t xml:space="preserve"> reclassified from Trop</w:t>
            </w:r>
            <w:r>
              <w:rPr>
                <w:sz w:val="20"/>
                <w:szCs w:val="20"/>
              </w:rPr>
              <w:t xml:space="preserve">ical and sub-tropical fruit – </w:t>
            </w:r>
            <w:r w:rsidR="00D11696" w:rsidRPr="00777BB2">
              <w:rPr>
                <w:sz w:val="20"/>
                <w:szCs w:val="20"/>
              </w:rPr>
              <w:t>edible pe</w:t>
            </w:r>
            <w:r w:rsidR="00D11696">
              <w:rPr>
                <w:sz w:val="20"/>
                <w:szCs w:val="20"/>
              </w:rPr>
              <w:t>el to align with Codex and APVMA</w:t>
            </w:r>
            <w:r w:rsidR="00D25FC3">
              <w:rPr>
                <w:sz w:val="20"/>
                <w:szCs w:val="20"/>
              </w:rPr>
              <w:t>.</w:t>
            </w:r>
            <w:r w:rsidR="00D11696" w:rsidRPr="00777BB2">
              <w:rPr>
                <w:sz w:val="20"/>
                <w:szCs w:val="20"/>
              </w:rPr>
              <w:t xml:space="preserve"> </w:t>
            </w:r>
          </w:p>
        </w:tc>
        <w:tc>
          <w:tcPr>
            <w:tcW w:w="3820" w:type="dxa"/>
          </w:tcPr>
          <w:p w14:paraId="1CE19CCF" w14:textId="61235E78" w:rsidR="00D11696" w:rsidRPr="002B2B32" w:rsidRDefault="006315A9" w:rsidP="003A298B">
            <w:pPr>
              <w:pStyle w:val="ListParagraph"/>
              <w:numPr>
                <w:ilvl w:val="0"/>
                <w:numId w:val="11"/>
              </w:numPr>
              <w:rPr>
                <w:color w:val="000000" w:themeColor="text1"/>
                <w:sz w:val="20"/>
                <w:szCs w:val="20"/>
              </w:rPr>
            </w:pPr>
            <w:r>
              <w:rPr>
                <w:color w:val="000000" w:themeColor="text1"/>
                <w:sz w:val="20"/>
                <w:szCs w:val="20"/>
              </w:rPr>
              <w:t>Tree tomato (Tamarillo) (</w:t>
            </w:r>
            <w:r w:rsidRPr="006315A9">
              <w:rPr>
                <w:color w:val="000000" w:themeColor="text1"/>
                <w:sz w:val="20"/>
                <w:szCs w:val="20"/>
              </w:rPr>
              <w:t>Subgroup Tropical and sub-tropical fruit</w:t>
            </w:r>
            <w:r w:rsidR="00155134">
              <w:rPr>
                <w:color w:val="000000" w:themeColor="text1"/>
                <w:sz w:val="20"/>
                <w:szCs w:val="20"/>
              </w:rPr>
              <w:t>—inedible peel - Smooth Peel – l</w:t>
            </w:r>
            <w:r w:rsidRPr="006315A9">
              <w:rPr>
                <w:color w:val="000000" w:themeColor="text1"/>
                <w:sz w:val="20"/>
                <w:szCs w:val="20"/>
              </w:rPr>
              <w:t>arge</w:t>
            </w:r>
            <w:r>
              <w:rPr>
                <w:color w:val="000000" w:themeColor="text1"/>
                <w:sz w:val="20"/>
                <w:szCs w:val="20"/>
              </w:rPr>
              <w:t>)</w:t>
            </w:r>
          </w:p>
        </w:tc>
      </w:tr>
      <w:tr w:rsidR="00D11696" w:rsidRPr="002B2B32" w14:paraId="61EA38A2" w14:textId="77777777" w:rsidTr="0030519F">
        <w:tc>
          <w:tcPr>
            <w:tcW w:w="2122" w:type="dxa"/>
            <w:vMerge/>
          </w:tcPr>
          <w:p w14:paraId="28B54DB4" w14:textId="01B02E64" w:rsidR="00D11696" w:rsidRDefault="00D11696" w:rsidP="00D11696">
            <w:pPr>
              <w:rPr>
                <w:color w:val="000000" w:themeColor="text1"/>
                <w:sz w:val="20"/>
                <w:szCs w:val="20"/>
              </w:rPr>
            </w:pPr>
          </w:p>
        </w:tc>
        <w:tc>
          <w:tcPr>
            <w:tcW w:w="3118" w:type="dxa"/>
          </w:tcPr>
          <w:p w14:paraId="22C5E77A" w14:textId="77777777" w:rsidR="00B05D29" w:rsidRDefault="00B05D29" w:rsidP="00B05D29">
            <w:pPr>
              <w:rPr>
                <w:sz w:val="20"/>
                <w:szCs w:val="20"/>
              </w:rPr>
            </w:pPr>
            <w:r>
              <w:rPr>
                <w:sz w:val="20"/>
                <w:szCs w:val="20"/>
              </w:rPr>
              <w:t>One</w:t>
            </w:r>
            <w:r w:rsidR="001A7B8D">
              <w:rPr>
                <w:sz w:val="20"/>
                <w:szCs w:val="20"/>
              </w:rPr>
              <w:t xml:space="preserve"> </w:t>
            </w:r>
            <w:r>
              <w:rPr>
                <w:sz w:val="20"/>
                <w:szCs w:val="20"/>
              </w:rPr>
              <w:t xml:space="preserve">existing </w:t>
            </w:r>
            <w:r w:rsidR="001A7B8D">
              <w:rPr>
                <w:sz w:val="20"/>
                <w:szCs w:val="20"/>
              </w:rPr>
              <w:t>commodi</w:t>
            </w:r>
            <w:r>
              <w:rPr>
                <w:sz w:val="20"/>
                <w:szCs w:val="20"/>
              </w:rPr>
              <w:t>ty, Sentul has</w:t>
            </w:r>
            <w:r w:rsidR="00D11696">
              <w:rPr>
                <w:sz w:val="20"/>
                <w:szCs w:val="20"/>
              </w:rPr>
              <w:t xml:space="preserve"> been reclassified to </w:t>
            </w:r>
            <w:r w:rsidR="001A7B8D">
              <w:rPr>
                <w:sz w:val="20"/>
                <w:szCs w:val="20"/>
              </w:rPr>
              <w:t xml:space="preserve">a </w:t>
            </w:r>
            <w:r w:rsidR="00D11696">
              <w:rPr>
                <w:sz w:val="20"/>
                <w:szCs w:val="20"/>
              </w:rPr>
              <w:t xml:space="preserve">different </w:t>
            </w:r>
            <w:r>
              <w:rPr>
                <w:sz w:val="20"/>
                <w:szCs w:val="20"/>
              </w:rPr>
              <w:t>group</w:t>
            </w:r>
            <w:r w:rsidR="00D11696">
              <w:rPr>
                <w:sz w:val="20"/>
                <w:szCs w:val="20"/>
              </w:rPr>
              <w:t xml:space="preserve"> within the proposed draft to align with Codex and APVMA.</w:t>
            </w:r>
          </w:p>
          <w:p w14:paraId="7B2068D5" w14:textId="77777777" w:rsidR="00B05D29" w:rsidRDefault="00B05D29" w:rsidP="00B05D29">
            <w:pPr>
              <w:rPr>
                <w:sz w:val="20"/>
                <w:szCs w:val="20"/>
              </w:rPr>
            </w:pPr>
          </w:p>
          <w:p w14:paraId="1A6CD68D" w14:textId="4F2C8E28" w:rsidR="00B05D29" w:rsidRDefault="00B05D29" w:rsidP="00B05D29">
            <w:pPr>
              <w:rPr>
                <w:sz w:val="20"/>
                <w:szCs w:val="20"/>
              </w:rPr>
            </w:pPr>
            <w:r>
              <w:rPr>
                <w:sz w:val="20"/>
                <w:szCs w:val="20"/>
              </w:rPr>
              <w:lastRenderedPageBreak/>
              <w:t xml:space="preserve">Tonka bean has already been classified as a Spice in the current </w:t>
            </w:r>
            <w:r w:rsidR="00377617">
              <w:rPr>
                <w:sz w:val="20"/>
                <w:szCs w:val="20"/>
              </w:rPr>
              <w:t>S</w:t>
            </w:r>
            <w:r>
              <w:rPr>
                <w:sz w:val="20"/>
                <w:szCs w:val="20"/>
              </w:rPr>
              <w:t>chedule 22.</w:t>
            </w:r>
            <w:r w:rsidR="00D11696">
              <w:rPr>
                <w:sz w:val="20"/>
                <w:szCs w:val="20"/>
              </w:rPr>
              <w:t xml:space="preserve"> </w:t>
            </w:r>
          </w:p>
          <w:p w14:paraId="4E72AB09" w14:textId="7D9C4744" w:rsidR="00D11696" w:rsidRPr="00F52435" w:rsidRDefault="00B05D29" w:rsidP="00B05D29">
            <w:pPr>
              <w:rPr>
                <w:color w:val="000000" w:themeColor="text1"/>
                <w:sz w:val="20"/>
                <w:szCs w:val="20"/>
              </w:rPr>
            </w:pPr>
            <w:r>
              <w:rPr>
                <w:sz w:val="20"/>
                <w:szCs w:val="20"/>
              </w:rPr>
              <w:t>These have</w:t>
            </w:r>
            <w:r w:rsidR="00D11696">
              <w:rPr>
                <w:sz w:val="20"/>
                <w:szCs w:val="20"/>
              </w:rPr>
              <w:t xml:space="preserve"> been removed from this group.</w:t>
            </w:r>
          </w:p>
        </w:tc>
        <w:tc>
          <w:tcPr>
            <w:tcW w:w="3820" w:type="dxa"/>
          </w:tcPr>
          <w:p w14:paraId="679C50B0" w14:textId="77777777" w:rsidR="00B05D29" w:rsidRDefault="001A7B8D" w:rsidP="003A298B">
            <w:pPr>
              <w:pStyle w:val="ListParagraph"/>
              <w:numPr>
                <w:ilvl w:val="0"/>
                <w:numId w:val="11"/>
              </w:numPr>
              <w:rPr>
                <w:color w:val="000000" w:themeColor="text1"/>
                <w:sz w:val="20"/>
                <w:szCs w:val="20"/>
              </w:rPr>
            </w:pPr>
            <w:r>
              <w:rPr>
                <w:color w:val="000000" w:themeColor="text1"/>
                <w:sz w:val="20"/>
                <w:szCs w:val="20"/>
              </w:rPr>
              <w:lastRenderedPageBreak/>
              <w:t xml:space="preserve">Sentul (reclassified as </w:t>
            </w:r>
            <w:r w:rsidRPr="001A7B8D">
              <w:rPr>
                <w:color w:val="000000" w:themeColor="text1"/>
                <w:sz w:val="20"/>
                <w:szCs w:val="20"/>
              </w:rPr>
              <w:t>Trop</w:t>
            </w:r>
            <w:r>
              <w:rPr>
                <w:color w:val="000000" w:themeColor="text1"/>
                <w:sz w:val="20"/>
                <w:szCs w:val="20"/>
              </w:rPr>
              <w:t xml:space="preserve">ical and sub-tropical fruit – </w:t>
            </w:r>
            <w:r w:rsidRPr="001A7B8D">
              <w:rPr>
                <w:color w:val="000000" w:themeColor="text1"/>
                <w:sz w:val="20"/>
                <w:szCs w:val="20"/>
              </w:rPr>
              <w:t>edible peel</w:t>
            </w:r>
            <w:r>
              <w:rPr>
                <w:color w:val="000000" w:themeColor="text1"/>
                <w:sz w:val="20"/>
                <w:szCs w:val="20"/>
              </w:rPr>
              <w:t>)</w:t>
            </w:r>
          </w:p>
          <w:p w14:paraId="20185E66" w14:textId="057D2B3E" w:rsidR="00D11696" w:rsidRDefault="00B05D29" w:rsidP="003A298B">
            <w:pPr>
              <w:pStyle w:val="ListParagraph"/>
              <w:numPr>
                <w:ilvl w:val="0"/>
                <w:numId w:val="11"/>
              </w:numPr>
              <w:rPr>
                <w:color w:val="000000" w:themeColor="text1"/>
                <w:sz w:val="20"/>
                <w:szCs w:val="20"/>
              </w:rPr>
            </w:pPr>
            <w:r>
              <w:rPr>
                <w:color w:val="000000" w:themeColor="text1"/>
                <w:sz w:val="20"/>
                <w:szCs w:val="20"/>
              </w:rPr>
              <w:t>Tonka bean (already classified as a Spice)</w:t>
            </w:r>
          </w:p>
        </w:tc>
      </w:tr>
      <w:tr w:rsidR="00C77A1F" w:rsidRPr="00EF5310" w14:paraId="43E8ADFF" w14:textId="77777777" w:rsidTr="0030519F">
        <w:tc>
          <w:tcPr>
            <w:tcW w:w="2122" w:type="dxa"/>
          </w:tcPr>
          <w:p w14:paraId="28C9DA73" w14:textId="0ADE4AB1" w:rsidR="00C77A1F" w:rsidRDefault="00C77A1F" w:rsidP="00D11696">
            <w:pPr>
              <w:rPr>
                <w:color w:val="000000" w:themeColor="text1"/>
                <w:sz w:val="20"/>
                <w:szCs w:val="20"/>
              </w:rPr>
            </w:pPr>
            <w:r>
              <w:rPr>
                <w:color w:val="000000" w:themeColor="text1"/>
                <w:sz w:val="20"/>
                <w:szCs w:val="20"/>
              </w:rPr>
              <w:t>Alternate names for the commodities</w:t>
            </w:r>
          </w:p>
        </w:tc>
        <w:tc>
          <w:tcPr>
            <w:tcW w:w="3118" w:type="dxa"/>
          </w:tcPr>
          <w:p w14:paraId="62CE3302" w14:textId="0F7EAB7A" w:rsidR="00C77A1F" w:rsidRDefault="00C77A1F" w:rsidP="00D11696">
            <w:pPr>
              <w:rPr>
                <w:color w:val="000000" w:themeColor="text1"/>
                <w:sz w:val="20"/>
                <w:szCs w:val="20"/>
              </w:rPr>
            </w:pPr>
            <w:r>
              <w:rPr>
                <w:color w:val="000000" w:themeColor="text1"/>
                <w:sz w:val="20"/>
                <w:szCs w:val="20"/>
              </w:rPr>
              <w:t xml:space="preserve">Alternate names are included in this proposal to align with the commodity list in </w:t>
            </w:r>
            <w:r w:rsidR="00377617">
              <w:rPr>
                <w:color w:val="000000" w:themeColor="text1"/>
                <w:sz w:val="20"/>
                <w:szCs w:val="20"/>
              </w:rPr>
              <w:t>S</w:t>
            </w:r>
            <w:r>
              <w:rPr>
                <w:color w:val="000000" w:themeColor="text1"/>
                <w:sz w:val="20"/>
                <w:szCs w:val="20"/>
              </w:rPr>
              <w:t>chedule 20, APVMA and the Codex classification</w:t>
            </w:r>
          </w:p>
        </w:tc>
        <w:tc>
          <w:tcPr>
            <w:tcW w:w="3820" w:type="dxa"/>
          </w:tcPr>
          <w:p w14:paraId="0EF1B5C4" w14:textId="0614DFFF" w:rsidR="00C77A1F" w:rsidRPr="00C77A1F" w:rsidRDefault="00C77A1F" w:rsidP="003A298B">
            <w:pPr>
              <w:pStyle w:val="ListParagraph"/>
              <w:numPr>
                <w:ilvl w:val="0"/>
                <w:numId w:val="11"/>
              </w:numPr>
              <w:rPr>
                <w:sz w:val="20"/>
                <w:szCs w:val="20"/>
              </w:rPr>
            </w:pPr>
            <w:r w:rsidRPr="00C77A1F">
              <w:rPr>
                <w:sz w:val="20"/>
                <w:szCs w:val="20"/>
              </w:rPr>
              <w:t>Plantain has been replaced with banana</w:t>
            </w:r>
            <w:r w:rsidR="00870D28">
              <w:rPr>
                <w:sz w:val="20"/>
                <w:szCs w:val="20"/>
              </w:rPr>
              <w:t xml:space="preserve"> (</w:t>
            </w:r>
            <w:r w:rsidR="00870D28" w:rsidRPr="00870D28">
              <w:rPr>
                <w:sz w:val="20"/>
                <w:szCs w:val="20"/>
              </w:rPr>
              <w:t>Subgroup Tropical and sub-tropical fruit</w:t>
            </w:r>
            <w:r w:rsidR="00802BAF">
              <w:rPr>
                <w:sz w:val="20"/>
                <w:szCs w:val="20"/>
              </w:rPr>
              <w:t>—inedible peel - Smooth Peel – l</w:t>
            </w:r>
            <w:r w:rsidR="00870D28" w:rsidRPr="00870D28">
              <w:rPr>
                <w:sz w:val="20"/>
                <w:szCs w:val="20"/>
              </w:rPr>
              <w:t>arge</w:t>
            </w:r>
            <w:r w:rsidR="00870D28">
              <w:rPr>
                <w:sz w:val="20"/>
                <w:szCs w:val="20"/>
              </w:rPr>
              <w:t>)</w:t>
            </w:r>
          </w:p>
          <w:p w14:paraId="4752FF27" w14:textId="09E83276" w:rsidR="0030519F" w:rsidRDefault="00C77A1F" w:rsidP="003A298B">
            <w:pPr>
              <w:pStyle w:val="ListParagraph"/>
              <w:numPr>
                <w:ilvl w:val="0"/>
                <w:numId w:val="11"/>
              </w:numPr>
              <w:rPr>
                <w:sz w:val="20"/>
                <w:szCs w:val="20"/>
              </w:rPr>
            </w:pPr>
            <w:r w:rsidRPr="00C77A1F">
              <w:rPr>
                <w:color w:val="000000" w:themeColor="text1"/>
                <w:sz w:val="20"/>
                <w:szCs w:val="20"/>
              </w:rPr>
              <w:t>Litchi (Lychee)</w:t>
            </w:r>
            <w:r w:rsidRPr="00C77A1F">
              <w:rPr>
                <w:sz w:val="20"/>
                <w:szCs w:val="20"/>
              </w:rPr>
              <w:t xml:space="preserve"> (Subgroup Tropical and sub-</w:t>
            </w:r>
            <w:r w:rsidR="00802BAF">
              <w:rPr>
                <w:sz w:val="20"/>
                <w:szCs w:val="20"/>
              </w:rPr>
              <w:t>tropical fruit—inedible peel – s</w:t>
            </w:r>
            <w:r w:rsidRPr="00C77A1F">
              <w:rPr>
                <w:sz w:val="20"/>
                <w:szCs w:val="20"/>
              </w:rPr>
              <w:t>mall)</w:t>
            </w:r>
          </w:p>
          <w:p w14:paraId="1B87CDA3" w14:textId="353260AC" w:rsidR="00C77A1F" w:rsidRPr="00EF5310" w:rsidRDefault="0030519F" w:rsidP="003A298B">
            <w:pPr>
              <w:pStyle w:val="ListParagraph"/>
              <w:numPr>
                <w:ilvl w:val="0"/>
                <w:numId w:val="11"/>
              </w:numPr>
              <w:rPr>
                <w:sz w:val="20"/>
                <w:szCs w:val="20"/>
              </w:rPr>
            </w:pPr>
            <w:r w:rsidRPr="0030519F">
              <w:rPr>
                <w:sz w:val="20"/>
                <w:szCs w:val="20"/>
              </w:rPr>
              <w:t>Prickly pear (Cactus fruit)</w:t>
            </w:r>
            <w:r>
              <w:rPr>
                <w:sz w:val="20"/>
                <w:szCs w:val="20"/>
              </w:rPr>
              <w:t xml:space="preserve"> (Subgroup </w:t>
            </w:r>
            <w:r w:rsidRPr="0030519F">
              <w:rPr>
                <w:sz w:val="20"/>
                <w:szCs w:val="20"/>
              </w:rPr>
              <w:t xml:space="preserve">Tropical and sub-tropical fruit—inedible peel </w:t>
            </w:r>
            <w:r>
              <w:rPr>
                <w:sz w:val="20"/>
                <w:szCs w:val="20"/>
              </w:rPr>
              <w:t>–</w:t>
            </w:r>
            <w:r w:rsidR="00802BAF">
              <w:rPr>
                <w:sz w:val="20"/>
                <w:szCs w:val="20"/>
              </w:rPr>
              <w:t xml:space="preserve"> c</w:t>
            </w:r>
            <w:r w:rsidRPr="0030519F">
              <w:rPr>
                <w:sz w:val="20"/>
                <w:szCs w:val="20"/>
              </w:rPr>
              <w:t>actus</w:t>
            </w:r>
            <w:r>
              <w:rPr>
                <w:sz w:val="20"/>
                <w:szCs w:val="20"/>
              </w:rPr>
              <w:t>)</w:t>
            </w:r>
          </w:p>
        </w:tc>
      </w:tr>
      <w:tr w:rsidR="00870D28" w:rsidRPr="00EF5310" w14:paraId="639F207D" w14:textId="77777777" w:rsidTr="0030519F">
        <w:tc>
          <w:tcPr>
            <w:tcW w:w="2122" w:type="dxa"/>
          </w:tcPr>
          <w:p w14:paraId="0768B9B2" w14:textId="48B95872" w:rsidR="00870D28" w:rsidRDefault="00870D28" w:rsidP="00870D28">
            <w:pPr>
              <w:rPr>
                <w:color w:val="000000" w:themeColor="text1"/>
                <w:sz w:val="20"/>
                <w:szCs w:val="20"/>
              </w:rPr>
            </w:pPr>
            <w:r>
              <w:rPr>
                <w:color w:val="000000" w:themeColor="text1"/>
                <w:sz w:val="20"/>
                <w:szCs w:val="20"/>
              </w:rPr>
              <w:t>Misspelt commodity names</w:t>
            </w:r>
          </w:p>
        </w:tc>
        <w:tc>
          <w:tcPr>
            <w:tcW w:w="3118" w:type="dxa"/>
          </w:tcPr>
          <w:p w14:paraId="57A8A3F9" w14:textId="5B480F8F" w:rsidR="00870D28" w:rsidRPr="00D50B62" w:rsidRDefault="00870D28" w:rsidP="00D11696">
            <w:pPr>
              <w:rPr>
                <w:color w:val="000000" w:themeColor="text1"/>
                <w:sz w:val="20"/>
                <w:szCs w:val="20"/>
              </w:rPr>
            </w:pPr>
            <w:r w:rsidRPr="00D50B62">
              <w:rPr>
                <w:color w:val="000000" w:themeColor="text1"/>
                <w:sz w:val="20"/>
                <w:szCs w:val="20"/>
              </w:rPr>
              <w:t>Spelling errors have been corrected in this proposed draft</w:t>
            </w:r>
          </w:p>
        </w:tc>
        <w:tc>
          <w:tcPr>
            <w:tcW w:w="3820" w:type="dxa"/>
          </w:tcPr>
          <w:p w14:paraId="1AF3EC89" w14:textId="77777777" w:rsidR="00870D28" w:rsidRPr="00D50B62" w:rsidRDefault="00870D28" w:rsidP="003A298B">
            <w:pPr>
              <w:pStyle w:val="ListParagraph"/>
              <w:numPr>
                <w:ilvl w:val="0"/>
                <w:numId w:val="11"/>
              </w:numPr>
              <w:rPr>
                <w:sz w:val="20"/>
                <w:szCs w:val="20"/>
              </w:rPr>
            </w:pPr>
            <w:r w:rsidRPr="00D50B62">
              <w:rPr>
                <w:sz w:val="20"/>
                <w:szCs w:val="20"/>
              </w:rPr>
              <w:t xml:space="preserve">Breadfruit (previously Bread fruit), </w:t>
            </w:r>
          </w:p>
          <w:p w14:paraId="120D9927" w14:textId="46B9CC9D" w:rsidR="00870D28" w:rsidRPr="00D50B62" w:rsidRDefault="00870D28" w:rsidP="003A298B">
            <w:pPr>
              <w:pStyle w:val="ListParagraph"/>
              <w:numPr>
                <w:ilvl w:val="0"/>
                <w:numId w:val="11"/>
              </w:numPr>
              <w:rPr>
                <w:sz w:val="20"/>
                <w:szCs w:val="20"/>
              </w:rPr>
            </w:pPr>
            <w:r w:rsidRPr="00D50B62">
              <w:rPr>
                <w:sz w:val="20"/>
                <w:szCs w:val="20"/>
              </w:rPr>
              <w:t>Elephant apple (previously Elephant fruit)</w:t>
            </w:r>
          </w:p>
          <w:p w14:paraId="7BA77E24" w14:textId="649A647A" w:rsidR="00870D28" w:rsidRPr="00D50B62" w:rsidRDefault="00870D28" w:rsidP="003A298B">
            <w:pPr>
              <w:pStyle w:val="ListParagraph"/>
              <w:numPr>
                <w:ilvl w:val="0"/>
                <w:numId w:val="11"/>
              </w:numPr>
              <w:rPr>
                <w:sz w:val="20"/>
                <w:szCs w:val="20"/>
              </w:rPr>
            </w:pPr>
            <w:r w:rsidRPr="00D50B62">
              <w:rPr>
                <w:sz w:val="20"/>
                <w:szCs w:val="20"/>
              </w:rPr>
              <w:t>Mammey apple (previously Mammy apple)</w:t>
            </w:r>
          </w:p>
        </w:tc>
      </w:tr>
      <w:tr w:rsidR="00242EBB" w:rsidRPr="00EF5310" w14:paraId="613E9088" w14:textId="77777777" w:rsidTr="0030519F">
        <w:tc>
          <w:tcPr>
            <w:tcW w:w="2122" w:type="dxa"/>
          </w:tcPr>
          <w:p w14:paraId="6C21AD7E" w14:textId="1F361C73" w:rsidR="00242EBB" w:rsidRPr="00242EBB" w:rsidRDefault="00242EBB" w:rsidP="00870D28">
            <w:pPr>
              <w:rPr>
                <w:color w:val="000000" w:themeColor="text1"/>
                <w:sz w:val="20"/>
                <w:szCs w:val="20"/>
              </w:rPr>
            </w:pPr>
            <w:r w:rsidRPr="00242EBB">
              <w:rPr>
                <w:color w:val="000000" w:themeColor="text1"/>
                <w:sz w:val="20"/>
                <w:szCs w:val="20"/>
              </w:rPr>
              <w:t>Portion of the commodity to which the MRL and ERL apply (and which is analysed)</w:t>
            </w:r>
          </w:p>
        </w:tc>
        <w:tc>
          <w:tcPr>
            <w:tcW w:w="3118" w:type="dxa"/>
          </w:tcPr>
          <w:p w14:paraId="6309B894" w14:textId="14C0F5DA" w:rsidR="00242EBB" w:rsidRPr="00242EBB" w:rsidRDefault="00242EBB" w:rsidP="007C7885">
            <w:pPr>
              <w:rPr>
                <w:color w:val="000000" w:themeColor="text1"/>
                <w:sz w:val="20"/>
                <w:szCs w:val="20"/>
              </w:rPr>
            </w:pPr>
            <w:r w:rsidRPr="00242EBB">
              <w:rPr>
                <w:color w:val="000000" w:themeColor="text1"/>
                <w:sz w:val="20"/>
                <w:szCs w:val="20"/>
              </w:rPr>
              <w:t xml:space="preserve">Inserted a phrase to align with the Codex portion that is analysed. </w:t>
            </w:r>
            <w:r w:rsidR="007C7885">
              <w:rPr>
                <w:color w:val="000000" w:themeColor="text1"/>
                <w:sz w:val="20"/>
                <w:szCs w:val="20"/>
              </w:rPr>
              <w:t xml:space="preserve">The proposed variation supports existing qualifiers in this group and will provide greater clarity where an  MRL may have been  established for a portion of a commodity. Currently unless expressly qualified in Schedule 22, </w:t>
            </w:r>
            <w:r w:rsidR="007C7885">
              <w:rPr>
                <w:sz w:val="20"/>
                <w:szCs w:val="20"/>
              </w:rPr>
              <w:t xml:space="preserve">the MRL applies to the whole commodity (see </w:t>
            </w:r>
            <w:r w:rsidRPr="00242EBB">
              <w:rPr>
                <w:sz w:val="20"/>
                <w:szCs w:val="20"/>
              </w:rPr>
              <w:t>1.4.2—3 (2) (a).</w:t>
            </w:r>
          </w:p>
        </w:tc>
        <w:tc>
          <w:tcPr>
            <w:tcW w:w="3820" w:type="dxa"/>
          </w:tcPr>
          <w:p w14:paraId="06FADEB6" w14:textId="5BD40395" w:rsidR="00242EBB" w:rsidRPr="00242EBB" w:rsidRDefault="00242EBB" w:rsidP="003A298B">
            <w:pPr>
              <w:pStyle w:val="ListParagraph"/>
              <w:numPr>
                <w:ilvl w:val="0"/>
                <w:numId w:val="11"/>
              </w:numPr>
              <w:rPr>
                <w:sz w:val="20"/>
                <w:szCs w:val="20"/>
              </w:rPr>
            </w:pPr>
            <w:r w:rsidRPr="00242EBB">
              <w:rPr>
                <w:sz w:val="20"/>
                <w:szCs w:val="20"/>
              </w:rPr>
              <w:t>‘The whole fruit unless qualified</w:t>
            </w:r>
            <w:r w:rsidR="002173C4">
              <w:rPr>
                <w:sz w:val="20"/>
                <w:szCs w:val="20"/>
              </w:rPr>
              <w:t>’</w:t>
            </w:r>
            <w:r w:rsidRPr="00242EBB">
              <w:rPr>
                <w:sz w:val="20"/>
                <w:szCs w:val="20"/>
              </w:rPr>
              <w:t>. E.g. banana pulp.</w:t>
            </w:r>
          </w:p>
        </w:tc>
      </w:tr>
      <w:tr w:rsidR="001A7B8D" w:rsidRPr="00EF5310" w14:paraId="5A02276D" w14:textId="77777777" w:rsidTr="0030519F">
        <w:tc>
          <w:tcPr>
            <w:tcW w:w="2122" w:type="dxa"/>
          </w:tcPr>
          <w:p w14:paraId="024F3061" w14:textId="63DE4968" w:rsidR="001A7B8D" w:rsidRPr="00EC58C1" w:rsidRDefault="001A7B8D" w:rsidP="00E17A55">
            <w:pPr>
              <w:rPr>
                <w:sz w:val="20"/>
                <w:szCs w:val="20"/>
              </w:rPr>
            </w:pPr>
            <w:r>
              <w:rPr>
                <w:sz w:val="20"/>
                <w:szCs w:val="20"/>
              </w:rPr>
              <w:t xml:space="preserve">Consequential amendment to </w:t>
            </w:r>
            <w:r w:rsidR="00377617">
              <w:rPr>
                <w:sz w:val="20"/>
                <w:szCs w:val="20"/>
              </w:rPr>
              <w:t>S</w:t>
            </w:r>
            <w:r>
              <w:rPr>
                <w:sz w:val="20"/>
                <w:szCs w:val="20"/>
              </w:rPr>
              <w:t>chedule 20</w:t>
            </w:r>
          </w:p>
        </w:tc>
        <w:tc>
          <w:tcPr>
            <w:tcW w:w="6938" w:type="dxa"/>
            <w:gridSpan w:val="2"/>
          </w:tcPr>
          <w:p w14:paraId="61BF26A5" w14:textId="77777777" w:rsidR="001A7B8D" w:rsidRPr="00D50B62" w:rsidRDefault="001A7B8D" w:rsidP="001A7B8D">
            <w:pPr>
              <w:rPr>
                <w:color w:val="000000" w:themeColor="text1"/>
                <w:sz w:val="20"/>
                <w:szCs w:val="20"/>
              </w:rPr>
            </w:pPr>
            <w:r w:rsidRPr="00D50B62">
              <w:rPr>
                <w:sz w:val="20"/>
                <w:szCs w:val="20"/>
              </w:rPr>
              <w:t>An existing MRL for Monstero is represented by the commodity Monstera. Most likely a spelling error.</w:t>
            </w:r>
          </w:p>
          <w:p w14:paraId="129ADC4D" w14:textId="121243C9" w:rsidR="001A7B8D" w:rsidRPr="00D50B62" w:rsidRDefault="001A7B8D" w:rsidP="001A7B8D">
            <w:pPr>
              <w:rPr>
                <w:sz w:val="20"/>
                <w:szCs w:val="20"/>
              </w:rPr>
            </w:pPr>
          </w:p>
        </w:tc>
      </w:tr>
    </w:tbl>
    <w:p w14:paraId="7C38EB21" w14:textId="2B0E72DC" w:rsidR="002C1854" w:rsidRDefault="002C1854" w:rsidP="00CF7E55">
      <w:pPr>
        <w:pStyle w:val="Heading4"/>
        <w:rPr>
          <w:lang w:eastAsia="en-AU"/>
        </w:rPr>
      </w:pPr>
      <w:r>
        <w:rPr>
          <w:lang w:eastAsia="en-AU"/>
        </w:rPr>
        <w:t>2.3.</w:t>
      </w:r>
      <w:r w:rsidR="00A80F6C">
        <w:rPr>
          <w:lang w:eastAsia="en-AU"/>
        </w:rPr>
        <w:t>5</w:t>
      </w:r>
      <w:r>
        <w:rPr>
          <w:lang w:eastAsia="en-AU"/>
        </w:rPr>
        <w:t>.2</w:t>
      </w:r>
      <w:r w:rsidR="00CF7E55">
        <w:rPr>
          <w:lang w:eastAsia="en-AU"/>
        </w:rPr>
        <w:t xml:space="preserve"> Vegetables</w:t>
      </w:r>
    </w:p>
    <w:p w14:paraId="78AE9437" w14:textId="0507B00A" w:rsidR="00BE53B1" w:rsidRDefault="00F33DAB" w:rsidP="00BE53B1">
      <w:r>
        <w:t xml:space="preserve">The proposed overall structure for Vegetables aligns closely with the structures recently adopted by Codex and the APVMA. </w:t>
      </w:r>
      <w:r w:rsidR="00BE53B1">
        <w:t xml:space="preserve">In the current version of Schedule 22, vegetable commodities are divided into </w:t>
      </w:r>
      <w:r w:rsidR="00DA15FD">
        <w:t xml:space="preserve">nine </w:t>
      </w:r>
      <w:r w:rsidR="00BE53B1">
        <w:t>groups</w:t>
      </w:r>
      <w:r w:rsidR="00DA15FD">
        <w:t xml:space="preserve">. The proposed structure includes the same nine groups </w:t>
      </w:r>
      <w:r w:rsidR="005770A4">
        <w:t xml:space="preserve">with </w:t>
      </w:r>
      <w:r w:rsidR="00DA15FD">
        <w:t xml:space="preserve">a new Edible fungi group. The </w:t>
      </w:r>
      <w:r w:rsidR="003D53A4">
        <w:t xml:space="preserve">order of the </w:t>
      </w:r>
      <w:r w:rsidR="005770A4">
        <w:t xml:space="preserve">vegetable </w:t>
      </w:r>
      <w:r w:rsidR="003D53A4">
        <w:t xml:space="preserve">groups has changed slightly. The </w:t>
      </w:r>
      <w:r w:rsidR="00DA15FD">
        <w:t>ten groups are</w:t>
      </w:r>
      <w:r w:rsidR="00BE53B1">
        <w:t>:</w:t>
      </w:r>
    </w:p>
    <w:p w14:paraId="48534679" w14:textId="5C317F57" w:rsidR="00AA33AF" w:rsidRDefault="00AA33AF" w:rsidP="00BE53B1"/>
    <w:p w14:paraId="1344BDF1" w14:textId="1B7F456E" w:rsidR="00DA15FD" w:rsidRPr="00DA15FD" w:rsidRDefault="00AA33AF" w:rsidP="00DA15FD">
      <w:pPr>
        <w:spacing w:after="240"/>
      </w:pPr>
      <w:r w:rsidRPr="00812B91">
        <w:rPr>
          <w:b/>
        </w:rPr>
        <w:t xml:space="preserve">Bulb </w:t>
      </w:r>
      <w:r>
        <w:rPr>
          <w:b/>
        </w:rPr>
        <w:t>v</w:t>
      </w:r>
      <w:r w:rsidRPr="00812B91">
        <w:rPr>
          <w:b/>
        </w:rPr>
        <w:t>egetables</w:t>
      </w:r>
      <w:r>
        <w:t xml:space="preserve"> – The bulb vegetables group has been divided into two subgroups, Bulb Onions and Green Onions, consistent with the structures adopted by Codex and the APVMA. Existing </w:t>
      </w:r>
      <w:r>
        <w:rPr>
          <w:rFonts w:cs="Arial"/>
          <w:color w:val="000000"/>
          <w:szCs w:val="22"/>
          <w:shd w:val="clear" w:color="auto" w:fill="FFFFFF"/>
        </w:rPr>
        <w:t xml:space="preserve">Schedule </w:t>
      </w:r>
      <w:r>
        <w:t xml:space="preserve">22 commodities were retained with the </w:t>
      </w:r>
      <w:r w:rsidR="00191538">
        <w:t xml:space="preserve">proposed </w:t>
      </w:r>
      <w:r>
        <w:t xml:space="preserve">changes </w:t>
      </w:r>
      <w:r w:rsidR="00191538">
        <w:t xml:space="preserve">outlined in </w:t>
      </w:r>
      <w:hyperlink w:anchor="Table_10" w:history="1">
        <w:r w:rsidR="00AC2157" w:rsidRPr="006449A9">
          <w:rPr>
            <w:rStyle w:val="Hyperlink"/>
          </w:rPr>
          <w:t>Table 10</w:t>
        </w:r>
      </w:hyperlink>
      <w:r w:rsidR="00DA15FD">
        <w:t>:</w:t>
      </w:r>
    </w:p>
    <w:p w14:paraId="779CB114" w14:textId="510EEF87" w:rsidR="000B1275" w:rsidRPr="000B1275" w:rsidRDefault="009E72A4" w:rsidP="00A57409">
      <w:pPr>
        <w:pStyle w:val="FSTableHeading"/>
        <w:spacing w:after="120"/>
        <w:jc w:val="left"/>
        <w:rPr>
          <w:sz w:val="22"/>
        </w:rPr>
      </w:pPr>
      <w:r w:rsidRPr="000B1275">
        <w:rPr>
          <w:sz w:val="22"/>
        </w:rPr>
        <w:t>Table 10: Proposed changes to Schedule 22 –</w:t>
      </w:r>
      <w:r w:rsidR="00A57409">
        <w:rPr>
          <w:sz w:val="22"/>
        </w:rPr>
        <w:t xml:space="preserve"> </w:t>
      </w:r>
      <w:r w:rsidR="005770A4" w:rsidRPr="000B1275">
        <w:rPr>
          <w:sz w:val="22"/>
        </w:rPr>
        <w:t>Bulb vegetables group</w:t>
      </w:r>
    </w:p>
    <w:tbl>
      <w:tblPr>
        <w:tblStyle w:val="TableGrid"/>
        <w:tblW w:w="0" w:type="auto"/>
        <w:tblLook w:val="04A0" w:firstRow="1" w:lastRow="0" w:firstColumn="1" w:lastColumn="0" w:noHBand="0" w:noVBand="1"/>
        <w:tblCaption w:val="Table 10: Proposed changes to Schedule 22 (Group: Bulb vegetables)"/>
        <w:tblDescription w:val="Table shows 3 columns with proposed changes, reason for change and commodities/change for bulb vegetables"/>
      </w:tblPr>
      <w:tblGrid>
        <w:gridCol w:w="2122"/>
        <w:gridCol w:w="3118"/>
        <w:gridCol w:w="3820"/>
      </w:tblGrid>
      <w:tr w:rsidR="00AA33AF" w:rsidRPr="00DA4364" w14:paraId="247F944D" w14:textId="77777777" w:rsidTr="00882AC4">
        <w:trPr>
          <w:tblHeader/>
        </w:trPr>
        <w:tc>
          <w:tcPr>
            <w:tcW w:w="2122" w:type="dxa"/>
            <w:shd w:val="clear" w:color="auto" w:fill="D9D9D9" w:themeFill="background1" w:themeFillShade="D9"/>
          </w:tcPr>
          <w:p w14:paraId="5371C583" w14:textId="77777777" w:rsidR="00AA33AF" w:rsidRPr="00DA4364" w:rsidRDefault="00AA33AF" w:rsidP="00336EAE">
            <w:pPr>
              <w:rPr>
                <w:b/>
                <w:color w:val="0070C0"/>
                <w:szCs w:val="22"/>
              </w:rPr>
            </w:pPr>
            <w:bookmarkStart w:id="190" w:name="Table_10"/>
            <w:bookmarkEnd w:id="190"/>
            <w:r w:rsidRPr="00DA4364">
              <w:rPr>
                <w:b/>
                <w:color w:val="0070C0"/>
                <w:szCs w:val="22"/>
              </w:rPr>
              <w:t>Proposed changes</w:t>
            </w:r>
          </w:p>
        </w:tc>
        <w:tc>
          <w:tcPr>
            <w:tcW w:w="3118" w:type="dxa"/>
            <w:shd w:val="clear" w:color="auto" w:fill="D9D9D9" w:themeFill="background1" w:themeFillShade="D9"/>
          </w:tcPr>
          <w:p w14:paraId="4EB321A2" w14:textId="77777777" w:rsidR="00AA33AF" w:rsidRPr="00DA4364" w:rsidRDefault="00AA33AF" w:rsidP="00336EAE">
            <w:pPr>
              <w:rPr>
                <w:b/>
                <w:color w:val="0070C0"/>
                <w:szCs w:val="22"/>
              </w:rPr>
            </w:pPr>
            <w:r w:rsidRPr="00DA4364">
              <w:rPr>
                <w:b/>
                <w:color w:val="0070C0"/>
                <w:szCs w:val="22"/>
              </w:rPr>
              <w:t>Reason for the change</w:t>
            </w:r>
          </w:p>
        </w:tc>
        <w:tc>
          <w:tcPr>
            <w:tcW w:w="3820" w:type="dxa"/>
            <w:shd w:val="clear" w:color="auto" w:fill="D9D9D9" w:themeFill="background1" w:themeFillShade="D9"/>
          </w:tcPr>
          <w:p w14:paraId="491E2509" w14:textId="77777777" w:rsidR="00AA33AF" w:rsidRPr="00DA4364" w:rsidRDefault="00AA33AF" w:rsidP="00336EAE">
            <w:pPr>
              <w:jc w:val="center"/>
              <w:rPr>
                <w:b/>
                <w:color w:val="0070C0"/>
                <w:szCs w:val="22"/>
              </w:rPr>
            </w:pPr>
            <w:r w:rsidRPr="00DA4364">
              <w:rPr>
                <w:b/>
                <w:color w:val="0070C0"/>
                <w:szCs w:val="22"/>
              </w:rPr>
              <w:t>Commodities</w:t>
            </w:r>
            <w:r>
              <w:rPr>
                <w:b/>
                <w:color w:val="0070C0"/>
                <w:szCs w:val="22"/>
              </w:rPr>
              <w:t xml:space="preserve"> / Change</w:t>
            </w:r>
          </w:p>
        </w:tc>
      </w:tr>
      <w:tr w:rsidR="00AA33AF" w:rsidRPr="00BA30DE" w14:paraId="5ECA4DAA" w14:textId="77777777" w:rsidTr="00336EAE">
        <w:tc>
          <w:tcPr>
            <w:tcW w:w="2122" w:type="dxa"/>
          </w:tcPr>
          <w:p w14:paraId="4D691322" w14:textId="77777777" w:rsidR="00AA33AF" w:rsidRPr="00BA30DE" w:rsidRDefault="00AA33AF" w:rsidP="00336EAE">
            <w:pPr>
              <w:rPr>
                <w:color w:val="000000" w:themeColor="text1"/>
                <w:sz w:val="20"/>
                <w:szCs w:val="20"/>
              </w:rPr>
            </w:pPr>
            <w:r w:rsidRPr="00BA30DE">
              <w:rPr>
                <w:color w:val="000000" w:themeColor="text1"/>
                <w:sz w:val="20"/>
                <w:szCs w:val="20"/>
              </w:rPr>
              <w:t xml:space="preserve">New subgroups proposed to align with </w:t>
            </w:r>
            <w:r>
              <w:rPr>
                <w:color w:val="000000" w:themeColor="text1"/>
                <w:sz w:val="20"/>
                <w:szCs w:val="20"/>
              </w:rPr>
              <w:t xml:space="preserve">the updated Codex classification and the </w:t>
            </w:r>
            <w:r w:rsidRPr="00BA30DE">
              <w:rPr>
                <w:color w:val="000000" w:themeColor="text1"/>
                <w:sz w:val="20"/>
                <w:szCs w:val="20"/>
              </w:rPr>
              <w:t>APVMA</w:t>
            </w:r>
            <w:r>
              <w:rPr>
                <w:color w:val="000000" w:themeColor="text1"/>
                <w:sz w:val="20"/>
                <w:szCs w:val="20"/>
              </w:rPr>
              <w:t xml:space="preserve"> crop groups</w:t>
            </w:r>
          </w:p>
        </w:tc>
        <w:tc>
          <w:tcPr>
            <w:tcW w:w="3118" w:type="dxa"/>
          </w:tcPr>
          <w:p w14:paraId="530FCBED" w14:textId="77777777" w:rsidR="00AA33AF" w:rsidRPr="00BA30DE" w:rsidRDefault="00AA33AF" w:rsidP="00336EAE">
            <w:pPr>
              <w:rPr>
                <w:color w:val="000000" w:themeColor="text1"/>
                <w:sz w:val="20"/>
                <w:szCs w:val="20"/>
              </w:rPr>
            </w:pPr>
            <w:r>
              <w:rPr>
                <w:color w:val="000000" w:themeColor="text1"/>
                <w:sz w:val="20"/>
                <w:szCs w:val="20"/>
              </w:rPr>
              <w:t>Two</w:t>
            </w:r>
            <w:r w:rsidRPr="0054427E">
              <w:rPr>
                <w:color w:val="000000" w:themeColor="text1"/>
                <w:sz w:val="20"/>
                <w:szCs w:val="20"/>
              </w:rPr>
              <w:t xml:space="preserve"> new subgroups have been proposed to add clarity</w:t>
            </w:r>
            <w:r>
              <w:rPr>
                <w:color w:val="000000" w:themeColor="text1"/>
                <w:sz w:val="20"/>
                <w:szCs w:val="20"/>
              </w:rPr>
              <w:t>.</w:t>
            </w:r>
          </w:p>
        </w:tc>
        <w:tc>
          <w:tcPr>
            <w:tcW w:w="3820" w:type="dxa"/>
          </w:tcPr>
          <w:p w14:paraId="200F355E" w14:textId="1D920F19" w:rsidR="00AA33AF" w:rsidRDefault="00AA33AF" w:rsidP="003A298B">
            <w:pPr>
              <w:pStyle w:val="ListParagraph"/>
              <w:numPr>
                <w:ilvl w:val="0"/>
                <w:numId w:val="11"/>
              </w:numPr>
              <w:rPr>
                <w:color w:val="000000" w:themeColor="text1"/>
                <w:sz w:val="20"/>
                <w:szCs w:val="20"/>
              </w:rPr>
            </w:pPr>
            <w:r w:rsidRPr="003B0FCD">
              <w:rPr>
                <w:color w:val="000000" w:themeColor="text1"/>
                <w:sz w:val="20"/>
                <w:szCs w:val="20"/>
              </w:rPr>
              <w:t>Subgroup Bulb Onions</w:t>
            </w:r>
          </w:p>
          <w:p w14:paraId="027F0AB4" w14:textId="34D19772" w:rsidR="00AA33AF" w:rsidRPr="00BA30DE" w:rsidRDefault="00AA33AF" w:rsidP="003A298B">
            <w:pPr>
              <w:pStyle w:val="ListParagraph"/>
              <w:numPr>
                <w:ilvl w:val="0"/>
                <w:numId w:val="11"/>
              </w:numPr>
              <w:rPr>
                <w:color w:val="000000" w:themeColor="text1"/>
                <w:sz w:val="20"/>
                <w:szCs w:val="20"/>
              </w:rPr>
            </w:pPr>
            <w:r w:rsidRPr="003B0FCD">
              <w:rPr>
                <w:color w:val="000000" w:themeColor="text1"/>
                <w:sz w:val="20"/>
                <w:szCs w:val="20"/>
              </w:rPr>
              <w:t>Subgroup Green Onions</w:t>
            </w:r>
          </w:p>
        </w:tc>
      </w:tr>
      <w:tr w:rsidR="00AA33AF" w:rsidRPr="00BA30DE" w14:paraId="585D8A78" w14:textId="77777777" w:rsidTr="00A57409">
        <w:tc>
          <w:tcPr>
            <w:tcW w:w="2122" w:type="dxa"/>
            <w:tcBorders>
              <w:bottom w:val="single" w:sz="4" w:space="0" w:color="000000"/>
            </w:tcBorders>
          </w:tcPr>
          <w:p w14:paraId="12126E65" w14:textId="42109EE3" w:rsidR="00AA33AF" w:rsidRPr="00BA30DE" w:rsidRDefault="00AA33AF" w:rsidP="007C7885">
            <w:pPr>
              <w:rPr>
                <w:color w:val="000000" w:themeColor="text1"/>
                <w:sz w:val="20"/>
                <w:szCs w:val="20"/>
              </w:rPr>
            </w:pPr>
            <w:r w:rsidRPr="00BA30DE">
              <w:rPr>
                <w:color w:val="000000" w:themeColor="text1"/>
                <w:sz w:val="20"/>
                <w:szCs w:val="20"/>
              </w:rPr>
              <w:lastRenderedPageBreak/>
              <w:t xml:space="preserve">New commodities included </w:t>
            </w:r>
            <w:r w:rsidR="007C7885">
              <w:rPr>
                <w:color w:val="000000" w:themeColor="text1"/>
                <w:sz w:val="20"/>
                <w:szCs w:val="20"/>
              </w:rPr>
              <w:t>in</w:t>
            </w:r>
            <w:r w:rsidRPr="00BA30DE">
              <w:rPr>
                <w:color w:val="000000" w:themeColor="text1"/>
                <w:sz w:val="20"/>
                <w:szCs w:val="20"/>
              </w:rPr>
              <w:t xml:space="preserve"> this group to align </w:t>
            </w:r>
            <w:r>
              <w:rPr>
                <w:color w:val="000000" w:themeColor="text1"/>
                <w:sz w:val="20"/>
                <w:szCs w:val="20"/>
              </w:rPr>
              <w:t>the Codex classification and the APVMA crop groups</w:t>
            </w:r>
            <w:r w:rsidRPr="00BA30DE">
              <w:rPr>
                <w:color w:val="000000" w:themeColor="text1"/>
                <w:sz w:val="20"/>
                <w:szCs w:val="20"/>
              </w:rPr>
              <w:t xml:space="preserve">. </w:t>
            </w:r>
          </w:p>
        </w:tc>
        <w:tc>
          <w:tcPr>
            <w:tcW w:w="3118" w:type="dxa"/>
            <w:tcBorders>
              <w:bottom w:val="single" w:sz="4" w:space="0" w:color="000000"/>
            </w:tcBorders>
          </w:tcPr>
          <w:p w14:paraId="355D1CA7" w14:textId="1E52B546" w:rsidR="00B8510B" w:rsidRDefault="00B8510B" w:rsidP="00336EAE">
            <w:pPr>
              <w:rPr>
                <w:sz w:val="20"/>
                <w:szCs w:val="20"/>
              </w:rPr>
            </w:pPr>
            <w:r>
              <w:rPr>
                <w:sz w:val="20"/>
                <w:szCs w:val="20"/>
              </w:rPr>
              <w:t xml:space="preserve">Codex and the APVMA classify chives as a bulb vegetable (alliums). </w:t>
            </w:r>
          </w:p>
          <w:p w14:paraId="33FF8653" w14:textId="5110D073" w:rsidR="000527EE" w:rsidRDefault="00B8510B" w:rsidP="00336EAE">
            <w:pPr>
              <w:rPr>
                <w:sz w:val="20"/>
                <w:szCs w:val="20"/>
              </w:rPr>
            </w:pPr>
            <w:r>
              <w:rPr>
                <w:sz w:val="20"/>
                <w:szCs w:val="20"/>
              </w:rPr>
              <w:t>U</w:t>
            </w:r>
            <w:r w:rsidRPr="00B8510B">
              <w:rPr>
                <w:sz w:val="20"/>
                <w:szCs w:val="20"/>
              </w:rPr>
              <w:t>nder the amended Schedule 22 chives</w:t>
            </w:r>
            <w:r>
              <w:rPr>
                <w:sz w:val="20"/>
                <w:szCs w:val="20"/>
              </w:rPr>
              <w:t xml:space="preserve"> are </w:t>
            </w:r>
            <w:r w:rsidR="000527EE">
              <w:rPr>
                <w:sz w:val="20"/>
                <w:szCs w:val="20"/>
              </w:rPr>
              <w:t xml:space="preserve">also </w:t>
            </w:r>
            <w:r w:rsidRPr="00B8510B">
              <w:rPr>
                <w:sz w:val="20"/>
                <w:szCs w:val="20"/>
              </w:rPr>
              <w:t>classified as a bulb</w:t>
            </w:r>
            <w:r>
              <w:rPr>
                <w:sz w:val="20"/>
                <w:szCs w:val="20"/>
              </w:rPr>
              <w:t xml:space="preserve"> vegetable</w:t>
            </w:r>
            <w:r w:rsidRPr="00B8510B">
              <w:rPr>
                <w:sz w:val="20"/>
                <w:szCs w:val="20"/>
              </w:rPr>
              <w:t xml:space="preserve">. </w:t>
            </w:r>
          </w:p>
          <w:p w14:paraId="05201D50" w14:textId="77777777" w:rsidR="000527EE" w:rsidRDefault="000527EE" w:rsidP="00336EAE">
            <w:pPr>
              <w:rPr>
                <w:sz w:val="20"/>
                <w:szCs w:val="20"/>
              </w:rPr>
            </w:pPr>
          </w:p>
          <w:p w14:paraId="6821D7EE" w14:textId="2EEB6036" w:rsidR="00DC72AB" w:rsidRPr="00DC72AB" w:rsidRDefault="000527EE" w:rsidP="00336EAE">
            <w:pPr>
              <w:rPr>
                <w:sz w:val="20"/>
                <w:szCs w:val="20"/>
              </w:rPr>
            </w:pPr>
            <w:r>
              <w:rPr>
                <w:sz w:val="20"/>
                <w:szCs w:val="20"/>
              </w:rPr>
              <w:t xml:space="preserve">Chives are currently listed in Schedule 22 as a herb. </w:t>
            </w:r>
            <w:r w:rsidR="00B8510B" w:rsidRPr="00B8510B">
              <w:rPr>
                <w:sz w:val="20"/>
                <w:szCs w:val="20"/>
              </w:rPr>
              <w:t xml:space="preserve">Therefore </w:t>
            </w:r>
            <w:r>
              <w:rPr>
                <w:sz w:val="20"/>
                <w:szCs w:val="20"/>
              </w:rPr>
              <w:t>an</w:t>
            </w:r>
            <w:r w:rsidR="00B8510B" w:rsidRPr="00B8510B">
              <w:rPr>
                <w:sz w:val="20"/>
                <w:szCs w:val="20"/>
              </w:rPr>
              <w:t xml:space="preserve"> amend</w:t>
            </w:r>
            <w:r>
              <w:rPr>
                <w:sz w:val="20"/>
                <w:szCs w:val="20"/>
              </w:rPr>
              <w:t>ment to</w:t>
            </w:r>
            <w:r w:rsidR="00B8510B" w:rsidRPr="00B8510B">
              <w:rPr>
                <w:sz w:val="20"/>
                <w:szCs w:val="20"/>
              </w:rPr>
              <w:t xml:space="preserve"> </w:t>
            </w:r>
            <w:r>
              <w:rPr>
                <w:sz w:val="20"/>
                <w:szCs w:val="20"/>
              </w:rPr>
              <w:t xml:space="preserve">the </w:t>
            </w:r>
            <w:r w:rsidR="00B8510B" w:rsidRPr="00B8510B">
              <w:rPr>
                <w:sz w:val="20"/>
                <w:szCs w:val="20"/>
              </w:rPr>
              <w:t>1.5.3 permis</w:t>
            </w:r>
            <w:r w:rsidR="00B8510B">
              <w:rPr>
                <w:sz w:val="20"/>
                <w:szCs w:val="20"/>
              </w:rPr>
              <w:t>s</w:t>
            </w:r>
            <w:r w:rsidR="00B8510B" w:rsidRPr="00B8510B">
              <w:rPr>
                <w:sz w:val="20"/>
                <w:szCs w:val="20"/>
              </w:rPr>
              <w:t xml:space="preserve">ions relating to herbs </w:t>
            </w:r>
            <w:r>
              <w:rPr>
                <w:sz w:val="20"/>
                <w:szCs w:val="20"/>
              </w:rPr>
              <w:t xml:space="preserve">is required </w:t>
            </w:r>
            <w:r w:rsidR="00B8510B" w:rsidRPr="00B8510B">
              <w:rPr>
                <w:sz w:val="20"/>
                <w:szCs w:val="20"/>
              </w:rPr>
              <w:t>to ensure that these continue to apply to chives</w:t>
            </w:r>
            <w:r>
              <w:rPr>
                <w:sz w:val="20"/>
                <w:szCs w:val="20"/>
              </w:rPr>
              <w:t>.</w:t>
            </w:r>
          </w:p>
        </w:tc>
        <w:tc>
          <w:tcPr>
            <w:tcW w:w="3820" w:type="dxa"/>
            <w:tcBorders>
              <w:bottom w:val="single" w:sz="4" w:space="0" w:color="000000"/>
            </w:tcBorders>
          </w:tcPr>
          <w:p w14:paraId="7565AAFC" w14:textId="5469B722" w:rsidR="00AA33AF" w:rsidRPr="00BA30DE" w:rsidRDefault="00AA33AF" w:rsidP="003A298B">
            <w:pPr>
              <w:pStyle w:val="ListParagraph"/>
              <w:numPr>
                <w:ilvl w:val="0"/>
                <w:numId w:val="11"/>
              </w:numPr>
              <w:rPr>
                <w:color w:val="000000" w:themeColor="text1"/>
                <w:sz w:val="20"/>
                <w:szCs w:val="20"/>
              </w:rPr>
            </w:pPr>
            <w:r>
              <w:rPr>
                <w:color w:val="000000" w:themeColor="text1"/>
                <w:sz w:val="20"/>
                <w:szCs w:val="20"/>
              </w:rPr>
              <w:t>Chives (</w:t>
            </w:r>
            <w:r w:rsidRPr="00724EB9">
              <w:rPr>
                <w:color w:val="000000" w:themeColor="text1"/>
                <w:sz w:val="20"/>
                <w:szCs w:val="20"/>
              </w:rPr>
              <w:t>Subgroup Green Onions</w:t>
            </w:r>
            <w:r>
              <w:rPr>
                <w:color w:val="000000" w:themeColor="text1"/>
                <w:sz w:val="20"/>
                <w:szCs w:val="20"/>
              </w:rPr>
              <w:t>)</w:t>
            </w:r>
          </w:p>
        </w:tc>
      </w:tr>
      <w:tr w:rsidR="00AA33AF" w:rsidRPr="00BA30DE" w14:paraId="6118CD78" w14:textId="77777777" w:rsidTr="00A57409">
        <w:tc>
          <w:tcPr>
            <w:tcW w:w="2122" w:type="dxa"/>
            <w:tcBorders>
              <w:top w:val="nil"/>
            </w:tcBorders>
          </w:tcPr>
          <w:p w14:paraId="1796006D" w14:textId="77777777" w:rsidR="00AA33AF" w:rsidRPr="00BA30DE" w:rsidRDefault="00AA33AF" w:rsidP="00336EAE">
            <w:pPr>
              <w:rPr>
                <w:color w:val="000000" w:themeColor="text1"/>
                <w:sz w:val="20"/>
                <w:szCs w:val="20"/>
              </w:rPr>
            </w:pPr>
            <w:r w:rsidRPr="00BA30DE">
              <w:rPr>
                <w:color w:val="000000" w:themeColor="text1"/>
                <w:sz w:val="20"/>
                <w:szCs w:val="20"/>
              </w:rPr>
              <w:t>Reclassified commodities</w:t>
            </w:r>
          </w:p>
          <w:p w14:paraId="709B1F79" w14:textId="77777777" w:rsidR="00AA33AF" w:rsidRPr="00BA30DE" w:rsidRDefault="00AA33AF" w:rsidP="00336EAE">
            <w:pPr>
              <w:rPr>
                <w:color w:val="000000" w:themeColor="text1"/>
                <w:sz w:val="20"/>
                <w:szCs w:val="20"/>
              </w:rPr>
            </w:pPr>
          </w:p>
        </w:tc>
        <w:tc>
          <w:tcPr>
            <w:tcW w:w="3118" w:type="dxa"/>
            <w:tcBorders>
              <w:top w:val="nil"/>
            </w:tcBorders>
          </w:tcPr>
          <w:p w14:paraId="0A1368E9" w14:textId="77777777" w:rsidR="00AA33AF" w:rsidRPr="004E45AE" w:rsidRDefault="00AA33AF" w:rsidP="00336EAE">
            <w:pPr>
              <w:rPr>
                <w:sz w:val="20"/>
                <w:szCs w:val="20"/>
              </w:rPr>
            </w:pPr>
            <w:r w:rsidRPr="00BA30DE">
              <w:rPr>
                <w:sz w:val="20"/>
                <w:szCs w:val="20"/>
              </w:rPr>
              <w:t xml:space="preserve">One commodity has been reclassified </w:t>
            </w:r>
            <w:r>
              <w:rPr>
                <w:sz w:val="20"/>
                <w:szCs w:val="20"/>
              </w:rPr>
              <w:t>to group Stalk</w:t>
            </w:r>
            <w:r w:rsidRPr="00BA30DE">
              <w:rPr>
                <w:sz w:val="20"/>
                <w:szCs w:val="20"/>
              </w:rPr>
              <w:t xml:space="preserve"> and </w:t>
            </w:r>
            <w:r>
              <w:rPr>
                <w:sz w:val="20"/>
                <w:szCs w:val="20"/>
              </w:rPr>
              <w:t>Stem</w:t>
            </w:r>
            <w:r w:rsidRPr="00BA30DE">
              <w:rPr>
                <w:sz w:val="20"/>
                <w:szCs w:val="20"/>
              </w:rPr>
              <w:t xml:space="preserve"> to align with Codex and APVMA</w:t>
            </w:r>
            <w:r>
              <w:rPr>
                <w:sz w:val="20"/>
                <w:szCs w:val="20"/>
              </w:rPr>
              <w:t>. This commodity has been removed from this group.</w:t>
            </w:r>
          </w:p>
        </w:tc>
        <w:tc>
          <w:tcPr>
            <w:tcW w:w="3820" w:type="dxa"/>
            <w:tcBorders>
              <w:top w:val="nil"/>
            </w:tcBorders>
          </w:tcPr>
          <w:p w14:paraId="25AC612D" w14:textId="51EAB27C" w:rsidR="00AA33AF" w:rsidRPr="00BA30DE" w:rsidRDefault="00AA33AF" w:rsidP="003A298B">
            <w:pPr>
              <w:pStyle w:val="ListParagraph"/>
              <w:numPr>
                <w:ilvl w:val="0"/>
                <w:numId w:val="11"/>
              </w:numPr>
              <w:rPr>
                <w:color w:val="000000" w:themeColor="text1"/>
                <w:sz w:val="20"/>
                <w:szCs w:val="20"/>
              </w:rPr>
            </w:pPr>
            <w:r>
              <w:rPr>
                <w:color w:val="000000" w:themeColor="text1"/>
                <w:sz w:val="20"/>
                <w:szCs w:val="20"/>
              </w:rPr>
              <w:t>Bulb fennel (reclassified to the group Stalk and stem vegetables).</w:t>
            </w:r>
          </w:p>
        </w:tc>
      </w:tr>
      <w:tr w:rsidR="00242EBB" w:rsidRPr="00BA30DE" w14:paraId="442437E7" w14:textId="77777777" w:rsidTr="00336EAE">
        <w:tc>
          <w:tcPr>
            <w:tcW w:w="2122" w:type="dxa"/>
          </w:tcPr>
          <w:p w14:paraId="0CE56BFA" w14:textId="03656C14" w:rsidR="00242EBB" w:rsidRPr="00BA30DE" w:rsidRDefault="00242EBB" w:rsidP="00242EBB">
            <w:pPr>
              <w:rPr>
                <w:color w:val="000000" w:themeColor="text1"/>
                <w:sz w:val="20"/>
                <w:szCs w:val="20"/>
              </w:rPr>
            </w:pPr>
            <w:r w:rsidRPr="00242EBB">
              <w:rPr>
                <w:color w:val="000000" w:themeColor="text1"/>
                <w:sz w:val="20"/>
                <w:szCs w:val="20"/>
              </w:rPr>
              <w:t>Portion of the commodity to which the MRL and ERL apply (and which is analysed)</w:t>
            </w:r>
          </w:p>
        </w:tc>
        <w:tc>
          <w:tcPr>
            <w:tcW w:w="3118" w:type="dxa"/>
          </w:tcPr>
          <w:p w14:paraId="586C00D4" w14:textId="4D1F5D57" w:rsidR="00242EBB" w:rsidRPr="00BA30DE" w:rsidRDefault="00242EBB" w:rsidP="00242EBB">
            <w:pPr>
              <w:rPr>
                <w:sz w:val="20"/>
                <w:szCs w:val="20"/>
              </w:rPr>
            </w:pPr>
            <w:r>
              <w:rPr>
                <w:color w:val="000000" w:themeColor="text1"/>
                <w:sz w:val="20"/>
                <w:szCs w:val="20"/>
              </w:rPr>
              <w:t>Proposed to have th</w:t>
            </w:r>
            <w:r w:rsidR="007C7885">
              <w:rPr>
                <w:color w:val="000000" w:themeColor="text1"/>
                <w:sz w:val="20"/>
                <w:szCs w:val="20"/>
              </w:rPr>
              <w:t>e commodities classified under two</w:t>
            </w:r>
            <w:r>
              <w:rPr>
                <w:color w:val="000000" w:themeColor="text1"/>
                <w:sz w:val="20"/>
                <w:szCs w:val="20"/>
              </w:rPr>
              <w:t xml:space="preserve"> headings to encompass the subgroups in the table to clause 8 and align w</w:t>
            </w:r>
            <w:r w:rsidR="00315A00">
              <w:rPr>
                <w:color w:val="000000" w:themeColor="text1"/>
                <w:sz w:val="20"/>
                <w:szCs w:val="20"/>
              </w:rPr>
              <w:t>ith the Codex portion.</w:t>
            </w:r>
          </w:p>
        </w:tc>
        <w:tc>
          <w:tcPr>
            <w:tcW w:w="3820" w:type="dxa"/>
          </w:tcPr>
          <w:p w14:paraId="3C595690" w14:textId="656CF642" w:rsidR="00242EBB" w:rsidRDefault="007C7885" w:rsidP="00242EBB">
            <w:pPr>
              <w:pStyle w:val="ListParagraph"/>
              <w:numPr>
                <w:ilvl w:val="0"/>
                <w:numId w:val="11"/>
              </w:numPr>
              <w:rPr>
                <w:color w:val="000000" w:themeColor="text1"/>
                <w:sz w:val="20"/>
                <w:szCs w:val="20"/>
              </w:rPr>
            </w:pPr>
            <w:r>
              <w:rPr>
                <w:color w:val="000000" w:themeColor="text1"/>
                <w:sz w:val="20"/>
                <w:szCs w:val="20"/>
              </w:rPr>
              <w:t>Two</w:t>
            </w:r>
            <w:r w:rsidR="00242EBB">
              <w:rPr>
                <w:color w:val="000000" w:themeColor="text1"/>
                <w:sz w:val="20"/>
                <w:szCs w:val="20"/>
              </w:rPr>
              <w:t xml:space="preserve"> headings:</w:t>
            </w:r>
          </w:p>
          <w:p w14:paraId="6EA12563" w14:textId="77777777" w:rsidR="00242EBB" w:rsidRDefault="00242EBB" w:rsidP="00D32D4B">
            <w:pPr>
              <w:pStyle w:val="ListParagraph"/>
              <w:numPr>
                <w:ilvl w:val="0"/>
                <w:numId w:val="15"/>
              </w:numPr>
              <w:rPr>
                <w:color w:val="000000" w:themeColor="text1"/>
                <w:sz w:val="20"/>
                <w:szCs w:val="20"/>
              </w:rPr>
            </w:pPr>
            <w:r>
              <w:rPr>
                <w:color w:val="000000" w:themeColor="text1"/>
                <w:sz w:val="20"/>
                <w:szCs w:val="20"/>
              </w:rPr>
              <w:t>Bulb onions (Bulb/ dry)</w:t>
            </w:r>
          </w:p>
          <w:p w14:paraId="4268A8E5" w14:textId="74CD5FF9" w:rsidR="00242EBB" w:rsidRPr="00242EBB" w:rsidRDefault="00242EBB" w:rsidP="00A333C9">
            <w:pPr>
              <w:pStyle w:val="ListParagraph"/>
              <w:numPr>
                <w:ilvl w:val="0"/>
                <w:numId w:val="15"/>
              </w:numPr>
              <w:rPr>
                <w:color w:val="000000" w:themeColor="text1"/>
                <w:sz w:val="20"/>
                <w:szCs w:val="20"/>
              </w:rPr>
            </w:pPr>
            <w:r>
              <w:rPr>
                <w:color w:val="000000" w:themeColor="text1"/>
                <w:sz w:val="20"/>
                <w:szCs w:val="20"/>
              </w:rPr>
              <w:t>Green onions</w:t>
            </w:r>
          </w:p>
        </w:tc>
      </w:tr>
    </w:tbl>
    <w:p w14:paraId="71EF2550" w14:textId="77777777" w:rsidR="00AA33AF" w:rsidRDefault="00AA33AF" w:rsidP="00BE53B1"/>
    <w:p w14:paraId="089982D5" w14:textId="0C333DB3" w:rsidR="009E72A4" w:rsidRPr="005770A4" w:rsidRDefault="00F33DAB" w:rsidP="005770A4">
      <w:pPr>
        <w:spacing w:after="240"/>
      </w:pPr>
      <w:r w:rsidRPr="001850F9">
        <w:rPr>
          <w:b/>
        </w:rPr>
        <w:t>Brassica vegetables</w:t>
      </w:r>
      <w:r w:rsidR="00627F94">
        <w:rPr>
          <w:b/>
        </w:rPr>
        <w:t xml:space="preserve"> (except Brassica leafy vegetables)</w:t>
      </w:r>
      <w:r>
        <w:t xml:space="preserve"> – The Brassica vegetables group </w:t>
      </w:r>
      <w:r w:rsidR="00D56494">
        <w:t>has been divided into three sub</w:t>
      </w:r>
      <w:r>
        <w:t xml:space="preserve">groups, Flowerhead, Head and Stem Brassicas. </w:t>
      </w:r>
      <w:r w:rsidR="00AA33AF">
        <w:t>T</w:t>
      </w:r>
      <w:r>
        <w:t xml:space="preserve">he structure aligns with </w:t>
      </w:r>
      <w:r w:rsidR="00AA33AF">
        <w:t xml:space="preserve">the </w:t>
      </w:r>
      <w:r>
        <w:t>Codex</w:t>
      </w:r>
      <w:r w:rsidR="00AA33AF">
        <w:t xml:space="preserve"> classification</w:t>
      </w:r>
      <w:r>
        <w:t xml:space="preserve"> and t</w:t>
      </w:r>
      <w:r w:rsidR="004B1B8B">
        <w:t>he descriptive names of the sub</w:t>
      </w:r>
      <w:r>
        <w:t xml:space="preserve">groups may assist with the classification of new commodities and hybrids in the future. </w:t>
      </w:r>
      <w:r w:rsidR="004B1B8B">
        <w:t xml:space="preserve">Existing </w:t>
      </w:r>
      <w:r w:rsidR="008A270D" w:rsidRPr="001850F9">
        <w:rPr>
          <w:rFonts w:cs="Arial"/>
          <w:color w:val="000000"/>
          <w:szCs w:val="22"/>
          <w:shd w:val="clear" w:color="auto" w:fill="FFFFFF"/>
        </w:rPr>
        <w:t xml:space="preserve">Schedule </w:t>
      </w:r>
      <w:r w:rsidR="004B1B8B">
        <w:t xml:space="preserve">22 commodities were retained with the </w:t>
      </w:r>
      <w:r w:rsidR="00191538">
        <w:t xml:space="preserve">proposed </w:t>
      </w:r>
      <w:r w:rsidR="004B1B8B">
        <w:t xml:space="preserve">changes </w:t>
      </w:r>
      <w:r w:rsidR="00191538">
        <w:t xml:space="preserve">outlined in </w:t>
      </w:r>
      <w:hyperlink w:anchor="Table_11" w:history="1">
        <w:r w:rsidR="00AC2157" w:rsidRPr="006449A9">
          <w:rPr>
            <w:rStyle w:val="Hyperlink"/>
          </w:rPr>
          <w:t>Table 11</w:t>
        </w:r>
      </w:hyperlink>
      <w:r w:rsidR="004B1B8B">
        <w:t>:</w:t>
      </w:r>
    </w:p>
    <w:p w14:paraId="59A3D433" w14:textId="19C4DCB2" w:rsidR="00063D04" w:rsidRPr="00A57409" w:rsidRDefault="009E72A4" w:rsidP="00A57409">
      <w:pPr>
        <w:pStyle w:val="FSTableHeading"/>
        <w:spacing w:after="120"/>
        <w:jc w:val="left"/>
        <w:rPr>
          <w:sz w:val="22"/>
        </w:rPr>
      </w:pPr>
      <w:r w:rsidRPr="00A57409">
        <w:rPr>
          <w:sz w:val="22"/>
        </w:rPr>
        <w:t>Table 11: Proposed changes to Schedule 22 –</w:t>
      </w:r>
      <w:r w:rsidR="00A57409">
        <w:rPr>
          <w:sz w:val="22"/>
        </w:rPr>
        <w:t xml:space="preserve"> </w:t>
      </w:r>
      <w:r w:rsidRPr="00A57409">
        <w:rPr>
          <w:sz w:val="22"/>
        </w:rPr>
        <w:t>Brassica vegetables (except Brassica leafy vegetables)</w:t>
      </w:r>
      <w:r w:rsidR="005770A4" w:rsidRPr="00A57409">
        <w:rPr>
          <w:sz w:val="22"/>
        </w:rPr>
        <w:t xml:space="preserve"> group</w:t>
      </w:r>
    </w:p>
    <w:tbl>
      <w:tblPr>
        <w:tblStyle w:val="TableGrid"/>
        <w:tblW w:w="0" w:type="auto"/>
        <w:tblLook w:val="04A0" w:firstRow="1" w:lastRow="0" w:firstColumn="1" w:lastColumn="0" w:noHBand="0" w:noVBand="1"/>
        <w:tblCaption w:val="Table 11: Proposed changes to Schedule 22 (Group Brassica vegetables (except Brassica leafy vegetables)"/>
        <w:tblDescription w:val="The table shows three columns with proposed changes, reason for change and commodities/change for Brassica vegetables except Brassica leafy vegetables"/>
      </w:tblPr>
      <w:tblGrid>
        <w:gridCol w:w="2122"/>
        <w:gridCol w:w="3260"/>
        <w:gridCol w:w="3678"/>
      </w:tblGrid>
      <w:tr w:rsidR="005E7CE2" w:rsidRPr="00DA4364" w14:paraId="7B8B58DA" w14:textId="77777777" w:rsidTr="00882AC4">
        <w:trPr>
          <w:tblHeader/>
        </w:trPr>
        <w:tc>
          <w:tcPr>
            <w:tcW w:w="2122" w:type="dxa"/>
            <w:shd w:val="clear" w:color="auto" w:fill="D9D9D9" w:themeFill="background1" w:themeFillShade="D9"/>
          </w:tcPr>
          <w:p w14:paraId="4F459EF7" w14:textId="77777777" w:rsidR="005E7CE2" w:rsidRPr="00DA4364" w:rsidRDefault="005E7CE2" w:rsidP="005E7CE2">
            <w:pPr>
              <w:rPr>
                <w:b/>
                <w:color w:val="0070C0"/>
                <w:szCs w:val="22"/>
              </w:rPr>
            </w:pPr>
            <w:bookmarkStart w:id="191" w:name="Table_11"/>
            <w:bookmarkEnd w:id="191"/>
            <w:r w:rsidRPr="00DA4364">
              <w:rPr>
                <w:b/>
                <w:color w:val="0070C0"/>
                <w:szCs w:val="22"/>
              </w:rPr>
              <w:t>Proposed changes</w:t>
            </w:r>
          </w:p>
        </w:tc>
        <w:tc>
          <w:tcPr>
            <w:tcW w:w="3260" w:type="dxa"/>
            <w:shd w:val="clear" w:color="auto" w:fill="D9D9D9" w:themeFill="background1" w:themeFillShade="D9"/>
          </w:tcPr>
          <w:p w14:paraId="3CF048D1" w14:textId="77777777" w:rsidR="005E7CE2" w:rsidRPr="00DA4364" w:rsidRDefault="005E7CE2" w:rsidP="005E7CE2">
            <w:pPr>
              <w:rPr>
                <w:b/>
                <w:color w:val="0070C0"/>
                <w:szCs w:val="22"/>
              </w:rPr>
            </w:pPr>
            <w:r w:rsidRPr="00DA4364">
              <w:rPr>
                <w:b/>
                <w:color w:val="0070C0"/>
                <w:szCs w:val="22"/>
              </w:rPr>
              <w:t>Reason for the change</w:t>
            </w:r>
          </w:p>
        </w:tc>
        <w:tc>
          <w:tcPr>
            <w:tcW w:w="3678" w:type="dxa"/>
            <w:shd w:val="clear" w:color="auto" w:fill="D9D9D9" w:themeFill="background1" w:themeFillShade="D9"/>
          </w:tcPr>
          <w:p w14:paraId="692640A8" w14:textId="77777777" w:rsidR="005E7CE2" w:rsidRPr="00DA4364" w:rsidRDefault="005E7CE2" w:rsidP="005E7CE2">
            <w:pPr>
              <w:jc w:val="center"/>
              <w:rPr>
                <w:b/>
                <w:color w:val="0070C0"/>
                <w:szCs w:val="22"/>
              </w:rPr>
            </w:pPr>
            <w:r w:rsidRPr="00DA4364">
              <w:rPr>
                <w:b/>
                <w:color w:val="0070C0"/>
                <w:szCs w:val="22"/>
              </w:rPr>
              <w:t>Commodities</w:t>
            </w:r>
            <w:r>
              <w:rPr>
                <w:b/>
                <w:color w:val="0070C0"/>
                <w:szCs w:val="22"/>
              </w:rPr>
              <w:t xml:space="preserve"> / Change</w:t>
            </w:r>
          </w:p>
        </w:tc>
      </w:tr>
      <w:tr w:rsidR="005E7CE2" w:rsidRPr="00BA30DE" w14:paraId="0D3A720F" w14:textId="77777777" w:rsidTr="00CA303F">
        <w:tc>
          <w:tcPr>
            <w:tcW w:w="2122" w:type="dxa"/>
          </w:tcPr>
          <w:p w14:paraId="2BDC8BA6" w14:textId="1282552A" w:rsidR="005E7CE2" w:rsidRPr="00BA30DE" w:rsidRDefault="005E7CE2" w:rsidP="005E7CE2">
            <w:pPr>
              <w:rPr>
                <w:color w:val="000000" w:themeColor="text1"/>
                <w:sz w:val="20"/>
                <w:szCs w:val="20"/>
              </w:rPr>
            </w:pPr>
            <w:r w:rsidRPr="00BA30DE">
              <w:rPr>
                <w:color w:val="000000" w:themeColor="text1"/>
                <w:sz w:val="20"/>
                <w:szCs w:val="20"/>
              </w:rPr>
              <w:t xml:space="preserve">New subgroups proposed to align with </w:t>
            </w:r>
            <w:r w:rsidR="0054427E">
              <w:rPr>
                <w:color w:val="000000" w:themeColor="text1"/>
                <w:sz w:val="20"/>
                <w:szCs w:val="20"/>
              </w:rPr>
              <w:t xml:space="preserve">the Codex classification and the </w:t>
            </w:r>
            <w:r w:rsidRPr="00BA30DE">
              <w:rPr>
                <w:color w:val="000000" w:themeColor="text1"/>
                <w:sz w:val="20"/>
                <w:szCs w:val="20"/>
              </w:rPr>
              <w:t>APVMA</w:t>
            </w:r>
            <w:r w:rsidR="009C6DEC">
              <w:rPr>
                <w:color w:val="000000" w:themeColor="text1"/>
                <w:sz w:val="20"/>
                <w:szCs w:val="20"/>
              </w:rPr>
              <w:t xml:space="preserve"> crop groups</w:t>
            </w:r>
          </w:p>
        </w:tc>
        <w:tc>
          <w:tcPr>
            <w:tcW w:w="3260" w:type="dxa"/>
          </w:tcPr>
          <w:p w14:paraId="46E61ADF" w14:textId="18FA6D70" w:rsidR="005E7CE2" w:rsidRPr="00BA30DE" w:rsidRDefault="0054427E" w:rsidP="005E7CE2">
            <w:pPr>
              <w:rPr>
                <w:color w:val="000000" w:themeColor="text1"/>
                <w:sz w:val="20"/>
                <w:szCs w:val="20"/>
              </w:rPr>
            </w:pPr>
            <w:r>
              <w:rPr>
                <w:color w:val="000000" w:themeColor="text1"/>
                <w:sz w:val="20"/>
                <w:szCs w:val="20"/>
              </w:rPr>
              <w:t>Three</w:t>
            </w:r>
            <w:r w:rsidRPr="0054427E">
              <w:rPr>
                <w:color w:val="000000" w:themeColor="text1"/>
                <w:sz w:val="20"/>
                <w:szCs w:val="20"/>
              </w:rPr>
              <w:t xml:space="preserve"> new subgroups have been proposed to add clarity</w:t>
            </w:r>
            <w:r>
              <w:rPr>
                <w:color w:val="000000" w:themeColor="text1"/>
                <w:sz w:val="20"/>
                <w:szCs w:val="20"/>
              </w:rPr>
              <w:t>.</w:t>
            </w:r>
          </w:p>
        </w:tc>
        <w:tc>
          <w:tcPr>
            <w:tcW w:w="3678" w:type="dxa"/>
          </w:tcPr>
          <w:p w14:paraId="78C1A8CE" w14:textId="1DCF24D8" w:rsidR="0054427E" w:rsidRDefault="0054427E" w:rsidP="003A298B">
            <w:pPr>
              <w:pStyle w:val="ListParagraph"/>
              <w:numPr>
                <w:ilvl w:val="0"/>
                <w:numId w:val="11"/>
              </w:numPr>
              <w:rPr>
                <w:color w:val="000000" w:themeColor="text1"/>
                <w:sz w:val="20"/>
                <w:szCs w:val="20"/>
              </w:rPr>
            </w:pPr>
            <w:r w:rsidRPr="0054427E">
              <w:rPr>
                <w:color w:val="000000" w:themeColor="text1"/>
                <w:sz w:val="20"/>
                <w:szCs w:val="20"/>
              </w:rPr>
              <w:t>Subgroup Flowerhead Brassicas</w:t>
            </w:r>
          </w:p>
          <w:p w14:paraId="6B54F5F6" w14:textId="317AB4CB" w:rsidR="0054427E" w:rsidRDefault="0054427E" w:rsidP="003A298B">
            <w:pPr>
              <w:pStyle w:val="ListParagraph"/>
              <w:numPr>
                <w:ilvl w:val="0"/>
                <w:numId w:val="11"/>
              </w:numPr>
              <w:rPr>
                <w:color w:val="000000" w:themeColor="text1"/>
                <w:sz w:val="20"/>
                <w:szCs w:val="20"/>
              </w:rPr>
            </w:pPr>
            <w:r w:rsidRPr="0054427E">
              <w:rPr>
                <w:color w:val="000000" w:themeColor="text1"/>
                <w:sz w:val="20"/>
                <w:szCs w:val="20"/>
              </w:rPr>
              <w:t>Subgroup Head Brassicas</w:t>
            </w:r>
          </w:p>
          <w:p w14:paraId="5C92F7D4" w14:textId="1E062F5C" w:rsidR="005E7CE2" w:rsidRPr="00BA30DE" w:rsidRDefault="0054427E" w:rsidP="003A298B">
            <w:pPr>
              <w:pStyle w:val="ListParagraph"/>
              <w:numPr>
                <w:ilvl w:val="0"/>
                <w:numId w:val="11"/>
              </w:numPr>
              <w:rPr>
                <w:color w:val="000000" w:themeColor="text1"/>
                <w:sz w:val="20"/>
                <w:szCs w:val="20"/>
              </w:rPr>
            </w:pPr>
            <w:r w:rsidRPr="0054427E">
              <w:rPr>
                <w:color w:val="000000" w:themeColor="text1"/>
                <w:sz w:val="20"/>
                <w:szCs w:val="20"/>
              </w:rPr>
              <w:t>Subgroup Stem Brassicas</w:t>
            </w:r>
          </w:p>
        </w:tc>
      </w:tr>
      <w:tr w:rsidR="005E7CE2" w:rsidRPr="00BA30DE" w14:paraId="40555FD4" w14:textId="77777777" w:rsidTr="00CA303F">
        <w:tc>
          <w:tcPr>
            <w:tcW w:w="2122" w:type="dxa"/>
          </w:tcPr>
          <w:p w14:paraId="427F7534" w14:textId="3B1DF457" w:rsidR="005E7CE2" w:rsidRPr="00BA30DE" w:rsidRDefault="005E7CE2" w:rsidP="007C7885">
            <w:pPr>
              <w:rPr>
                <w:color w:val="000000" w:themeColor="text1"/>
                <w:sz w:val="20"/>
                <w:szCs w:val="20"/>
              </w:rPr>
            </w:pPr>
            <w:r w:rsidRPr="00BA30DE">
              <w:rPr>
                <w:color w:val="000000" w:themeColor="text1"/>
                <w:sz w:val="20"/>
                <w:szCs w:val="20"/>
              </w:rPr>
              <w:t xml:space="preserve">New commodities included </w:t>
            </w:r>
            <w:r w:rsidR="007C7885">
              <w:rPr>
                <w:color w:val="000000" w:themeColor="text1"/>
                <w:sz w:val="20"/>
                <w:szCs w:val="20"/>
              </w:rPr>
              <w:t>in</w:t>
            </w:r>
            <w:r w:rsidRPr="00BA30DE">
              <w:rPr>
                <w:color w:val="000000" w:themeColor="text1"/>
                <w:sz w:val="20"/>
                <w:szCs w:val="20"/>
              </w:rPr>
              <w:t xml:space="preserve"> </w:t>
            </w:r>
            <w:r w:rsidR="00BE751C" w:rsidRPr="00F52435">
              <w:rPr>
                <w:color w:val="000000" w:themeColor="text1"/>
                <w:sz w:val="20"/>
                <w:szCs w:val="20"/>
              </w:rPr>
              <w:t>this group</w:t>
            </w:r>
            <w:r w:rsidRPr="00BA30DE">
              <w:rPr>
                <w:color w:val="000000" w:themeColor="text1"/>
                <w:sz w:val="20"/>
                <w:szCs w:val="20"/>
              </w:rPr>
              <w:t xml:space="preserve"> to </w:t>
            </w:r>
            <w:r w:rsidR="00BE751C" w:rsidRPr="00F52435">
              <w:rPr>
                <w:color w:val="000000" w:themeColor="text1"/>
                <w:sz w:val="20"/>
                <w:szCs w:val="20"/>
              </w:rPr>
              <w:t>aid the harmonisation process</w:t>
            </w:r>
          </w:p>
        </w:tc>
        <w:tc>
          <w:tcPr>
            <w:tcW w:w="3260" w:type="dxa"/>
          </w:tcPr>
          <w:p w14:paraId="2EC013D3" w14:textId="2F44BA46" w:rsidR="005E7CE2" w:rsidRPr="00BA30DE" w:rsidRDefault="00BE751C" w:rsidP="005E7CE2">
            <w:pPr>
              <w:rPr>
                <w:color w:val="000000" w:themeColor="text1"/>
                <w:sz w:val="20"/>
                <w:szCs w:val="20"/>
              </w:rPr>
            </w:pPr>
            <w:r w:rsidRPr="00F52435">
              <w:rPr>
                <w:color w:val="000000" w:themeColor="text1"/>
                <w:sz w:val="20"/>
                <w:szCs w:val="20"/>
              </w:rPr>
              <w:t>These commodities include</w:t>
            </w:r>
            <w:r>
              <w:rPr>
                <w:color w:val="000000" w:themeColor="text1"/>
                <w:sz w:val="20"/>
                <w:szCs w:val="20"/>
              </w:rPr>
              <w:t xml:space="preserve"> </w:t>
            </w:r>
            <w:r w:rsidR="00E81B73">
              <w:rPr>
                <w:color w:val="000000" w:themeColor="text1"/>
                <w:sz w:val="20"/>
                <w:szCs w:val="20"/>
              </w:rPr>
              <w:t>hybrid</w:t>
            </w:r>
            <w:r w:rsidRPr="00F52435">
              <w:rPr>
                <w:color w:val="000000" w:themeColor="text1"/>
                <w:sz w:val="20"/>
                <w:szCs w:val="20"/>
              </w:rPr>
              <w:t xml:space="preserve"> foods that APVMA </w:t>
            </w:r>
            <w:r w:rsidR="00E81B73">
              <w:rPr>
                <w:color w:val="000000" w:themeColor="text1"/>
                <w:sz w:val="20"/>
                <w:szCs w:val="20"/>
              </w:rPr>
              <w:t>has existing</w:t>
            </w:r>
            <w:r w:rsidRPr="00F52435">
              <w:rPr>
                <w:color w:val="000000" w:themeColor="text1"/>
                <w:sz w:val="20"/>
                <w:szCs w:val="20"/>
              </w:rPr>
              <w:t xml:space="preserve"> MRLs for. These inclusions will aid in future-proofing the Schedule.</w:t>
            </w:r>
          </w:p>
        </w:tc>
        <w:tc>
          <w:tcPr>
            <w:tcW w:w="3678" w:type="dxa"/>
          </w:tcPr>
          <w:p w14:paraId="19C54784" w14:textId="5C189077" w:rsidR="005E7CE2" w:rsidRPr="00BE751C" w:rsidRDefault="00BE751C" w:rsidP="003A298B">
            <w:pPr>
              <w:pStyle w:val="ListParagraph"/>
              <w:numPr>
                <w:ilvl w:val="0"/>
                <w:numId w:val="11"/>
              </w:numPr>
              <w:rPr>
                <w:color w:val="000000" w:themeColor="text1"/>
                <w:sz w:val="20"/>
                <w:szCs w:val="20"/>
              </w:rPr>
            </w:pPr>
            <w:r w:rsidRPr="00BE751C">
              <w:rPr>
                <w:color w:val="000000" w:themeColor="text1"/>
                <w:sz w:val="20"/>
                <w:szCs w:val="20"/>
              </w:rPr>
              <w:t>Broccolini (Subgroup Flowerhead Brassicas</w:t>
            </w:r>
            <w:r>
              <w:rPr>
                <w:color w:val="000000" w:themeColor="text1"/>
                <w:sz w:val="20"/>
                <w:szCs w:val="20"/>
              </w:rPr>
              <w:t>)</w:t>
            </w:r>
          </w:p>
        </w:tc>
      </w:tr>
      <w:tr w:rsidR="00BC4267" w:rsidRPr="00BA30DE" w14:paraId="7A8CB55A" w14:textId="77777777" w:rsidTr="00CA303F">
        <w:tc>
          <w:tcPr>
            <w:tcW w:w="2122" w:type="dxa"/>
          </w:tcPr>
          <w:p w14:paraId="24B60920" w14:textId="7C2FF297" w:rsidR="00BC4267" w:rsidRPr="00782B87" w:rsidRDefault="00BC4267" w:rsidP="00BC4267">
            <w:pPr>
              <w:rPr>
                <w:color w:val="000000" w:themeColor="text1"/>
                <w:sz w:val="20"/>
                <w:szCs w:val="20"/>
              </w:rPr>
            </w:pPr>
            <w:r w:rsidRPr="00782B87">
              <w:rPr>
                <w:color w:val="000000" w:themeColor="text1"/>
                <w:sz w:val="20"/>
                <w:szCs w:val="20"/>
              </w:rPr>
              <w:t>New commodities included to add further clarity to a listed commodity</w:t>
            </w:r>
          </w:p>
          <w:p w14:paraId="718A12F0" w14:textId="1ED9CDBA" w:rsidR="00BC4267" w:rsidRDefault="00BC4267" w:rsidP="00BC4267">
            <w:pPr>
              <w:rPr>
                <w:color w:val="000000" w:themeColor="text1"/>
                <w:sz w:val="20"/>
                <w:szCs w:val="20"/>
              </w:rPr>
            </w:pPr>
          </w:p>
        </w:tc>
        <w:tc>
          <w:tcPr>
            <w:tcW w:w="3260" w:type="dxa"/>
          </w:tcPr>
          <w:p w14:paraId="590580A4" w14:textId="492CCF79" w:rsidR="00BC4267" w:rsidRPr="00F52435" w:rsidRDefault="00FD2004" w:rsidP="00CF2AA8">
            <w:pPr>
              <w:rPr>
                <w:color w:val="000000" w:themeColor="text1"/>
                <w:sz w:val="20"/>
                <w:szCs w:val="20"/>
              </w:rPr>
            </w:pPr>
            <w:r w:rsidRPr="00FD2004">
              <w:rPr>
                <w:color w:val="000000" w:themeColor="text1"/>
                <w:sz w:val="20"/>
                <w:szCs w:val="20"/>
              </w:rPr>
              <w:t xml:space="preserve">Chinese cabbage has two varieties: one a brassica leafy vegetable, the other a Head brassica. </w:t>
            </w:r>
            <w:r w:rsidR="00BC4267" w:rsidRPr="00782B87">
              <w:rPr>
                <w:color w:val="000000" w:themeColor="text1"/>
                <w:sz w:val="20"/>
                <w:szCs w:val="20"/>
              </w:rPr>
              <w:t xml:space="preserve">The </w:t>
            </w:r>
            <w:r w:rsidR="00BC4267">
              <w:rPr>
                <w:sz w:val="20"/>
                <w:szCs w:val="20"/>
              </w:rPr>
              <w:t>commodity Pak-choi</w:t>
            </w:r>
            <w:r w:rsidR="00BC4267" w:rsidRPr="00782B87">
              <w:rPr>
                <w:sz w:val="20"/>
                <w:szCs w:val="20"/>
              </w:rPr>
              <w:t xml:space="preserve"> has been renamed as </w:t>
            </w:r>
            <w:r w:rsidR="00BC4267">
              <w:rPr>
                <w:sz w:val="20"/>
                <w:szCs w:val="20"/>
              </w:rPr>
              <w:t>Chinese cabbage (Pak-choi) and Chinese cabbage (Pe-tsai) to add clarity</w:t>
            </w:r>
            <w:r w:rsidR="00BC4267" w:rsidRPr="00782B87">
              <w:rPr>
                <w:sz w:val="20"/>
                <w:szCs w:val="20"/>
              </w:rPr>
              <w:t xml:space="preserve">. </w:t>
            </w:r>
            <w:r w:rsidR="00BC4267">
              <w:rPr>
                <w:sz w:val="20"/>
                <w:szCs w:val="20"/>
              </w:rPr>
              <w:t>Chinese cabbage (Pak-choi)</w:t>
            </w:r>
            <w:r w:rsidR="00BC4267" w:rsidRPr="00782B87">
              <w:rPr>
                <w:sz w:val="20"/>
                <w:szCs w:val="20"/>
              </w:rPr>
              <w:t xml:space="preserve"> h</w:t>
            </w:r>
            <w:r w:rsidR="00CF2AA8">
              <w:rPr>
                <w:sz w:val="20"/>
                <w:szCs w:val="20"/>
              </w:rPr>
              <w:t>as been retained in the group Leafy vegetables (including brassica leafy vegetables)</w:t>
            </w:r>
            <w:r w:rsidR="00BC4267" w:rsidRPr="00782B87">
              <w:rPr>
                <w:sz w:val="20"/>
                <w:szCs w:val="20"/>
              </w:rPr>
              <w:t xml:space="preserve">. </w:t>
            </w:r>
            <w:r w:rsidR="00BC4267">
              <w:rPr>
                <w:sz w:val="20"/>
                <w:szCs w:val="20"/>
              </w:rPr>
              <w:t>Chinese cabbage</w:t>
            </w:r>
            <w:r>
              <w:rPr>
                <w:sz w:val="20"/>
                <w:szCs w:val="20"/>
              </w:rPr>
              <w:t xml:space="preserve"> (Pe-tsai)</w:t>
            </w:r>
            <w:r w:rsidR="00BC4267" w:rsidRPr="00782B87">
              <w:rPr>
                <w:sz w:val="20"/>
                <w:szCs w:val="20"/>
              </w:rPr>
              <w:t xml:space="preserve"> has </w:t>
            </w:r>
            <w:r w:rsidR="00BC4267" w:rsidRPr="00782B87">
              <w:rPr>
                <w:sz w:val="20"/>
                <w:szCs w:val="20"/>
              </w:rPr>
              <w:lastRenderedPageBreak/>
              <w:t xml:space="preserve">been added in </w:t>
            </w:r>
            <w:r w:rsidR="00BC4267">
              <w:rPr>
                <w:sz w:val="20"/>
                <w:szCs w:val="20"/>
              </w:rPr>
              <w:t>this</w:t>
            </w:r>
            <w:r w:rsidR="00BC4267" w:rsidRPr="00782B87">
              <w:rPr>
                <w:sz w:val="20"/>
                <w:szCs w:val="20"/>
              </w:rPr>
              <w:t xml:space="preserve"> group.</w:t>
            </w:r>
          </w:p>
        </w:tc>
        <w:tc>
          <w:tcPr>
            <w:tcW w:w="3678" w:type="dxa"/>
          </w:tcPr>
          <w:p w14:paraId="4324EC5E" w14:textId="3D7516B7" w:rsidR="00BC4267" w:rsidRPr="00BC4267" w:rsidRDefault="00FD2004" w:rsidP="003A298B">
            <w:pPr>
              <w:pStyle w:val="ListParagraph"/>
              <w:numPr>
                <w:ilvl w:val="0"/>
                <w:numId w:val="11"/>
              </w:numPr>
              <w:rPr>
                <w:color w:val="000000" w:themeColor="text1"/>
                <w:sz w:val="20"/>
                <w:szCs w:val="20"/>
              </w:rPr>
            </w:pPr>
            <w:r>
              <w:rPr>
                <w:color w:val="000000" w:themeColor="text1"/>
                <w:sz w:val="20"/>
                <w:szCs w:val="20"/>
              </w:rPr>
              <w:lastRenderedPageBreak/>
              <w:t>Chinese cabbage (</w:t>
            </w:r>
            <w:r w:rsidR="00BC4267" w:rsidRPr="00BC4267">
              <w:rPr>
                <w:color w:val="000000" w:themeColor="text1"/>
                <w:sz w:val="20"/>
                <w:szCs w:val="20"/>
              </w:rPr>
              <w:t>Pe-tsai ) (</w:t>
            </w:r>
            <w:r w:rsidR="00AA33AF">
              <w:rPr>
                <w:color w:val="000000" w:themeColor="text1"/>
                <w:sz w:val="20"/>
                <w:szCs w:val="20"/>
              </w:rPr>
              <w:t xml:space="preserve">Subgroup </w:t>
            </w:r>
            <w:r w:rsidR="00BC4267" w:rsidRPr="00BC4267">
              <w:rPr>
                <w:color w:val="000000" w:themeColor="text1"/>
                <w:sz w:val="20"/>
                <w:szCs w:val="20"/>
              </w:rPr>
              <w:t>Head Brassicas)</w:t>
            </w:r>
          </w:p>
        </w:tc>
      </w:tr>
      <w:tr w:rsidR="0075035E" w:rsidRPr="00BA30DE" w14:paraId="68F621F9" w14:textId="77777777" w:rsidTr="00CA303F">
        <w:tc>
          <w:tcPr>
            <w:tcW w:w="2122" w:type="dxa"/>
          </w:tcPr>
          <w:p w14:paraId="5D8D7E5E" w14:textId="46232CFE" w:rsidR="0075035E" w:rsidRPr="00BA30DE" w:rsidRDefault="0075035E" w:rsidP="0075035E">
            <w:pPr>
              <w:rPr>
                <w:color w:val="000000" w:themeColor="text1"/>
                <w:sz w:val="20"/>
                <w:szCs w:val="20"/>
              </w:rPr>
            </w:pPr>
            <w:r w:rsidRPr="00BA30DE">
              <w:rPr>
                <w:color w:val="000000" w:themeColor="text1"/>
                <w:sz w:val="20"/>
                <w:szCs w:val="20"/>
              </w:rPr>
              <w:t>Reclassified commodities</w:t>
            </w:r>
          </w:p>
          <w:p w14:paraId="04C53F23" w14:textId="3E47A4E3" w:rsidR="0075035E" w:rsidRPr="00782B87" w:rsidRDefault="0075035E" w:rsidP="0075035E">
            <w:pPr>
              <w:rPr>
                <w:color w:val="000000" w:themeColor="text1"/>
                <w:sz w:val="20"/>
                <w:szCs w:val="20"/>
              </w:rPr>
            </w:pPr>
          </w:p>
        </w:tc>
        <w:tc>
          <w:tcPr>
            <w:tcW w:w="3260" w:type="dxa"/>
          </w:tcPr>
          <w:p w14:paraId="1E13DCFC" w14:textId="1835B730" w:rsidR="0075035E" w:rsidRPr="00FD2004" w:rsidRDefault="0075035E" w:rsidP="0075035E">
            <w:pPr>
              <w:rPr>
                <w:color w:val="000000" w:themeColor="text1"/>
                <w:sz w:val="20"/>
                <w:szCs w:val="20"/>
              </w:rPr>
            </w:pPr>
            <w:r w:rsidRPr="00BA30DE">
              <w:rPr>
                <w:sz w:val="20"/>
                <w:szCs w:val="20"/>
              </w:rPr>
              <w:t xml:space="preserve">One commodity has been reclassified </w:t>
            </w:r>
            <w:r>
              <w:rPr>
                <w:sz w:val="20"/>
                <w:szCs w:val="20"/>
              </w:rPr>
              <w:t>to Leafy vegetables (including brassica leafy vegetables)</w:t>
            </w:r>
            <w:r w:rsidRPr="00BA30DE">
              <w:rPr>
                <w:sz w:val="20"/>
                <w:szCs w:val="20"/>
              </w:rPr>
              <w:t xml:space="preserve"> to align with Codex and APVMA</w:t>
            </w:r>
            <w:r>
              <w:rPr>
                <w:sz w:val="20"/>
                <w:szCs w:val="20"/>
              </w:rPr>
              <w:t>. This commodity has been removed from this group.</w:t>
            </w:r>
          </w:p>
        </w:tc>
        <w:tc>
          <w:tcPr>
            <w:tcW w:w="3678" w:type="dxa"/>
          </w:tcPr>
          <w:p w14:paraId="7B117D05" w14:textId="22D7A6B5" w:rsidR="0075035E" w:rsidRDefault="0075035E" w:rsidP="003A298B">
            <w:pPr>
              <w:pStyle w:val="ListParagraph"/>
              <w:numPr>
                <w:ilvl w:val="0"/>
                <w:numId w:val="11"/>
              </w:numPr>
              <w:rPr>
                <w:color w:val="000000" w:themeColor="text1"/>
                <w:sz w:val="20"/>
                <w:szCs w:val="20"/>
              </w:rPr>
            </w:pPr>
            <w:r w:rsidRPr="00CF2AA8">
              <w:rPr>
                <w:color w:val="000000" w:themeColor="text1"/>
                <w:sz w:val="20"/>
                <w:szCs w:val="20"/>
              </w:rPr>
              <w:t>Broccoli, Chinese (Gai lan)</w:t>
            </w:r>
            <w:r>
              <w:rPr>
                <w:color w:val="000000" w:themeColor="text1"/>
                <w:sz w:val="20"/>
                <w:szCs w:val="20"/>
              </w:rPr>
              <w:t xml:space="preserve"> reclassified to Leafy vegetables (including brassica leafy vegetables).</w:t>
            </w:r>
          </w:p>
        </w:tc>
      </w:tr>
    </w:tbl>
    <w:p w14:paraId="36A0824B" w14:textId="55FEF58A" w:rsidR="00AC2157" w:rsidRPr="00DA265B" w:rsidRDefault="00AC2157" w:rsidP="00F33DAB">
      <w:pPr>
        <w:pStyle w:val="ListParagraph"/>
        <w:rPr>
          <w:b/>
        </w:rPr>
      </w:pPr>
    </w:p>
    <w:p w14:paraId="64FEC6FC" w14:textId="77777777" w:rsidR="00EA2AD8" w:rsidRDefault="006D2985" w:rsidP="00EA2AD8">
      <w:pPr>
        <w:spacing w:after="240"/>
      </w:pPr>
      <w:r>
        <w:rPr>
          <w:b/>
        </w:rPr>
        <w:t>Fruiting vegetables, C</w:t>
      </w:r>
      <w:r w:rsidR="00F33DAB" w:rsidRPr="00F33DAB">
        <w:rPr>
          <w:b/>
        </w:rPr>
        <w:t>ucurbits</w:t>
      </w:r>
      <w:r w:rsidR="00F33DAB">
        <w:t xml:space="preserve"> – Group and portion descriptions have been retained from the current version of </w:t>
      </w:r>
      <w:r w:rsidR="008A270D">
        <w:rPr>
          <w:rFonts w:cs="Arial"/>
          <w:color w:val="000000"/>
          <w:szCs w:val="22"/>
          <w:shd w:val="clear" w:color="auto" w:fill="FFFFFF"/>
        </w:rPr>
        <w:t xml:space="preserve">Schedule </w:t>
      </w:r>
      <w:r w:rsidR="00F33DAB">
        <w:t>22, and commodities ha</w:t>
      </w:r>
      <w:r w:rsidR="00C642A7">
        <w:t xml:space="preserve">ve been divided between the </w:t>
      </w:r>
      <w:r w:rsidR="003B28BC">
        <w:t xml:space="preserve">proposed </w:t>
      </w:r>
      <w:r w:rsidR="00C642A7">
        <w:t>sub</w:t>
      </w:r>
      <w:r w:rsidR="00F33DAB">
        <w:t>groups.</w:t>
      </w:r>
      <w:r w:rsidR="00AC2157">
        <w:t xml:space="preserve"> </w:t>
      </w:r>
      <w:hyperlink w:anchor="Table_12" w:history="1">
        <w:r w:rsidR="00AC2157" w:rsidRPr="006449A9">
          <w:rPr>
            <w:rStyle w:val="Hyperlink"/>
          </w:rPr>
          <w:t>Table 12</w:t>
        </w:r>
      </w:hyperlink>
      <w:r w:rsidR="00AC2157">
        <w:t xml:space="preserve"> below lists the proposed changes:</w:t>
      </w:r>
    </w:p>
    <w:p w14:paraId="74DBDA6C" w14:textId="1CF102A2" w:rsidR="00063D04" w:rsidRPr="00A57409" w:rsidRDefault="009E72A4" w:rsidP="00EA2AD8">
      <w:pPr>
        <w:spacing w:after="120"/>
        <w:rPr>
          <w:rFonts w:ascii="Arial Bold" w:hAnsi="Arial Bold" w:cs="Arial"/>
          <w:b/>
          <w:szCs w:val="20"/>
        </w:rPr>
      </w:pPr>
      <w:r w:rsidRPr="00A57409">
        <w:rPr>
          <w:b/>
        </w:rPr>
        <w:t xml:space="preserve">Table 12: Proposed changes to Schedule 22 – </w:t>
      </w:r>
      <w:r w:rsidR="00A57409" w:rsidRPr="00A57409">
        <w:rPr>
          <w:b/>
        </w:rPr>
        <w:t xml:space="preserve"> </w:t>
      </w:r>
      <w:r w:rsidR="005770A4" w:rsidRPr="00A57409">
        <w:rPr>
          <w:b/>
        </w:rPr>
        <w:t>Fruiting vegetables, Cucurbits group</w:t>
      </w:r>
    </w:p>
    <w:tbl>
      <w:tblPr>
        <w:tblStyle w:val="TableGrid"/>
        <w:tblW w:w="0" w:type="auto"/>
        <w:tblLook w:val="04A0" w:firstRow="1" w:lastRow="0" w:firstColumn="1" w:lastColumn="0" w:noHBand="0" w:noVBand="1"/>
        <w:tblCaption w:val="Table 12: Proposed changes to Schedule 22 (Group fruiting vegetables, cucurbits)"/>
        <w:tblDescription w:val="This table shows the proposed changes, reason for change and commodities/change for fruiting vegetables other than cucurbits."/>
      </w:tblPr>
      <w:tblGrid>
        <w:gridCol w:w="2122"/>
        <w:gridCol w:w="3118"/>
        <w:gridCol w:w="3820"/>
      </w:tblGrid>
      <w:tr w:rsidR="005E7CE2" w:rsidRPr="00DA4364" w14:paraId="55853209" w14:textId="77777777" w:rsidTr="00882AC4">
        <w:trPr>
          <w:tblHeader/>
        </w:trPr>
        <w:tc>
          <w:tcPr>
            <w:tcW w:w="2122" w:type="dxa"/>
            <w:shd w:val="clear" w:color="auto" w:fill="D9D9D9" w:themeFill="background1" w:themeFillShade="D9"/>
          </w:tcPr>
          <w:p w14:paraId="42305DA5" w14:textId="77777777" w:rsidR="005E7CE2" w:rsidRPr="00DA4364" w:rsidRDefault="005E7CE2" w:rsidP="005E7CE2">
            <w:pPr>
              <w:rPr>
                <w:b/>
                <w:color w:val="0070C0"/>
                <w:szCs w:val="22"/>
              </w:rPr>
            </w:pPr>
            <w:bookmarkStart w:id="192" w:name="Table_12"/>
            <w:bookmarkEnd w:id="192"/>
            <w:r w:rsidRPr="00DA4364">
              <w:rPr>
                <w:b/>
                <w:color w:val="0070C0"/>
                <w:szCs w:val="22"/>
              </w:rPr>
              <w:t>Proposed changes</w:t>
            </w:r>
          </w:p>
        </w:tc>
        <w:tc>
          <w:tcPr>
            <w:tcW w:w="3118" w:type="dxa"/>
            <w:shd w:val="clear" w:color="auto" w:fill="D9D9D9" w:themeFill="background1" w:themeFillShade="D9"/>
          </w:tcPr>
          <w:p w14:paraId="54854ADF" w14:textId="77777777" w:rsidR="005E7CE2" w:rsidRPr="00DA4364" w:rsidRDefault="005E7CE2" w:rsidP="005E7CE2">
            <w:pPr>
              <w:rPr>
                <w:b/>
                <w:color w:val="0070C0"/>
                <w:szCs w:val="22"/>
              </w:rPr>
            </w:pPr>
            <w:r w:rsidRPr="00DA4364">
              <w:rPr>
                <w:b/>
                <w:color w:val="0070C0"/>
                <w:szCs w:val="22"/>
              </w:rPr>
              <w:t>Reason for the change</w:t>
            </w:r>
          </w:p>
        </w:tc>
        <w:tc>
          <w:tcPr>
            <w:tcW w:w="3820" w:type="dxa"/>
            <w:shd w:val="clear" w:color="auto" w:fill="D9D9D9" w:themeFill="background1" w:themeFillShade="D9"/>
          </w:tcPr>
          <w:p w14:paraId="1896353D" w14:textId="77777777" w:rsidR="005E7CE2" w:rsidRPr="00DA4364" w:rsidRDefault="005E7CE2" w:rsidP="005E7CE2">
            <w:pPr>
              <w:jc w:val="center"/>
              <w:rPr>
                <w:b/>
                <w:color w:val="0070C0"/>
                <w:szCs w:val="22"/>
              </w:rPr>
            </w:pPr>
            <w:r w:rsidRPr="00DA4364">
              <w:rPr>
                <w:b/>
                <w:color w:val="0070C0"/>
                <w:szCs w:val="22"/>
              </w:rPr>
              <w:t>Commodities</w:t>
            </w:r>
            <w:r>
              <w:rPr>
                <w:b/>
                <w:color w:val="0070C0"/>
                <w:szCs w:val="22"/>
              </w:rPr>
              <w:t xml:space="preserve"> / Change</w:t>
            </w:r>
          </w:p>
        </w:tc>
      </w:tr>
      <w:tr w:rsidR="005E7CE2" w:rsidRPr="00BA30DE" w14:paraId="73C432DC" w14:textId="77777777" w:rsidTr="005E7CE2">
        <w:tc>
          <w:tcPr>
            <w:tcW w:w="2122" w:type="dxa"/>
          </w:tcPr>
          <w:p w14:paraId="71DD6B0B" w14:textId="718862A8" w:rsidR="005E7CE2" w:rsidRPr="00BA30DE" w:rsidRDefault="005E7CE2" w:rsidP="005E7CE2">
            <w:pPr>
              <w:rPr>
                <w:color w:val="000000" w:themeColor="text1"/>
                <w:sz w:val="20"/>
                <w:szCs w:val="20"/>
              </w:rPr>
            </w:pPr>
            <w:r w:rsidRPr="00BA30DE">
              <w:rPr>
                <w:color w:val="000000" w:themeColor="text1"/>
                <w:sz w:val="20"/>
                <w:szCs w:val="20"/>
              </w:rPr>
              <w:t xml:space="preserve">New subgroups proposed to align with </w:t>
            </w:r>
            <w:r w:rsidR="00504052">
              <w:rPr>
                <w:color w:val="000000" w:themeColor="text1"/>
                <w:sz w:val="20"/>
                <w:szCs w:val="20"/>
              </w:rPr>
              <w:t xml:space="preserve">the updated Codex classification and the </w:t>
            </w:r>
            <w:r w:rsidRPr="00BA30DE">
              <w:rPr>
                <w:color w:val="000000" w:themeColor="text1"/>
                <w:sz w:val="20"/>
                <w:szCs w:val="20"/>
              </w:rPr>
              <w:t>APVMA</w:t>
            </w:r>
            <w:r w:rsidR="00504052">
              <w:rPr>
                <w:color w:val="000000" w:themeColor="text1"/>
                <w:sz w:val="20"/>
                <w:szCs w:val="20"/>
              </w:rPr>
              <w:t xml:space="preserve"> crop groups</w:t>
            </w:r>
          </w:p>
        </w:tc>
        <w:tc>
          <w:tcPr>
            <w:tcW w:w="3118" w:type="dxa"/>
          </w:tcPr>
          <w:p w14:paraId="566074CA" w14:textId="138FEBE0" w:rsidR="005E7CE2" w:rsidRPr="00BA30DE" w:rsidRDefault="00504052" w:rsidP="005E7CE2">
            <w:pPr>
              <w:rPr>
                <w:color w:val="000000" w:themeColor="text1"/>
                <w:sz w:val="20"/>
                <w:szCs w:val="20"/>
              </w:rPr>
            </w:pPr>
            <w:r>
              <w:rPr>
                <w:color w:val="000000" w:themeColor="text1"/>
                <w:sz w:val="20"/>
                <w:szCs w:val="20"/>
              </w:rPr>
              <w:t>Two</w:t>
            </w:r>
            <w:r w:rsidRPr="0054427E">
              <w:rPr>
                <w:color w:val="000000" w:themeColor="text1"/>
                <w:sz w:val="20"/>
                <w:szCs w:val="20"/>
              </w:rPr>
              <w:t xml:space="preserve"> new subgroups have been proposed to add clarity</w:t>
            </w:r>
            <w:r>
              <w:rPr>
                <w:color w:val="000000" w:themeColor="text1"/>
                <w:sz w:val="20"/>
                <w:szCs w:val="20"/>
              </w:rPr>
              <w:t>.</w:t>
            </w:r>
          </w:p>
        </w:tc>
        <w:tc>
          <w:tcPr>
            <w:tcW w:w="3820" w:type="dxa"/>
          </w:tcPr>
          <w:p w14:paraId="2EF7AF1E" w14:textId="78FC4657" w:rsidR="003B28BC" w:rsidRDefault="003B28BC" w:rsidP="003A298B">
            <w:pPr>
              <w:pStyle w:val="ListParagraph"/>
              <w:numPr>
                <w:ilvl w:val="0"/>
                <w:numId w:val="11"/>
              </w:numPr>
              <w:rPr>
                <w:color w:val="000000" w:themeColor="text1"/>
                <w:sz w:val="20"/>
                <w:szCs w:val="20"/>
              </w:rPr>
            </w:pPr>
            <w:r w:rsidRPr="003B28BC">
              <w:rPr>
                <w:color w:val="000000" w:themeColor="text1"/>
                <w:sz w:val="20"/>
                <w:szCs w:val="20"/>
              </w:rPr>
              <w:t>Subgroup Fruiting vegetables, cu</w:t>
            </w:r>
            <w:r w:rsidR="0075035E">
              <w:rPr>
                <w:color w:val="000000" w:themeColor="text1"/>
                <w:sz w:val="20"/>
                <w:szCs w:val="20"/>
              </w:rPr>
              <w:t>curbits – Cucumbers and Summer s</w:t>
            </w:r>
            <w:r w:rsidRPr="003B28BC">
              <w:rPr>
                <w:color w:val="000000" w:themeColor="text1"/>
                <w:sz w:val="20"/>
                <w:szCs w:val="20"/>
              </w:rPr>
              <w:t>quashes</w:t>
            </w:r>
          </w:p>
          <w:p w14:paraId="4D6D4385" w14:textId="0E0209E4" w:rsidR="005E7CE2" w:rsidRPr="00BA30DE" w:rsidRDefault="003B28BC" w:rsidP="003A298B">
            <w:pPr>
              <w:pStyle w:val="ListParagraph"/>
              <w:numPr>
                <w:ilvl w:val="0"/>
                <w:numId w:val="11"/>
              </w:numPr>
              <w:rPr>
                <w:color w:val="000000" w:themeColor="text1"/>
                <w:sz w:val="20"/>
                <w:szCs w:val="20"/>
              </w:rPr>
            </w:pPr>
            <w:r w:rsidRPr="003B28BC">
              <w:rPr>
                <w:color w:val="000000" w:themeColor="text1"/>
                <w:sz w:val="20"/>
                <w:szCs w:val="20"/>
              </w:rPr>
              <w:t>Subgroup Fruiting vegetables, cucurbits</w:t>
            </w:r>
            <w:r w:rsidR="0075035E">
              <w:rPr>
                <w:color w:val="000000" w:themeColor="text1"/>
                <w:sz w:val="20"/>
                <w:szCs w:val="20"/>
              </w:rPr>
              <w:t xml:space="preserve"> – Melons, Pumpkins and Winter s</w:t>
            </w:r>
            <w:r w:rsidRPr="003B28BC">
              <w:rPr>
                <w:color w:val="000000" w:themeColor="text1"/>
                <w:sz w:val="20"/>
                <w:szCs w:val="20"/>
              </w:rPr>
              <w:t>quashes</w:t>
            </w:r>
          </w:p>
        </w:tc>
      </w:tr>
      <w:tr w:rsidR="005E7CE2" w:rsidRPr="00BA30DE" w14:paraId="027E824B" w14:textId="77777777" w:rsidTr="005E7CE2">
        <w:tc>
          <w:tcPr>
            <w:tcW w:w="2122" w:type="dxa"/>
          </w:tcPr>
          <w:p w14:paraId="48E01131" w14:textId="4B59F9AA" w:rsidR="005E7CE2" w:rsidRPr="00BA30DE" w:rsidRDefault="005E7CE2" w:rsidP="007C7885">
            <w:pPr>
              <w:rPr>
                <w:color w:val="000000" w:themeColor="text1"/>
                <w:sz w:val="20"/>
                <w:szCs w:val="20"/>
              </w:rPr>
            </w:pPr>
            <w:r w:rsidRPr="00BA30DE">
              <w:rPr>
                <w:color w:val="000000" w:themeColor="text1"/>
                <w:sz w:val="20"/>
                <w:szCs w:val="20"/>
              </w:rPr>
              <w:t xml:space="preserve">New commodities included </w:t>
            </w:r>
            <w:r w:rsidR="007C7885">
              <w:rPr>
                <w:color w:val="000000" w:themeColor="text1"/>
                <w:sz w:val="20"/>
                <w:szCs w:val="20"/>
              </w:rPr>
              <w:t>in</w:t>
            </w:r>
            <w:r w:rsidRPr="00BA30DE">
              <w:rPr>
                <w:color w:val="000000" w:themeColor="text1"/>
                <w:sz w:val="20"/>
                <w:szCs w:val="20"/>
              </w:rPr>
              <w:t xml:space="preserve"> this group to align with Schedule 20. </w:t>
            </w:r>
          </w:p>
        </w:tc>
        <w:tc>
          <w:tcPr>
            <w:tcW w:w="3118" w:type="dxa"/>
          </w:tcPr>
          <w:p w14:paraId="57005499" w14:textId="43D367A7" w:rsidR="005E7CE2" w:rsidRPr="00BA30DE" w:rsidRDefault="005E7CE2" w:rsidP="007C7885">
            <w:pPr>
              <w:rPr>
                <w:color w:val="000000" w:themeColor="text1"/>
                <w:sz w:val="20"/>
                <w:szCs w:val="20"/>
              </w:rPr>
            </w:pPr>
            <w:r w:rsidRPr="00BA30DE">
              <w:rPr>
                <w:color w:val="000000" w:themeColor="text1"/>
                <w:sz w:val="20"/>
                <w:szCs w:val="20"/>
              </w:rPr>
              <w:t xml:space="preserve">MRLs have been established by APVMA for </w:t>
            </w:r>
            <w:r w:rsidR="003B28BC">
              <w:rPr>
                <w:color w:val="000000" w:themeColor="text1"/>
                <w:sz w:val="20"/>
                <w:szCs w:val="20"/>
              </w:rPr>
              <w:t>this commodity</w:t>
            </w:r>
            <w:r w:rsidRPr="00BA30DE">
              <w:rPr>
                <w:color w:val="000000" w:themeColor="text1"/>
                <w:sz w:val="20"/>
                <w:szCs w:val="20"/>
              </w:rPr>
              <w:t xml:space="preserve"> and </w:t>
            </w:r>
            <w:r w:rsidR="007C7885">
              <w:rPr>
                <w:color w:val="000000" w:themeColor="text1"/>
                <w:sz w:val="20"/>
                <w:szCs w:val="20"/>
              </w:rPr>
              <w:t>included</w:t>
            </w:r>
            <w:r w:rsidRPr="00BA30DE">
              <w:rPr>
                <w:color w:val="000000" w:themeColor="text1"/>
                <w:sz w:val="20"/>
                <w:szCs w:val="20"/>
              </w:rPr>
              <w:t xml:space="preserve"> in Schedule 20</w:t>
            </w:r>
          </w:p>
        </w:tc>
        <w:tc>
          <w:tcPr>
            <w:tcW w:w="3820" w:type="dxa"/>
          </w:tcPr>
          <w:p w14:paraId="42BA5C94" w14:textId="2F9AABB6" w:rsidR="005E7CE2" w:rsidRPr="00BA30DE" w:rsidRDefault="003B28BC" w:rsidP="003A298B">
            <w:pPr>
              <w:pStyle w:val="ListParagraph"/>
              <w:numPr>
                <w:ilvl w:val="0"/>
                <w:numId w:val="11"/>
              </w:numPr>
              <w:rPr>
                <w:color w:val="000000" w:themeColor="text1"/>
                <w:sz w:val="20"/>
                <w:szCs w:val="20"/>
              </w:rPr>
            </w:pPr>
            <w:r w:rsidRPr="003B28BC">
              <w:rPr>
                <w:color w:val="000000" w:themeColor="text1"/>
                <w:sz w:val="20"/>
                <w:szCs w:val="20"/>
              </w:rPr>
              <w:t xml:space="preserve">Pointed gourd </w:t>
            </w:r>
            <w:r>
              <w:rPr>
                <w:color w:val="000000" w:themeColor="text1"/>
                <w:sz w:val="20"/>
                <w:szCs w:val="20"/>
              </w:rPr>
              <w:t>(</w:t>
            </w:r>
            <w:r w:rsidRPr="003B28BC">
              <w:rPr>
                <w:color w:val="000000" w:themeColor="text1"/>
                <w:sz w:val="20"/>
                <w:szCs w:val="20"/>
              </w:rPr>
              <w:t>Subgroup Fruiting vegetables, cu</w:t>
            </w:r>
            <w:r w:rsidR="0075035E">
              <w:rPr>
                <w:color w:val="000000" w:themeColor="text1"/>
                <w:sz w:val="20"/>
                <w:szCs w:val="20"/>
              </w:rPr>
              <w:t>curbits – Cucumbers and Summer s</w:t>
            </w:r>
            <w:r w:rsidRPr="003B28BC">
              <w:rPr>
                <w:color w:val="000000" w:themeColor="text1"/>
                <w:sz w:val="20"/>
                <w:szCs w:val="20"/>
              </w:rPr>
              <w:t>quashes</w:t>
            </w:r>
            <w:r>
              <w:rPr>
                <w:color w:val="000000" w:themeColor="text1"/>
                <w:sz w:val="20"/>
                <w:szCs w:val="20"/>
              </w:rPr>
              <w:t>)</w:t>
            </w:r>
          </w:p>
        </w:tc>
      </w:tr>
    </w:tbl>
    <w:p w14:paraId="3D05513D" w14:textId="28C3FCD0" w:rsidR="000D05F2" w:rsidRDefault="000D05F2" w:rsidP="00AC2157"/>
    <w:p w14:paraId="6DA9B85E" w14:textId="06ADE21A" w:rsidR="009E72A4" w:rsidRDefault="00F33DAB" w:rsidP="005770A4">
      <w:pPr>
        <w:spacing w:after="240"/>
      </w:pPr>
      <w:r w:rsidRPr="00F33DAB">
        <w:rPr>
          <w:b/>
        </w:rPr>
        <w:t>F</w:t>
      </w:r>
      <w:r w:rsidR="006D2985">
        <w:rPr>
          <w:b/>
        </w:rPr>
        <w:t>ruiting vegetables, other than C</w:t>
      </w:r>
      <w:r w:rsidRPr="00F33DAB">
        <w:rPr>
          <w:b/>
        </w:rPr>
        <w:t>ucurbits</w:t>
      </w:r>
      <w:r>
        <w:t xml:space="preserve"> – F</w:t>
      </w:r>
      <w:r w:rsidR="0075035E">
        <w:t>ruiting vegetables, other than C</w:t>
      </w:r>
      <w:r>
        <w:t xml:space="preserve">ucurbits has been </w:t>
      </w:r>
      <w:r w:rsidR="00C642A7">
        <w:t>divided into three sub</w:t>
      </w:r>
      <w:r>
        <w:t xml:space="preserve">groups consistent with </w:t>
      </w:r>
      <w:r w:rsidR="001D4F68">
        <w:t xml:space="preserve">the </w:t>
      </w:r>
      <w:r>
        <w:t xml:space="preserve">Codex </w:t>
      </w:r>
      <w:r w:rsidR="001D4F68">
        <w:t>classification</w:t>
      </w:r>
      <w:r>
        <w:t xml:space="preserve"> and the APVMA. </w:t>
      </w:r>
      <w:r w:rsidR="00405990">
        <w:t xml:space="preserve">Group and portion descriptions have been retained from the current version of </w:t>
      </w:r>
      <w:r w:rsidR="008A270D">
        <w:rPr>
          <w:rFonts w:cs="Arial"/>
          <w:color w:val="000000"/>
          <w:szCs w:val="22"/>
          <w:shd w:val="clear" w:color="auto" w:fill="FFFFFF"/>
        </w:rPr>
        <w:t xml:space="preserve">Schedule </w:t>
      </w:r>
      <w:r w:rsidR="00405990">
        <w:t>22, and commodities ha</w:t>
      </w:r>
      <w:r w:rsidR="00A97394">
        <w:t>ve been divided between the sub</w:t>
      </w:r>
      <w:r w:rsidR="00405990">
        <w:t>groups.</w:t>
      </w:r>
      <w:r w:rsidR="00AC2157">
        <w:t xml:space="preserve"> </w:t>
      </w:r>
      <w:hyperlink w:anchor="Table_13" w:history="1">
        <w:r w:rsidR="00AC2157" w:rsidRPr="0008546E">
          <w:rPr>
            <w:rStyle w:val="Hyperlink"/>
          </w:rPr>
          <w:t>Table 13</w:t>
        </w:r>
      </w:hyperlink>
      <w:r w:rsidR="00AC2157">
        <w:t xml:space="preserve"> below lists the proposed changes:</w:t>
      </w:r>
    </w:p>
    <w:p w14:paraId="77C40DAB" w14:textId="5C4FB9A9" w:rsidR="00063D04" w:rsidRPr="005770A4" w:rsidRDefault="009E72A4" w:rsidP="00A57409">
      <w:pPr>
        <w:pStyle w:val="FSTableHeading"/>
        <w:spacing w:after="120"/>
        <w:jc w:val="left"/>
        <w:rPr>
          <w:sz w:val="22"/>
        </w:rPr>
      </w:pPr>
      <w:r w:rsidRPr="00E952FF">
        <w:rPr>
          <w:sz w:val="22"/>
        </w:rPr>
        <w:t>Table 13: Proposed changes to Schedule 22 –</w:t>
      </w:r>
      <w:r w:rsidR="00A57409">
        <w:rPr>
          <w:sz w:val="22"/>
        </w:rPr>
        <w:t xml:space="preserve"> </w:t>
      </w:r>
      <w:r w:rsidRPr="00E952FF">
        <w:rPr>
          <w:sz w:val="22"/>
        </w:rPr>
        <w:t>Fruiting v</w:t>
      </w:r>
      <w:r w:rsidR="005770A4" w:rsidRPr="00E952FF">
        <w:rPr>
          <w:sz w:val="22"/>
        </w:rPr>
        <w:t>egetables, other than Cucurbits group</w:t>
      </w:r>
    </w:p>
    <w:tbl>
      <w:tblPr>
        <w:tblStyle w:val="TableGrid"/>
        <w:tblW w:w="0" w:type="auto"/>
        <w:tblLook w:val="04A0" w:firstRow="1" w:lastRow="0" w:firstColumn="1" w:lastColumn="0" w:noHBand="0" w:noVBand="1"/>
        <w:tblCaption w:val="Table 13: Proposed changes to Schedule 22 (Group: Fruiting vegetables, other than Cucurbits)"/>
        <w:tblDescription w:val="This table has three columns showing proposed changes, reason for the change, commodities/change for the group fruiting vegetables, other than cucurbits"/>
      </w:tblPr>
      <w:tblGrid>
        <w:gridCol w:w="2122"/>
        <w:gridCol w:w="3118"/>
        <w:gridCol w:w="3820"/>
      </w:tblGrid>
      <w:tr w:rsidR="008854A8" w:rsidRPr="00DA4364" w14:paraId="5F29471F" w14:textId="77777777" w:rsidTr="00882AC4">
        <w:trPr>
          <w:tblHeader/>
        </w:trPr>
        <w:tc>
          <w:tcPr>
            <w:tcW w:w="2122" w:type="dxa"/>
            <w:shd w:val="clear" w:color="auto" w:fill="D9D9D9" w:themeFill="background1" w:themeFillShade="D9"/>
          </w:tcPr>
          <w:p w14:paraId="42BBCCED" w14:textId="77777777" w:rsidR="008854A8" w:rsidRPr="00DA4364" w:rsidRDefault="008854A8" w:rsidP="008D1860">
            <w:pPr>
              <w:rPr>
                <w:b/>
                <w:color w:val="0070C0"/>
                <w:szCs w:val="22"/>
              </w:rPr>
            </w:pPr>
            <w:bookmarkStart w:id="193" w:name="Table_13"/>
            <w:bookmarkEnd w:id="193"/>
            <w:r w:rsidRPr="00DA4364">
              <w:rPr>
                <w:b/>
                <w:color w:val="0070C0"/>
                <w:szCs w:val="22"/>
              </w:rPr>
              <w:t>Proposed changes</w:t>
            </w:r>
          </w:p>
        </w:tc>
        <w:tc>
          <w:tcPr>
            <w:tcW w:w="3118" w:type="dxa"/>
            <w:shd w:val="clear" w:color="auto" w:fill="D9D9D9" w:themeFill="background1" w:themeFillShade="D9"/>
          </w:tcPr>
          <w:p w14:paraId="39B176A4" w14:textId="77777777" w:rsidR="008854A8" w:rsidRPr="00DA4364" w:rsidRDefault="008854A8" w:rsidP="008D1860">
            <w:pPr>
              <w:rPr>
                <w:b/>
                <w:color w:val="0070C0"/>
                <w:szCs w:val="22"/>
              </w:rPr>
            </w:pPr>
            <w:r w:rsidRPr="00DA4364">
              <w:rPr>
                <w:b/>
                <w:color w:val="0070C0"/>
                <w:szCs w:val="22"/>
              </w:rPr>
              <w:t>Reason for the change</w:t>
            </w:r>
          </w:p>
        </w:tc>
        <w:tc>
          <w:tcPr>
            <w:tcW w:w="3820" w:type="dxa"/>
            <w:shd w:val="clear" w:color="auto" w:fill="D9D9D9" w:themeFill="background1" w:themeFillShade="D9"/>
          </w:tcPr>
          <w:p w14:paraId="6821438C" w14:textId="77777777" w:rsidR="008854A8" w:rsidRPr="00DA4364" w:rsidRDefault="008854A8" w:rsidP="008D1860">
            <w:pPr>
              <w:jc w:val="center"/>
              <w:rPr>
                <w:b/>
                <w:color w:val="0070C0"/>
                <w:szCs w:val="22"/>
              </w:rPr>
            </w:pPr>
            <w:r w:rsidRPr="00DA4364">
              <w:rPr>
                <w:b/>
                <w:color w:val="0070C0"/>
                <w:szCs w:val="22"/>
              </w:rPr>
              <w:t>Commodities</w:t>
            </w:r>
            <w:r>
              <w:rPr>
                <w:b/>
                <w:color w:val="0070C0"/>
                <w:szCs w:val="22"/>
              </w:rPr>
              <w:t xml:space="preserve"> / Change</w:t>
            </w:r>
          </w:p>
        </w:tc>
      </w:tr>
      <w:tr w:rsidR="008854A8" w:rsidRPr="00BA30DE" w14:paraId="5B6E858D" w14:textId="77777777" w:rsidTr="008D1860">
        <w:tc>
          <w:tcPr>
            <w:tcW w:w="2122" w:type="dxa"/>
          </w:tcPr>
          <w:p w14:paraId="4D9A545E" w14:textId="77777777" w:rsidR="008854A8" w:rsidRPr="00BA30DE" w:rsidRDefault="008854A8" w:rsidP="008854A8">
            <w:pPr>
              <w:rPr>
                <w:color w:val="000000" w:themeColor="text1"/>
                <w:sz w:val="20"/>
                <w:szCs w:val="20"/>
              </w:rPr>
            </w:pPr>
            <w:r>
              <w:rPr>
                <w:color w:val="000000" w:themeColor="text1"/>
                <w:sz w:val="20"/>
                <w:szCs w:val="20"/>
              </w:rPr>
              <w:t>New subgroups proposed to align with the updated Codex classification and the APVMA crop groups</w:t>
            </w:r>
          </w:p>
        </w:tc>
        <w:tc>
          <w:tcPr>
            <w:tcW w:w="3118" w:type="dxa"/>
          </w:tcPr>
          <w:p w14:paraId="34A36767" w14:textId="06A42B8E" w:rsidR="008854A8" w:rsidRPr="00BA30DE" w:rsidRDefault="001D4F68" w:rsidP="008854A8">
            <w:pPr>
              <w:rPr>
                <w:color w:val="000000" w:themeColor="text1"/>
                <w:sz w:val="20"/>
                <w:szCs w:val="20"/>
              </w:rPr>
            </w:pPr>
            <w:r>
              <w:rPr>
                <w:color w:val="000000" w:themeColor="text1"/>
                <w:sz w:val="20"/>
                <w:szCs w:val="20"/>
              </w:rPr>
              <w:t>Three</w:t>
            </w:r>
            <w:r w:rsidR="008854A8" w:rsidRPr="0054427E">
              <w:rPr>
                <w:color w:val="000000" w:themeColor="text1"/>
                <w:sz w:val="20"/>
                <w:szCs w:val="20"/>
              </w:rPr>
              <w:t xml:space="preserve"> new subgroups have been proposed to add clarity</w:t>
            </w:r>
            <w:r w:rsidR="008854A8">
              <w:rPr>
                <w:color w:val="000000" w:themeColor="text1"/>
                <w:sz w:val="20"/>
                <w:szCs w:val="20"/>
              </w:rPr>
              <w:t>.</w:t>
            </w:r>
          </w:p>
        </w:tc>
        <w:tc>
          <w:tcPr>
            <w:tcW w:w="3820" w:type="dxa"/>
          </w:tcPr>
          <w:p w14:paraId="0A142EED" w14:textId="3C0D86CB" w:rsidR="001D4F68" w:rsidRDefault="001D4F68" w:rsidP="003A298B">
            <w:pPr>
              <w:pStyle w:val="ListParagraph"/>
              <w:numPr>
                <w:ilvl w:val="0"/>
                <w:numId w:val="11"/>
              </w:numPr>
              <w:rPr>
                <w:color w:val="000000" w:themeColor="text1"/>
                <w:sz w:val="20"/>
                <w:szCs w:val="20"/>
              </w:rPr>
            </w:pPr>
            <w:r w:rsidRPr="001D4F68">
              <w:rPr>
                <w:color w:val="000000" w:themeColor="text1"/>
                <w:sz w:val="20"/>
                <w:szCs w:val="20"/>
              </w:rPr>
              <w:t>Subgroup Tomatoes</w:t>
            </w:r>
          </w:p>
          <w:p w14:paraId="0EF98928" w14:textId="4A464657" w:rsidR="001D4F68" w:rsidRDefault="001D4F68" w:rsidP="003A298B">
            <w:pPr>
              <w:pStyle w:val="ListParagraph"/>
              <w:numPr>
                <w:ilvl w:val="0"/>
                <w:numId w:val="11"/>
              </w:numPr>
              <w:rPr>
                <w:color w:val="000000" w:themeColor="text1"/>
                <w:sz w:val="20"/>
                <w:szCs w:val="20"/>
              </w:rPr>
            </w:pPr>
            <w:r w:rsidRPr="001D4F68">
              <w:rPr>
                <w:color w:val="000000" w:themeColor="text1"/>
                <w:sz w:val="20"/>
                <w:szCs w:val="20"/>
              </w:rPr>
              <w:t>Subgroup Pepper</w:t>
            </w:r>
            <w:r w:rsidR="004925C8">
              <w:rPr>
                <w:color w:val="000000" w:themeColor="text1"/>
                <w:sz w:val="20"/>
                <w:szCs w:val="20"/>
              </w:rPr>
              <w:t>s</w:t>
            </w:r>
            <w:r w:rsidR="001D5366">
              <w:rPr>
                <w:color w:val="000000" w:themeColor="text1"/>
                <w:sz w:val="20"/>
                <w:szCs w:val="20"/>
              </w:rPr>
              <w:t xml:space="preserve"> and Pepper-like c</w:t>
            </w:r>
            <w:r w:rsidRPr="001D4F68">
              <w:rPr>
                <w:color w:val="000000" w:themeColor="text1"/>
                <w:sz w:val="20"/>
                <w:szCs w:val="20"/>
              </w:rPr>
              <w:t>ommodities</w:t>
            </w:r>
          </w:p>
          <w:p w14:paraId="7359E9E2" w14:textId="46346284" w:rsidR="008854A8" w:rsidRPr="00BA30DE" w:rsidRDefault="001D4F68" w:rsidP="003A298B">
            <w:pPr>
              <w:pStyle w:val="ListParagraph"/>
              <w:numPr>
                <w:ilvl w:val="0"/>
                <w:numId w:val="11"/>
              </w:numPr>
              <w:rPr>
                <w:color w:val="000000" w:themeColor="text1"/>
                <w:sz w:val="20"/>
                <w:szCs w:val="20"/>
              </w:rPr>
            </w:pPr>
            <w:r w:rsidRPr="001D4F68">
              <w:rPr>
                <w:color w:val="000000" w:themeColor="text1"/>
                <w:sz w:val="20"/>
                <w:szCs w:val="20"/>
              </w:rPr>
              <w:t xml:space="preserve">Subgroup </w:t>
            </w:r>
            <w:r w:rsidR="004925C8">
              <w:rPr>
                <w:color w:val="000000" w:themeColor="text1"/>
                <w:sz w:val="20"/>
                <w:szCs w:val="20"/>
              </w:rPr>
              <w:t>Eggplant and e</w:t>
            </w:r>
            <w:r w:rsidRPr="001D4F68">
              <w:rPr>
                <w:color w:val="000000" w:themeColor="text1"/>
                <w:sz w:val="20"/>
                <w:szCs w:val="20"/>
              </w:rPr>
              <w:t>ggplant-like Commodities</w:t>
            </w:r>
          </w:p>
        </w:tc>
      </w:tr>
      <w:tr w:rsidR="008854A8" w:rsidRPr="003B28BC" w14:paraId="674770A6" w14:textId="77777777" w:rsidTr="008D1860">
        <w:tc>
          <w:tcPr>
            <w:tcW w:w="2122" w:type="dxa"/>
          </w:tcPr>
          <w:p w14:paraId="3A065534" w14:textId="4E3A2C9A" w:rsidR="008854A8" w:rsidRPr="00BA30DE" w:rsidRDefault="007C7885" w:rsidP="007C7885">
            <w:pPr>
              <w:rPr>
                <w:color w:val="000000" w:themeColor="text1"/>
                <w:sz w:val="20"/>
                <w:szCs w:val="20"/>
              </w:rPr>
            </w:pPr>
            <w:r>
              <w:rPr>
                <w:color w:val="000000" w:themeColor="text1"/>
                <w:sz w:val="20"/>
                <w:szCs w:val="20"/>
              </w:rPr>
              <w:t>New commodities included in</w:t>
            </w:r>
            <w:r w:rsidR="008854A8" w:rsidRPr="00BA30DE">
              <w:rPr>
                <w:color w:val="000000" w:themeColor="text1"/>
                <w:sz w:val="20"/>
                <w:szCs w:val="20"/>
              </w:rPr>
              <w:t xml:space="preserve"> this group to align with Schedule 20. </w:t>
            </w:r>
          </w:p>
        </w:tc>
        <w:tc>
          <w:tcPr>
            <w:tcW w:w="3118" w:type="dxa"/>
          </w:tcPr>
          <w:p w14:paraId="1FFF83B5" w14:textId="77777777" w:rsidR="008854A8" w:rsidRPr="00BA30DE" w:rsidRDefault="008854A8" w:rsidP="008854A8">
            <w:pPr>
              <w:rPr>
                <w:color w:val="000000" w:themeColor="text1"/>
                <w:sz w:val="20"/>
                <w:szCs w:val="20"/>
              </w:rPr>
            </w:pPr>
            <w:r w:rsidRPr="00BA30DE">
              <w:rPr>
                <w:color w:val="000000" w:themeColor="text1"/>
                <w:sz w:val="20"/>
                <w:szCs w:val="20"/>
              </w:rPr>
              <w:t>MRLs have already bee</w:t>
            </w:r>
            <w:r>
              <w:rPr>
                <w:color w:val="000000" w:themeColor="text1"/>
                <w:sz w:val="20"/>
                <w:szCs w:val="20"/>
              </w:rPr>
              <w:t>n established by APVMA for this commodity</w:t>
            </w:r>
            <w:r w:rsidRPr="00BA30DE">
              <w:rPr>
                <w:color w:val="000000" w:themeColor="text1"/>
                <w:sz w:val="20"/>
                <w:szCs w:val="20"/>
              </w:rPr>
              <w:t xml:space="preserve"> and been updated in Schedule 20</w:t>
            </w:r>
          </w:p>
        </w:tc>
        <w:tc>
          <w:tcPr>
            <w:tcW w:w="3820" w:type="dxa"/>
          </w:tcPr>
          <w:p w14:paraId="286C8C19" w14:textId="64129A31" w:rsidR="008854A8" w:rsidRPr="003B28BC" w:rsidRDefault="004D6BB1" w:rsidP="003A298B">
            <w:pPr>
              <w:pStyle w:val="ListParagraph"/>
              <w:numPr>
                <w:ilvl w:val="0"/>
                <w:numId w:val="11"/>
              </w:numPr>
              <w:rPr>
                <w:color w:val="000000" w:themeColor="text1"/>
                <w:sz w:val="20"/>
                <w:szCs w:val="20"/>
              </w:rPr>
            </w:pPr>
            <w:r>
              <w:rPr>
                <w:color w:val="000000" w:themeColor="text1"/>
                <w:sz w:val="20"/>
                <w:szCs w:val="20"/>
              </w:rPr>
              <w:t>Goji berry (</w:t>
            </w:r>
            <w:r w:rsidRPr="004D6BB1">
              <w:rPr>
                <w:color w:val="000000" w:themeColor="text1"/>
                <w:sz w:val="20"/>
                <w:szCs w:val="20"/>
              </w:rPr>
              <w:t>Subgroup Tomatoes</w:t>
            </w:r>
            <w:r>
              <w:rPr>
                <w:color w:val="000000" w:themeColor="text1"/>
                <w:sz w:val="20"/>
                <w:szCs w:val="20"/>
              </w:rPr>
              <w:t>)</w:t>
            </w:r>
          </w:p>
        </w:tc>
      </w:tr>
      <w:tr w:rsidR="001D5366" w:rsidRPr="003B28BC" w14:paraId="7E34600B" w14:textId="77777777" w:rsidTr="008D1860">
        <w:tc>
          <w:tcPr>
            <w:tcW w:w="2122" w:type="dxa"/>
          </w:tcPr>
          <w:p w14:paraId="616D3F15" w14:textId="1B20495C" w:rsidR="001D5366" w:rsidRPr="00BA30DE" w:rsidRDefault="001D5366" w:rsidP="001D5366">
            <w:pPr>
              <w:rPr>
                <w:color w:val="000000" w:themeColor="text1"/>
                <w:sz w:val="20"/>
                <w:szCs w:val="20"/>
              </w:rPr>
            </w:pPr>
            <w:r w:rsidRPr="007C7622">
              <w:rPr>
                <w:color w:val="000000" w:themeColor="text1"/>
                <w:sz w:val="20"/>
                <w:szCs w:val="20"/>
              </w:rPr>
              <w:t>New commodities included to add further clarity to a listed commodity</w:t>
            </w:r>
          </w:p>
        </w:tc>
        <w:tc>
          <w:tcPr>
            <w:tcW w:w="3118" w:type="dxa"/>
          </w:tcPr>
          <w:p w14:paraId="371A0157" w14:textId="2056583F" w:rsidR="001D5366" w:rsidRPr="00BA30DE" w:rsidRDefault="001D5366" w:rsidP="001D5366">
            <w:pPr>
              <w:rPr>
                <w:color w:val="000000" w:themeColor="text1"/>
                <w:sz w:val="20"/>
                <w:szCs w:val="20"/>
              </w:rPr>
            </w:pPr>
            <w:r w:rsidRPr="00146A2E">
              <w:rPr>
                <w:color w:val="000000" w:themeColor="text1"/>
                <w:sz w:val="20"/>
                <w:szCs w:val="20"/>
              </w:rPr>
              <w:t>The d</w:t>
            </w:r>
            <w:r>
              <w:rPr>
                <w:color w:val="000000" w:themeColor="text1"/>
                <w:sz w:val="20"/>
                <w:szCs w:val="20"/>
              </w:rPr>
              <w:t xml:space="preserve">escription for Peppers has </w:t>
            </w:r>
            <w:r w:rsidRPr="00146A2E">
              <w:rPr>
                <w:color w:val="000000" w:themeColor="text1"/>
                <w:sz w:val="20"/>
                <w:szCs w:val="20"/>
              </w:rPr>
              <w:t xml:space="preserve">been updated to reflect that Peppers included pimento and pimiento. </w:t>
            </w:r>
          </w:p>
        </w:tc>
        <w:tc>
          <w:tcPr>
            <w:tcW w:w="3820" w:type="dxa"/>
          </w:tcPr>
          <w:p w14:paraId="7BB231FB" w14:textId="7D21F77C" w:rsidR="001D5366" w:rsidRDefault="001D5366" w:rsidP="003A298B">
            <w:pPr>
              <w:pStyle w:val="ListParagraph"/>
              <w:numPr>
                <w:ilvl w:val="0"/>
                <w:numId w:val="11"/>
              </w:numPr>
              <w:rPr>
                <w:color w:val="000000" w:themeColor="text1"/>
                <w:sz w:val="20"/>
                <w:szCs w:val="20"/>
              </w:rPr>
            </w:pPr>
            <w:r>
              <w:rPr>
                <w:color w:val="000000" w:themeColor="text1"/>
                <w:sz w:val="20"/>
                <w:szCs w:val="20"/>
              </w:rPr>
              <w:t xml:space="preserve">Peppers, </w:t>
            </w:r>
            <w:r w:rsidRPr="00902C47">
              <w:rPr>
                <w:color w:val="000000" w:themeColor="text1"/>
                <w:sz w:val="20"/>
                <w:szCs w:val="20"/>
              </w:rPr>
              <w:t>Sweet, Chili (including Pimento and Pimiento)</w:t>
            </w:r>
            <w:r>
              <w:rPr>
                <w:color w:val="000000" w:themeColor="text1"/>
                <w:sz w:val="20"/>
                <w:szCs w:val="20"/>
              </w:rPr>
              <w:t xml:space="preserve"> (</w:t>
            </w:r>
            <w:r w:rsidRPr="00902C47">
              <w:rPr>
                <w:color w:val="000000" w:themeColor="text1"/>
                <w:sz w:val="20"/>
                <w:szCs w:val="20"/>
              </w:rPr>
              <w:t>Subgroup Pepper</w:t>
            </w:r>
            <w:r>
              <w:rPr>
                <w:color w:val="000000" w:themeColor="text1"/>
                <w:sz w:val="20"/>
                <w:szCs w:val="20"/>
              </w:rPr>
              <w:t>s</w:t>
            </w:r>
            <w:r w:rsidRPr="00902C47">
              <w:rPr>
                <w:color w:val="000000" w:themeColor="text1"/>
                <w:sz w:val="20"/>
                <w:szCs w:val="20"/>
              </w:rPr>
              <w:t xml:space="preserve"> and Pepper-like Commodities</w:t>
            </w:r>
            <w:r>
              <w:rPr>
                <w:color w:val="000000" w:themeColor="text1"/>
                <w:sz w:val="20"/>
                <w:szCs w:val="20"/>
              </w:rPr>
              <w:t>)</w:t>
            </w:r>
          </w:p>
        </w:tc>
      </w:tr>
      <w:tr w:rsidR="001D5366" w:rsidRPr="003B28BC" w14:paraId="1231C60E" w14:textId="77777777" w:rsidTr="008D1860">
        <w:tc>
          <w:tcPr>
            <w:tcW w:w="2122" w:type="dxa"/>
            <w:vMerge w:val="restart"/>
          </w:tcPr>
          <w:p w14:paraId="1F19EBB7" w14:textId="6768598B" w:rsidR="001D5366" w:rsidRDefault="001D5366" w:rsidP="001D5366">
            <w:pPr>
              <w:rPr>
                <w:color w:val="000000" w:themeColor="text1"/>
                <w:sz w:val="20"/>
                <w:szCs w:val="20"/>
              </w:rPr>
            </w:pPr>
            <w:r w:rsidRPr="00BA30DE">
              <w:rPr>
                <w:color w:val="000000" w:themeColor="text1"/>
                <w:sz w:val="20"/>
                <w:szCs w:val="20"/>
              </w:rPr>
              <w:t>Reclassified commodities</w:t>
            </w:r>
          </w:p>
          <w:p w14:paraId="294026DA" w14:textId="42261342" w:rsidR="001D5366" w:rsidRDefault="001D5366" w:rsidP="001D5366">
            <w:pPr>
              <w:rPr>
                <w:color w:val="000000" w:themeColor="text1"/>
                <w:sz w:val="20"/>
                <w:szCs w:val="20"/>
              </w:rPr>
            </w:pPr>
          </w:p>
          <w:p w14:paraId="49BD935B" w14:textId="77777777" w:rsidR="007C7885" w:rsidRDefault="007C7885" w:rsidP="001D5366">
            <w:pPr>
              <w:rPr>
                <w:color w:val="000000" w:themeColor="text1"/>
                <w:sz w:val="20"/>
                <w:szCs w:val="20"/>
              </w:rPr>
            </w:pPr>
          </w:p>
          <w:p w14:paraId="1B659243" w14:textId="714B9846" w:rsidR="001D5366" w:rsidRPr="00BA30DE" w:rsidRDefault="001D5366" w:rsidP="001D5366">
            <w:pPr>
              <w:rPr>
                <w:color w:val="000000" w:themeColor="text1"/>
                <w:sz w:val="20"/>
                <w:szCs w:val="20"/>
              </w:rPr>
            </w:pPr>
            <w:r w:rsidRPr="00146A2E">
              <w:rPr>
                <w:color w:val="000000" w:themeColor="text1"/>
                <w:sz w:val="20"/>
                <w:szCs w:val="20"/>
              </w:rPr>
              <w:t xml:space="preserve">These changes have been reflected in </w:t>
            </w:r>
            <w:r w:rsidRPr="00146A2E">
              <w:rPr>
                <w:color w:val="000000" w:themeColor="text1"/>
                <w:sz w:val="20"/>
                <w:szCs w:val="20"/>
              </w:rPr>
              <w:lastRenderedPageBreak/>
              <w:t>updated group descriptions and portion descriptions, removing separate entries relating to mushrooms and corn</w:t>
            </w:r>
          </w:p>
          <w:p w14:paraId="40341E1B" w14:textId="7A2D07BC" w:rsidR="001D5366" w:rsidRPr="00BA30DE" w:rsidRDefault="001D5366" w:rsidP="001D5366">
            <w:pPr>
              <w:rPr>
                <w:color w:val="000000" w:themeColor="text1"/>
                <w:sz w:val="20"/>
                <w:szCs w:val="20"/>
              </w:rPr>
            </w:pPr>
          </w:p>
        </w:tc>
        <w:tc>
          <w:tcPr>
            <w:tcW w:w="3118" w:type="dxa"/>
          </w:tcPr>
          <w:p w14:paraId="0B4CB977" w14:textId="263C6C25" w:rsidR="001D5366" w:rsidRDefault="001D5366" w:rsidP="001D5366">
            <w:pPr>
              <w:rPr>
                <w:sz w:val="20"/>
                <w:szCs w:val="20"/>
              </w:rPr>
            </w:pPr>
            <w:r w:rsidRPr="00BA30DE">
              <w:rPr>
                <w:sz w:val="20"/>
                <w:szCs w:val="20"/>
              </w:rPr>
              <w:lastRenderedPageBreak/>
              <w:t>One commodity</w:t>
            </w:r>
            <w:r w:rsidR="00FB21A2">
              <w:rPr>
                <w:sz w:val="20"/>
                <w:szCs w:val="20"/>
              </w:rPr>
              <w:t>, sweet corn (baby corn; corn on the cob;  kernels)</w:t>
            </w:r>
            <w:r w:rsidRPr="00BA30DE">
              <w:rPr>
                <w:sz w:val="20"/>
                <w:szCs w:val="20"/>
              </w:rPr>
              <w:t xml:space="preserve"> has been reclassified </w:t>
            </w:r>
            <w:r>
              <w:rPr>
                <w:sz w:val="20"/>
                <w:szCs w:val="20"/>
              </w:rPr>
              <w:t xml:space="preserve">to group Cereal grains. </w:t>
            </w:r>
          </w:p>
          <w:p w14:paraId="553B5417" w14:textId="7ED45B94" w:rsidR="001D5366" w:rsidRDefault="001D5366" w:rsidP="001D5366">
            <w:pPr>
              <w:rPr>
                <w:sz w:val="20"/>
                <w:szCs w:val="20"/>
              </w:rPr>
            </w:pPr>
          </w:p>
          <w:p w14:paraId="2A73C4E8" w14:textId="7E9DD9AF" w:rsidR="002643E6" w:rsidRPr="000F6614" w:rsidRDefault="001D5366" w:rsidP="002643E6">
            <w:pPr>
              <w:rPr>
                <w:color w:val="000000" w:themeColor="text1"/>
                <w:sz w:val="20"/>
                <w:szCs w:val="20"/>
                <w:highlight w:val="yellow"/>
              </w:rPr>
            </w:pPr>
            <w:r w:rsidRPr="00146A2E">
              <w:rPr>
                <w:color w:val="000000" w:themeColor="text1"/>
                <w:sz w:val="20"/>
                <w:szCs w:val="20"/>
              </w:rPr>
              <w:t xml:space="preserve">Whilst this reclassification is </w:t>
            </w:r>
            <w:r w:rsidRPr="00146A2E">
              <w:rPr>
                <w:color w:val="000000" w:themeColor="text1"/>
                <w:sz w:val="20"/>
                <w:szCs w:val="20"/>
              </w:rPr>
              <w:lastRenderedPageBreak/>
              <w:t xml:space="preserve">reflected by Codex and the APVMA, the APVMA also </w:t>
            </w:r>
            <w:r w:rsidR="00FB21A2">
              <w:rPr>
                <w:color w:val="000000" w:themeColor="text1"/>
                <w:sz w:val="20"/>
                <w:szCs w:val="20"/>
              </w:rPr>
              <w:t>inadvertently include sweet corn in Fruiting vegetables, other than cucurbits</w:t>
            </w:r>
            <w:r w:rsidR="00FB21A2" w:rsidRPr="00501DEC">
              <w:rPr>
                <w:color w:val="000000" w:themeColor="text1"/>
                <w:sz w:val="20"/>
                <w:szCs w:val="20"/>
              </w:rPr>
              <w:t>.</w:t>
            </w:r>
            <w:r w:rsidRPr="00146A2E">
              <w:rPr>
                <w:color w:val="000000" w:themeColor="text1"/>
                <w:sz w:val="20"/>
                <w:szCs w:val="20"/>
              </w:rPr>
              <w:t xml:space="preserve"> To minimise confusion for Schedule 22 moving forward, Sweet corn has been removed and </w:t>
            </w:r>
            <w:r w:rsidR="00501DEC" w:rsidRPr="00E865D3">
              <w:rPr>
                <w:color w:val="000000" w:themeColor="text1"/>
                <w:sz w:val="20"/>
                <w:szCs w:val="20"/>
              </w:rPr>
              <w:t>consequential amendments are proposed for standards referencing</w:t>
            </w:r>
            <w:r w:rsidRPr="00146A2E">
              <w:rPr>
                <w:color w:val="000000" w:themeColor="text1"/>
                <w:sz w:val="20"/>
                <w:szCs w:val="20"/>
              </w:rPr>
              <w:t xml:space="preserve"> Cereal grains “as described in Schedule 22”</w:t>
            </w:r>
          </w:p>
        </w:tc>
        <w:tc>
          <w:tcPr>
            <w:tcW w:w="3820" w:type="dxa"/>
          </w:tcPr>
          <w:p w14:paraId="6867FA65" w14:textId="21C2C863" w:rsidR="002643E6" w:rsidRPr="002643E6" w:rsidRDefault="001D5366" w:rsidP="002643E6">
            <w:pPr>
              <w:pStyle w:val="ListParagraph"/>
              <w:numPr>
                <w:ilvl w:val="0"/>
                <w:numId w:val="11"/>
              </w:numPr>
              <w:rPr>
                <w:color w:val="000000" w:themeColor="text1"/>
                <w:sz w:val="20"/>
                <w:szCs w:val="20"/>
              </w:rPr>
            </w:pPr>
            <w:r w:rsidRPr="002643E6">
              <w:rPr>
                <w:color w:val="000000" w:themeColor="text1"/>
                <w:sz w:val="20"/>
                <w:szCs w:val="20"/>
              </w:rPr>
              <w:lastRenderedPageBreak/>
              <w:t xml:space="preserve">Sweet corn (reclassified as Cereal </w:t>
            </w:r>
            <w:r w:rsidR="002643E6" w:rsidRPr="002643E6">
              <w:rPr>
                <w:color w:val="000000" w:themeColor="text1"/>
                <w:sz w:val="20"/>
                <w:szCs w:val="20"/>
              </w:rPr>
              <w:t>.</w:t>
            </w:r>
            <w:r w:rsidRPr="002643E6">
              <w:rPr>
                <w:color w:val="000000" w:themeColor="text1"/>
                <w:sz w:val="20"/>
                <w:szCs w:val="20"/>
              </w:rPr>
              <w:t>grains)</w:t>
            </w:r>
          </w:p>
          <w:p w14:paraId="3655BC9E" w14:textId="5EEE01BC" w:rsidR="001D5366" w:rsidRPr="000F6614" w:rsidRDefault="001D5366" w:rsidP="000F6614">
            <w:pPr>
              <w:rPr>
                <w:color w:val="000000" w:themeColor="text1"/>
                <w:sz w:val="20"/>
                <w:szCs w:val="20"/>
              </w:rPr>
            </w:pPr>
          </w:p>
        </w:tc>
      </w:tr>
      <w:tr w:rsidR="001D5366" w:rsidRPr="003B28BC" w14:paraId="34757C5D" w14:textId="77777777" w:rsidTr="008D1860">
        <w:tc>
          <w:tcPr>
            <w:tcW w:w="2122" w:type="dxa"/>
            <w:vMerge/>
          </w:tcPr>
          <w:p w14:paraId="41ED67D4" w14:textId="3FA80551" w:rsidR="001D5366" w:rsidRDefault="001D5366" w:rsidP="001D5366">
            <w:pPr>
              <w:rPr>
                <w:color w:val="000000" w:themeColor="text1"/>
                <w:sz w:val="20"/>
                <w:szCs w:val="20"/>
              </w:rPr>
            </w:pPr>
          </w:p>
        </w:tc>
        <w:tc>
          <w:tcPr>
            <w:tcW w:w="3118" w:type="dxa"/>
          </w:tcPr>
          <w:p w14:paraId="4BB4FB18" w14:textId="66CC52CD" w:rsidR="001D5366" w:rsidRPr="00BA30DE" w:rsidRDefault="001D5366" w:rsidP="001D5366">
            <w:pPr>
              <w:rPr>
                <w:sz w:val="20"/>
                <w:szCs w:val="20"/>
              </w:rPr>
            </w:pPr>
            <w:r w:rsidRPr="00146A2E">
              <w:rPr>
                <w:sz w:val="20"/>
                <w:szCs w:val="20"/>
              </w:rPr>
              <w:t>Mushrooms and edible fungi have been removed from this group, fo</w:t>
            </w:r>
            <w:r>
              <w:rPr>
                <w:sz w:val="20"/>
                <w:szCs w:val="20"/>
              </w:rPr>
              <w:t>rming a new group, Edible fungi</w:t>
            </w:r>
            <w:r w:rsidRPr="00146A2E">
              <w:rPr>
                <w:sz w:val="20"/>
                <w:szCs w:val="20"/>
              </w:rPr>
              <w:t>.</w:t>
            </w:r>
            <w:r>
              <w:t xml:space="preserve"> </w:t>
            </w:r>
          </w:p>
        </w:tc>
        <w:tc>
          <w:tcPr>
            <w:tcW w:w="3820" w:type="dxa"/>
          </w:tcPr>
          <w:p w14:paraId="7911A1B4" w14:textId="43003105" w:rsidR="001D5366" w:rsidRDefault="001D5366" w:rsidP="003A298B">
            <w:pPr>
              <w:pStyle w:val="ListParagraph"/>
              <w:numPr>
                <w:ilvl w:val="0"/>
                <w:numId w:val="11"/>
              </w:numPr>
              <w:rPr>
                <w:color w:val="000000" w:themeColor="text1"/>
                <w:sz w:val="20"/>
                <w:szCs w:val="20"/>
              </w:rPr>
            </w:pPr>
            <w:r>
              <w:rPr>
                <w:color w:val="000000" w:themeColor="text1"/>
                <w:sz w:val="20"/>
                <w:szCs w:val="20"/>
              </w:rPr>
              <w:t>Fungi, edible; Mushrooms (reclassified as Edible fungi)</w:t>
            </w:r>
          </w:p>
        </w:tc>
      </w:tr>
    </w:tbl>
    <w:p w14:paraId="669E638B" w14:textId="38DA062F" w:rsidR="00F33DAB" w:rsidRDefault="00F33DAB" w:rsidP="00F33DAB">
      <w:pPr>
        <w:pStyle w:val="ListParagraph"/>
      </w:pPr>
    </w:p>
    <w:p w14:paraId="522FF37E" w14:textId="41F81718" w:rsidR="008061EE" w:rsidRDefault="006D2985" w:rsidP="005770A4">
      <w:pPr>
        <w:spacing w:after="240"/>
      </w:pPr>
      <w:r>
        <w:rPr>
          <w:b/>
        </w:rPr>
        <w:t>Leafy vegetables (including B</w:t>
      </w:r>
      <w:r w:rsidR="00F33DAB" w:rsidRPr="00F33DAB">
        <w:rPr>
          <w:b/>
        </w:rPr>
        <w:t>rassica leafy vegetables)</w:t>
      </w:r>
      <w:r w:rsidR="00F33DAB">
        <w:t xml:space="preserve"> – The leafy vegetables group</w:t>
      </w:r>
      <w:r w:rsidR="00C642A7">
        <w:t xml:space="preserve"> has been divided into </w:t>
      </w:r>
      <w:r w:rsidR="00FC112C">
        <w:t>nine</w:t>
      </w:r>
      <w:r w:rsidR="00C642A7">
        <w:t xml:space="preserve"> sub</w:t>
      </w:r>
      <w:r w:rsidR="00FC112C">
        <w:t xml:space="preserve">groups aligning with the </w:t>
      </w:r>
      <w:r w:rsidR="00F33DAB">
        <w:t>Codex</w:t>
      </w:r>
      <w:r w:rsidR="00FC112C">
        <w:t xml:space="preserve"> classification. The existing </w:t>
      </w:r>
      <w:r w:rsidR="002A598E">
        <w:t>commodities</w:t>
      </w:r>
      <w:r w:rsidR="00FC112C">
        <w:t xml:space="preserve"> have been </w:t>
      </w:r>
      <w:r w:rsidR="00303E0B">
        <w:t xml:space="preserve">assigned the relevant subgroups aligning with Codex. </w:t>
      </w:r>
      <w:hyperlink w:anchor="Table_14" w:history="1">
        <w:r w:rsidR="006856EA" w:rsidRPr="007C0D59">
          <w:rPr>
            <w:rStyle w:val="Hyperlink"/>
          </w:rPr>
          <w:t>Table 14</w:t>
        </w:r>
      </w:hyperlink>
      <w:r w:rsidR="00191538">
        <w:t xml:space="preserve"> provides the proposed changes to this group</w:t>
      </w:r>
      <w:r w:rsidR="00303E0B">
        <w:t xml:space="preserve">: </w:t>
      </w:r>
    </w:p>
    <w:p w14:paraId="1EAC20F8" w14:textId="5231ED9C" w:rsidR="008061EE" w:rsidRPr="005770A4" w:rsidRDefault="008061EE" w:rsidP="00A57409">
      <w:pPr>
        <w:pStyle w:val="FSTableHeading"/>
        <w:spacing w:after="120"/>
        <w:jc w:val="left"/>
        <w:rPr>
          <w:sz w:val="22"/>
          <w:szCs w:val="22"/>
        </w:rPr>
      </w:pPr>
      <w:r w:rsidRPr="005770A4">
        <w:rPr>
          <w:sz w:val="22"/>
          <w:szCs w:val="22"/>
        </w:rPr>
        <w:t>Table 14: Proposed changes to Schedule 22 –</w:t>
      </w:r>
      <w:r w:rsidR="00A57409">
        <w:rPr>
          <w:sz w:val="22"/>
          <w:szCs w:val="22"/>
        </w:rPr>
        <w:t xml:space="preserve"> </w:t>
      </w:r>
      <w:r w:rsidRPr="005770A4">
        <w:rPr>
          <w:sz w:val="22"/>
          <w:szCs w:val="22"/>
        </w:rPr>
        <w:t>Leafy vegetables (including Brassica leafy vegetables)</w:t>
      </w:r>
      <w:r w:rsidR="005770A4">
        <w:rPr>
          <w:sz w:val="22"/>
          <w:szCs w:val="22"/>
        </w:rPr>
        <w:t xml:space="preserve"> group</w:t>
      </w:r>
    </w:p>
    <w:tbl>
      <w:tblPr>
        <w:tblStyle w:val="TableGrid"/>
        <w:tblW w:w="0" w:type="auto"/>
        <w:tblLook w:val="04A0" w:firstRow="1" w:lastRow="0" w:firstColumn="1" w:lastColumn="0" w:noHBand="0" w:noVBand="1"/>
        <w:tblCaption w:val="Table 14: Proposed changes to Schedule 22 (Group: Leafy vegetables (including Brassica leafy vegetables))"/>
        <w:tblDescription w:val="Table shows three columns with proposed changes, reason for change and commodities/change for the group Leafy vegetables (including Brassica leafy vegetables))."/>
      </w:tblPr>
      <w:tblGrid>
        <w:gridCol w:w="2122"/>
        <w:gridCol w:w="3118"/>
        <w:gridCol w:w="3820"/>
      </w:tblGrid>
      <w:tr w:rsidR="008854A8" w:rsidRPr="00DA4364" w14:paraId="58BC0C80" w14:textId="77777777" w:rsidTr="00882AC4">
        <w:trPr>
          <w:tblHeader/>
        </w:trPr>
        <w:tc>
          <w:tcPr>
            <w:tcW w:w="2122" w:type="dxa"/>
            <w:shd w:val="clear" w:color="auto" w:fill="D9D9D9" w:themeFill="background1" w:themeFillShade="D9"/>
          </w:tcPr>
          <w:p w14:paraId="424455B6" w14:textId="77777777" w:rsidR="008854A8" w:rsidRPr="00DA4364" w:rsidRDefault="008854A8" w:rsidP="008D1860">
            <w:pPr>
              <w:rPr>
                <w:b/>
                <w:color w:val="0070C0"/>
                <w:szCs w:val="22"/>
              </w:rPr>
            </w:pPr>
            <w:bookmarkStart w:id="194" w:name="Table_14"/>
            <w:bookmarkEnd w:id="194"/>
            <w:r w:rsidRPr="00DA4364">
              <w:rPr>
                <w:b/>
                <w:color w:val="0070C0"/>
                <w:szCs w:val="22"/>
              </w:rPr>
              <w:t>Proposed changes</w:t>
            </w:r>
          </w:p>
        </w:tc>
        <w:tc>
          <w:tcPr>
            <w:tcW w:w="3118" w:type="dxa"/>
            <w:shd w:val="clear" w:color="auto" w:fill="D9D9D9" w:themeFill="background1" w:themeFillShade="D9"/>
          </w:tcPr>
          <w:p w14:paraId="5298FE08" w14:textId="77777777" w:rsidR="008854A8" w:rsidRPr="00DA4364" w:rsidRDefault="008854A8" w:rsidP="008D1860">
            <w:pPr>
              <w:rPr>
                <w:b/>
                <w:color w:val="0070C0"/>
                <w:szCs w:val="22"/>
              </w:rPr>
            </w:pPr>
            <w:r w:rsidRPr="00DA4364">
              <w:rPr>
                <w:b/>
                <w:color w:val="0070C0"/>
                <w:szCs w:val="22"/>
              </w:rPr>
              <w:t>Reason for the change</w:t>
            </w:r>
          </w:p>
        </w:tc>
        <w:tc>
          <w:tcPr>
            <w:tcW w:w="3820" w:type="dxa"/>
            <w:shd w:val="clear" w:color="auto" w:fill="D9D9D9" w:themeFill="background1" w:themeFillShade="D9"/>
          </w:tcPr>
          <w:p w14:paraId="52566DB8" w14:textId="77777777" w:rsidR="008854A8" w:rsidRPr="00DA4364" w:rsidRDefault="008854A8" w:rsidP="008D1860">
            <w:pPr>
              <w:jc w:val="center"/>
              <w:rPr>
                <w:b/>
                <w:color w:val="0070C0"/>
                <w:szCs w:val="22"/>
              </w:rPr>
            </w:pPr>
            <w:r w:rsidRPr="00DA4364">
              <w:rPr>
                <w:b/>
                <w:color w:val="0070C0"/>
                <w:szCs w:val="22"/>
              </w:rPr>
              <w:t>Commodities</w:t>
            </w:r>
            <w:r>
              <w:rPr>
                <w:b/>
                <w:color w:val="0070C0"/>
                <w:szCs w:val="22"/>
              </w:rPr>
              <w:t xml:space="preserve"> / Change</w:t>
            </w:r>
          </w:p>
        </w:tc>
      </w:tr>
      <w:tr w:rsidR="008854A8" w:rsidRPr="00BA30DE" w14:paraId="5D33B263" w14:textId="77777777" w:rsidTr="008D1860">
        <w:tc>
          <w:tcPr>
            <w:tcW w:w="2122" w:type="dxa"/>
          </w:tcPr>
          <w:p w14:paraId="1FE58481" w14:textId="2136158A" w:rsidR="008854A8" w:rsidRPr="00BA30DE" w:rsidRDefault="008854A8" w:rsidP="00FC112C">
            <w:pPr>
              <w:rPr>
                <w:color w:val="000000" w:themeColor="text1"/>
                <w:sz w:val="20"/>
                <w:szCs w:val="20"/>
              </w:rPr>
            </w:pPr>
            <w:r>
              <w:rPr>
                <w:color w:val="000000" w:themeColor="text1"/>
                <w:sz w:val="20"/>
                <w:szCs w:val="20"/>
              </w:rPr>
              <w:t xml:space="preserve">New subgroups proposed to align with the updated Codex classification </w:t>
            </w:r>
          </w:p>
        </w:tc>
        <w:tc>
          <w:tcPr>
            <w:tcW w:w="3118" w:type="dxa"/>
          </w:tcPr>
          <w:p w14:paraId="497C0190" w14:textId="77777777" w:rsidR="00FC112C" w:rsidRDefault="00FC112C" w:rsidP="008D1860">
            <w:pPr>
              <w:rPr>
                <w:color w:val="000000" w:themeColor="text1"/>
                <w:sz w:val="20"/>
                <w:szCs w:val="20"/>
              </w:rPr>
            </w:pPr>
            <w:r>
              <w:rPr>
                <w:color w:val="000000" w:themeColor="text1"/>
                <w:sz w:val="20"/>
                <w:szCs w:val="20"/>
              </w:rPr>
              <w:t>Nine</w:t>
            </w:r>
            <w:r w:rsidR="008854A8" w:rsidRPr="0054427E">
              <w:rPr>
                <w:color w:val="000000" w:themeColor="text1"/>
                <w:sz w:val="20"/>
                <w:szCs w:val="20"/>
              </w:rPr>
              <w:t xml:space="preserve"> new subgroups have been proposed to add clarity</w:t>
            </w:r>
            <w:r w:rsidR="008854A8">
              <w:rPr>
                <w:color w:val="000000" w:themeColor="text1"/>
                <w:sz w:val="20"/>
                <w:szCs w:val="20"/>
              </w:rPr>
              <w:t>.</w:t>
            </w:r>
          </w:p>
          <w:p w14:paraId="45A6D3A9" w14:textId="77777777" w:rsidR="00FC112C" w:rsidRDefault="00FC112C" w:rsidP="008D1860">
            <w:pPr>
              <w:rPr>
                <w:color w:val="000000" w:themeColor="text1"/>
                <w:sz w:val="20"/>
                <w:szCs w:val="20"/>
              </w:rPr>
            </w:pPr>
          </w:p>
          <w:p w14:paraId="43191464" w14:textId="340DED23" w:rsidR="008854A8" w:rsidRPr="00BA30DE" w:rsidRDefault="00FC112C" w:rsidP="008D1860">
            <w:pPr>
              <w:rPr>
                <w:color w:val="000000" w:themeColor="text1"/>
                <w:sz w:val="20"/>
                <w:szCs w:val="20"/>
              </w:rPr>
            </w:pPr>
            <w:r>
              <w:rPr>
                <w:color w:val="000000" w:themeColor="text1"/>
                <w:sz w:val="20"/>
                <w:szCs w:val="20"/>
              </w:rPr>
              <w:t>APVMA has 8 subgroups for this crop group.</w:t>
            </w:r>
            <w:r w:rsidR="0096071A">
              <w:rPr>
                <w:color w:val="000000" w:themeColor="text1"/>
                <w:sz w:val="20"/>
                <w:szCs w:val="20"/>
              </w:rPr>
              <w:t xml:space="preserve"> It does not have the Subgroup Witloof. It classifies Whitloof chicory (sprouts) in Subgroup Leafy aquatic vegetables.</w:t>
            </w:r>
          </w:p>
        </w:tc>
        <w:tc>
          <w:tcPr>
            <w:tcW w:w="3820" w:type="dxa"/>
          </w:tcPr>
          <w:p w14:paraId="679163FD" w14:textId="619A621A" w:rsidR="007C7622" w:rsidRDefault="007C7622" w:rsidP="003A298B">
            <w:pPr>
              <w:pStyle w:val="ListParagraph"/>
              <w:numPr>
                <w:ilvl w:val="0"/>
                <w:numId w:val="11"/>
              </w:numPr>
              <w:rPr>
                <w:color w:val="000000" w:themeColor="text1"/>
                <w:sz w:val="20"/>
                <w:szCs w:val="20"/>
              </w:rPr>
            </w:pPr>
            <w:r w:rsidRPr="007C7622">
              <w:rPr>
                <w:color w:val="000000" w:themeColor="text1"/>
                <w:sz w:val="20"/>
                <w:szCs w:val="20"/>
              </w:rPr>
              <w:t>Subgroup Leafy greens</w:t>
            </w:r>
          </w:p>
          <w:p w14:paraId="3FC08F08" w14:textId="7228582C" w:rsidR="007C7622" w:rsidRDefault="007C7622" w:rsidP="003A298B">
            <w:pPr>
              <w:pStyle w:val="ListParagraph"/>
              <w:numPr>
                <w:ilvl w:val="0"/>
                <w:numId w:val="11"/>
              </w:numPr>
              <w:rPr>
                <w:color w:val="000000" w:themeColor="text1"/>
                <w:sz w:val="20"/>
                <w:szCs w:val="20"/>
              </w:rPr>
            </w:pPr>
            <w:r w:rsidRPr="007C7622">
              <w:rPr>
                <w:color w:val="000000" w:themeColor="text1"/>
                <w:sz w:val="20"/>
                <w:szCs w:val="20"/>
              </w:rPr>
              <w:t>Subgroup Brassica Leafy vegetables</w:t>
            </w:r>
          </w:p>
          <w:p w14:paraId="04401B5D" w14:textId="43AE117D" w:rsidR="007C7622" w:rsidRDefault="007C7622" w:rsidP="003A298B">
            <w:pPr>
              <w:pStyle w:val="ListParagraph"/>
              <w:numPr>
                <w:ilvl w:val="0"/>
                <w:numId w:val="11"/>
              </w:numPr>
              <w:rPr>
                <w:color w:val="000000" w:themeColor="text1"/>
                <w:sz w:val="20"/>
                <w:szCs w:val="20"/>
              </w:rPr>
            </w:pPr>
            <w:r w:rsidRPr="007C7622">
              <w:rPr>
                <w:color w:val="000000" w:themeColor="text1"/>
                <w:sz w:val="20"/>
                <w:szCs w:val="20"/>
              </w:rPr>
              <w:t>Subgroup Leaves of root and tuber vegetables</w:t>
            </w:r>
          </w:p>
          <w:p w14:paraId="0EF71443" w14:textId="4CCEC163" w:rsidR="007C7622" w:rsidRDefault="007C7622" w:rsidP="003A298B">
            <w:pPr>
              <w:pStyle w:val="ListParagraph"/>
              <w:numPr>
                <w:ilvl w:val="0"/>
                <w:numId w:val="11"/>
              </w:numPr>
              <w:rPr>
                <w:color w:val="000000" w:themeColor="text1"/>
                <w:sz w:val="20"/>
                <w:szCs w:val="20"/>
              </w:rPr>
            </w:pPr>
            <w:r w:rsidRPr="007C7622">
              <w:rPr>
                <w:color w:val="000000" w:themeColor="text1"/>
                <w:sz w:val="20"/>
                <w:szCs w:val="20"/>
              </w:rPr>
              <w:t>Subgroup Leaves of trees, shrubs and vines</w:t>
            </w:r>
          </w:p>
          <w:p w14:paraId="32DDDB6A" w14:textId="2F2E7E1B" w:rsidR="00FC112C" w:rsidRDefault="00FC112C" w:rsidP="003A298B">
            <w:pPr>
              <w:pStyle w:val="ListParagraph"/>
              <w:numPr>
                <w:ilvl w:val="0"/>
                <w:numId w:val="11"/>
              </w:numPr>
              <w:rPr>
                <w:color w:val="000000" w:themeColor="text1"/>
                <w:sz w:val="20"/>
                <w:szCs w:val="20"/>
              </w:rPr>
            </w:pPr>
            <w:r>
              <w:rPr>
                <w:color w:val="000000" w:themeColor="text1"/>
                <w:sz w:val="20"/>
                <w:szCs w:val="20"/>
              </w:rPr>
              <w:t>Subgroup Leafy aquatic vegetables</w:t>
            </w:r>
          </w:p>
          <w:p w14:paraId="25A89F10" w14:textId="1777F8ED" w:rsidR="00FC112C" w:rsidRDefault="00FC112C" w:rsidP="003A298B">
            <w:pPr>
              <w:pStyle w:val="ListParagraph"/>
              <w:numPr>
                <w:ilvl w:val="0"/>
                <w:numId w:val="11"/>
              </w:numPr>
              <w:rPr>
                <w:color w:val="000000" w:themeColor="text1"/>
                <w:sz w:val="20"/>
                <w:szCs w:val="20"/>
              </w:rPr>
            </w:pPr>
            <w:r>
              <w:rPr>
                <w:color w:val="000000" w:themeColor="text1"/>
                <w:sz w:val="20"/>
                <w:szCs w:val="20"/>
              </w:rPr>
              <w:t>Subgroup Witloof</w:t>
            </w:r>
          </w:p>
          <w:p w14:paraId="71BC9FDC" w14:textId="3D85ED15" w:rsidR="007C7622" w:rsidRDefault="007C7622" w:rsidP="003A298B">
            <w:pPr>
              <w:pStyle w:val="ListParagraph"/>
              <w:numPr>
                <w:ilvl w:val="0"/>
                <w:numId w:val="11"/>
              </w:numPr>
              <w:rPr>
                <w:color w:val="000000" w:themeColor="text1"/>
                <w:sz w:val="20"/>
                <w:szCs w:val="20"/>
              </w:rPr>
            </w:pPr>
            <w:r w:rsidRPr="007C7622">
              <w:rPr>
                <w:color w:val="000000" w:themeColor="text1"/>
                <w:sz w:val="20"/>
                <w:szCs w:val="20"/>
              </w:rPr>
              <w:t xml:space="preserve">Subgroup </w:t>
            </w:r>
            <w:r w:rsidR="00FC112C">
              <w:rPr>
                <w:color w:val="000000" w:themeColor="text1"/>
                <w:sz w:val="20"/>
                <w:szCs w:val="20"/>
              </w:rPr>
              <w:t xml:space="preserve">Leaves of </w:t>
            </w:r>
            <w:r w:rsidRPr="007C7622">
              <w:rPr>
                <w:color w:val="000000" w:themeColor="text1"/>
                <w:sz w:val="20"/>
                <w:szCs w:val="20"/>
              </w:rPr>
              <w:t>Cucurbitaceae</w:t>
            </w:r>
          </w:p>
          <w:p w14:paraId="55E5262E" w14:textId="5B535A50" w:rsidR="00FC112C" w:rsidRDefault="00FC112C" w:rsidP="003A298B">
            <w:pPr>
              <w:pStyle w:val="ListParagraph"/>
              <w:numPr>
                <w:ilvl w:val="0"/>
                <w:numId w:val="11"/>
              </w:numPr>
              <w:rPr>
                <w:color w:val="000000" w:themeColor="text1"/>
                <w:sz w:val="20"/>
                <w:szCs w:val="20"/>
              </w:rPr>
            </w:pPr>
            <w:r>
              <w:rPr>
                <w:color w:val="000000" w:themeColor="text1"/>
                <w:sz w:val="20"/>
                <w:szCs w:val="20"/>
              </w:rPr>
              <w:t>Subgroup Baby leaves</w:t>
            </w:r>
          </w:p>
          <w:p w14:paraId="34F2AF16" w14:textId="721673D8" w:rsidR="008854A8" w:rsidRPr="00FC112C" w:rsidRDefault="007C7622" w:rsidP="003A298B">
            <w:pPr>
              <w:pStyle w:val="ListParagraph"/>
              <w:numPr>
                <w:ilvl w:val="0"/>
                <w:numId w:val="11"/>
              </w:numPr>
              <w:rPr>
                <w:color w:val="000000" w:themeColor="text1"/>
                <w:sz w:val="20"/>
                <w:szCs w:val="20"/>
              </w:rPr>
            </w:pPr>
            <w:r w:rsidRPr="007C7622">
              <w:rPr>
                <w:color w:val="000000" w:themeColor="text1"/>
                <w:sz w:val="20"/>
                <w:szCs w:val="20"/>
              </w:rPr>
              <w:t>Subgroup Sprouts</w:t>
            </w:r>
          </w:p>
        </w:tc>
      </w:tr>
      <w:tr w:rsidR="008854A8" w:rsidRPr="003B28BC" w14:paraId="4A038DDC" w14:textId="77777777" w:rsidTr="008D1860">
        <w:tc>
          <w:tcPr>
            <w:tcW w:w="2122" w:type="dxa"/>
          </w:tcPr>
          <w:p w14:paraId="234F602D" w14:textId="645ADE0E" w:rsidR="008854A8" w:rsidRPr="00BA30DE" w:rsidRDefault="008854A8" w:rsidP="007C7885">
            <w:pPr>
              <w:rPr>
                <w:color w:val="000000" w:themeColor="text1"/>
                <w:sz w:val="20"/>
                <w:szCs w:val="20"/>
              </w:rPr>
            </w:pPr>
            <w:r w:rsidRPr="00BA30DE">
              <w:rPr>
                <w:color w:val="000000" w:themeColor="text1"/>
                <w:sz w:val="20"/>
                <w:szCs w:val="20"/>
              </w:rPr>
              <w:t xml:space="preserve">New commodities included </w:t>
            </w:r>
            <w:r w:rsidR="007C7885">
              <w:rPr>
                <w:color w:val="000000" w:themeColor="text1"/>
                <w:sz w:val="20"/>
                <w:szCs w:val="20"/>
              </w:rPr>
              <w:t>in</w:t>
            </w:r>
            <w:r w:rsidRPr="00BA30DE">
              <w:rPr>
                <w:color w:val="000000" w:themeColor="text1"/>
                <w:sz w:val="20"/>
                <w:szCs w:val="20"/>
              </w:rPr>
              <w:t xml:space="preserve"> this group to align with Schedule 20. </w:t>
            </w:r>
          </w:p>
        </w:tc>
        <w:tc>
          <w:tcPr>
            <w:tcW w:w="3118" w:type="dxa"/>
          </w:tcPr>
          <w:p w14:paraId="37295A84" w14:textId="77777777" w:rsidR="008854A8" w:rsidRPr="00BA30DE" w:rsidRDefault="008854A8" w:rsidP="008D1860">
            <w:pPr>
              <w:rPr>
                <w:color w:val="000000" w:themeColor="text1"/>
                <w:sz w:val="20"/>
                <w:szCs w:val="20"/>
              </w:rPr>
            </w:pPr>
            <w:r w:rsidRPr="00BA30DE">
              <w:rPr>
                <w:color w:val="000000" w:themeColor="text1"/>
                <w:sz w:val="20"/>
                <w:szCs w:val="20"/>
              </w:rPr>
              <w:t>MRLs have already bee</w:t>
            </w:r>
            <w:r>
              <w:rPr>
                <w:color w:val="000000" w:themeColor="text1"/>
                <w:sz w:val="20"/>
                <w:szCs w:val="20"/>
              </w:rPr>
              <w:t>n established by APVMA for this commodity</w:t>
            </w:r>
            <w:r w:rsidRPr="00BA30DE">
              <w:rPr>
                <w:color w:val="000000" w:themeColor="text1"/>
                <w:sz w:val="20"/>
                <w:szCs w:val="20"/>
              </w:rPr>
              <w:t xml:space="preserve"> and been updated in Schedule 20</w:t>
            </w:r>
          </w:p>
        </w:tc>
        <w:tc>
          <w:tcPr>
            <w:tcW w:w="3820" w:type="dxa"/>
          </w:tcPr>
          <w:p w14:paraId="5437130A" w14:textId="2B418895" w:rsidR="00176B5F" w:rsidRDefault="004925C8" w:rsidP="003A298B">
            <w:pPr>
              <w:pStyle w:val="ListParagraph"/>
              <w:numPr>
                <w:ilvl w:val="0"/>
                <w:numId w:val="11"/>
              </w:numPr>
              <w:rPr>
                <w:color w:val="000000" w:themeColor="text1"/>
                <w:sz w:val="20"/>
                <w:szCs w:val="20"/>
              </w:rPr>
            </w:pPr>
            <w:r>
              <w:rPr>
                <w:color w:val="000000" w:themeColor="text1"/>
                <w:sz w:val="20"/>
                <w:szCs w:val="20"/>
              </w:rPr>
              <w:t>Radicchio</w:t>
            </w:r>
            <w:r w:rsidRPr="004925C8">
              <w:rPr>
                <w:color w:val="000000" w:themeColor="text1"/>
                <w:sz w:val="20"/>
                <w:szCs w:val="20"/>
              </w:rPr>
              <w:t xml:space="preserve"> (</w:t>
            </w:r>
            <w:r>
              <w:rPr>
                <w:color w:val="000000" w:themeColor="text1"/>
                <w:sz w:val="20"/>
                <w:szCs w:val="20"/>
              </w:rPr>
              <w:t>Subgroup</w:t>
            </w:r>
            <w:r w:rsidR="00A1386F">
              <w:rPr>
                <w:color w:val="000000" w:themeColor="text1"/>
                <w:sz w:val="20"/>
                <w:szCs w:val="20"/>
              </w:rPr>
              <w:t xml:space="preserve"> Leafy greens)</w:t>
            </w:r>
            <w:r w:rsidRPr="004925C8">
              <w:rPr>
                <w:color w:val="000000" w:themeColor="text1"/>
                <w:sz w:val="20"/>
                <w:szCs w:val="20"/>
              </w:rPr>
              <w:t xml:space="preserve"> </w:t>
            </w:r>
          </w:p>
          <w:p w14:paraId="78A495E8" w14:textId="77777777" w:rsidR="00176B5F" w:rsidRDefault="004925C8" w:rsidP="003A298B">
            <w:pPr>
              <w:pStyle w:val="ListParagraph"/>
              <w:numPr>
                <w:ilvl w:val="0"/>
                <w:numId w:val="11"/>
              </w:numPr>
              <w:rPr>
                <w:color w:val="000000" w:themeColor="text1"/>
                <w:sz w:val="20"/>
                <w:szCs w:val="20"/>
              </w:rPr>
            </w:pPr>
            <w:r w:rsidRPr="004925C8">
              <w:rPr>
                <w:color w:val="000000" w:themeColor="text1"/>
                <w:sz w:val="20"/>
                <w:szCs w:val="20"/>
              </w:rPr>
              <w:t>Chinese broccoli (Gai lan)</w:t>
            </w:r>
            <w:r w:rsidR="00176B5F">
              <w:rPr>
                <w:color w:val="000000" w:themeColor="text1"/>
                <w:sz w:val="20"/>
                <w:szCs w:val="20"/>
              </w:rPr>
              <w:t>; Wasabi</w:t>
            </w:r>
            <w:r w:rsidRPr="004925C8">
              <w:rPr>
                <w:color w:val="000000" w:themeColor="text1"/>
                <w:sz w:val="20"/>
                <w:szCs w:val="20"/>
              </w:rPr>
              <w:t xml:space="preserve"> </w:t>
            </w:r>
            <w:r w:rsidR="00176B5F">
              <w:rPr>
                <w:color w:val="000000" w:themeColor="text1"/>
                <w:sz w:val="20"/>
                <w:szCs w:val="20"/>
              </w:rPr>
              <w:t>(Subgroup</w:t>
            </w:r>
            <w:r w:rsidRPr="004925C8">
              <w:rPr>
                <w:color w:val="000000" w:themeColor="text1"/>
                <w:sz w:val="20"/>
                <w:szCs w:val="20"/>
              </w:rPr>
              <w:t xml:space="preserve"> Brassica Leafy vegetables) </w:t>
            </w:r>
          </w:p>
          <w:p w14:paraId="5EA0EB15" w14:textId="77777777" w:rsidR="00FC112C" w:rsidRDefault="004925C8" w:rsidP="003A298B">
            <w:pPr>
              <w:pStyle w:val="ListParagraph"/>
              <w:numPr>
                <w:ilvl w:val="0"/>
                <w:numId w:val="11"/>
              </w:numPr>
              <w:rPr>
                <w:color w:val="000000" w:themeColor="text1"/>
                <w:sz w:val="20"/>
                <w:szCs w:val="20"/>
              </w:rPr>
            </w:pPr>
            <w:r w:rsidRPr="004925C8">
              <w:rPr>
                <w:color w:val="000000" w:themeColor="text1"/>
                <w:sz w:val="20"/>
                <w:szCs w:val="20"/>
              </w:rPr>
              <w:t>Beetroot leaves (</w:t>
            </w:r>
            <w:r w:rsidR="00176B5F">
              <w:rPr>
                <w:color w:val="000000" w:themeColor="text1"/>
                <w:sz w:val="20"/>
                <w:szCs w:val="20"/>
              </w:rPr>
              <w:t>Subgroup</w:t>
            </w:r>
            <w:r w:rsidRPr="004925C8">
              <w:rPr>
                <w:color w:val="000000" w:themeColor="text1"/>
                <w:sz w:val="20"/>
                <w:szCs w:val="20"/>
              </w:rPr>
              <w:t xml:space="preserve"> Leave</w:t>
            </w:r>
            <w:r w:rsidR="00FC112C">
              <w:rPr>
                <w:color w:val="000000" w:themeColor="text1"/>
                <w:sz w:val="20"/>
                <w:szCs w:val="20"/>
              </w:rPr>
              <w:t>s of root and tuber vegetables)</w:t>
            </w:r>
          </w:p>
          <w:p w14:paraId="48824E52" w14:textId="2FBAF75E" w:rsidR="008854A8" w:rsidRPr="003B28BC" w:rsidRDefault="004925C8" w:rsidP="003A298B">
            <w:pPr>
              <w:pStyle w:val="ListParagraph"/>
              <w:numPr>
                <w:ilvl w:val="0"/>
                <w:numId w:val="11"/>
              </w:numPr>
              <w:rPr>
                <w:color w:val="000000" w:themeColor="text1"/>
                <w:sz w:val="20"/>
                <w:szCs w:val="20"/>
              </w:rPr>
            </w:pPr>
            <w:r w:rsidRPr="004925C8">
              <w:rPr>
                <w:color w:val="000000" w:themeColor="text1"/>
                <w:sz w:val="20"/>
                <w:szCs w:val="20"/>
              </w:rPr>
              <w:t>Ivy gourd (</w:t>
            </w:r>
            <w:r w:rsidR="00FC112C">
              <w:rPr>
                <w:color w:val="000000" w:themeColor="text1"/>
                <w:sz w:val="20"/>
                <w:szCs w:val="20"/>
              </w:rPr>
              <w:t>Subgroup Leaves of Cucurbitaceae)</w:t>
            </w:r>
          </w:p>
        </w:tc>
      </w:tr>
      <w:tr w:rsidR="00336EAE" w:rsidRPr="003B28BC" w14:paraId="345004DD" w14:textId="77777777" w:rsidTr="008D1860">
        <w:tc>
          <w:tcPr>
            <w:tcW w:w="2122" w:type="dxa"/>
          </w:tcPr>
          <w:p w14:paraId="057CA38A" w14:textId="4FE0A56C" w:rsidR="00336EAE" w:rsidRPr="00BA30DE" w:rsidRDefault="00336EAE" w:rsidP="00625BA5">
            <w:pPr>
              <w:rPr>
                <w:color w:val="000000" w:themeColor="text1"/>
                <w:sz w:val="20"/>
                <w:szCs w:val="20"/>
              </w:rPr>
            </w:pPr>
            <w:r w:rsidRPr="00F52435">
              <w:rPr>
                <w:color w:val="000000" w:themeColor="text1"/>
                <w:sz w:val="20"/>
                <w:szCs w:val="20"/>
              </w:rPr>
              <w:t xml:space="preserve">New commodities included </w:t>
            </w:r>
            <w:r w:rsidR="007C7885">
              <w:rPr>
                <w:color w:val="000000" w:themeColor="text1"/>
                <w:sz w:val="20"/>
                <w:szCs w:val="20"/>
              </w:rPr>
              <w:t>in</w:t>
            </w:r>
            <w:r w:rsidRPr="00F52435">
              <w:rPr>
                <w:color w:val="000000" w:themeColor="text1"/>
                <w:sz w:val="20"/>
                <w:szCs w:val="20"/>
              </w:rPr>
              <w:t xml:space="preserve"> this group to aid the harmonisation process</w:t>
            </w:r>
          </w:p>
          <w:p w14:paraId="340755C5" w14:textId="2E244AA0" w:rsidR="00336EAE" w:rsidRPr="00BA30DE" w:rsidRDefault="00336EAE" w:rsidP="00625BA5">
            <w:pPr>
              <w:rPr>
                <w:color w:val="000000" w:themeColor="text1"/>
                <w:sz w:val="20"/>
                <w:szCs w:val="20"/>
              </w:rPr>
            </w:pPr>
          </w:p>
        </w:tc>
        <w:tc>
          <w:tcPr>
            <w:tcW w:w="3118" w:type="dxa"/>
          </w:tcPr>
          <w:p w14:paraId="187228E1" w14:textId="41958A50" w:rsidR="00336EAE" w:rsidRPr="00BA30DE" w:rsidRDefault="00336EAE" w:rsidP="00625BA5">
            <w:pPr>
              <w:rPr>
                <w:color w:val="000000" w:themeColor="text1"/>
                <w:sz w:val="20"/>
                <w:szCs w:val="20"/>
              </w:rPr>
            </w:pPr>
            <w:r>
              <w:rPr>
                <w:sz w:val="20"/>
                <w:szCs w:val="20"/>
              </w:rPr>
              <w:t xml:space="preserve">MRLs have been established by the </w:t>
            </w:r>
            <w:r w:rsidRPr="00492164">
              <w:rPr>
                <w:sz w:val="20"/>
                <w:szCs w:val="20"/>
              </w:rPr>
              <w:t xml:space="preserve">APVMA for </w:t>
            </w:r>
            <w:r>
              <w:rPr>
                <w:sz w:val="20"/>
                <w:szCs w:val="20"/>
              </w:rPr>
              <w:t xml:space="preserve">these commodities. </w:t>
            </w:r>
            <w:r>
              <w:rPr>
                <w:color w:val="000000" w:themeColor="text1"/>
                <w:sz w:val="20"/>
                <w:szCs w:val="20"/>
              </w:rPr>
              <w:t xml:space="preserve">The inclusion of these commodities in this group </w:t>
            </w:r>
            <w:r w:rsidRPr="00492164">
              <w:rPr>
                <w:color w:val="000000" w:themeColor="text1"/>
                <w:sz w:val="20"/>
                <w:szCs w:val="20"/>
              </w:rPr>
              <w:t>will aid in future-proofing the Schedule</w:t>
            </w:r>
            <w:r>
              <w:rPr>
                <w:color w:val="000000" w:themeColor="text1"/>
                <w:sz w:val="20"/>
                <w:szCs w:val="20"/>
              </w:rPr>
              <w:t xml:space="preserve"> and aligns with the Codex classification and the APVMA crop groups</w:t>
            </w:r>
            <w:r w:rsidRPr="00492164">
              <w:rPr>
                <w:color w:val="000000" w:themeColor="text1"/>
                <w:sz w:val="20"/>
                <w:szCs w:val="20"/>
              </w:rPr>
              <w:t>.</w:t>
            </w:r>
          </w:p>
        </w:tc>
        <w:tc>
          <w:tcPr>
            <w:tcW w:w="3820" w:type="dxa"/>
          </w:tcPr>
          <w:p w14:paraId="7B0611FE" w14:textId="0B686FA2" w:rsidR="00336EAE" w:rsidRDefault="00336EAE" w:rsidP="003A298B">
            <w:pPr>
              <w:pStyle w:val="ListParagraph"/>
              <w:numPr>
                <w:ilvl w:val="0"/>
                <w:numId w:val="11"/>
              </w:numPr>
              <w:rPr>
                <w:color w:val="000000" w:themeColor="text1"/>
                <w:sz w:val="20"/>
                <w:szCs w:val="20"/>
              </w:rPr>
            </w:pPr>
            <w:r>
              <w:rPr>
                <w:color w:val="000000" w:themeColor="text1"/>
                <w:sz w:val="20"/>
                <w:szCs w:val="20"/>
              </w:rPr>
              <w:t xml:space="preserve">Corn salad (Lamb’s lettuce) </w:t>
            </w:r>
            <w:r w:rsidRPr="00A1386F">
              <w:rPr>
                <w:color w:val="000000" w:themeColor="text1"/>
                <w:sz w:val="20"/>
                <w:szCs w:val="20"/>
              </w:rPr>
              <w:t>(Subgroup Leafy greens)</w:t>
            </w:r>
          </w:p>
          <w:p w14:paraId="041809E4" w14:textId="77777777" w:rsidR="00336EAE" w:rsidRDefault="00336EAE" w:rsidP="003A298B">
            <w:pPr>
              <w:pStyle w:val="ListParagraph"/>
              <w:numPr>
                <w:ilvl w:val="0"/>
                <w:numId w:val="11"/>
              </w:numPr>
              <w:rPr>
                <w:color w:val="000000" w:themeColor="text1"/>
                <w:sz w:val="20"/>
                <w:szCs w:val="20"/>
              </w:rPr>
            </w:pPr>
            <w:r w:rsidRPr="00625BA5">
              <w:rPr>
                <w:color w:val="000000" w:themeColor="text1"/>
                <w:sz w:val="20"/>
                <w:szCs w:val="20"/>
              </w:rPr>
              <w:t>Alfalfa</w:t>
            </w:r>
            <w:r>
              <w:rPr>
                <w:color w:val="000000" w:themeColor="text1"/>
                <w:sz w:val="20"/>
                <w:szCs w:val="20"/>
              </w:rPr>
              <w:t xml:space="preserve"> sprouts;</w:t>
            </w:r>
            <w:r w:rsidRPr="00625BA5">
              <w:rPr>
                <w:color w:val="000000" w:themeColor="text1"/>
                <w:sz w:val="20"/>
                <w:szCs w:val="20"/>
              </w:rPr>
              <w:t xml:space="preserve"> Mungbean</w:t>
            </w:r>
            <w:r>
              <w:rPr>
                <w:color w:val="000000" w:themeColor="text1"/>
                <w:sz w:val="20"/>
                <w:szCs w:val="20"/>
              </w:rPr>
              <w:t xml:space="preserve"> sprouts; </w:t>
            </w:r>
            <w:r w:rsidRPr="00625BA5">
              <w:rPr>
                <w:color w:val="000000" w:themeColor="text1"/>
                <w:sz w:val="20"/>
                <w:szCs w:val="20"/>
              </w:rPr>
              <w:t>Radish</w:t>
            </w:r>
            <w:r>
              <w:rPr>
                <w:color w:val="000000" w:themeColor="text1"/>
                <w:sz w:val="20"/>
                <w:szCs w:val="20"/>
              </w:rPr>
              <w:t xml:space="preserve"> sprouts; </w:t>
            </w:r>
            <w:r w:rsidRPr="00625BA5">
              <w:rPr>
                <w:color w:val="000000" w:themeColor="text1"/>
                <w:sz w:val="20"/>
                <w:szCs w:val="20"/>
              </w:rPr>
              <w:t>Soya bean sprouts</w:t>
            </w:r>
            <w:r>
              <w:rPr>
                <w:color w:val="000000" w:themeColor="text1"/>
                <w:sz w:val="20"/>
                <w:szCs w:val="20"/>
              </w:rPr>
              <w:t xml:space="preserve"> (</w:t>
            </w:r>
            <w:r w:rsidRPr="00625BA5">
              <w:rPr>
                <w:color w:val="000000" w:themeColor="text1"/>
                <w:sz w:val="20"/>
                <w:szCs w:val="20"/>
              </w:rPr>
              <w:t>Subgroup Sprouts</w:t>
            </w:r>
            <w:r>
              <w:rPr>
                <w:color w:val="000000" w:themeColor="text1"/>
                <w:sz w:val="20"/>
                <w:szCs w:val="20"/>
              </w:rPr>
              <w:t>)</w:t>
            </w:r>
          </w:p>
          <w:p w14:paraId="6E97100F" w14:textId="6C8F9031" w:rsidR="00371EE1" w:rsidRPr="00336EAE" w:rsidRDefault="00371EE1" w:rsidP="003A298B">
            <w:pPr>
              <w:pStyle w:val="ListParagraph"/>
              <w:numPr>
                <w:ilvl w:val="0"/>
                <w:numId w:val="11"/>
              </w:numPr>
              <w:rPr>
                <w:color w:val="000000" w:themeColor="text1"/>
                <w:sz w:val="20"/>
                <w:szCs w:val="20"/>
              </w:rPr>
            </w:pPr>
            <w:r>
              <w:rPr>
                <w:color w:val="000000" w:themeColor="text1"/>
                <w:sz w:val="20"/>
                <w:szCs w:val="20"/>
              </w:rPr>
              <w:t>Ivy gourd (</w:t>
            </w:r>
            <w:r w:rsidRPr="00371EE1">
              <w:rPr>
                <w:color w:val="000000" w:themeColor="text1"/>
                <w:sz w:val="20"/>
                <w:szCs w:val="20"/>
              </w:rPr>
              <w:t>Subgroup Leaves of trees, shrubs and vines</w:t>
            </w:r>
            <w:r>
              <w:rPr>
                <w:color w:val="000000" w:themeColor="text1"/>
                <w:sz w:val="20"/>
                <w:szCs w:val="20"/>
              </w:rPr>
              <w:t xml:space="preserve">) </w:t>
            </w:r>
          </w:p>
        </w:tc>
      </w:tr>
      <w:tr w:rsidR="0099426D" w:rsidRPr="003B28BC" w14:paraId="3F171F52" w14:textId="77777777" w:rsidTr="00C37EB7">
        <w:tc>
          <w:tcPr>
            <w:tcW w:w="2122" w:type="dxa"/>
          </w:tcPr>
          <w:p w14:paraId="6BEDDAB3" w14:textId="66D84351" w:rsidR="0099426D" w:rsidRPr="00782B87" w:rsidRDefault="0099426D" w:rsidP="0099426D">
            <w:pPr>
              <w:rPr>
                <w:color w:val="000000" w:themeColor="text1"/>
                <w:sz w:val="20"/>
                <w:szCs w:val="20"/>
              </w:rPr>
            </w:pPr>
            <w:r w:rsidRPr="00782B87">
              <w:rPr>
                <w:color w:val="000000" w:themeColor="text1"/>
                <w:sz w:val="20"/>
                <w:szCs w:val="20"/>
              </w:rPr>
              <w:t xml:space="preserve">New commodities included to add further clarity to a </w:t>
            </w:r>
            <w:r w:rsidRPr="00782B87">
              <w:rPr>
                <w:color w:val="000000" w:themeColor="text1"/>
                <w:sz w:val="20"/>
                <w:szCs w:val="20"/>
              </w:rPr>
              <w:lastRenderedPageBreak/>
              <w:t>listed commodity</w:t>
            </w:r>
          </w:p>
          <w:p w14:paraId="2A8C0B4F" w14:textId="141B0725" w:rsidR="0099426D" w:rsidRPr="00BA30DE" w:rsidRDefault="0099426D" w:rsidP="0099426D">
            <w:pPr>
              <w:rPr>
                <w:color w:val="000000" w:themeColor="text1"/>
                <w:sz w:val="20"/>
                <w:szCs w:val="20"/>
              </w:rPr>
            </w:pPr>
          </w:p>
        </w:tc>
        <w:tc>
          <w:tcPr>
            <w:tcW w:w="3118" w:type="dxa"/>
          </w:tcPr>
          <w:p w14:paraId="1754A978" w14:textId="77777777" w:rsidR="0099426D" w:rsidRDefault="0099426D" w:rsidP="0099426D">
            <w:pPr>
              <w:rPr>
                <w:sz w:val="20"/>
                <w:szCs w:val="20"/>
              </w:rPr>
            </w:pPr>
            <w:r w:rsidRPr="00FD2004">
              <w:rPr>
                <w:color w:val="000000" w:themeColor="text1"/>
                <w:sz w:val="20"/>
                <w:szCs w:val="20"/>
              </w:rPr>
              <w:lastRenderedPageBreak/>
              <w:t xml:space="preserve">Chinese cabbage has two varieties: one a brassica leafy vegetable, the other a Head </w:t>
            </w:r>
            <w:r w:rsidRPr="00FD2004">
              <w:rPr>
                <w:color w:val="000000" w:themeColor="text1"/>
                <w:sz w:val="20"/>
                <w:szCs w:val="20"/>
              </w:rPr>
              <w:lastRenderedPageBreak/>
              <w:t xml:space="preserve">brassica. The </w:t>
            </w:r>
            <w:r w:rsidRPr="00FD2004">
              <w:rPr>
                <w:sz w:val="20"/>
                <w:szCs w:val="20"/>
              </w:rPr>
              <w:t xml:space="preserve">commodity Pak-choi has been renamed as Chinese cabbage (Pak-choi) and Chinese cabbage (Pe-tsai) to </w:t>
            </w:r>
            <w:r>
              <w:rPr>
                <w:sz w:val="20"/>
                <w:szCs w:val="20"/>
              </w:rPr>
              <w:t>remove ambiguity</w:t>
            </w:r>
            <w:r w:rsidRPr="00FD2004">
              <w:rPr>
                <w:sz w:val="20"/>
                <w:szCs w:val="20"/>
              </w:rPr>
              <w:t>. Chinese cabbage (Pak-choi) has been retained in t</w:t>
            </w:r>
            <w:r>
              <w:rPr>
                <w:sz w:val="20"/>
                <w:szCs w:val="20"/>
              </w:rPr>
              <w:t>his</w:t>
            </w:r>
            <w:r w:rsidRPr="00FD2004">
              <w:rPr>
                <w:sz w:val="20"/>
                <w:szCs w:val="20"/>
              </w:rPr>
              <w:t xml:space="preserve"> group </w:t>
            </w:r>
            <w:r>
              <w:rPr>
                <w:sz w:val="20"/>
                <w:szCs w:val="20"/>
              </w:rPr>
              <w:t xml:space="preserve">whereas </w:t>
            </w:r>
            <w:r w:rsidRPr="00FD2004">
              <w:rPr>
                <w:sz w:val="20"/>
                <w:szCs w:val="20"/>
              </w:rPr>
              <w:t>Chinese cabbage (Pe-tsai) has been added to the Brassica (cole or cabbage) vegetable, subgroup – Head Brassicas</w:t>
            </w:r>
            <w:r>
              <w:rPr>
                <w:sz w:val="20"/>
                <w:szCs w:val="20"/>
              </w:rPr>
              <w:t>.</w:t>
            </w:r>
          </w:p>
          <w:p w14:paraId="56F41EA3" w14:textId="77777777" w:rsidR="00BA4F57" w:rsidRDefault="00BA4F57" w:rsidP="0099426D">
            <w:pPr>
              <w:rPr>
                <w:sz w:val="20"/>
                <w:szCs w:val="20"/>
              </w:rPr>
            </w:pPr>
          </w:p>
          <w:p w14:paraId="599AAECA" w14:textId="1DA22432" w:rsidR="00BA4F57" w:rsidRPr="00AB094F" w:rsidRDefault="00BA4F57" w:rsidP="0099426D">
            <w:pPr>
              <w:rPr>
                <w:sz w:val="20"/>
                <w:szCs w:val="20"/>
              </w:rPr>
            </w:pPr>
            <w:r>
              <w:rPr>
                <w:sz w:val="20"/>
                <w:szCs w:val="20"/>
              </w:rPr>
              <w:t>APVMA has an established MRL for Warringal greens. The commodity name has been included in this group as another name for New Zealand spinach. This is to align with the Codex classification.</w:t>
            </w:r>
          </w:p>
        </w:tc>
        <w:tc>
          <w:tcPr>
            <w:tcW w:w="3820" w:type="dxa"/>
          </w:tcPr>
          <w:p w14:paraId="17CCB938" w14:textId="77777777" w:rsidR="0099426D" w:rsidRDefault="0099426D" w:rsidP="003A298B">
            <w:pPr>
              <w:pStyle w:val="ListParagraph"/>
              <w:numPr>
                <w:ilvl w:val="0"/>
                <w:numId w:val="11"/>
              </w:numPr>
              <w:rPr>
                <w:color w:val="000000" w:themeColor="text1"/>
                <w:sz w:val="20"/>
                <w:szCs w:val="20"/>
              </w:rPr>
            </w:pPr>
            <w:r>
              <w:rPr>
                <w:color w:val="000000" w:themeColor="text1"/>
                <w:sz w:val="20"/>
                <w:szCs w:val="20"/>
              </w:rPr>
              <w:lastRenderedPageBreak/>
              <w:t>Chinese cabbage (Pak-choi</w:t>
            </w:r>
            <w:r w:rsidRPr="00FD2004">
              <w:rPr>
                <w:color w:val="000000" w:themeColor="text1"/>
                <w:sz w:val="20"/>
                <w:szCs w:val="20"/>
              </w:rPr>
              <w:t xml:space="preserve">) (Subgroup Brassica </w:t>
            </w:r>
            <w:r>
              <w:rPr>
                <w:color w:val="000000" w:themeColor="text1"/>
                <w:sz w:val="20"/>
                <w:szCs w:val="20"/>
              </w:rPr>
              <w:t>Leafy vegetables) has been retained</w:t>
            </w:r>
          </w:p>
          <w:p w14:paraId="1E30541A" w14:textId="7236F85D" w:rsidR="00BA4F57" w:rsidRPr="00371EE1" w:rsidRDefault="00BA4F57" w:rsidP="003A298B">
            <w:pPr>
              <w:pStyle w:val="ListParagraph"/>
              <w:numPr>
                <w:ilvl w:val="0"/>
                <w:numId w:val="11"/>
              </w:numPr>
              <w:rPr>
                <w:color w:val="000000" w:themeColor="text1"/>
                <w:sz w:val="20"/>
                <w:szCs w:val="20"/>
              </w:rPr>
            </w:pPr>
            <w:r w:rsidRPr="00BA4F57">
              <w:rPr>
                <w:color w:val="000000" w:themeColor="text1"/>
                <w:sz w:val="20"/>
                <w:szCs w:val="20"/>
              </w:rPr>
              <w:lastRenderedPageBreak/>
              <w:t>New Zealand spinach (Warringal greens) (Subgroup Leafy greens)</w:t>
            </w:r>
          </w:p>
        </w:tc>
      </w:tr>
      <w:tr w:rsidR="0099426D" w:rsidRPr="003B28BC" w14:paraId="3794E868" w14:textId="77777777" w:rsidTr="00C37EB7">
        <w:tc>
          <w:tcPr>
            <w:tcW w:w="2122" w:type="dxa"/>
            <w:vMerge w:val="restart"/>
          </w:tcPr>
          <w:p w14:paraId="7A69E749" w14:textId="368849F1" w:rsidR="0099426D" w:rsidRPr="00BA30DE" w:rsidRDefault="0099426D" w:rsidP="0099426D">
            <w:pPr>
              <w:rPr>
                <w:color w:val="000000" w:themeColor="text1"/>
                <w:sz w:val="20"/>
                <w:szCs w:val="20"/>
              </w:rPr>
            </w:pPr>
            <w:r w:rsidRPr="00BA30DE">
              <w:rPr>
                <w:color w:val="000000" w:themeColor="text1"/>
                <w:sz w:val="20"/>
                <w:szCs w:val="20"/>
              </w:rPr>
              <w:lastRenderedPageBreak/>
              <w:t>Reclassified commodities</w:t>
            </w:r>
          </w:p>
          <w:p w14:paraId="6C2AD320" w14:textId="75B9F7F2" w:rsidR="0099426D" w:rsidRPr="00BA30DE" w:rsidRDefault="0099426D" w:rsidP="0099426D">
            <w:pPr>
              <w:rPr>
                <w:color w:val="000000" w:themeColor="text1"/>
                <w:sz w:val="20"/>
                <w:szCs w:val="20"/>
              </w:rPr>
            </w:pPr>
          </w:p>
        </w:tc>
        <w:tc>
          <w:tcPr>
            <w:tcW w:w="3118" w:type="dxa"/>
          </w:tcPr>
          <w:p w14:paraId="41F25AB3" w14:textId="1A6D2459" w:rsidR="0099426D" w:rsidRPr="00AB094F" w:rsidRDefault="0099426D" w:rsidP="0099426D">
            <w:pPr>
              <w:rPr>
                <w:sz w:val="20"/>
                <w:szCs w:val="20"/>
                <w:highlight w:val="yellow"/>
              </w:rPr>
            </w:pPr>
            <w:r w:rsidRPr="00AB094F">
              <w:rPr>
                <w:sz w:val="20"/>
                <w:szCs w:val="20"/>
              </w:rPr>
              <w:t xml:space="preserve">The reclassification of Witloof chicory with other forms of chicory in a subgroup exclusive to Witloof. This commodity is currently a Stalk and Stem vegetable in Schedule 22. This reclassification aligns with the Codex classification. It is noted that Witloof is currently unclassified by the APVMA. </w:t>
            </w:r>
          </w:p>
        </w:tc>
        <w:tc>
          <w:tcPr>
            <w:tcW w:w="3820" w:type="dxa"/>
          </w:tcPr>
          <w:p w14:paraId="098E6A69" w14:textId="11517839" w:rsidR="0099426D" w:rsidRPr="00371EE1" w:rsidRDefault="0099426D" w:rsidP="00DC015B">
            <w:pPr>
              <w:pStyle w:val="ListParagraph"/>
              <w:numPr>
                <w:ilvl w:val="0"/>
                <w:numId w:val="11"/>
              </w:numPr>
              <w:rPr>
                <w:color w:val="000000" w:themeColor="text1"/>
                <w:sz w:val="20"/>
                <w:szCs w:val="20"/>
              </w:rPr>
            </w:pPr>
            <w:r w:rsidRPr="00371EE1">
              <w:rPr>
                <w:color w:val="000000" w:themeColor="text1"/>
                <w:sz w:val="20"/>
                <w:szCs w:val="20"/>
              </w:rPr>
              <w:t>Witloof chicory (Subgroup</w:t>
            </w:r>
            <w:r w:rsidR="00DC015B">
              <w:rPr>
                <w:color w:val="000000" w:themeColor="text1"/>
                <w:sz w:val="20"/>
                <w:szCs w:val="20"/>
              </w:rPr>
              <w:t xml:space="preserve"> Witloof</w:t>
            </w:r>
            <w:r w:rsidRPr="00371EE1">
              <w:rPr>
                <w:color w:val="000000" w:themeColor="text1"/>
                <w:sz w:val="20"/>
                <w:szCs w:val="20"/>
              </w:rPr>
              <w:t xml:space="preserve">) </w:t>
            </w:r>
          </w:p>
        </w:tc>
      </w:tr>
      <w:tr w:rsidR="0099426D" w:rsidRPr="003B28BC" w14:paraId="5DCACAA7" w14:textId="77777777" w:rsidTr="00C37EB7">
        <w:tc>
          <w:tcPr>
            <w:tcW w:w="2122" w:type="dxa"/>
            <w:vMerge/>
          </w:tcPr>
          <w:p w14:paraId="3BD21AF7" w14:textId="77777777" w:rsidR="0099426D" w:rsidRPr="00BA30DE" w:rsidRDefault="0099426D" w:rsidP="0099426D">
            <w:pPr>
              <w:rPr>
                <w:color w:val="000000" w:themeColor="text1"/>
                <w:sz w:val="20"/>
                <w:szCs w:val="20"/>
              </w:rPr>
            </w:pPr>
          </w:p>
        </w:tc>
        <w:tc>
          <w:tcPr>
            <w:tcW w:w="3118" w:type="dxa"/>
          </w:tcPr>
          <w:p w14:paraId="06615A70" w14:textId="6ED21AE9" w:rsidR="0099426D" w:rsidRPr="00AB094F" w:rsidRDefault="0099426D" w:rsidP="0099426D">
            <w:pPr>
              <w:rPr>
                <w:sz w:val="20"/>
                <w:szCs w:val="20"/>
              </w:rPr>
            </w:pPr>
            <w:r w:rsidRPr="009102F4">
              <w:rPr>
                <w:sz w:val="20"/>
                <w:szCs w:val="20"/>
              </w:rPr>
              <w:t>Two commodities have been reclassified elsewhere</w:t>
            </w:r>
            <w:r>
              <w:rPr>
                <w:sz w:val="20"/>
                <w:szCs w:val="20"/>
              </w:rPr>
              <w:t xml:space="preserve"> in the Schedule and hence removed from this group</w:t>
            </w:r>
            <w:r w:rsidRPr="009102F4">
              <w:rPr>
                <w:sz w:val="20"/>
                <w:szCs w:val="20"/>
              </w:rPr>
              <w:t xml:space="preserve">. These reclassifications </w:t>
            </w:r>
            <w:r>
              <w:rPr>
                <w:sz w:val="20"/>
                <w:szCs w:val="20"/>
              </w:rPr>
              <w:t xml:space="preserve">are all consistent with changes </w:t>
            </w:r>
            <w:r w:rsidRPr="009102F4">
              <w:rPr>
                <w:sz w:val="20"/>
                <w:szCs w:val="20"/>
              </w:rPr>
              <w:t xml:space="preserve">adopted, or in the process of adoption, by the APVMA and Codex. </w:t>
            </w:r>
          </w:p>
        </w:tc>
        <w:tc>
          <w:tcPr>
            <w:tcW w:w="3820" w:type="dxa"/>
          </w:tcPr>
          <w:p w14:paraId="0C73B065" w14:textId="1188EBB4" w:rsidR="0099426D" w:rsidRDefault="0099426D" w:rsidP="003A298B">
            <w:pPr>
              <w:pStyle w:val="ListParagraph"/>
              <w:numPr>
                <w:ilvl w:val="0"/>
                <w:numId w:val="11"/>
              </w:numPr>
              <w:rPr>
                <w:color w:val="000000" w:themeColor="text1"/>
                <w:sz w:val="20"/>
                <w:szCs w:val="20"/>
              </w:rPr>
            </w:pPr>
            <w:r w:rsidRPr="009102F4">
              <w:rPr>
                <w:color w:val="000000" w:themeColor="text1"/>
                <w:sz w:val="20"/>
                <w:szCs w:val="20"/>
              </w:rPr>
              <w:t>Chinese cabbage (Pe-tsai) was reclassified as a Brassica vegetable</w:t>
            </w:r>
          </w:p>
          <w:p w14:paraId="5FD732F5" w14:textId="36833798" w:rsidR="0099426D" w:rsidRPr="00371EE1" w:rsidRDefault="0099426D" w:rsidP="003A298B">
            <w:pPr>
              <w:pStyle w:val="ListParagraph"/>
              <w:numPr>
                <w:ilvl w:val="0"/>
                <w:numId w:val="11"/>
              </w:numPr>
              <w:rPr>
                <w:color w:val="000000" w:themeColor="text1"/>
                <w:sz w:val="20"/>
                <w:szCs w:val="20"/>
              </w:rPr>
            </w:pPr>
            <w:r>
              <w:rPr>
                <w:color w:val="000000" w:themeColor="text1"/>
                <w:sz w:val="20"/>
                <w:szCs w:val="20"/>
              </w:rPr>
              <w:t>Native pepper leaves reclassified within the group ‘Herbs’ (subgroup leaves of woody plants (leaves of shrubs and trees))</w:t>
            </w:r>
          </w:p>
        </w:tc>
      </w:tr>
    </w:tbl>
    <w:p w14:paraId="03DDDDF8" w14:textId="40C15BF7" w:rsidR="00C77288" w:rsidRPr="00F33DAB" w:rsidRDefault="00C77288" w:rsidP="00F33DAB">
      <w:pPr>
        <w:pStyle w:val="ListParagraph"/>
      </w:pPr>
    </w:p>
    <w:p w14:paraId="4CAD983C" w14:textId="277A9981" w:rsidR="008061EE" w:rsidRDefault="00F33DAB" w:rsidP="005770A4">
      <w:pPr>
        <w:spacing w:after="240"/>
      </w:pPr>
      <w:r w:rsidRPr="006D2985">
        <w:rPr>
          <w:b/>
        </w:rPr>
        <w:t>Legume vegetables</w:t>
      </w:r>
      <w:r>
        <w:t xml:space="preserve"> – </w:t>
      </w:r>
      <w:r w:rsidR="00217AE6">
        <w:t xml:space="preserve">Five subgroups have been proposed </w:t>
      </w:r>
      <w:r w:rsidR="00A92E1B">
        <w:t xml:space="preserve">for </w:t>
      </w:r>
      <w:r w:rsidR="00217AE6">
        <w:t>L</w:t>
      </w:r>
      <w:r>
        <w:t>egume vege</w:t>
      </w:r>
      <w:r w:rsidR="00C642A7">
        <w:t>tables</w:t>
      </w:r>
      <w:r w:rsidR="00A92E1B">
        <w:t xml:space="preserve"> to align with Codex classification</w:t>
      </w:r>
      <w:r>
        <w:t xml:space="preserve"> Commodities listed in the current version of </w:t>
      </w:r>
      <w:r w:rsidR="008A270D" w:rsidRPr="006D2985">
        <w:rPr>
          <w:rFonts w:cs="Arial"/>
          <w:color w:val="000000"/>
          <w:szCs w:val="22"/>
          <w:shd w:val="clear" w:color="auto" w:fill="FFFFFF"/>
        </w:rPr>
        <w:t>Schedule </w:t>
      </w:r>
      <w:r w:rsidR="00A92E1B">
        <w:t>22 are</w:t>
      </w:r>
      <w:r>
        <w:t xml:space="preserve"> complex, describing the seed and pod in parentheses. To simplify the understanding and interpretation of these commodities, the proposed legume vegetables group </w:t>
      </w:r>
      <w:r w:rsidR="00A92E1B">
        <w:t>includes</w:t>
      </w:r>
      <w:r>
        <w:t xml:space="preserve"> th</w:t>
      </w:r>
      <w:r w:rsidR="00294C9E">
        <w:t>e</w:t>
      </w:r>
      <w:r w:rsidR="00A92E1B">
        <w:t>se</w:t>
      </w:r>
      <w:r w:rsidR="00294C9E">
        <w:t xml:space="preserve"> commodities in </w:t>
      </w:r>
      <w:r w:rsidR="00A92E1B">
        <w:t xml:space="preserve">the proposed subgroups to align with </w:t>
      </w:r>
      <w:r w:rsidR="00BB1CDB">
        <w:t>the Codex classifications and APVMA crop groups</w:t>
      </w:r>
      <w:r w:rsidR="00191538">
        <w:t>.</w:t>
      </w:r>
      <w:r w:rsidR="006856EA">
        <w:t xml:space="preserve"> </w:t>
      </w:r>
      <w:hyperlink w:anchor="Table_15" w:history="1">
        <w:r w:rsidR="006856EA" w:rsidRPr="007C0D59">
          <w:rPr>
            <w:rStyle w:val="Hyperlink"/>
          </w:rPr>
          <w:t>Table 15</w:t>
        </w:r>
      </w:hyperlink>
      <w:r w:rsidR="00191538" w:rsidRPr="00191538">
        <w:t xml:space="preserve"> </w:t>
      </w:r>
      <w:r w:rsidR="00191538">
        <w:t>provides the proposed changes to this group</w:t>
      </w:r>
      <w:r w:rsidR="00BB1CDB">
        <w:t>.</w:t>
      </w:r>
    </w:p>
    <w:p w14:paraId="10B1EF88" w14:textId="2CE8D582" w:rsidR="00CA6330" w:rsidRPr="005770A4" w:rsidRDefault="008061EE" w:rsidP="00A57409">
      <w:pPr>
        <w:pStyle w:val="FSTableHeading"/>
        <w:spacing w:after="120"/>
        <w:jc w:val="left"/>
        <w:rPr>
          <w:sz w:val="22"/>
          <w:szCs w:val="22"/>
        </w:rPr>
      </w:pPr>
      <w:r w:rsidRPr="008061EE">
        <w:rPr>
          <w:sz w:val="22"/>
          <w:szCs w:val="22"/>
        </w:rPr>
        <w:t>Table 15: Proposed changes to Schedule 22 –</w:t>
      </w:r>
      <w:r w:rsidR="00A57409">
        <w:rPr>
          <w:sz w:val="22"/>
          <w:szCs w:val="22"/>
        </w:rPr>
        <w:t xml:space="preserve"> </w:t>
      </w:r>
      <w:r w:rsidRPr="008061EE">
        <w:rPr>
          <w:sz w:val="22"/>
          <w:szCs w:val="22"/>
        </w:rPr>
        <w:t>Legume vegetables</w:t>
      </w:r>
      <w:r w:rsidR="005770A4">
        <w:rPr>
          <w:sz w:val="22"/>
          <w:szCs w:val="22"/>
        </w:rPr>
        <w:t xml:space="preserve"> group</w:t>
      </w:r>
    </w:p>
    <w:tbl>
      <w:tblPr>
        <w:tblStyle w:val="TableGrid"/>
        <w:tblW w:w="0" w:type="auto"/>
        <w:tblLook w:val="04A0" w:firstRow="1" w:lastRow="0" w:firstColumn="1" w:lastColumn="0" w:noHBand="0" w:noVBand="1"/>
        <w:tblCaption w:val="Table 15: Proposed changes to Schedule 22 (Group: Legume vegetables)"/>
        <w:tblDescription w:val="The tables shows three columns for proposed changes, reason for the change and commodities/change for the group Legume vegetables. "/>
      </w:tblPr>
      <w:tblGrid>
        <w:gridCol w:w="2122"/>
        <w:gridCol w:w="3118"/>
        <w:gridCol w:w="3820"/>
      </w:tblGrid>
      <w:tr w:rsidR="00C37EB7" w:rsidRPr="00DA4364" w14:paraId="26245117" w14:textId="77777777" w:rsidTr="00882AC4">
        <w:trPr>
          <w:tblHeader/>
        </w:trPr>
        <w:tc>
          <w:tcPr>
            <w:tcW w:w="2122" w:type="dxa"/>
            <w:shd w:val="clear" w:color="auto" w:fill="D9D9D9" w:themeFill="background1" w:themeFillShade="D9"/>
          </w:tcPr>
          <w:p w14:paraId="77AEC8BB" w14:textId="77777777" w:rsidR="00C37EB7" w:rsidRPr="00DA4364" w:rsidRDefault="00C37EB7" w:rsidP="00C37EB7">
            <w:pPr>
              <w:rPr>
                <w:b/>
                <w:color w:val="0070C0"/>
                <w:szCs w:val="22"/>
              </w:rPr>
            </w:pPr>
            <w:bookmarkStart w:id="195" w:name="Table_15"/>
            <w:bookmarkEnd w:id="195"/>
            <w:r w:rsidRPr="00DA4364">
              <w:rPr>
                <w:b/>
                <w:color w:val="0070C0"/>
                <w:szCs w:val="22"/>
              </w:rPr>
              <w:t>Proposed changes</w:t>
            </w:r>
          </w:p>
        </w:tc>
        <w:tc>
          <w:tcPr>
            <w:tcW w:w="3118" w:type="dxa"/>
            <w:shd w:val="clear" w:color="auto" w:fill="D9D9D9" w:themeFill="background1" w:themeFillShade="D9"/>
          </w:tcPr>
          <w:p w14:paraId="07579590" w14:textId="77777777" w:rsidR="00C37EB7" w:rsidRPr="00DA4364" w:rsidRDefault="00C37EB7" w:rsidP="00C37EB7">
            <w:pPr>
              <w:rPr>
                <w:b/>
                <w:color w:val="0070C0"/>
                <w:szCs w:val="22"/>
              </w:rPr>
            </w:pPr>
            <w:r w:rsidRPr="00DA4364">
              <w:rPr>
                <w:b/>
                <w:color w:val="0070C0"/>
                <w:szCs w:val="22"/>
              </w:rPr>
              <w:t>Reason for the change</w:t>
            </w:r>
          </w:p>
        </w:tc>
        <w:tc>
          <w:tcPr>
            <w:tcW w:w="3820" w:type="dxa"/>
            <w:shd w:val="clear" w:color="auto" w:fill="D9D9D9" w:themeFill="background1" w:themeFillShade="D9"/>
          </w:tcPr>
          <w:p w14:paraId="461170E1" w14:textId="77777777" w:rsidR="00C37EB7" w:rsidRPr="00DA4364" w:rsidRDefault="00C37EB7" w:rsidP="00C37EB7">
            <w:pPr>
              <w:jc w:val="center"/>
              <w:rPr>
                <w:b/>
                <w:color w:val="0070C0"/>
                <w:szCs w:val="22"/>
              </w:rPr>
            </w:pPr>
            <w:r w:rsidRPr="00DA4364">
              <w:rPr>
                <w:b/>
                <w:color w:val="0070C0"/>
                <w:szCs w:val="22"/>
              </w:rPr>
              <w:t>Commodities</w:t>
            </w:r>
            <w:r>
              <w:rPr>
                <w:b/>
                <w:color w:val="0070C0"/>
                <w:szCs w:val="22"/>
              </w:rPr>
              <w:t xml:space="preserve"> / Change</w:t>
            </w:r>
          </w:p>
        </w:tc>
      </w:tr>
      <w:tr w:rsidR="00C37EB7" w:rsidRPr="00BA30DE" w14:paraId="47D8905A" w14:textId="77777777" w:rsidTr="00C37EB7">
        <w:tc>
          <w:tcPr>
            <w:tcW w:w="2122" w:type="dxa"/>
          </w:tcPr>
          <w:p w14:paraId="7E5D74A6" w14:textId="77777777" w:rsidR="00C37EB7" w:rsidRPr="00BA30DE" w:rsidRDefault="00C37EB7" w:rsidP="00C37EB7">
            <w:pPr>
              <w:rPr>
                <w:color w:val="000000" w:themeColor="text1"/>
                <w:sz w:val="20"/>
                <w:szCs w:val="20"/>
              </w:rPr>
            </w:pPr>
            <w:r>
              <w:rPr>
                <w:color w:val="000000" w:themeColor="text1"/>
                <w:sz w:val="20"/>
                <w:szCs w:val="20"/>
              </w:rPr>
              <w:t>New subgroups proposed to align with the updated Codex classification and the APVMA crop groups</w:t>
            </w:r>
          </w:p>
        </w:tc>
        <w:tc>
          <w:tcPr>
            <w:tcW w:w="3118" w:type="dxa"/>
          </w:tcPr>
          <w:p w14:paraId="1EEDAA24" w14:textId="77777777" w:rsidR="00BB1CDB" w:rsidRDefault="000E2B09" w:rsidP="00C37EB7">
            <w:pPr>
              <w:rPr>
                <w:color w:val="000000" w:themeColor="text1"/>
                <w:sz w:val="20"/>
                <w:szCs w:val="20"/>
              </w:rPr>
            </w:pPr>
            <w:r>
              <w:rPr>
                <w:color w:val="000000" w:themeColor="text1"/>
                <w:sz w:val="20"/>
                <w:szCs w:val="20"/>
              </w:rPr>
              <w:t>Five</w:t>
            </w:r>
            <w:r w:rsidR="00C37EB7" w:rsidRPr="0054427E">
              <w:rPr>
                <w:color w:val="000000" w:themeColor="text1"/>
                <w:sz w:val="20"/>
                <w:szCs w:val="20"/>
              </w:rPr>
              <w:t xml:space="preserve"> new subgroups have been proposed to add clarity</w:t>
            </w:r>
            <w:r w:rsidR="00C37EB7">
              <w:rPr>
                <w:color w:val="000000" w:themeColor="text1"/>
                <w:sz w:val="20"/>
                <w:szCs w:val="20"/>
              </w:rPr>
              <w:t>.</w:t>
            </w:r>
          </w:p>
          <w:p w14:paraId="35744F70" w14:textId="77777777" w:rsidR="00BB1CDB" w:rsidRDefault="00BB1CDB" w:rsidP="00C37EB7">
            <w:pPr>
              <w:rPr>
                <w:color w:val="000000" w:themeColor="text1"/>
                <w:sz w:val="20"/>
                <w:szCs w:val="20"/>
              </w:rPr>
            </w:pPr>
          </w:p>
          <w:p w14:paraId="62510FAB" w14:textId="74B31179" w:rsidR="00C37EB7" w:rsidRPr="00BA30DE" w:rsidRDefault="00BB1CDB" w:rsidP="00C37EB7">
            <w:pPr>
              <w:rPr>
                <w:color w:val="000000" w:themeColor="text1"/>
                <w:sz w:val="20"/>
                <w:szCs w:val="20"/>
              </w:rPr>
            </w:pPr>
            <w:r w:rsidRPr="00BB1CDB">
              <w:rPr>
                <w:color w:val="000000" w:themeColor="text1"/>
                <w:sz w:val="20"/>
                <w:szCs w:val="20"/>
              </w:rPr>
              <w:t xml:space="preserve">APVMA </w:t>
            </w:r>
            <w:r>
              <w:rPr>
                <w:color w:val="000000" w:themeColor="text1"/>
                <w:sz w:val="20"/>
                <w:szCs w:val="20"/>
              </w:rPr>
              <w:t xml:space="preserve">and Codex include a </w:t>
            </w:r>
            <w:r w:rsidRPr="00BB1CDB">
              <w:rPr>
                <w:color w:val="000000" w:themeColor="text1"/>
                <w:sz w:val="20"/>
                <w:szCs w:val="20"/>
              </w:rPr>
              <w:t xml:space="preserve">subgroup for underground immature beans and peas. Commodities such as Peanut (immature seeds) are included in this group. For the purpose of </w:t>
            </w:r>
            <w:r w:rsidRPr="00BB1CDB">
              <w:rPr>
                <w:color w:val="000000" w:themeColor="text1"/>
                <w:sz w:val="20"/>
                <w:szCs w:val="20"/>
              </w:rPr>
              <w:lastRenderedPageBreak/>
              <w:t>Schedule 20 and food for sale immature peanuts are not normally traded therefor</w:t>
            </w:r>
            <w:r>
              <w:rPr>
                <w:color w:val="000000" w:themeColor="text1"/>
                <w:sz w:val="20"/>
                <w:szCs w:val="20"/>
              </w:rPr>
              <w:t xml:space="preserve">e this subgroup does not include any commodities. </w:t>
            </w:r>
            <w:r w:rsidRPr="00BB1CDB">
              <w:rPr>
                <w:color w:val="000000" w:themeColor="text1"/>
                <w:sz w:val="20"/>
                <w:szCs w:val="20"/>
              </w:rPr>
              <w:t>Peanuts are captured by the group Oilseeds.</w:t>
            </w:r>
          </w:p>
        </w:tc>
        <w:tc>
          <w:tcPr>
            <w:tcW w:w="3820" w:type="dxa"/>
          </w:tcPr>
          <w:p w14:paraId="5AD30DA1" w14:textId="3222A266" w:rsidR="00C37EB7" w:rsidRDefault="00C37EB7" w:rsidP="003A298B">
            <w:pPr>
              <w:pStyle w:val="ListParagraph"/>
              <w:numPr>
                <w:ilvl w:val="0"/>
                <w:numId w:val="11"/>
              </w:numPr>
              <w:rPr>
                <w:color w:val="000000" w:themeColor="text1"/>
                <w:sz w:val="20"/>
                <w:szCs w:val="20"/>
              </w:rPr>
            </w:pPr>
            <w:r w:rsidRPr="003B28BC">
              <w:rPr>
                <w:color w:val="000000" w:themeColor="text1"/>
                <w:sz w:val="20"/>
                <w:szCs w:val="20"/>
              </w:rPr>
              <w:lastRenderedPageBreak/>
              <w:t xml:space="preserve">Subgroup </w:t>
            </w:r>
            <w:r w:rsidR="000E2B09">
              <w:rPr>
                <w:color w:val="000000" w:themeColor="text1"/>
                <w:sz w:val="20"/>
                <w:szCs w:val="20"/>
              </w:rPr>
              <w:t>Beans with pods</w:t>
            </w:r>
          </w:p>
          <w:p w14:paraId="7A0165F5" w14:textId="77777777" w:rsidR="00C37EB7" w:rsidRDefault="00C37EB7" w:rsidP="003A298B">
            <w:pPr>
              <w:pStyle w:val="ListParagraph"/>
              <w:numPr>
                <w:ilvl w:val="0"/>
                <w:numId w:val="11"/>
              </w:numPr>
              <w:rPr>
                <w:color w:val="000000" w:themeColor="text1"/>
                <w:sz w:val="20"/>
                <w:szCs w:val="20"/>
              </w:rPr>
            </w:pPr>
            <w:r w:rsidRPr="003B28BC">
              <w:rPr>
                <w:color w:val="000000" w:themeColor="text1"/>
                <w:sz w:val="20"/>
                <w:szCs w:val="20"/>
              </w:rPr>
              <w:t xml:space="preserve">Subgroup </w:t>
            </w:r>
            <w:r w:rsidR="000E2B09">
              <w:rPr>
                <w:color w:val="000000" w:themeColor="text1"/>
                <w:sz w:val="20"/>
                <w:szCs w:val="20"/>
              </w:rPr>
              <w:t>Peas with pods</w:t>
            </w:r>
          </w:p>
          <w:p w14:paraId="03CD1D7F" w14:textId="77777777" w:rsidR="000E2B09" w:rsidRDefault="000E2B09" w:rsidP="003A298B">
            <w:pPr>
              <w:pStyle w:val="ListParagraph"/>
              <w:numPr>
                <w:ilvl w:val="0"/>
                <w:numId w:val="11"/>
              </w:numPr>
              <w:rPr>
                <w:color w:val="000000" w:themeColor="text1"/>
                <w:sz w:val="20"/>
                <w:szCs w:val="20"/>
              </w:rPr>
            </w:pPr>
            <w:r>
              <w:rPr>
                <w:color w:val="000000" w:themeColor="text1"/>
                <w:sz w:val="20"/>
                <w:szCs w:val="20"/>
              </w:rPr>
              <w:t>Subgroup Succulent beans without pods</w:t>
            </w:r>
          </w:p>
          <w:p w14:paraId="0D125B59" w14:textId="77777777" w:rsidR="000E2B09" w:rsidRDefault="000E2B09" w:rsidP="003A298B">
            <w:pPr>
              <w:pStyle w:val="ListParagraph"/>
              <w:numPr>
                <w:ilvl w:val="0"/>
                <w:numId w:val="11"/>
              </w:numPr>
              <w:rPr>
                <w:color w:val="000000" w:themeColor="text1"/>
                <w:sz w:val="20"/>
                <w:szCs w:val="20"/>
              </w:rPr>
            </w:pPr>
            <w:r>
              <w:rPr>
                <w:color w:val="000000" w:themeColor="text1"/>
                <w:sz w:val="20"/>
                <w:szCs w:val="20"/>
              </w:rPr>
              <w:t>Subgroup Succulent peas without pods</w:t>
            </w:r>
          </w:p>
          <w:p w14:paraId="6DBEB2A7" w14:textId="007B0CCA" w:rsidR="000E2B09" w:rsidRPr="00BA30DE" w:rsidRDefault="000E2B09" w:rsidP="003A298B">
            <w:pPr>
              <w:pStyle w:val="ListParagraph"/>
              <w:numPr>
                <w:ilvl w:val="0"/>
                <w:numId w:val="11"/>
              </w:numPr>
              <w:rPr>
                <w:color w:val="000000" w:themeColor="text1"/>
                <w:sz w:val="20"/>
                <w:szCs w:val="20"/>
              </w:rPr>
            </w:pPr>
            <w:r>
              <w:rPr>
                <w:color w:val="000000" w:themeColor="text1"/>
                <w:sz w:val="20"/>
                <w:szCs w:val="20"/>
              </w:rPr>
              <w:t>Subgroup Underground beans and peas</w:t>
            </w:r>
          </w:p>
        </w:tc>
      </w:tr>
      <w:tr w:rsidR="00C37EB7" w:rsidRPr="003B28BC" w14:paraId="31659FD1" w14:textId="77777777" w:rsidTr="00C37EB7">
        <w:tc>
          <w:tcPr>
            <w:tcW w:w="2122" w:type="dxa"/>
          </w:tcPr>
          <w:p w14:paraId="5A26A4E2" w14:textId="52B925ED" w:rsidR="00C37EB7" w:rsidRPr="00BA30DE" w:rsidRDefault="00C37EB7" w:rsidP="005770A4">
            <w:pPr>
              <w:rPr>
                <w:color w:val="000000" w:themeColor="text1"/>
                <w:sz w:val="20"/>
                <w:szCs w:val="20"/>
              </w:rPr>
            </w:pPr>
            <w:r w:rsidRPr="00BA30DE">
              <w:rPr>
                <w:color w:val="000000" w:themeColor="text1"/>
                <w:sz w:val="20"/>
                <w:szCs w:val="20"/>
              </w:rPr>
              <w:t xml:space="preserve">New commodities included </w:t>
            </w:r>
            <w:r w:rsidR="005770A4">
              <w:rPr>
                <w:color w:val="000000" w:themeColor="text1"/>
                <w:sz w:val="20"/>
                <w:szCs w:val="20"/>
              </w:rPr>
              <w:t>in</w:t>
            </w:r>
            <w:r w:rsidRPr="00BA30DE">
              <w:rPr>
                <w:color w:val="000000" w:themeColor="text1"/>
                <w:sz w:val="20"/>
                <w:szCs w:val="20"/>
              </w:rPr>
              <w:t xml:space="preserve"> this group to align with Schedule 20. </w:t>
            </w:r>
          </w:p>
        </w:tc>
        <w:tc>
          <w:tcPr>
            <w:tcW w:w="3118" w:type="dxa"/>
          </w:tcPr>
          <w:p w14:paraId="17906A4A" w14:textId="77777777" w:rsidR="00C37EB7" w:rsidRPr="00BA30DE" w:rsidRDefault="00C37EB7" w:rsidP="00C37EB7">
            <w:pPr>
              <w:rPr>
                <w:color w:val="000000" w:themeColor="text1"/>
                <w:sz w:val="20"/>
                <w:szCs w:val="20"/>
              </w:rPr>
            </w:pPr>
            <w:r w:rsidRPr="00BA30DE">
              <w:rPr>
                <w:color w:val="000000" w:themeColor="text1"/>
                <w:sz w:val="20"/>
                <w:szCs w:val="20"/>
              </w:rPr>
              <w:t>MRLs have already bee</w:t>
            </w:r>
            <w:r>
              <w:rPr>
                <w:color w:val="000000" w:themeColor="text1"/>
                <w:sz w:val="20"/>
                <w:szCs w:val="20"/>
              </w:rPr>
              <w:t>n established by APVMA for this commodity</w:t>
            </w:r>
            <w:r w:rsidRPr="00BA30DE">
              <w:rPr>
                <w:color w:val="000000" w:themeColor="text1"/>
                <w:sz w:val="20"/>
                <w:szCs w:val="20"/>
              </w:rPr>
              <w:t xml:space="preserve"> and been updated in Schedule 20</w:t>
            </w:r>
          </w:p>
        </w:tc>
        <w:tc>
          <w:tcPr>
            <w:tcW w:w="3820" w:type="dxa"/>
          </w:tcPr>
          <w:p w14:paraId="5DC65347" w14:textId="7D15D40B" w:rsidR="003A6590" w:rsidRDefault="003A6590" w:rsidP="003A298B">
            <w:pPr>
              <w:pStyle w:val="ListParagraph"/>
              <w:numPr>
                <w:ilvl w:val="0"/>
                <w:numId w:val="11"/>
              </w:numPr>
              <w:rPr>
                <w:color w:val="000000" w:themeColor="text1"/>
                <w:sz w:val="20"/>
                <w:szCs w:val="20"/>
              </w:rPr>
            </w:pPr>
            <w:r w:rsidRPr="003A6590">
              <w:rPr>
                <w:color w:val="000000" w:themeColor="text1"/>
                <w:sz w:val="20"/>
                <w:szCs w:val="20"/>
              </w:rPr>
              <w:t>Yard-long bean (Subgroup</w:t>
            </w:r>
            <w:r>
              <w:rPr>
                <w:color w:val="000000" w:themeColor="text1"/>
                <w:sz w:val="20"/>
                <w:szCs w:val="20"/>
              </w:rPr>
              <w:t xml:space="preserve"> Beans with pods)</w:t>
            </w:r>
          </w:p>
          <w:p w14:paraId="1A4A59D9" w14:textId="18A725D8" w:rsidR="00C37EB7" w:rsidRPr="003B28BC" w:rsidRDefault="003A6590" w:rsidP="003A298B">
            <w:pPr>
              <w:pStyle w:val="ListParagraph"/>
              <w:numPr>
                <w:ilvl w:val="0"/>
                <w:numId w:val="11"/>
              </w:numPr>
              <w:rPr>
                <w:color w:val="000000" w:themeColor="text1"/>
                <w:sz w:val="20"/>
                <w:szCs w:val="20"/>
              </w:rPr>
            </w:pPr>
            <w:r w:rsidRPr="003A6590">
              <w:rPr>
                <w:color w:val="000000" w:themeColor="text1"/>
                <w:sz w:val="20"/>
                <w:szCs w:val="20"/>
              </w:rPr>
              <w:t>Mangetout (Subgroup Peas</w:t>
            </w:r>
            <w:r>
              <w:rPr>
                <w:color w:val="000000" w:themeColor="text1"/>
                <w:sz w:val="20"/>
                <w:szCs w:val="20"/>
              </w:rPr>
              <w:t xml:space="preserve"> with pods</w:t>
            </w:r>
            <w:r w:rsidRPr="003A6590">
              <w:rPr>
                <w:color w:val="000000" w:themeColor="text1"/>
                <w:sz w:val="20"/>
                <w:szCs w:val="20"/>
              </w:rPr>
              <w:t xml:space="preserve">) </w:t>
            </w:r>
          </w:p>
        </w:tc>
      </w:tr>
      <w:tr w:rsidR="00057FF1" w:rsidRPr="003B28BC" w14:paraId="6ECCC75A" w14:textId="77777777" w:rsidTr="00C37EB7">
        <w:tc>
          <w:tcPr>
            <w:tcW w:w="2122" w:type="dxa"/>
          </w:tcPr>
          <w:p w14:paraId="716BE730" w14:textId="272EBF2C" w:rsidR="00057FF1" w:rsidRPr="00BA30DE" w:rsidRDefault="00057FF1" w:rsidP="00057FF1">
            <w:pPr>
              <w:rPr>
                <w:color w:val="000000" w:themeColor="text1"/>
                <w:sz w:val="20"/>
                <w:szCs w:val="20"/>
              </w:rPr>
            </w:pPr>
            <w:r>
              <w:rPr>
                <w:color w:val="000000" w:themeColor="text1"/>
                <w:sz w:val="20"/>
                <w:szCs w:val="20"/>
              </w:rPr>
              <w:t>Alternate names of existing commodities</w:t>
            </w:r>
          </w:p>
        </w:tc>
        <w:tc>
          <w:tcPr>
            <w:tcW w:w="3118" w:type="dxa"/>
          </w:tcPr>
          <w:p w14:paraId="539103FD" w14:textId="28AB5428" w:rsidR="00057FF1" w:rsidRPr="00BA30DE" w:rsidRDefault="00057FF1" w:rsidP="00057FF1">
            <w:pPr>
              <w:rPr>
                <w:color w:val="000000" w:themeColor="text1"/>
                <w:sz w:val="20"/>
                <w:szCs w:val="20"/>
              </w:rPr>
            </w:pPr>
            <w:r>
              <w:rPr>
                <w:color w:val="000000" w:themeColor="text1"/>
                <w:sz w:val="20"/>
                <w:szCs w:val="20"/>
              </w:rPr>
              <w:t>Cluster bean is l</w:t>
            </w:r>
            <w:r w:rsidRPr="00057FF1">
              <w:rPr>
                <w:color w:val="000000" w:themeColor="text1"/>
                <w:sz w:val="20"/>
                <w:szCs w:val="20"/>
              </w:rPr>
              <w:t xml:space="preserve">isted in s20 as Guar. </w:t>
            </w:r>
            <w:r>
              <w:rPr>
                <w:color w:val="000000" w:themeColor="text1"/>
                <w:sz w:val="20"/>
                <w:szCs w:val="20"/>
              </w:rPr>
              <w:t>Hence the alternate commodity name is included</w:t>
            </w:r>
            <w:r w:rsidR="00F74F4F">
              <w:rPr>
                <w:color w:val="000000" w:themeColor="text1"/>
                <w:sz w:val="20"/>
                <w:szCs w:val="20"/>
              </w:rPr>
              <w:t xml:space="preserve"> in the proposed </w:t>
            </w:r>
            <w:r w:rsidR="00377617">
              <w:rPr>
                <w:color w:val="000000" w:themeColor="text1"/>
                <w:sz w:val="20"/>
                <w:szCs w:val="20"/>
              </w:rPr>
              <w:t>S</w:t>
            </w:r>
            <w:r w:rsidR="00F74F4F">
              <w:rPr>
                <w:color w:val="000000" w:themeColor="text1"/>
                <w:sz w:val="20"/>
                <w:szCs w:val="20"/>
              </w:rPr>
              <w:t>ch</w:t>
            </w:r>
            <w:r w:rsidR="007F2140">
              <w:rPr>
                <w:color w:val="000000" w:themeColor="text1"/>
                <w:sz w:val="20"/>
                <w:szCs w:val="20"/>
              </w:rPr>
              <w:t>edule to align with Schedule 20</w:t>
            </w:r>
          </w:p>
        </w:tc>
        <w:tc>
          <w:tcPr>
            <w:tcW w:w="3820" w:type="dxa"/>
          </w:tcPr>
          <w:p w14:paraId="7D52DBF2" w14:textId="2751F6FB" w:rsidR="00057FF1" w:rsidRDefault="00057FF1" w:rsidP="003A298B">
            <w:pPr>
              <w:pStyle w:val="ListParagraph"/>
              <w:numPr>
                <w:ilvl w:val="0"/>
                <w:numId w:val="11"/>
              </w:numPr>
              <w:rPr>
                <w:color w:val="000000" w:themeColor="text1"/>
                <w:sz w:val="20"/>
                <w:szCs w:val="20"/>
              </w:rPr>
            </w:pPr>
            <w:r>
              <w:rPr>
                <w:color w:val="000000" w:themeColor="text1"/>
                <w:sz w:val="20"/>
                <w:szCs w:val="20"/>
              </w:rPr>
              <w:t>Guar (Cluster bean) (Subgroup Beans with pods)</w:t>
            </w:r>
          </w:p>
        </w:tc>
      </w:tr>
    </w:tbl>
    <w:p w14:paraId="2E4BB333" w14:textId="77777777" w:rsidR="00C77288" w:rsidRDefault="00C77288" w:rsidP="001D010F">
      <w:pPr>
        <w:rPr>
          <w:b/>
        </w:rPr>
      </w:pPr>
    </w:p>
    <w:p w14:paraId="6EED6820" w14:textId="616B91AB" w:rsidR="008061EE" w:rsidRPr="005770A4" w:rsidRDefault="00F33DAB" w:rsidP="005770A4">
      <w:pPr>
        <w:spacing w:after="240"/>
      </w:pPr>
      <w:r w:rsidRPr="001D010F">
        <w:rPr>
          <w:b/>
        </w:rPr>
        <w:t>Pulses</w:t>
      </w:r>
      <w:r>
        <w:t xml:space="preserve"> – The Pulses group is very similar to the current group in Schedule 22. For consistency with the legume vegetables group, and Pulses listed by Codex and the APVMA, the Pulses group propose</w:t>
      </w:r>
      <w:r w:rsidR="00C642A7">
        <w:t xml:space="preserve">d has been divided into </w:t>
      </w:r>
      <w:r w:rsidR="007C1496">
        <w:t>three</w:t>
      </w:r>
      <w:r w:rsidR="00C642A7">
        <w:t xml:space="preserve"> sub</w:t>
      </w:r>
      <w:r w:rsidR="007C1496">
        <w:t xml:space="preserve">groups as </w:t>
      </w:r>
      <w:r w:rsidR="00191538">
        <w:t xml:space="preserve">outlined in </w:t>
      </w:r>
      <w:hyperlink w:anchor="Table_16" w:history="1">
        <w:r w:rsidR="006856EA" w:rsidRPr="007C0D59">
          <w:rPr>
            <w:rStyle w:val="Hyperlink"/>
          </w:rPr>
          <w:t>Table 16</w:t>
        </w:r>
      </w:hyperlink>
      <w:r w:rsidR="007C1496">
        <w:t>:</w:t>
      </w:r>
      <w:r>
        <w:t xml:space="preserve"> </w:t>
      </w:r>
    </w:p>
    <w:p w14:paraId="4013EA50" w14:textId="10A0DA69" w:rsidR="008061EE" w:rsidRPr="00CA6330" w:rsidRDefault="008061EE" w:rsidP="00A57409">
      <w:pPr>
        <w:pStyle w:val="FSTableHeading"/>
        <w:spacing w:after="120"/>
        <w:jc w:val="left"/>
        <w:rPr>
          <w:sz w:val="22"/>
        </w:rPr>
      </w:pPr>
      <w:r w:rsidRPr="00CA6330">
        <w:rPr>
          <w:sz w:val="22"/>
        </w:rPr>
        <w:t>Table 16: Proposed changes to Schedule 22 –</w:t>
      </w:r>
      <w:r w:rsidR="00A57409">
        <w:rPr>
          <w:sz w:val="22"/>
        </w:rPr>
        <w:t xml:space="preserve">  </w:t>
      </w:r>
      <w:r w:rsidRPr="00CA6330">
        <w:rPr>
          <w:sz w:val="22"/>
        </w:rPr>
        <w:t>Pulses</w:t>
      </w:r>
      <w:r w:rsidR="005770A4" w:rsidRPr="00CA6330">
        <w:rPr>
          <w:sz w:val="22"/>
        </w:rPr>
        <w:t xml:space="preserve"> group</w:t>
      </w:r>
    </w:p>
    <w:tbl>
      <w:tblPr>
        <w:tblStyle w:val="TableGrid"/>
        <w:tblW w:w="0" w:type="auto"/>
        <w:tblLook w:val="04A0" w:firstRow="1" w:lastRow="0" w:firstColumn="1" w:lastColumn="0" w:noHBand="0" w:noVBand="1"/>
        <w:tblCaption w:val="Table 16: Proposed changes to Schedule 22 for the Group Pulses"/>
        <w:tblDescription w:val="This table shows proposed changes, reason for change and commodities/change for the group pulses."/>
      </w:tblPr>
      <w:tblGrid>
        <w:gridCol w:w="2122"/>
        <w:gridCol w:w="3118"/>
        <w:gridCol w:w="3820"/>
      </w:tblGrid>
      <w:tr w:rsidR="00C37EB7" w:rsidRPr="00DA4364" w14:paraId="6B00D6AD" w14:textId="77777777" w:rsidTr="00882AC4">
        <w:trPr>
          <w:tblHeader/>
        </w:trPr>
        <w:tc>
          <w:tcPr>
            <w:tcW w:w="2122" w:type="dxa"/>
            <w:shd w:val="clear" w:color="auto" w:fill="D9D9D9" w:themeFill="background1" w:themeFillShade="D9"/>
          </w:tcPr>
          <w:p w14:paraId="5A82C12E" w14:textId="77777777" w:rsidR="00C37EB7" w:rsidRPr="00DA4364" w:rsidRDefault="00C37EB7" w:rsidP="00C37EB7">
            <w:pPr>
              <w:rPr>
                <w:b/>
                <w:color w:val="0070C0"/>
                <w:szCs w:val="22"/>
              </w:rPr>
            </w:pPr>
            <w:bookmarkStart w:id="196" w:name="Table_16"/>
            <w:bookmarkEnd w:id="196"/>
            <w:r w:rsidRPr="00DA4364">
              <w:rPr>
                <w:b/>
                <w:color w:val="0070C0"/>
                <w:szCs w:val="22"/>
              </w:rPr>
              <w:t>Proposed changes</w:t>
            </w:r>
          </w:p>
        </w:tc>
        <w:tc>
          <w:tcPr>
            <w:tcW w:w="3118" w:type="dxa"/>
            <w:shd w:val="clear" w:color="auto" w:fill="D9D9D9" w:themeFill="background1" w:themeFillShade="D9"/>
          </w:tcPr>
          <w:p w14:paraId="6539E464" w14:textId="77777777" w:rsidR="00C37EB7" w:rsidRPr="00DA4364" w:rsidRDefault="00C37EB7" w:rsidP="00C37EB7">
            <w:pPr>
              <w:rPr>
                <w:b/>
                <w:color w:val="0070C0"/>
                <w:szCs w:val="22"/>
              </w:rPr>
            </w:pPr>
            <w:r w:rsidRPr="00DA4364">
              <w:rPr>
                <w:b/>
                <w:color w:val="0070C0"/>
                <w:szCs w:val="22"/>
              </w:rPr>
              <w:t>Reason for the change</w:t>
            </w:r>
          </w:p>
        </w:tc>
        <w:tc>
          <w:tcPr>
            <w:tcW w:w="3820" w:type="dxa"/>
            <w:shd w:val="clear" w:color="auto" w:fill="D9D9D9" w:themeFill="background1" w:themeFillShade="D9"/>
          </w:tcPr>
          <w:p w14:paraId="78FBB2A2" w14:textId="77777777" w:rsidR="00C37EB7" w:rsidRPr="00DA4364" w:rsidRDefault="00C37EB7" w:rsidP="00C37EB7">
            <w:pPr>
              <w:jc w:val="center"/>
              <w:rPr>
                <w:b/>
                <w:color w:val="0070C0"/>
                <w:szCs w:val="22"/>
              </w:rPr>
            </w:pPr>
            <w:r w:rsidRPr="00DA4364">
              <w:rPr>
                <w:b/>
                <w:color w:val="0070C0"/>
                <w:szCs w:val="22"/>
              </w:rPr>
              <w:t>Commodities</w:t>
            </w:r>
            <w:r>
              <w:rPr>
                <w:b/>
                <w:color w:val="0070C0"/>
                <w:szCs w:val="22"/>
              </w:rPr>
              <w:t xml:space="preserve"> / Change</w:t>
            </w:r>
          </w:p>
        </w:tc>
      </w:tr>
      <w:tr w:rsidR="007C1496" w:rsidRPr="00BA30DE" w14:paraId="57B9901A" w14:textId="77777777" w:rsidTr="00C37EB7">
        <w:tc>
          <w:tcPr>
            <w:tcW w:w="2122" w:type="dxa"/>
          </w:tcPr>
          <w:p w14:paraId="01168F79" w14:textId="77777777" w:rsidR="007C1496" w:rsidRPr="00BA30DE" w:rsidRDefault="007C1496" w:rsidP="007C1496">
            <w:pPr>
              <w:rPr>
                <w:color w:val="000000" w:themeColor="text1"/>
                <w:sz w:val="20"/>
                <w:szCs w:val="20"/>
              </w:rPr>
            </w:pPr>
            <w:r>
              <w:rPr>
                <w:color w:val="000000" w:themeColor="text1"/>
                <w:sz w:val="20"/>
                <w:szCs w:val="20"/>
              </w:rPr>
              <w:t>New subgroups proposed to align with the updated Codex classification and the APVMA crop groups</w:t>
            </w:r>
          </w:p>
        </w:tc>
        <w:tc>
          <w:tcPr>
            <w:tcW w:w="3118" w:type="dxa"/>
          </w:tcPr>
          <w:p w14:paraId="598AD685" w14:textId="50029757" w:rsidR="007C1496" w:rsidRPr="00BA30DE" w:rsidRDefault="007C1496" w:rsidP="007C1496">
            <w:pPr>
              <w:rPr>
                <w:color w:val="000000" w:themeColor="text1"/>
                <w:sz w:val="20"/>
                <w:szCs w:val="20"/>
              </w:rPr>
            </w:pPr>
            <w:r>
              <w:rPr>
                <w:color w:val="000000" w:themeColor="text1"/>
                <w:sz w:val="20"/>
                <w:szCs w:val="20"/>
              </w:rPr>
              <w:t>Three</w:t>
            </w:r>
            <w:r w:rsidRPr="0054427E">
              <w:rPr>
                <w:color w:val="000000" w:themeColor="text1"/>
                <w:sz w:val="20"/>
                <w:szCs w:val="20"/>
              </w:rPr>
              <w:t xml:space="preserve"> new subgroups have been proposed to add clarity</w:t>
            </w:r>
            <w:r>
              <w:rPr>
                <w:color w:val="000000" w:themeColor="text1"/>
                <w:sz w:val="20"/>
                <w:szCs w:val="20"/>
              </w:rPr>
              <w:t>.</w:t>
            </w:r>
          </w:p>
        </w:tc>
        <w:tc>
          <w:tcPr>
            <w:tcW w:w="3820" w:type="dxa"/>
          </w:tcPr>
          <w:p w14:paraId="4D63D7FE" w14:textId="68566CBC" w:rsidR="007C1496" w:rsidRDefault="007C1496" w:rsidP="003A298B">
            <w:pPr>
              <w:pStyle w:val="ListParagraph"/>
              <w:numPr>
                <w:ilvl w:val="0"/>
                <w:numId w:val="11"/>
              </w:numPr>
              <w:rPr>
                <w:color w:val="000000" w:themeColor="text1"/>
                <w:sz w:val="20"/>
                <w:szCs w:val="20"/>
              </w:rPr>
            </w:pPr>
            <w:r w:rsidRPr="003B28BC">
              <w:rPr>
                <w:color w:val="000000" w:themeColor="text1"/>
                <w:sz w:val="20"/>
                <w:szCs w:val="20"/>
              </w:rPr>
              <w:t xml:space="preserve">Subgroup </w:t>
            </w:r>
            <w:r>
              <w:rPr>
                <w:color w:val="000000" w:themeColor="text1"/>
                <w:sz w:val="20"/>
                <w:szCs w:val="20"/>
              </w:rPr>
              <w:t>Dry beans</w:t>
            </w:r>
          </w:p>
          <w:p w14:paraId="0A620138" w14:textId="100DDED1" w:rsidR="007C1496" w:rsidRDefault="007C1496" w:rsidP="003A298B">
            <w:pPr>
              <w:pStyle w:val="ListParagraph"/>
              <w:numPr>
                <w:ilvl w:val="0"/>
                <w:numId w:val="11"/>
              </w:numPr>
              <w:rPr>
                <w:color w:val="000000" w:themeColor="text1"/>
                <w:sz w:val="20"/>
                <w:szCs w:val="20"/>
              </w:rPr>
            </w:pPr>
            <w:r w:rsidRPr="003B28BC">
              <w:rPr>
                <w:color w:val="000000" w:themeColor="text1"/>
                <w:sz w:val="20"/>
                <w:szCs w:val="20"/>
              </w:rPr>
              <w:t xml:space="preserve">Subgroup </w:t>
            </w:r>
            <w:r>
              <w:rPr>
                <w:color w:val="000000" w:themeColor="text1"/>
                <w:sz w:val="20"/>
                <w:szCs w:val="20"/>
              </w:rPr>
              <w:t>Dry peas</w:t>
            </w:r>
          </w:p>
          <w:p w14:paraId="4B4CADEF" w14:textId="0F24B208" w:rsidR="007C1496" w:rsidRPr="00BA30DE" w:rsidRDefault="007C1496" w:rsidP="003A298B">
            <w:pPr>
              <w:pStyle w:val="ListParagraph"/>
              <w:numPr>
                <w:ilvl w:val="0"/>
                <w:numId w:val="11"/>
              </w:numPr>
              <w:rPr>
                <w:color w:val="000000" w:themeColor="text1"/>
                <w:sz w:val="20"/>
                <w:szCs w:val="20"/>
              </w:rPr>
            </w:pPr>
            <w:r>
              <w:rPr>
                <w:color w:val="000000" w:themeColor="text1"/>
                <w:sz w:val="20"/>
                <w:szCs w:val="20"/>
              </w:rPr>
              <w:t>Subgroup Dry underground pulses</w:t>
            </w:r>
          </w:p>
        </w:tc>
      </w:tr>
    </w:tbl>
    <w:p w14:paraId="28144D60" w14:textId="77777777" w:rsidR="0049688C" w:rsidRDefault="0049688C" w:rsidP="001D010F">
      <w:pPr>
        <w:rPr>
          <w:b/>
        </w:rPr>
      </w:pPr>
    </w:p>
    <w:p w14:paraId="77C65622" w14:textId="6071AD51" w:rsidR="008061EE" w:rsidRPr="001D010F" w:rsidRDefault="00BE53B1" w:rsidP="005770A4">
      <w:pPr>
        <w:spacing w:after="240"/>
      </w:pPr>
      <w:r w:rsidRPr="00F33DAB">
        <w:rPr>
          <w:b/>
        </w:rPr>
        <w:t>Root and tuber vegetables</w:t>
      </w:r>
      <w:r>
        <w:t xml:space="preserve"> – The root and tuber vegetable group </w:t>
      </w:r>
      <w:r w:rsidR="00C642A7">
        <w:t>has been divided into three sub</w:t>
      </w:r>
      <w:r w:rsidR="006856EA">
        <w:t xml:space="preserve">groups. </w:t>
      </w:r>
      <w:r w:rsidR="00C642A7">
        <w:t>These sub</w:t>
      </w:r>
      <w:r>
        <w:t>groups are conserved with Codex and the APVMA</w:t>
      </w:r>
      <w:r w:rsidR="00C05960">
        <w:t xml:space="preserve">. Group and portion descriptions have been retained from the current version of </w:t>
      </w:r>
      <w:r w:rsidR="008A270D">
        <w:rPr>
          <w:rFonts w:cs="Arial"/>
          <w:color w:val="000000"/>
          <w:szCs w:val="22"/>
          <w:shd w:val="clear" w:color="auto" w:fill="FFFFFF"/>
        </w:rPr>
        <w:t xml:space="preserve">Schedule </w:t>
      </w:r>
      <w:r w:rsidR="00C05960">
        <w:t>22, and commodities ha</w:t>
      </w:r>
      <w:r w:rsidR="00A97394">
        <w:t>ve been divided between the sub</w:t>
      </w:r>
      <w:r w:rsidR="00C05960">
        <w:t>groups</w:t>
      </w:r>
      <w:r w:rsidR="006856EA">
        <w:t xml:space="preserve"> </w:t>
      </w:r>
      <w:r w:rsidR="00191538">
        <w:t xml:space="preserve">as listed in </w:t>
      </w:r>
      <w:hyperlink w:anchor="Table_17" w:history="1">
        <w:r w:rsidR="006856EA" w:rsidRPr="007C0D59">
          <w:rPr>
            <w:rStyle w:val="Hyperlink"/>
          </w:rPr>
          <w:t>Table 17</w:t>
        </w:r>
      </w:hyperlink>
      <w:r w:rsidR="00C05960">
        <w:t>.</w:t>
      </w:r>
    </w:p>
    <w:p w14:paraId="752E09D0" w14:textId="0526E9C1" w:rsidR="00CA6330" w:rsidRPr="005770A4" w:rsidRDefault="008061EE" w:rsidP="00A57409">
      <w:pPr>
        <w:pStyle w:val="FSTableHeading"/>
        <w:spacing w:after="120"/>
        <w:jc w:val="left"/>
        <w:rPr>
          <w:sz w:val="22"/>
        </w:rPr>
      </w:pPr>
      <w:r w:rsidRPr="00CA6330">
        <w:rPr>
          <w:sz w:val="22"/>
        </w:rPr>
        <w:t>Table 17: Proposed changes to Schedule 22 –</w:t>
      </w:r>
      <w:r w:rsidR="00A57409">
        <w:rPr>
          <w:sz w:val="22"/>
        </w:rPr>
        <w:t xml:space="preserve"> </w:t>
      </w:r>
      <w:r w:rsidRPr="00CA6330">
        <w:rPr>
          <w:sz w:val="22"/>
        </w:rPr>
        <w:t>Root and tuber vegetables</w:t>
      </w:r>
      <w:r w:rsidR="005770A4" w:rsidRPr="00CA6330">
        <w:rPr>
          <w:sz w:val="22"/>
        </w:rPr>
        <w:t xml:space="preserve"> group</w:t>
      </w:r>
    </w:p>
    <w:tbl>
      <w:tblPr>
        <w:tblStyle w:val="TableGrid"/>
        <w:tblW w:w="0" w:type="auto"/>
        <w:tblLook w:val="04A0" w:firstRow="1" w:lastRow="0" w:firstColumn="1" w:lastColumn="0" w:noHBand="0" w:noVBand="1"/>
        <w:tblCaption w:val="Table 17: Proposed changes to Schedule 22 (Group Root and tuber vegetables"/>
        <w:tblDescription w:val="The table has three columns showing proposed changes, reason for change and commodities/change"/>
      </w:tblPr>
      <w:tblGrid>
        <w:gridCol w:w="2122"/>
        <w:gridCol w:w="3118"/>
        <w:gridCol w:w="3820"/>
      </w:tblGrid>
      <w:tr w:rsidR="00C37EB7" w:rsidRPr="00DA4364" w14:paraId="6B7C036B" w14:textId="77777777" w:rsidTr="00882AC4">
        <w:trPr>
          <w:tblHeader/>
        </w:trPr>
        <w:tc>
          <w:tcPr>
            <w:tcW w:w="2122" w:type="dxa"/>
            <w:shd w:val="clear" w:color="auto" w:fill="D9D9D9" w:themeFill="background1" w:themeFillShade="D9"/>
          </w:tcPr>
          <w:p w14:paraId="6AEF7945" w14:textId="77777777" w:rsidR="00C37EB7" w:rsidRPr="00DA4364" w:rsidRDefault="00C37EB7" w:rsidP="00C37EB7">
            <w:pPr>
              <w:rPr>
                <w:b/>
                <w:color w:val="0070C0"/>
                <w:szCs w:val="22"/>
              </w:rPr>
            </w:pPr>
            <w:bookmarkStart w:id="197" w:name="Table_17"/>
            <w:bookmarkEnd w:id="197"/>
            <w:r w:rsidRPr="00DA4364">
              <w:rPr>
                <w:b/>
                <w:color w:val="0070C0"/>
                <w:szCs w:val="22"/>
              </w:rPr>
              <w:t>Proposed changes</w:t>
            </w:r>
          </w:p>
        </w:tc>
        <w:tc>
          <w:tcPr>
            <w:tcW w:w="3118" w:type="dxa"/>
            <w:shd w:val="clear" w:color="auto" w:fill="D9D9D9" w:themeFill="background1" w:themeFillShade="D9"/>
          </w:tcPr>
          <w:p w14:paraId="000C49E0" w14:textId="77777777" w:rsidR="00C37EB7" w:rsidRPr="00DA4364" w:rsidRDefault="00C37EB7" w:rsidP="00C37EB7">
            <w:pPr>
              <w:rPr>
                <w:b/>
                <w:color w:val="0070C0"/>
                <w:szCs w:val="22"/>
              </w:rPr>
            </w:pPr>
            <w:r w:rsidRPr="00DA4364">
              <w:rPr>
                <w:b/>
                <w:color w:val="0070C0"/>
                <w:szCs w:val="22"/>
              </w:rPr>
              <w:t>Reason for the change</w:t>
            </w:r>
          </w:p>
        </w:tc>
        <w:tc>
          <w:tcPr>
            <w:tcW w:w="3820" w:type="dxa"/>
            <w:shd w:val="clear" w:color="auto" w:fill="D9D9D9" w:themeFill="background1" w:themeFillShade="D9"/>
          </w:tcPr>
          <w:p w14:paraId="727AC8F3" w14:textId="77777777" w:rsidR="00C37EB7" w:rsidRPr="00DA4364" w:rsidRDefault="00C37EB7" w:rsidP="00C37EB7">
            <w:pPr>
              <w:jc w:val="center"/>
              <w:rPr>
                <w:b/>
                <w:color w:val="0070C0"/>
                <w:szCs w:val="22"/>
              </w:rPr>
            </w:pPr>
            <w:r w:rsidRPr="00DA4364">
              <w:rPr>
                <w:b/>
                <w:color w:val="0070C0"/>
                <w:szCs w:val="22"/>
              </w:rPr>
              <w:t>Commodities</w:t>
            </w:r>
            <w:r>
              <w:rPr>
                <w:b/>
                <w:color w:val="0070C0"/>
                <w:szCs w:val="22"/>
              </w:rPr>
              <w:t xml:space="preserve"> / Change</w:t>
            </w:r>
          </w:p>
        </w:tc>
      </w:tr>
      <w:tr w:rsidR="007C1496" w:rsidRPr="00BA30DE" w14:paraId="0C0F4F4F" w14:textId="77777777" w:rsidTr="00C37EB7">
        <w:tc>
          <w:tcPr>
            <w:tcW w:w="2122" w:type="dxa"/>
          </w:tcPr>
          <w:p w14:paraId="3601F8C8" w14:textId="77777777" w:rsidR="007C1496" w:rsidRPr="00BA30DE" w:rsidRDefault="007C1496" w:rsidP="007C1496">
            <w:pPr>
              <w:rPr>
                <w:color w:val="000000" w:themeColor="text1"/>
                <w:sz w:val="20"/>
                <w:szCs w:val="20"/>
              </w:rPr>
            </w:pPr>
            <w:r>
              <w:rPr>
                <w:color w:val="000000" w:themeColor="text1"/>
                <w:sz w:val="20"/>
                <w:szCs w:val="20"/>
              </w:rPr>
              <w:t>New subgroups proposed to align with the updated Codex classification and the APVMA crop groups</w:t>
            </w:r>
          </w:p>
        </w:tc>
        <w:tc>
          <w:tcPr>
            <w:tcW w:w="3118" w:type="dxa"/>
          </w:tcPr>
          <w:p w14:paraId="04B1D585" w14:textId="34878FCF" w:rsidR="007C1496" w:rsidRPr="00BA30DE" w:rsidRDefault="007C1496" w:rsidP="007C1496">
            <w:pPr>
              <w:rPr>
                <w:color w:val="000000" w:themeColor="text1"/>
                <w:sz w:val="20"/>
                <w:szCs w:val="20"/>
              </w:rPr>
            </w:pPr>
            <w:r>
              <w:rPr>
                <w:color w:val="000000" w:themeColor="text1"/>
                <w:sz w:val="20"/>
                <w:szCs w:val="20"/>
              </w:rPr>
              <w:t>Three</w:t>
            </w:r>
            <w:r w:rsidRPr="0054427E">
              <w:rPr>
                <w:color w:val="000000" w:themeColor="text1"/>
                <w:sz w:val="20"/>
                <w:szCs w:val="20"/>
              </w:rPr>
              <w:t xml:space="preserve"> new subgroups have been proposed to add clarity</w:t>
            </w:r>
            <w:r>
              <w:rPr>
                <w:color w:val="000000" w:themeColor="text1"/>
                <w:sz w:val="20"/>
                <w:szCs w:val="20"/>
              </w:rPr>
              <w:t>.</w:t>
            </w:r>
          </w:p>
        </w:tc>
        <w:tc>
          <w:tcPr>
            <w:tcW w:w="3820" w:type="dxa"/>
          </w:tcPr>
          <w:p w14:paraId="7DCD8153" w14:textId="77777777" w:rsidR="007C1496" w:rsidRDefault="007C1496" w:rsidP="003A298B">
            <w:pPr>
              <w:pStyle w:val="ListParagraph"/>
              <w:numPr>
                <w:ilvl w:val="0"/>
                <w:numId w:val="11"/>
              </w:numPr>
              <w:rPr>
                <w:color w:val="000000" w:themeColor="text1"/>
                <w:sz w:val="20"/>
                <w:szCs w:val="20"/>
              </w:rPr>
            </w:pPr>
            <w:r w:rsidRPr="003B28BC">
              <w:rPr>
                <w:color w:val="000000" w:themeColor="text1"/>
                <w:sz w:val="20"/>
                <w:szCs w:val="20"/>
              </w:rPr>
              <w:t xml:space="preserve">Subgroup </w:t>
            </w:r>
            <w:r>
              <w:rPr>
                <w:color w:val="000000" w:themeColor="text1"/>
                <w:sz w:val="20"/>
                <w:szCs w:val="20"/>
              </w:rPr>
              <w:t>Root vegetables</w:t>
            </w:r>
          </w:p>
          <w:p w14:paraId="4FE73CDF" w14:textId="65B4550C" w:rsidR="007C1496" w:rsidRDefault="007C1496" w:rsidP="003A298B">
            <w:pPr>
              <w:pStyle w:val="ListParagraph"/>
              <w:numPr>
                <w:ilvl w:val="0"/>
                <w:numId w:val="11"/>
              </w:numPr>
              <w:rPr>
                <w:color w:val="000000" w:themeColor="text1"/>
                <w:sz w:val="20"/>
                <w:szCs w:val="20"/>
              </w:rPr>
            </w:pPr>
            <w:r w:rsidRPr="003B28BC">
              <w:rPr>
                <w:color w:val="000000" w:themeColor="text1"/>
                <w:sz w:val="20"/>
                <w:szCs w:val="20"/>
              </w:rPr>
              <w:t xml:space="preserve">Subgroup </w:t>
            </w:r>
            <w:r>
              <w:rPr>
                <w:color w:val="000000" w:themeColor="text1"/>
                <w:sz w:val="20"/>
                <w:szCs w:val="20"/>
              </w:rPr>
              <w:t>Tuberous and cor</w:t>
            </w:r>
            <w:r w:rsidR="001D010F">
              <w:rPr>
                <w:color w:val="000000" w:themeColor="text1"/>
                <w:sz w:val="20"/>
                <w:szCs w:val="20"/>
              </w:rPr>
              <w:t>m</w:t>
            </w:r>
            <w:r>
              <w:rPr>
                <w:color w:val="000000" w:themeColor="text1"/>
                <w:sz w:val="20"/>
                <w:szCs w:val="20"/>
              </w:rPr>
              <w:t xml:space="preserve"> vegetables</w:t>
            </w:r>
          </w:p>
          <w:p w14:paraId="32629C34" w14:textId="75170A41" w:rsidR="007C1496" w:rsidRPr="00BA30DE" w:rsidRDefault="007C1496" w:rsidP="003A298B">
            <w:pPr>
              <w:pStyle w:val="ListParagraph"/>
              <w:numPr>
                <w:ilvl w:val="0"/>
                <w:numId w:val="11"/>
              </w:numPr>
              <w:rPr>
                <w:color w:val="000000" w:themeColor="text1"/>
                <w:sz w:val="20"/>
                <w:szCs w:val="20"/>
              </w:rPr>
            </w:pPr>
            <w:r>
              <w:rPr>
                <w:color w:val="000000" w:themeColor="text1"/>
                <w:sz w:val="20"/>
                <w:szCs w:val="20"/>
              </w:rPr>
              <w:t>Subgroup Aquatic root and tuber vegetables</w:t>
            </w:r>
          </w:p>
        </w:tc>
      </w:tr>
      <w:tr w:rsidR="00C37EB7" w:rsidRPr="003B28BC" w14:paraId="2140785B" w14:textId="77777777" w:rsidTr="00C37EB7">
        <w:tc>
          <w:tcPr>
            <w:tcW w:w="2122" w:type="dxa"/>
          </w:tcPr>
          <w:p w14:paraId="42624A10" w14:textId="25A88C99" w:rsidR="00C37EB7" w:rsidRPr="00BA30DE" w:rsidRDefault="007C7885" w:rsidP="007C7885">
            <w:pPr>
              <w:rPr>
                <w:color w:val="000000" w:themeColor="text1"/>
                <w:sz w:val="20"/>
                <w:szCs w:val="20"/>
              </w:rPr>
            </w:pPr>
            <w:r>
              <w:rPr>
                <w:color w:val="000000" w:themeColor="text1"/>
                <w:sz w:val="20"/>
                <w:szCs w:val="20"/>
              </w:rPr>
              <w:t>New commodities included in</w:t>
            </w:r>
            <w:r w:rsidR="00C37EB7" w:rsidRPr="00BA30DE">
              <w:rPr>
                <w:color w:val="000000" w:themeColor="text1"/>
                <w:sz w:val="20"/>
                <w:szCs w:val="20"/>
              </w:rPr>
              <w:t xml:space="preserve"> this group to align with Schedule 20. </w:t>
            </w:r>
          </w:p>
        </w:tc>
        <w:tc>
          <w:tcPr>
            <w:tcW w:w="3118" w:type="dxa"/>
          </w:tcPr>
          <w:p w14:paraId="4FC022C6" w14:textId="77777777" w:rsidR="00C37EB7" w:rsidRPr="00BA30DE" w:rsidRDefault="00C37EB7" w:rsidP="00C37EB7">
            <w:pPr>
              <w:rPr>
                <w:color w:val="000000" w:themeColor="text1"/>
                <w:sz w:val="20"/>
                <w:szCs w:val="20"/>
              </w:rPr>
            </w:pPr>
            <w:r w:rsidRPr="00BA30DE">
              <w:rPr>
                <w:color w:val="000000" w:themeColor="text1"/>
                <w:sz w:val="20"/>
                <w:szCs w:val="20"/>
              </w:rPr>
              <w:t>MRLs have already bee</w:t>
            </w:r>
            <w:r>
              <w:rPr>
                <w:color w:val="000000" w:themeColor="text1"/>
                <w:sz w:val="20"/>
                <w:szCs w:val="20"/>
              </w:rPr>
              <w:t>n established by APVMA for this commodity</w:t>
            </w:r>
            <w:r w:rsidRPr="00BA30DE">
              <w:rPr>
                <w:color w:val="000000" w:themeColor="text1"/>
                <w:sz w:val="20"/>
                <w:szCs w:val="20"/>
              </w:rPr>
              <w:t xml:space="preserve"> and been updated in Schedule 20</w:t>
            </w:r>
          </w:p>
        </w:tc>
        <w:tc>
          <w:tcPr>
            <w:tcW w:w="3820" w:type="dxa"/>
          </w:tcPr>
          <w:p w14:paraId="33001387" w14:textId="6F779375" w:rsidR="001D010F" w:rsidRDefault="001D010F" w:rsidP="003A298B">
            <w:pPr>
              <w:pStyle w:val="ListParagraph"/>
              <w:numPr>
                <w:ilvl w:val="0"/>
                <w:numId w:val="11"/>
              </w:numPr>
              <w:rPr>
                <w:color w:val="000000" w:themeColor="text1"/>
                <w:sz w:val="20"/>
                <w:szCs w:val="20"/>
              </w:rPr>
            </w:pPr>
            <w:r>
              <w:rPr>
                <w:color w:val="000000" w:themeColor="text1"/>
                <w:sz w:val="20"/>
                <w:szCs w:val="20"/>
              </w:rPr>
              <w:t xml:space="preserve">Burdock, greater; Ginseng </w:t>
            </w:r>
            <w:r w:rsidRPr="001D010F">
              <w:rPr>
                <w:color w:val="000000" w:themeColor="text1"/>
                <w:sz w:val="20"/>
                <w:szCs w:val="20"/>
              </w:rPr>
              <w:t>(</w:t>
            </w:r>
            <w:r>
              <w:rPr>
                <w:color w:val="000000" w:themeColor="text1"/>
                <w:sz w:val="20"/>
                <w:szCs w:val="20"/>
              </w:rPr>
              <w:t>Subgroup</w:t>
            </w:r>
            <w:r w:rsidRPr="001D010F">
              <w:rPr>
                <w:color w:val="000000" w:themeColor="text1"/>
                <w:sz w:val="20"/>
                <w:szCs w:val="20"/>
              </w:rPr>
              <w:t xml:space="preserve"> Root vegetables), </w:t>
            </w:r>
          </w:p>
          <w:p w14:paraId="66A9736C" w14:textId="77777777" w:rsidR="001D010F" w:rsidRDefault="001D010F" w:rsidP="003A298B">
            <w:pPr>
              <w:pStyle w:val="ListParagraph"/>
              <w:numPr>
                <w:ilvl w:val="0"/>
                <w:numId w:val="11"/>
              </w:numPr>
              <w:rPr>
                <w:color w:val="000000" w:themeColor="text1"/>
                <w:sz w:val="20"/>
                <w:szCs w:val="20"/>
              </w:rPr>
            </w:pPr>
            <w:r w:rsidRPr="001D010F">
              <w:rPr>
                <w:color w:val="000000" w:themeColor="text1"/>
                <w:sz w:val="20"/>
                <w:szCs w:val="20"/>
              </w:rPr>
              <w:t>Yam bean (</w:t>
            </w:r>
            <w:r>
              <w:rPr>
                <w:color w:val="000000" w:themeColor="text1"/>
                <w:sz w:val="20"/>
                <w:szCs w:val="20"/>
              </w:rPr>
              <w:t>Subgroup</w:t>
            </w:r>
            <w:r w:rsidRPr="001D010F">
              <w:rPr>
                <w:color w:val="000000" w:themeColor="text1"/>
                <w:sz w:val="20"/>
                <w:szCs w:val="20"/>
              </w:rPr>
              <w:t xml:space="preserve"> Tuberous and corm vegetables), </w:t>
            </w:r>
          </w:p>
          <w:p w14:paraId="6B98EC94" w14:textId="0ECDF441" w:rsidR="001D010F" w:rsidRDefault="001D010F" w:rsidP="003A298B">
            <w:pPr>
              <w:pStyle w:val="ListParagraph"/>
              <w:numPr>
                <w:ilvl w:val="0"/>
                <w:numId w:val="11"/>
              </w:numPr>
              <w:rPr>
                <w:color w:val="000000" w:themeColor="text1"/>
                <w:sz w:val="20"/>
                <w:szCs w:val="20"/>
              </w:rPr>
            </w:pPr>
            <w:r>
              <w:rPr>
                <w:color w:val="000000" w:themeColor="text1"/>
                <w:sz w:val="20"/>
                <w:szCs w:val="20"/>
              </w:rPr>
              <w:t>Lotus tuber</w:t>
            </w:r>
            <w:r w:rsidRPr="001D010F">
              <w:rPr>
                <w:color w:val="000000" w:themeColor="text1"/>
                <w:sz w:val="20"/>
                <w:szCs w:val="20"/>
              </w:rPr>
              <w:t xml:space="preserve"> (</w:t>
            </w:r>
            <w:r>
              <w:rPr>
                <w:color w:val="000000" w:themeColor="text1"/>
                <w:sz w:val="20"/>
                <w:szCs w:val="20"/>
              </w:rPr>
              <w:t xml:space="preserve">Subgroup </w:t>
            </w:r>
            <w:r w:rsidRPr="001D010F">
              <w:rPr>
                <w:color w:val="000000" w:themeColor="text1"/>
                <w:sz w:val="20"/>
                <w:szCs w:val="20"/>
              </w:rPr>
              <w:t>Aquatic root and tuber veget</w:t>
            </w:r>
            <w:r>
              <w:rPr>
                <w:color w:val="000000" w:themeColor="text1"/>
                <w:sz w:val="20"/>
                <w:szCs w:val="20"/>
              </w:rPr>
              <w:t>ables)</w:t>
            </w:r>
          </w:p>
          <w:p w14:paraId="1902F367" w14:textId="021D5545" w:rsidR="00C37EB7" w:rsidRPr="003B28BC" w:rsidRDefault="001D010F" w:rsidP="003A298B">
            <w:pPr>
              <w:pStyle w:val="ListParagraph"/>
              <w:numPr>
                <w:ilvl w:val="0"/>
                <w:numId w:val="11"/>
              </w:numPr>
              <w:rPr>
                <w:color w:val="000000" w:themeColor="text1"/>
                <w:sz w:val="20"/>
                <w:szCs w:val="20"/>
              </w:rPr>
            </w:pPr>
            <w:r w:rsidRPr="001D010F">
              <w:rPr>
                <w:color w:val="000000" w:themeColor="text1"/>
                <w:sz w:val="20"/>
                <w:szCs w:val="20"/>
              </w:rPr>
              <w:t>Water chestnut (</w:t>
            </w:r>
            <w:r>
              <w:rPr>
                <w:color w:val="000000" w:themeColor="text1"/>
                <w:sz w:val="20"/>
                <w:szCs w:val="20"/>
              </w:rPr>
              <w:t>Subgroup</w:t>
            </w:r>
            <w:r w:rsidRPr="001D010F">
              <w:rPr>
                <w:color w:val="000000" w:themeColor="text1"/>
                <w:sz w:val="20"/>
                <w:szCs w:val="20"/>
              </w:rPr>
              <w:t xml:space="preserve"> Aquatic root and tuber vegetables).</w:t>
            </w:r>
          </w:p>
        </w:tc>
      </w:tr>
    </w:tbl>
    <w:p w14:paraId="0743A6DE" w14:textId="77777777" w:rsidR="00C37EB7" w:rsidRPr="00A97394" w:rsidRDefault="00C37EB7" w:rsidP="00C37EB7">
      <w:pPr>
        <w:pStyle w:val="ListParagraph"/>
        <w:ind w:left="1440"/>
        <w:rPr>
          <w:b/>
        </w:rPr>
      </w:pPr>
    </w:p>
    <w:p w14:paraId="0E535E06" w14:textId="77777777" w:rsidR="008D0B6F" w:rsidRDefault="008D0B6F">
      <w:pPr>
        <w:widowControl/>
        <w:rPr>
          <w:b/>
        </w:rPr>
      </w:pPr>
      <w:r>
        <w:rPr>
          <w:b/>
        </w:rPr>
        <w:br w:type="page"/>
      </w:r>
    </w:p>
    <w:p w14:paraId="2C224228" w14:textId="106F065A" w:rsidR="008061EE" w:rsidRPr="005770A4" w:rsidRDefault="00BE53B1" w:rsidP="005770A4">
      <w:pPr>
        <w:spacing w:after="240"/>
      </w:pPr>
      <w:r w:rsidRPr="006D2985">
        <w:rPr>
          <w:b/>
        </w:rPr>
        <w:lastRenderedPageBreak/>
        <w:t>Stalk and stem vegetables</w:t>
      </w:r>
      <w:r>
        <w:t xml:space="preserve"> – Stalk and stem vegetables </w:t>
      </w:r>
      <w:r w:rsidR="00C642A7">
        <w:t>has been divided into three sub</w:t>
      </w:r>
      <w:r>
        <w:t>groups, Stems and petioles, You</w:t>
      </w:r>
      <w:r w:rsidR="00A97394">
        <w:t>ng shoots and Others. These sub</w:t>
      </w:r>
      <w:r>
        <w:t>groups and the commodities which they contain are consistent with Codex and the APVMA.</w:t>
      </w:r>
      <w:r w:rsidR="00E62FD4" w:rsidRPr="00E62FD4">
        <w:t xml:space="preserve"> </w:t>
      </w:r>
      <w:r w:rsidR="00E62FD4">
        <w:t xml:space="preserve">Group and portion descriptions have been retained from the current version of </w:t>
      </w:r>
      <w:r w:rsidR="008A270D" w:rsidRPr="006D2985">
        <w:rPr>
          <w:rFonts w:cs="Arial"/>
          <w:color w:val="000000"/>
          <w:szCs w:val="22"/>
          <w:shd w:val="clear" w:color="auto" w:fill="FFFFFF"/>
        </w:rPr>
        <w:t xml:space="preserve">Schedule </w:t>
      </w:r>
      <w:r w:rsidR="00E62FD4">
        <w:t>22, and commodities have been divided between the subgroups</w:t>
      </w:r>
      <w:r w:rsidR="006856EA">
        <w:t xml:space="preserve"> </w:t>
      </w:r>
      <w:r w:rsidR="00191538">
        <w:t xml:space="preserve">as listed in </w:t>
      </w:r>
      <w:hyperlink w:anchor="Table_18" w:history="1">
        <w:r w:rsidR="006856EA" w:rsidRPr="007C0D59">
          <w:rPr>
            <w:rStyle w:val="Hyperlink"/>
          </w:rPr>
          <w:t>Table 18</w:t>
        </w:r>
      </w:hyperlink>
      <w:r w:rsidR="00E62FD4">
        <w:t>.</w:t>
      </w:r>
    </w:p>
    <w:p w14:paraId="6273FD71" w14:textId="5477A0BE" w:rsidR="00CA6330" w:rsidRPr="005770A4" w:rsidRDefault="008061EE" w:rsidP="00901F84">
      <w:pPr>
        <w:pStyle w:val="FSTableHeading"/>
        <w:keepNext/>
        <w:spacing w:after="120"/>
        <w:jc w:val="left"/>
        <w:rPr>
          <w:sz w:val="22"/>
        </w:rPr>
      </w:pPr>
      <w:r w:rsidRPr="00CA6330">
        <w:rPr>
          <w:sz w:val="22"/>
        </w:rPr>
        <w:t>Table 18: Proposed changes to Schedule 22 –</w:t>
      </w:r>
      <w:r w:rsidR="00A57409">
        <w:rPr>
          <w:sz w:val="22"/>
        </w:rPr>
        <w:t xml:space="preserve"> </w:t>
      </w:r>
      <w:r w:rsidRPr="00CA6330">
        <w:rPr>
          <w:sz w:val="22"/>
        </w:rPr>
        <w:t>Stalk and stem vegetables</w:t>
      </w:r>
      <w:r w:rsidR="005770A4" w:rsidRPr="00CA6330">
        <w:rPr>
          <w:sz w:val="22"/>
        </w:rPr>
        <w:t xml:space="preserve"> group</w:t>
      </w:r>
    </w:p>
    <w:tbl>
      <w:tblPr>
        <w:tblStyle w:val="TableGrid"/>
        <w:tblW w:w="0" w:type="auto"/>
        <w:tblLook w:val="04A0" w:firstRow="1" w:lastRow="0" w:firstColumn="1" w:lastColumn="0" w:noHBand="0" w:noVBand="1"/>
        <w:tblCaption w:val="Table 18: Proposed changes to Schedule 22 (Group Stalk and stem vegetables)"/>
        <w:tblDescription w:val="The table has three columns showing proposed changes, reason for change and commodities/change"/>
      </w:tblPr>
      <w:tblGrid>
        <w:gridCol w:w="2122"/>
        <w:gridCol w:w="3118"/>
        <w:gridCol w:w="3820"/>
      </w:tblGrid>
      <w:tr w:rsidR="00C37EB7" w:rsidRPr="00DA4364" w14:paraId="21B3530B" w14:textId="77777777" w:rsidTr="00882AC4">
        <w:trPr>
          <w:tblHeader/>
        </w:trPr>
        <w:tc>
          <w:tcPr>
            <w:tcW w:w="2122" w:type="dxa"/>
            <w:shd w:val="clear" w:color="auto" w:fill="D9D9D9" w:themeFill="background1" w:themeFillShade="D9"/>
          </w:tcPr>
          <w:p w14:paraId="6DB59E45" w14:textId="77777777" w:rsidR="00C37EB7" w:rsidRPr="00DA4364" w:rsidRDefault="00C37EB7" w:rsidP="00901F84">
            <w:pPr>
              <w:keepNext/>
              <w:rPr>
                <w:b/>
                <w:color w:val="0070C0"/>
                <w:szCs w:val="22"/>
              </w:rPr>
            </w:pPr>
            <w:bookmarkStart w:id="198" w:name="Table_18"/>
            <w:bookmarkEnd w:id="198"/>
            <w:r w:rsidRPr="00DA4364">
              <w:rPr>
                <w:b/>
                <w:color w:val="0070C0"/>
                <w:szCs w:val="22"/>
              </w:rPr>
              <w:t>Proposed changes</w:t>
            </w:r>
          </w:p>
        </w:tc>
        <w:tc>
          <w:tcPr>
            <w:tcW w:w="3118" w:type="dxa"/>
            <w:shd w:val="clear" w:color="auto" w:fill="D9D9D9" w:themeFill="background1" w:themeFillShade="D9"/>
          </w:tcPr>
          <w:p w14:paraId="6B85BFE4" w14:textId="77777777" w:rsidR="00C37EB7" w:rsidRPr="00DA4364" w:rsidRDefault="00C37EB7" w:rsidP="00901F84">
            <w:pPr>
              <w:keepNext/>
              <w:rPr>
                <w:b/>
                <w:color w:val="0070C0"/>
                <w:szCs w:val="22"/>
              </w:rPr>
            </w:pPr>
            <w:r w:rsidRPr="00DA4364">
              <w:rPr>
                <w:b/>
                <w:color w:val="0070C0"/>
                <w:szCs w:val="22"/>
              </w:rPr>
              <w:t>Reason for the change</w:t>
            </w:r>
          </w:p>
        </w:tc>
        <w:tc>
          <w:tcPr>
            <w:tcW w:w="3820" w:type="dxa"/>
            <w:shd w:val="clear" w:color="auto" w:fill="D9D9D9" w:themeFill="background1" w:themeFillShade="D9"/>
          </w:tcPr>
          <w:p w14:paraId="051F6D5E" w14:textId="77777777" w:rsidR="00C37EB7" w:rsidRPr="00DA4364" w:rsidRDefault="00C37EB7" w:rsidP="00901F84">
            <w:pPr>
              <w:keepNext/>
              <w:jc w:val="center"/>
              <w:rPr>
                <w:b/>
                <w:color w:val="0070C0"/>
                <w:szCs w:val="22"/>
              </w:rPr>
            </w:pPr>
            <w:r w:rsidRPr="00DA4364">
              <w:rPr>
                <w:b/>
                <w:color w:val="0070C0"/>
                <w:szCs w:val="22"/>
              </w:rPr>
              <w:t>Commodities</w:t>
            </w:r>
            <w:r>
              <w:rPr>
                <w:b/>
                <w:color w:val="0070C0"/>
                <w:szCs w:val="22"/>
              </w:rPr>
              <w:t xml:space="preserve"> / Change</w:t>
            </w:r>
          </w:p>
        </w:tc>
      </w:tr>
      <w:tr w:rsidR="00C37EB7" w:rsidRPr="00BA30DE" w14:paraId="52A5FA04" w14:textId="77777777" w:rsidTr="00C37EB7">
        <w:tc>
          <w:tcPr>
            <w:tcW w:w="2122" w:type="dxa"/>
          </w:tcPr>
          <w:p w14:paraId="10CBD07C" w14:textId="77777777" w:rsidR="00C37EB7" w:rsidRPr="00BA30DE" w:rsidRDefault="00C37EB7" w:rsidP="00901F84">
            <w:pPr>
              <w:keepNext/>
              <w:rPr>
                <w:color w:val="000000" w:themeColor="text1"/>
                <w:sz w:val="20"/>
                <w:szCs w:val="20"/>
              </w:rPr>
            </w:pPr>
            <w:r>
              <w:rPr>
                <w:color w:val="000000" w:themeColor="text1"/>
                <w:sz w:val="20"/>
                <w:szCs w:val="20"/>
              </w:rPr>
              <w:t>New subgroups proposed to align with the updated Codex classification and the APVMA crop groups</w:t>
            </w:r>
          </w:p>
        </w:tc>
        <w:tc>
          <w:tcPr>
            <w:tcW w:w="3118" w:type="dxa"/>
          </w:tcPr>
          <w:p w14:paraId="7609D9F1" w14:textId="3820C416" w:rsidR="00C37EB7" w:rsidRPr="00BA30DE" w:rsidRDefault="00C37EB7" w:rsidP="00901F84">
            <w:pPr>
              <w:keepNext/>
              <w:rPr>
                <w:color w:val="000000" w:themeColor="text1"/>
                <w:sz w:val="20"/>
                <w:szCs w:val="20"/>
              </w:rPr>
            </w:pPr>
            <w:r>
              <w:rPr>
                <w:color w:val="000000" w:themeColor="text1"/>
                <w:sz w:val="20"/>
                <w:szCs w:val="20"/>
              </w:rPr>
              <w:t>T</w:t>
            </w:r>
            <w:r w:rsidR="0092391D">
              <w:rPr>
                <w:color w:val="000000" w:themeColor="text1"/>
                <w:sz w:val="20"/>
                <w:szCs w:val="20"/>
              </w:rPr>
              <w:t>hree</w:t>
            </w:r>
            <w:r w:rsidRPr="0054427E">
              <w:rPr>
                <w:color w:val="000000" w:themeColor="text1"/>
                <w:sz w:val="20"/>
                <w:szCs w:val="20"/>
              </w:rPr>
              <w:t xml:space="preserve"> new subgroups have been proposed to add clarity</w:t>
            </w:r>
            <w:r>
              <w:rPr>
                <w:color w:val="000000" w:themeColor="text1"/>
                <w:sz w:val="20"/>
                <w:szCs w:val="20"/>
              </w:rPr>
              <w:t>.</w:t>
            </w:r>
          </w:p>
        </w:tc>
        <w:tc>
          <w:tcPr>
            <w:tcW w:w="3820" w:type="dxa"/>
          </w:tcPr>
          <w:p w14:paraId="4560D58C" w14:textId="77777777" w:rsidR="0092391D" w:rsidRDefault="0092391D" w:rsidP="00901F84">
            <w:pPr>
              <w:pStyle w:val="ListParagraph"/>
              <w:keepNext/>
              <w:numPr>
                <w:ilvl w:val="0"/>
                <w:numId w:val="11"/>
              </w:numPr>
              <w:rPr>
                <w:color w:val="000000" w:themeColor="text1"/>
                <w:sz w:val="20"/>
                <w:szCs w:val="20"/>
              </w:rPr>
            </w:pPr>
            <w:r>
              <w:rPr>
                <w:color w:val="000000" w:themeColor="text1"/>
                <w:sz w:val="20"/>
                <w:szCs w:val="20"/>
              </w:rPr>
              <w:t>Subgroup Stalk and stem vegetables – Stem and Petioles</w:t>
            </w:r>
          </w:p>
          <w:p w14:paraId="6B722FA5" w14:textId="1890D321" w:rsidR="0092391D" w:rsidRDefault="0092391D" w:rsidP="00901F84">
            <w:pPr>
              <w:pStyle w:val="ListParagraph"/>
              <w:keepNext/>
              <w:numPr>
                <w:ilvl w:val="0"/>
                <w:numId w:val="11"/>
              </w:numPr>
              <w:rPr>
                <w:color w:val="000000" w:themeColor="text1"/>
                <w:sz w:val="20"/>
                <w:szCs w:val="20"/>
              </w:rPr>
            </w:pPr>
            <w:r>
              <w:rPr>
                <w:color w:val="000000" w:themeColor="text1"/>
                <w:sz w:val="20"/>
                <w:szCs w:val="20"/>
              </w:rPr>
              <w:t>Subgroup Stalk and stem vegetables – Young shoots</w:t>
            </w:r>
          </w:p>
          <w:p w14:paraId="219E5816" w14:textId="7947A120" w:rsidR="00C37EB7" w:rsidRPr="0092391D" w:rsidRDefault="0092391D" w:rsidP="00901F84">
            <w:pPr>
              <w:pStyle w:val="ListParagraph"/>
              <w:keepNext/>
              <w:numPr>
                <w:ilvl w:val="0"/>
                <w:numId w:val="11"/>
              </w:numPr>
              <w:rPr>
                <w:color w:val="000000" w:themeColor="text1"/>
                <w:sz w:val="20"/>
                <w:szCs w:val="20"/>
              </w:rPr>
            </w:pPr>
            <w:r w:rsidRPr="0092391D">
              <w:rPr>
                <w:color w:val="000000" w:themeColor="text1"/>
                <w:sz w:val="20"/>
                <w:szCs w:val="20"/>
              </w:rPr>
              <w:t>Subgroup Stalk a</w:t>
            </w:r>
            <w:r>
              <w:rPr>
                <w:color w:val="000000" w:themeColor="text1"/>
                <w:sz w:val="20"/>
                <w:szCs w:val="20"/>
              </w:rPr>
              <w:t>nd stem vegetables – Others</w:t>
            </w:r>
          </w:p>
        </w:tc>
      </w:tr>
      <w:tr w:rsidR="00C37EB7" w:rsidRPr="003B28BC" w14:paraId="2CC13A37" w14:textId="77777777" w:rsidTr="00C37EB7">
        <w:tc>
          <w:tcPr>
            <w:tcW w:w="2122" w:type="dxa"/>
          </w:tcPr>
          <w:p w14:paraId="447543DE" w14:textId="02A17ADB" w:rsidR="00C37EB7" w:rsidRPr="00BA30DE" w:rsidRDefault="00C37EB7" w:rsidP="007C7885">
            <w:pPr>
              <w:rPr>
                <w:color w:val="000000" w:themeColor="text1"/>
                <w:sz w:val="20"/>
                <w:szCs w:val="20"/>
              </w:rPr>
            </w:pPr>
            <w:r w:rsidRPr="00BA30DE">
              <w:rPr>
                <w:color w:val="000000" w:themeColor="text1"/>
                <w:sz w:val="20"/>
                <w:szCs w:val="20"/>
              </w:rPr>
              <w:t xml:space="preserve">New commodities included </w:t>
            </w:r>
            <w:r w:rsidR="007C7885">
              <w:rPr>
                <w:color w:val="000000" w:themeColor="text1"/>
                <w:sz w:val="20"/>
                <w:szCs w:val="20"/>
              </w:rPr>
              <w:t>in</w:t>
            </w:r>
            <w:r w:rsidRPr="00BA30DE">
              <w:rPr>
                <w:color w:val="000000" w:themeColor="text1"/>
                <w:sz w:val="20"/>
                <w:szCs w:val="20"/>
              </w:rPr>
              <w:t xml:space="preserve"> this group to align with Schedule 20. </w:t>
            </w:r>
          </w:p>
        </w:tc>
        <w:tc>
          <w:tcPr>
            <w:tcW w:w="3118" w:type="dxa"/>
          </w:tcPr>
          <w:p w14:paraId="01AC46CD" w14:textId="77777777" w:rsidR="0092391D" w:rsidRDefault="00C37EB7" w:rsidP="00C37EB7">
            <w:pPr>
              <w:rPr>
                <w:color w:val="000000" w:themeColor="text1"/>
                <w:sz w:val="20"/>
                <w:szCs w:val="20"/>
              </w:rPr>
            </w:pPr>
            <w:r w:rsidRPr="00BA30DE">
              <w:rPr>
                <w:color w:val="000000" w:themeColor="text1"/>
                <w:sz w:val="20"/>
                <w:szCs w:val="20"/>
              </w:rPr>
              <w:t>MRLs have already bee</w:t>
            </w:r>
            <w:r>
              <w:rPr>
                <w:color w:val="000000" w:themeColor="text1"/>
                <w:sz w:val="20"/>
                <w:szCs w:val="20"/>
              </w:rPr>
              <w:t>n established by APVMA for this commodity</w:t>
            </w:r>
            <w:r w:rsidRPr="00BA30DE">
              <w:rPr>
                <w:color w:val="000000" w:themeColor="text1"/>
                <w:sz w:val="20"/>
                <w:szCs w:val="20"/>
              </w:rPr>
              <w:t xml:space="preserve"> and been updated in Schedule 20</w:t>
            </w:r>
            <w:r w:rsidR="0092391D">
              <w:rPr>
                <w:color w:val="000000" w:themeColor="text1"/>
                <w:sz w:val="20"/>
                <w:szCs w:val="20"/>
              </w:rPr>
              <w:t>.</w:t>
            </w:r>
          </w:p>
          <w:p w14:paraId="38BBACDB" w14:textId="77777777" w:rsidR="0092391D" w:rsidRDefault="0092391D" w:rsidP="00C37EB7">
            <w:pPr>
              <w:rPr>
                <w:color w:val="000000" w:themeColor="text1"/>
                <w:sz w:val="20"/>
                <w:szCs w:val="20"/>
              </w:rPr>
            </w:pPr>
          </w:p>
          <w:p w14:paraId="61B98260" w14:textId="6ACA453E" w:rsidR="00C37EB7" w:rsidRPr="00BA30DE" w:rsidRDefault="0092391D" w:rsidP="00C37EB7">
            <w:pPr>
              <w:rPr>
                <w:color w:val="000000" w:themeColor="text1"/>
                <w:sz w:val="20"/>
                <w:szCs w:val="20"/>
              </w:rPr>
            </w:pPr>
            <w:r>
              <w:rPr>
                <w:color w:val="000000" w:themeColor="text1"/>
                <w:sz w:val="20"/>
                <w:szCs w:val="20"/>
              </w:rPr>
              <w:t xml:space="preserve">An MRL for Aloe </w:t>
            </w:r>
            <w:r w:rsidRPr="0092391D">
              <w:rPr>
                <w:color w:val="000000" w:themeColor="text1"/>
                <w:sz w:val="20"/>
                <w:szCs w:val="20"/>
              </w:rPr>
              <w:t>vera is already present in Schedule 20 but no classification for the commodity is given in the current Schedule 22, Codex or the APVMA. Classification here is based upon dietary consumption data</w:t>
            </w:r>
            <w:r>
              <w:rPr>
                <w:color w:val="000000" w:themeColor="text1"/>
                <w:sz w:val="20"/>
                <w:szCs w:val="20"/>
              </w:rPr>
              <w:t xml:space="preserve"> which gives the commodity a VS</w:t>
            </w:r>
            <w:r w:rsidRPr="0092391D">
              <w:rPr>
                <w:color w:val="000000" w:themeColor="text1"/>
                <w:sz w:val="20"/>
                <w:szCs w:val="20"/>
              </w:rPr>
              <w:t xml:space="preserve"> commodity code.</w:t>
            </w:r>
          </w:p>
        </w:tc>
        <w:tc>
          <w:tcPr>
            <w:tcW w:w="3820" w:type="dxa"/>
          </w:tcPr>
          <w:p w14:paraId="41CAC6FA" w14:textId="77777777" w:rsidR="0092391D" w:rsidRDefault="0092391D" w:rsidP="003A298B">
            <w:pPr>
              <w:pStyle w:val="ListParagraph"/>
              <w:numPr>
                <w:ilvl w:val="0"/>
                <w:numId w:val="11"/>
              </w:numPr>
              <w:rPr>
                <w:color w:val="000000" w:themeColor="text1"/>
                <w:sz w:val="20"/>
                <w:szCs w:val="20"/>
              </w:rPr>
            </w:pPr>
            <w:r w:rsidRPr="0092391D">
              <w:rPr>
                <w:color w:val="000000" w:themeColor="text1"/>
                <w:sz w:val="20"/>
                <w:szCs w:val="20"/>
              </w:rPr>
              <w:t>Cardoon (Stalk and stem vegetables - Stems and Petioles)</w:t>
            </w:r>
          </w:p>
          <w:p w14:paraId="24CB77D7" w14:textId="096F9EC5" w:rsidR="00C37EB7" w:rsidRPr="0092391D" w:rsidRDefault="0092391D" w:rsidP="003A298B">
            <w:pPr>
              <w:pStyle w:val="ListParagraph"/>
              <w:numPr>
                <w:ilvl w:val="0"/>
                <w:numId w:val="11"/>
              </w:numPr>
              <w:rPr>
                <w:color w:val="000000" w:themeColor="text1"/>
                <w:sz w:val="20"/>
                <w:szCs w:val="20"/>
              </w:rPr>
            </w:pPr>
            <w:r w:rsidRPr="0092391D">
              <w:rPr>
                <w:color w:val="000000" w:themeColor="text1"/>
                <w:sz w:val="20"/>
                <w:szCs w:val="20"/>
              </w:rPr>
              <w:t>Aloe vera (Stalk an</w:t>
            </w:r>
            <w:r>
              <w:rPr>
                <w:color w:val="000000" w:themeColor="text1"/>
                <w:sz w:val="20"/>
                <w:szCs w:val="20"/>
              </w:rPr>
              <w:t>d stem vegetables – Others)</w:t>
            </w:r>
          </w:p>
        </w:tc>
      </w:tr>
      <w:tr w:rsidR="0092391D" w:rsidRPr="003B28BC" w14:paraId="33786371" w14:textId="77777777" w:rsidTr="00C37EB7">
        <w:tc>
          <w:tcPr>
            <w:tcW w:w="2122" w:type="dxa"/>
          </w:tcPr>
          <w:p w14:paraId="3BC482D9" w14:textId="29A6B664" w:rsidR="0092391D" w:rsidRPr="00BA30DE" w:rsidRDefault="0092391D" w:rsidP="007C7885">
            <w:pPr>
              <w:rPr>
                <w:color w:val="000000" w:themeColor="text1"/>
                <w:sz w:val="20"/>
                <w:szCs w:val="20"/>
              </w:rPr>
            </w:pPr>
            <w:r w:rsidRPr="00F52435">
              <w:rPr>
                <w:color w:val="000000" w:themeColor="text1"/>
                <w:sz w:val="20"/>
                <w:szCs w:val="20"/>
              </w:rPr>
              <w:t xml:space="preserve">New commodities included </w:t>
            </w:r>
            <w:r w:rsidR="007C7885">
              <w:rPr>
                <w:color w:val="000000" w:themeColor="text1"/>
                <w:sz w:val="20"/>
                <w:szCs w:val="20"/>
              </w:rPr>
              <w:t>in</w:t>
            </w:r>
            <w:r w:rsidRPr="00F52435">
              <w:rPr>
                <w:color w:val="000000" w:themeColor="text1"/>
                <w:sz w:val="20"/>
                <w:szCs w:val="20"/>
              </w:rPr>
              <w:t xml:space="preserve"> this group to aid the harmonisation process</w:t>
            </w:r>
          </w:p>
        </w:tc>
        <w:tc>
          <w:tcPr>
            <w:tcW w:w="3118" w:type="dxa"/>
          </w:tcPr>
          <w:p w14:paraId="7CDC90E0" w14:textId="505C6D63" w:rsidR="0092391D" w:rsidRPr="00BA30DE" w:rsidRDefault="0092391D" w:rsidP="0092391D">
            <w:pPr>
              <w:rPr>
                <w:color w:val="000000" w:themeColor="text1"/>
                <w:sz w:val="20"/>
                <w:szCs w:val="20"/>
              </w:rPr>
            </w:pPr>
            <w:r w:rsidRPr="00492164">
              <w:rPr>
                <w:sz w:val="20"/>
                <w:szCs w:val="20"/>
              </w:rPr>
              <w:t xml:space="preserve">APVMA </w:t>
            </w:r>
            <w:r>
              <w:rPr>
                <w:sz w:val="20"/>
                <w:szCs w:val="20"/>
              </w:rPr>
              <w:t>has established</w:t>
            </w:r>
            <w:r w:rsidRPr="00492164">
              <w:rPr>
                <w:sz w:val="20"/>
                <w:szCs w:val="20"/>
              </w:rPr>
              <w:t xml:space="preserve"> MRLs for </w:t>
            </w:r>
            <w:r>
              <w:rPr>
                <w:sz w:val="20"/>
                <w:szCs w:val="20"/>
              </w:rPr>
              <w:t xml:space="preserve">this commodity. </w:t>
            </w:r>
            <w:r>
              <w:rPr>
                <w:color w:val="000000" w:themeColor="text1"/>
                <w:sz w:val="20"/>
                <w:szCs w:val="20"/>
              </w:rPr>
              <w:t>Its inclusion</w:t>
            </w:r>
            <w:r w:rsidRPr="00492164">
              <w:rPr>
                <w:color w:val="000000" w:themeColor="text1"/>
                <w:sz w:val="20"/>
                <w:szCs w:val="20"/>
              </w:rPr>
              <w:t xml:space="preserve"> will aid in future-proofing the Schedule.</w:t>
            </w:r>
          </w:p>
        </w:tc>
        <w:tc>
          <w:tcPr>
            <w:tcW w:w="3820" w:type="dxa"/>
          </w:tcPr>
          <w:p w14:paraId="34AEDD9B" w14:textId="2F2AED32" w:rsidR="0092391D" w:rsidRPr="0092391D" w:rsidRDefault="0092391D" w:rsidP="003A298B">
            <w:pPr>
              <w:pStyle w:val="ListParagraph"/>
              <w:numPr>
                <w:ilvl w:val="0"/>
                <w:numId w:val="11"/>
              </w:numPr>
              <w:rPr>
                <w:color w:val="000000" w:themeColor="text1"/>
                <w:sz w:val="20"/>
                <w:szCs w:val="20"/>
              </w:rPr>
            </w:pPr>
            <w:r w:rsidRPr="0092391D">
              <w:rPr>
                <w:color w:val="000000" w:themeColor="text1"/>
                <w:sz w:val="20"/>
                <w:szCs w:val="20"/>
              </w:rPr>
              <w:t>Agave (Stalk and stem</w:t>
            </w:r>
            <w:r>
              <w:rPr>
                <w:color w:val="000000" w:themeColor="text1"/>
                <w:sz w:val="20"/>
                <w:szCs w:val="20"/>
              </w:rPr>
              <w:t xml:space="preserve"> vegetables - Young shoots)</w:t>
            </w:r>
          </w:p>
        </w:tc>
      </w:tr>
      <w:tr w:rsidR="0092391D" w:rsidRPr="003B28BC" w14:paraId="21D64833" w14:textId="77777777" w:rsidTr="00C37EB7">
        <w:tc>
          <w:tcPr>
            <w:tcW w:w="2122" w:type="dxa"/>
          </w:tcPr>
          <w:p w14:paraId="6612D0D4" w14:textId="2D8316C0" w:rsidR="0092391D" w:rsidRPr="00BA30DE" w:rsidRDefault="0092391D" w:rsidP="0092391D">
            <w:pPr>
              <w:rPr>
                <w:color w:val="000000" w:themeColor="text1"/>
                <w:sz w:val="20"/>
                <w:szCs w:val="20"/>
              </w:rPr>
            </w:pPr>
            <w:r>
              <w:rPr>
                <w:color w:val="000000" w:themeColor="text1"/>
                <w:sz w:val="20"/>
                <w:szCs w:val="20"/>
              </w:rPr>
              <w:t>Reclassification of commodities</w:t>
            </w:r>
          </w:p>
        </w:tc>
        <w:tc>
          <w:tcPr>
            <w:tcW w:w="3118" w:type="dxa"/>
          </w:tcPr>
          <w:p w14:paraId="7AE236DE" w14:textId="41C7A4C5" w:rsidR="0092391D" w:rsidRPr="00BA30DE" w:rsidRDefault="0092391D" w:rsidP="0092391D">
            <w:pPr>
              <w:rPr>
                <w:color w:val="000000" w:themeColor="text1"/>
                <w:sz w:val="20"/>
                <w:szCs w:val="20"/>
              </w:rPr>
            </w:pPr>
            <w:r w:rsidRPr="00F52435">
              <w:rPr>
                <w:sz w:val="20"/>
                <w:szCs w:val="20"/>
              </w:rPr>
              <w:t>The commodity ‘</w:t>
            </w:r>
            <w:r>
              <w:rPr>
                <w:sz w:val="20"/>
                <w:szCs w:val="20"/>
              </w:rPr>
              <w:t>Fennel bulb</w:t>
            </w:r>
            <w:r w:rsidRPr="00F52435">
              <w:rPr>
                <w:sz w:val="20"/>
                <w:szCs w:val="20"/>
              </w:rPr>
              <w:t xml:space="preserve">’ has been reclassified </w:t>
            </w:r>
            <w:r>
              <w:rPr>
                <w:sz w:val="20"/>
                <w:szCs w:val="20"/>
              </w:rPr>
              <w:t>this group to align with the Codex classification and the APVMA crop groups</w:t>
            </w:r>
            <w:r w:rsidRPr="00F52435">
              <w:rPr>
                <w:sz w:val="20"/>
                <w:szCs w:val="20"/>
              </w:rPr>
              <w:t xml:space="preserve">. </w:t>
            </w:r>
            <w:r>
              <w:rPr>
                <w:sz w:val="20"/>
                <w:szCs w:val="20"/>
              </w:rPr>
              <w:t>Fennel bulb is currently included in the group Bulb vegetables</w:t>
            </w:r>
            <w:r w:rsidRPr="00F52435">
              <w:rPr>
                <w:sz w:val="20"/>
                <w:szCs w:val="20"/>
              </w:rPr>
              <w:t xml:space="preserve"> </w:t>
            </w:r>
          </w:p>
        </w:tc>
        <w:tc>
          <w:tcPr>
            <w:tcW w:w="3820" w:type="dxa"/>
          </w:tcPr>
          <w:p w14:paraId="535FEB64" w14:textId="3E2F0943" w:rsidR="0092391D" w:rsidRPr="003B28BC" w:rsidRDefault="0092391D" w:rsidP="003A298B">
            <w:pPr>
              <w:pStyle w:val="ListParagraph"/>
              <w:numPr>
                <w:ilvl w:val="0"/>
                <w:numId w:val="11"/>
              </w:numPr>
              <w:rPr>
                <w:color w:val="000000" w:themeColor="text1"/>
                <w:sz w:val="20"/>
                <w:szCs w:val="20"/>
              </w:rPr>
            </w:pPr>
            <w:r>
              <w:rPr>
                <w:sz w:val="20"/>
                <w:szCs w:val="20"/>
              </w:rPr>
              <w:t>Fennel bulb (Subgroup Stalk and stem vegetables – Stems and Petioles)</w:t>
            </w:r>
          </w:p>
        </w:tc>
      </w:tr>
    </w:tbl>
    <w:p w14:paraId="4D09D6D9" w14:textId="56F51A0C" w:rsidR="00275460" w:rsidRDefault="00275460" w:rsidP="00894E58">
      <w:pPr>
        <w:rPr>
          <w:b/>
        </w:rPr>
      </w:pPr>
    </w:p>
    <w:p w14:paraId="20AA80A8" w14:textId="49F6ABA7" w:rsidR="00915727" w:rsidRPr="007C7885" w:rsidRDefault="00BE53B1" w:rsidP="007C7885">
      <w:pPr>
        <w:spacing w:after="240"/>
      </w:pPr>
      <w:r w:rsidRPr="00894E58">
        <w:rPr>
          <w:b/>
        </w:rPr>
        <w:t>Edible fungi</w:t>
      </w:r>
      <w:r>
        <w:t xml:space="preserve"> </w:t>
      </w:r>
      <w:r w:rsidR="00F33DAB">
        <w:t xml:space="preserve">(new) </w:t>
      </w:r>
      <w:r>
        <w:t>– This is a new group for Schedule 22, previously captured under Fruiting vegetables, other than cucurbits. The group and portion descriptions align with those p</w:t>
      </w:r>
      <w:r w:rsidR="00894E58">
        <w:t>resented by Codex for the group</w:t>
      </w:r>
      <w:r>
        <w:t xml:space="preserve">. </w:t>
      </w:r>
      <w:hyperlink w:anchor="Table_19" w:history="1">
        <w:r w:rsidR="00191538" w:rsidRPr="00731687">
          <w:rPr>
            <w:rStyle w:val="Hyperlink"/>
          </w:rPr>
          <w:t>Table 19</w:t>
        </w:r>
      </w:hyperlink>
      <w:r w:rsidR="00191538">
        <w:t xml:space="preserve"> provides </w:t>
      </w:r>
      <w:r w:rsidR="006856EA">
        <w:t xml:space="preserve">inclusions </w:t>
      </w:r>
      <w:r w:rsidR="00191538">
        <w:t>to this group</w:t>
      </w:r>
      <w:r w:rsidR="006856EA">
        <w:t>:</w:t>
      </w:r>
      <w:r w:rsidR="00915727">
        <w:t xml:space="preserve"> </w:t>
      </w:r>
    </w:p>
    <w:p w14:paraId="26F9042E" w14:textId="231A1DDF" w:rsidR="00CA6330" w:rsidRPr="00915727" w:rsidRDefault="00915727" w:rsidP="00A57409">
      <w:pPr>
        <w:pStyle w:val="FSTableHeading"/>
        <w:spacing w:after="120"/>
        <w:jc w:val="left"/>
        <w:rPr>
          <w:sz w:val="22"/>
        </w:rPr>
      </w:pPr>
      <w:r w:rsidRPr="00CA6330">
        <w:rPr>
          <w:sz w:val="22"/>
        </w:rPr>
        <w:t>Table 19: Proposed changes to Schedule 22 –</w:t>
      </w:r>
      <w:r w:rsidR="00A57409">
        <w:rPr>
          <w:sz w:val="22"/>
        </w:rPr>
        <w:t xml:space="preserve"> </w:t>
      </w:r>
      <w:r w:rsidRPr="00CA6330">
        <w:rPr>
          <w:sz w:val="22"/>
        </w:rPr>
        <w:t>Edible fungi</w:t>
      </w:r>
      <w:r w:rsidR="007C7885" w:rsidRPr="00CA6330">
        <w:rPr>
          <w:sz w:val="22"/>
        </w:rPr>
        <w:t xml:space="preserve"> group</w:t>
      </w:r>
    </w:p>
    <w:tbl>
      <w:tblPr>
        <w:tblStyle w:val="TableGrid"/>
        <w:tblW w:w="0" w:type="auto"/>
        <w:tblLook w:val="04A0" w:firstRow="1" w:lastRow="0" w:firstColumn="1" w:lastColumn="0" w:noHBand="0" w:noVBand="1"/>
        <w:tblCaption w:val="Table 19: Proposed changes to Schedule 22 (Group Edible fungi)"/>
        <w:tblDescription w:val="This table shows proposed changes to include new commodities to this group to align with the Codex classification and the APVMA crop groups, the reason for change are that MRLs have already been established by the APVMA and Commodities are Fungi, edible (except mushrooms); Mushrooms; Truffle "/>
      </w:tblPr>
      <w:tblGrid>
        <w:gridCol w:w="2122"/>
        <w:gridCol w:w="3118"/>
        <w:gridCol w:w="3820"/>
      </w:tblGrid>
      <w:tr w:rsidR="00C37EB7" w:rsidRPr="00DA4364" w14:paraId="125F42CB" w14:textId="77777777" w:rsidTr="00882AC4">
        <w:trPr>
          <w:tblHeader/>
        </w:trPr>
        <w:tc>
          <w:tcPr>
            <w:tcW w:w="2122" w:type="dxa"/>
            <w:shd w:val="clear" w:color="auto" w:fill="D9D9D9" w:themeFill="background1" w:themeFillShade="D9"/>
          </w:tcPr>
          <w:p w14:paraId="00D16A4D" w14:textId="77777777" w:rsidR="00C37EB7" w:rsidRPr="00DA4364" w:rsidRDefault="00C37EB7" w:rsidP="00C37EB7">
            <w:pPr>
              <w:rPr>
                <w:b/>
                <w:color w:val="0070C0"/>
                <w:szCs w:val="22"/>
              </w:rPr>
            </w:pPr>
            <w:bookmarkStart w:id="199" w:name="Table_19"/>
            <w:bookmarkEnd w:id="199"/>
            <w:r w:rsidRPr="00DA4364">
              <w:rPr>
                <w:b/>
                <w:color w:val="0070C0"/>
                <w:szCs w:val="22"/>
              </w:rPr>
              <w:t>Proposed changes</w:t>
            </w:r>
          </w:p>
        </w:tc>
        <w:tc>
          <w:tcPr>
            <w:tcW w:w="3118" w:type="dxa"/>
            <w:shd w:val="clear" w:color="auto" w:fill="D9D9D9" w:themeFill="background1" w:themeFillShade="D9"/>
          </w:tcPr>
          <w:p w14:paraId="7CE7B04F" w14:textId="77777777" w:rsidR="00C37EB7" w:rsidRPr="00DA4364" w:rsidRDefault="00C37EB7" w:rsidP="00C37EB7">
            <w:pPr>
              <w:rPr>
                <w:b/>
                <w:color w:val="0070C0"/>
                <w:szCs w:val="22"/>
              </w:rPr>
            </w:pPr>
            <w:r w:rsidRPr="00DA4364">
              <w:rPr>
                <w:b/>
                <w:color w:val="0070C0"/>
                <w:szCs w:val="22"/>
              </w:rPr>
              <w:t>Reason for the change</w:t>
            </w:r>
          </w:p>
        </w:tc>
        <w:tc>
          <w:tcPr>
            <w:tcW w:w="3820" w:type="dxa"/>
            <w:shd w:val="clear" w:color="auto" w:fill="D9D9D9" w:themeFill="background1" w:themeFillShade="D9"/>
          </w:tcPr>
          <w:p w14:paraId="5F63CA93" w14:textId="77777777" w:rsidR="00C37EB7" w:rsidRPr="00DA4364" w:rsidRDefault="00C37EB7" w:rsidP="00C37EB7">
            <w:pPr>
              <w:jc w:val="center"/>
              <w:rPr>
                <w:b/>
                <w:color w:val="0070C0"/>
                <w:szCs w:val="22"/>
              </w:rPr>
            </w:pPr>
            <w:r w:rsidRPr="00DA4364">
              <w:rPr>
                <w:b/>
                <w:color w:val="0070C0"/>
                <w:szCs w:val="22"/>
              </w:rPr>
              <w:t>Commodities</w:t>
            </w:r>
            <w:r>
              <w:rPr>
                <w:b/>
                <w:color w:val="0070C0"/>
                <w:szCs w:val="22"/>
              </w:rPr>
              <w:t xml:space="preserve"> / Change</w:t>
            </w:r>
          </w:p>
        </w:tc>
      </w:tr>
      <w:tr w:rsidR="00C37EB7" w:rsidRPr="003B28BC" w14:paraId="30459EDD" w14:textId="77777777" w:rsidTr="00C37EB7">
        <w:tc>
          <w:tcPr>
            <w:tcW w:w="2122" w:type="dxa"/>
          </w:tcPr>
          <w:p w14:paraId="2FA64C96" w14:textId="04FCD7C5" w:rsidR="00C37EB7" w:rsidRPr="00BA30DE" w:rsidRDefault="00C37EB7" w:rsidP="007C7885">
            <w:pPr>
              <w:rPr>
                <w:color w:val="000000" w:themeColor="text1"/>
                <w:sz w:val="20"/>
                <w:szCs w:val="20"/>
              </w:rPr>
            </w:pPr>
            <w:r w:rsidRPr="00BA30DE">
              <w:rPr>
                <w:color w:val="000000" w:themeColor="text1"/>
                <w:sz w:val="20"/>
                <w:szCs w:val="20"/>
              </w:rPr>
              <w:t xml:space="preserve">New commodities included </w:t>
            </w:r>
            <w:r w:rsidR="007C7885">
              <w:rPr>
                <w:color w:val="000000" w:themeColor="text1"/>
                <w:sz w:val="20"/>
                <w:szCs w:val="20"/>
              </w:rPr>
              <w:t>in</w:t>
            </w:r>
            <w:r w:rsidRPr="00BA30DE">
              <w:rPr>
                <w:color w:val="000000" w:themeColor="text1"/>
                <w:sz w:val="20"/>
                <w:szCs w:val="20"/>
              </w:rPr>
              <w:t xml:space="preserve"> this group to align with </w:t>
            </w:r>
            <w:r w:rsidR="008B758E">
              <w:rPr>
                <w:color w:val="000000" w:themeColor="text1"/>
                <w:sz w:val="20"/>
                <w:szCs w:val="20"/>
              </w:rPr>
              <w:t>the Codex classification and the APVMA crop groups</w:t>
            </w:r>
            <w:r w:rsidRPr="00BA30DE">
              <w:rPr>
                <w:color w:val="000000" w:themeColor="text1"/>
                <w:sz w:val="20"/>
                <w:szCs w:val="20"/>
              </w:rPr>
              <w:t xml:space="preserve">. </w:t>
            </w:r>
          </w:p>
        </w:tc>
        <w:tc>
          <w:tcPr>
            <w:tcW w:w="3118" w:type="dxa"/>
          </w:tcPr>
          <w:p w14:paraId="19D4F188" w14:textId="5B807BD2" w:rsidR="00C37EB7" w:rsidRPr="00BA30DE" w:rsidRDefault="00C37EB7" w:rsidP="008B758E">
            <w:pPr>
              <w:rPr>
                <w:color w:val="000000" w:themeColor="text1"/>
                <w:sz w:val="20"/>
                <w:szCs w:val="20"/>
              </w:rPr>
            </w:pPr>
            <w:r w:rsidRPr="00BA30DE">
              <w:rPr>
                <w:color w:val="000000" w:themeColor="text1"/>
                <w:sz w:val="20"/>
                <w:szCs w:val="20"/>
              </w:rPr>
              <w:t>MRLs have already bee</w:t>
            </w:r>
            <w:r>
              <w:rPr>
                <w:color w:val="000000" w:themeColor="text1"/>
                <w:sz w:val="20"/>
                <w:szCs w:val="20"/>
              </w:rPr>
              <w:t>n establi</w:t>
            </w:r>
            <w:r w:rsidR="008B758E">
              <w:rPr>
                <w:color w:val="000000" w:themeColor="text1"/>
                <w:sz w:val="20"/>
                <w:szCs w:val="20"/>
              </w:rPr>
              <w:t>shed by APVMA.</w:t>
            </w:r>
          </w:p>
        </w:tc>
        <w:tc>
          <w:tcPr>
            <w:tcW w:w="3820" w:type="dxa"/>
          </w:tcPr>
          <w:p w14:paraId="1942BC7C" w14:textId="2BBB7ED0" w:rsidR="00C37EB7" w:rsidRPr="003B28BC" w:rsidRDefault="007C1496" w:rsidP="003A298B">
            <w:pPr>
              <w:pStyle w:val="ListParagraph"/>
              <w:numPr>
                <w:ilvl w:val="0"/>
                <w:numId w:val="11"/>
              </w:numPr>
              <w:rPr>
                <w:color w:val="000000" w:themeColor="text1"/>
                <w:sz w:val="20"/>
                <w:szCs w:val="20"/>
              </w:rPr>
            </w:pPr>
            <w:r>
              <w:rPr>
                <w:color w:val="000000" w:themeColor="text1"/>
                <w:sz w:val="20"/>
                <w:szCs w:val="20"/>
              </w:rPr>
              <w:t>Fungi, edible (except mushrooms); Mushrooms; Truffle</w:t>
            </w:r>
          </w:p>
        </w:tc>
      </w:tr>
    </w:tbl>
    <w:p w14:paraId="133968BE" w14:textId="77777777" w:rsidR="008D0B6F" w:rsidRDefault="008D0B6F" w:rsidP="00CF7E55">
      <w:pPr>
        <w:pStyle w:val="Heading4"/>
        <w:rPr>
          <w:lang w:eastAsia="en-AU"/>
        </w:rPr>
      </w:pPr>
    </w:p>
    <w:p w14:paraId="27AE41B7" w14:textId="77777777" w:rsidR="008D0B6F" w:rsidRDefault="008D0B6F" w:rsidP="008D0B6F">
      <w:pPr>
        <w:rPr>
          <w:szCs w:val="22"/>
          <w:lang w:eastAsia="en-AU" w:bidi="ar-SA"/>
        </w:rPr>
      </w:pPr>
      <w:r>
        <w:rPr>
          <w:lang w:eastAsia="en-AU"/>
        </w:rPr>
        <w:br w:type="page"/>
      </w:r>
    </w:p>
    <w:p w14:paraId="277F96E4" w14:textId="1C73F5ED" w:rsidR="002C1854" w:rsidRDefault="002C1854" w:rsidP="00CF7E55">
      <w:pPr>
        <w:pStyle w:val="Heading4"/>
        <w:rPr>
          <w:lang w:eastAsia="en-AU"/>
        </w:rPr>
      </w:pPr>
      <w:r>
        <w:rPr>
          <w:lang w:eastAsia="en-AU"/>
        </w:rPr>
        <w:lastRenderedPageBreak/>
        <w:t>2.3.</w:t>
      </w:r>
      <w:r w:rsidR="00A80F6C">
        <w:rPr>
          <w:lang w:eastAsia="en-AU"/>
        </w:rPr>
        <w:t>5</w:t>
      </w:r>
      <w:r>
        <w:rPr>
          <w:lang w:eastAsia="en-AU"/>
        </w:rPr>
        <w:t>.3</w:t>
      </w:r>
      <w:r w:rsidR="00CF7E55">
        <w:rPr>
          <w:lang w:eastAsia="en-AU"/>
        </w:rPr>
        <w:t xml:space="preserve"> Grasses</w:t>
      </w:r>
    </w:p>
    <w:p w14:paraId="66985099" w14:textId="28C1C719" w:rsidR="00A7680D" w:rsidRDefault="00A7680D" w:rsidP="00A7680D">
      <w:r>
        <w:t>The proposed overall structure for grasses aligns closely with the structures recently adopted by Codex and the APVMA. In the current version of Schedule 22, grasses commodities are divided into the following groups:</w:t>
      </w:r>
    </w:p>
    <w:p w14:paraId="366C96A0" w14:textId="77777777" w:rsidR="00B74EEF" w:rsidRDefault="00B74EEF" w:rsidP="00745274"/>
    <w:p w14:paraId="150993F9" w14:textId="2849FE50" w:rsidR="00915727" w:rsidRDefault="00745274" w:rsidP="002173C4">
      <w:pPr>
        <w:spacing w:after="240"/>
        <w:rPr>
          <w:color w:val="000000" w:themeColor="text1"/>
          <w:szCs w:val="22"/>
        </w:rPr>
      </w:pPr>
      <w:r w:rsidRPr="00431D5A">
        <w:rPr>
          <w:b/>
        </w:rPr>
        <w:t>Cereal grains</w:t>
      </w:r>
      <w:r>
        <w:t xml:space="preserve"> </w:t>
      </w:r>
      <w:r w:rsidR="00CD3BA1">
        <w:t>–</w:t>
      </w:r>
      <w:r>
        <w:t xml:space="preserve"> </w:t>
      </w:r>
      <w:r w:rsidR="00CD3BA1">
        <w:rPr>
          <w:color w:val="000000" w:themeColor="text1"/>
          <w:szCs w:val="22"/>
        </w:rPr>
        <w:t>Six</w:t>
      </w:r>
      <w:r w:rsidR="00CD3BA1" w:rsidRPr="00B81212">
        <w:rPr>
          <w:color w:val="000000" w:themeColor="text1"/>
          <w:szCs w:val="22"/>
        </w:rPr>
        <w:t xml:space="preserve"> sub</w:t>
      </w:r>
      <w:r w:rsidR="00CD3BA1">
        <w:rPr>
          <w:color w:val="000000" w:themeColor="text1"/>
          <w:szCs w:val="22"/>
        </w:rPr>
        <w:t>groups</w:t>
      </w:r>
      <w:r w:rsidR="00CD3BA1" w:rsidRPr="00B81212">
        <w:rPr>
          <w:color w:val="000000" w:themeColor="text1"/>
          <w:szCs w:val="22"/>
        </w:rPr>
        <w:t xml:space="preserve"> have been added to this Food group for clarity and aligns with Codex and APVMA. </w:t>
      </w:r>
      <w:r w:rsidR="00CD3BA1">
        <w:t xml:space="preserve">Commodities listed in the current </w:t>
      </w:r>
      <w:r w:rsidR="00CD3BA1">
        <w:rPr>
          <w:rFonts w:cs="Arial"/>
          <w:color w:val="000000"/>
          <w:szCs w:val="22"/>
          <w:shd w:val="clear" w:color="auto" w:fill="FFFFFF"/>
        </w:rPr>
        <w:t xml:space="preserve">Schedule </w:t>
      </w:r>
      <w:r w:rsidR="00CD3BA1">
        <w:t xml:space="preserve">22 have been retained in the proposed </w:t>
      </w:r>
      <w:r w:rsidR="00DD5930">
        <w:t>D</w:t>
      </w:r>
      <w:r w:rsidR="00CD3BA1">
        <w:t xml:space="preserve">raft </w:t>
      </w:r>
      <w:r w:rsidR="00DD5930">
        <w:t xml:space="preserve">Variation </w:t>
      </w:r>
      <w:r w:rsidR="00CD3BA1">
        <w:t xml:space="preserve">and </w:t>
      </w:r>
      <w:r w:rsidR="00CD3BA1" w:rsidRPr="00B81212">
        <w:rPr>
          <w:color w:val="000000" w:themeColor="text1"/>
          <w:szCs w:val="22"/>
        </w:rPr>
        <w:t xml:space="preserve">have been </w:t>
      </w:r>
      <w:r w:rsidR="00CD3BA1">
        <w:rPr>
          <w:color w:val="000000" w:themeColor="text1"/>
          <w:szCs w:val="22"/>
        </w:rPr>
        <w:t>assigned to the</w:t>
      </w:r>
      <w:r w:rsidR="006856EA">
        <w:rPr>
          <w:color w:val="000000" w:themeColor="text1"/>
          <w:szCs w:val="22"/>
        </w:rPr>
        <w:t xml:space="preserve"> subgroups </w:t>
      </w:r>
      <w:r w:rsidR="00191538">
        <w:rPr>
          <w:color w:val="000000" w:themeColor="text1"/>
          <w:szCs w:val="22"/>
        </w:rPr>
        <w:t xml:space="preserve">as listed in </w:t>
      </w:r>
      <w:hyperlink w:anchor="Table_20" w:history="1">
        <w:r w:rsidR="006856EA" w:rsidRPr="00731687">
          <w:rPr>
            <w:rStyle w:val="Hyperlink"/>
            <w:szCs w:val="22"/>
          </w:rPr>
          <w:t>Table 20</w:t>
        </w:r>
      </w:hyperlink>
      <w:r w:rsidR="006856EA">
        <w:rPr>
          <w:color w:val="000000" w:themeColor="text1"/>
          <w:szCs w:val="22"/>
        </w:rPr>
        <w:t>:</w:t>
      </w:r>
    </w:p>
    <w:p w14:paraId="5195EEAB" w14:textId="7467EB80" w:rsidR="00915727" w:rsidRPr="00CA6330" w:rsidRDefault="00915727" w:rsidP="00EA2AD8">
      <w:pPr>
        <w:pStyle w:val="FSTableHeading"/>
        <w:spacing w:after="120"/>
        <w:jc w:val="left"/>
        <w:rPr>
          <w:sz w:val="22"/>
        </w:rPr>
      </w:pPr>
      <w:r w:rsidRPr="00CA6330">
        <w:rPr>
          <w:sz w:val="22"/>
        </w:rPr>
        <w:t>Table 20: Proposed changes to Schedule 22 –</w:t>
      </w:r>
      <w:r w:rsidR="00EA2AD8">
        <w:rPr>
          <w:sz w:val="22"/>
        </w:rPr>
        <w:t xml:space="preserve"> </w:t>
      </w:r>
      <w:r w:rsidRPr="00CA6330">
        <w:rPr>
          <w:sz w:val="22"/>
        </w:rPr>
        <w:t>Cereal Grains</w:t>
      </w:r>
      <w:r w:rsidR="002173C4" w:rsidRPr="00CA6330">
        <w:rPr>
          <w:sz w:val="22"/>
        </w:rPr>
        <w:t xml:space="preserve"> group</w:t>
      </w:r>
    </w:p>
    <w:tbl>
      <w:tblPr>
        <w:tblStyle w:val="TableGrid"/>
        <w:tblW w:w="9106" w:type="dxa"/>
        <w:tblLook w:val="04A0" w:firstRow="1" w:lastRow="0" w:firstColumn="1" w:lastColumn="0" w:noHBand="0" w:noVBand="1"/>
        <w:tblCaption w:val="Table 20: Proposed changes to Schedule 22 (Group Cereal Grains)"/>
        <w:tblDescription w:val="This table has three columns showing the proposed changes, reason for change and commodities/change for the group cereal grains"/>
      </w:tblPr>
      <w:tblGrid>
        <w:gridCol w:w="2132"/>
        <w:gridCol w:w="3133"/>
        <w:gridCol w:w="3841"/>
      </w:tblGrid>
      <w:tr w:rsidR="00431D5A" w:rsidRPr="00DA4364" w14:paraId="4128E771" w14:textId="77777777" w:rsidTr="00882AC4">
        <w:trPr>
          <w:trHeight w:val="482"/>
          <w:tblHeader/>
        </w:trPr>
        <w:tc>
          <w:tcPr>
            <w:tcW w:w="2132" w:type="dxa"/>
            <w:shd w:val="clear" w:color="auto" w:fill="D9D9D9" w:themeFill="background1" w:themeFillShade="D9"/>
          </w:tcPr>
          <w:p w14:paraId="7AB05E77" w14:textId="77777777" w:rsidR="00431D5A" w:rsidRPr="00DA4364" w:rsidRDefault="00431D5A" w:rsidP="0030519F">
            <w:pPr>
              <w:rPr>
                <w:b/>
                <w:color w:val="0070C0"/>
                <w:szCs w:val="22"/>
              </w:rPr>
            </w:pPr>
            <w:bookmarkStart w:id="200" w:name="Table_20"/>
            <w:bookmarkEnd w:id="200"/>
            <w:r w:rsidRPr="00DA4364">
              <w:rPr>
                <w:b/>
                <w:color w:val="0070C0"/>
                <w:szCs w:val="22"/>
              </w:rPr>
              <w:t>Proposed changes</w:t>
            </w:r>
          </w:p>
        </w:tc>
        <w:tc>
          <w:tcPr>
            <w:tcW w:w="3133" w:type="dxa"/>
            <w:shd w:val="clear" w:color="auto" w:fill="D9D9D9" w:themeFill="background1" w:themeFillShade="D9"/>
          </w:tcPr>
          <w:p w14:paraId="5B24FBA8" w14:textId="77777777" w:rsidR="00431D5A" w:rsidRPr="00DA4364" w:rsidRDefault="00431D5A" w:rsidP="0030519F">
            <w:pPr>
              <w:rPr>
                <w:b/>
                <w:color w:val="0070C0"/>
                <w:szCs w:val="22"/>
              </w:rPr>
            </w:pPr>
            <w:r w:rsidRPr="00DA4364">
              <w:rPr>
                <w:b/>
                <w:color w:val="0070C0"/>
                <w:szCs w:val="22"/>
              </w:rPr>
              <w:t>Reason for the change</w:t>
            </w:r>
          </w:p>
        </w:tc>
        <w:tc>
          <w:tcPr>
            <w:tcW w:w="3841" w:type="dxa"/>
            <w:shd w:val="clear" w:color="auto" w:fill="D9D9D9" w:themeFill="background1" w:themeFillShade="D9"/>
          </w:tcPr>
          <w:p w14:paraId="34D742C2" w14:textId="77777777" w:rsidR="00431D5A" w:rsidRPr="00DA4364" w:rsidRDefault="00431D5A" w:rsidP="0030519F">
            <w:pPr>
              <w:jc w:val="center"/>
              <w:rPr>
                <w:b/>
                <w:color w:val="0070C0"/>
                <w:szCs w:val="22"/>
              </w:rPr>
            </w:pPr>
            <w:r w:rsidRPr="00DA4364">
              <w:rPr>
                <w:b/>
                <w:color w:val="0070C0"/>
                <w:szCs w:val="22"/>
              </w:rPr>
              <w:t>Commodities</w:t>
            </w:r>
            <w:r>
              <w:rPr>
                <w:b/>
                <w:color w:val="0070C0"/>
                <w:szCs w:val="22"/>
              </w:rPr>
              <w:t xml:space="preserve"> / Change</w:t>
            </w:r>
          </w:p>
        </w:tc>
      </w:tr>
      <w:tr w:rsidR="00CD3BA1" w:rsidRPr="00804B41" w14:paraId="13689598" w14:textId="77777777" w:rsidTr="00915727">
        <w:trPr>
          <w:trHeight w:val="2047"/>
        </w:trPr>
        <w:tc>
          <w:tcPr>
            <w:tcW w:w="2132" w:type="dxa"/>
          </w:tcPr>
          <w:p w14:paraId="5943A128" w14:textId="21B975F0" w:rsidR="00CD3BA1" w:rsidRDefault="00CD3BA1" w:rsidP="00CD3BA1">
            <w:pPr>
              <w:rPr>
                <w:color w:val="000000" w:themeColor="text1"/>
                <w:sz w:val="20"/>
                <w:szCs w:val="20"/>
              </w:rPr>
            </w:pPr>
            <w:r>
              <w:rPr>
                <w:color w:val="000000" w:themeColor="text1"/>
                <w:sz w:val="20"/>
                <w:szCs w:val="20"/>
              </w:rPr>
              <w:t xml:space="preserve">New subgroups proposed to align with </w:t>
            </w:r>
            <w:r w:rsidR="003650C2">
              <w:rPr>
                <w:color w:val="000000" w:themeColor="text1"/>
                <w:sz w:val="20"/>
                <w:szCs w:val="20"/>
              </w:rPr>
              <w:t>the Codex classification and the APVMA</w:t>
            </w:r>
            <w:r w:rsidR="001D4F68">
              <w:rPr>
                <w:color w:val="000000" w:themeColor="text1"/>
                <w:sz w:val="20"/>
                <w:szCs w:val="20"/>
              </w:rPr>
              <w:t xml:space="preserve"> crop groups</w:t>
            </w:r>
          </w:p>
        </w:tc>
        <w:tc>
          <w:tcPr>
            <w:tcW w:w="3133" w:type="dxa"/>
          </w:tcPr>
          <w:p w14:paraId="128A63D6" w14:textId="37DD5406" w:rsidR="00CD3BA1" w:rsidRPr="00417D61" w:rsidRDefault="0030260F" w:rsidP="0030260F">
            <w:pPr>
              <w:rPr>
                <w:color w:val="000000" w:themeColor="text1"/>
                <w:sz w:val="20"/>
                <w:szCs w:val="20"/>
              </w:rPr>
            </w:pPr>
            <w:r>
              <w:rPr>
                <w:color w:val="000000" w:themeColor="text1"/>
                <w:sz w:val="20"/>
                <w:szCs w:val="20"/>
              </w:rPr>
              <w:t>Six new subgroups have been proposed to add clarity.</w:t>
            </w:r>
          </w:p>
        </w:tc>
        <w:tc>
          <w:tcPr>
            <w:tcW w:w="3841" w:type="dxa"/>
          </w:tcPr>
          <w:p w14:paraId="4C0147EE" w14:textId="031B42B5" w:rsidR="00CD3BA1" w:rsidRPr="00CD3BA1" w:rsidRDefault="0030260F" w:rsidP="003A298B">
            <w:pPr>
              <w:pStyle w:val="ListParagraph"/>
              <w:numPr>
                <w:ilvl w:val="0"/>
                <w:numId w:val="11"/>
              </w:numPr>
              <w:rPr>
                <w:color w:val="000000" w:themeColor="text1"/>
                <w:sz w:val="20"/>
                <w:szCs w:val="20"/>
              </w:rPr>
            </w:pPr>
            <w:r>
              <w:rPr>
                <w:sz w:val="20"/>
                <w:szCs w:val="20"/>
              </w:rPr>
              <w:t>Subgroup</w:t>
            </w:r>
            <w:r w:rsidR="009D16FE" w:rsidRPr="00CD3BA1">
              <w:rPr>
                <w:sz w:val="20"/>
                <w:szCs w:val="20"/>
              </w:rPr>
              <w:t xml:space="preserve"> </w:t>
            </w:r>
            <w:r w:rsidR="00CD3BA1" w:rsidRPr="00CD3BA1">
              <w:rPr>
                <w:sz w:val="20"/>
                <w:szCs w:val="20"/>
              </w:rPr>
              <w:t xml:space="preserve">Wheat, similar grains, and </w:t>
            </w:r>
            <w:r w:rsidR="00731687" w:rsidRPr="00CD3BA1">
              <w:rPr>
                <w:sz w:val="20"/>
                <w:szCs w:val="20"/>
              </w:rPr>
              <w:t>pseudo cereals</w:t>
            </w:r>
            <w:r w:rsidR="00CD3BA1" w:rsidRPr="00CD3BA1">
              <w:rPr>
                <w:sz w:val="20"/>
                <w:szCs w:val="20"/>
              </w:rPr>
              <w:t xml:space="preserve"> without husks</w:t>
            </w:r>
            <w:r w:rsidR="00CD3BA1">
              <w:rPr>
                <w:sz w:val="20"/>
                <w:szCs w:val="20"/>
              </w:rPr>
              <w:t>;</w:t>
            </w:r>
          </w:p>
          <w:p w14:paraId="4C1AB679" w14:textId="1C4B282F" w:rsidR="00CD3BA1" w:rsidRPr="00CD3BA1" w:rsidRDefault="0030260F" w:rsidP="003A298B">
            <w:pPr>
              <w:pStyle w:val="ListParagraph"/>
              <w:numPr>
                <w:ilvl w:val="0"/>
                <w:numId w:val="11"/>
              </w:numPr>
              <w:rPr>
                <w:color w:val="000000" w:themeColor="text1"/>
                <w:sz w:val="20"/>
                <w:szCs w:val="20"/>
              </w:rPr>
            </w:pPr>
            <w:r>
              <w:rPr>
                <w:sz w:val="20"/>
                <w:szCs w:val="20"/>
              </w:rPr>
              <w:t>Subgroup</w:t>
            </w:r>
            <w:r w:rsidRPr="00CD3BA1">
              <w:rPr>
                <w:sz w:val="20"/>
                <w:szCs w:val="20"/>
              </w:rPr>
              <w:t xml:space="preserve"> </w:t>
            </w:r>
            <w:r w:rsidR="00CD3BA1" w:rsidRPr="00CD3BA1">
              <w:rPr>
                <w:sz w:val="20"/>
                <w:szCs w:val="20"/>
              </w:rPr>
              <w:t xml:space="preserve">Barley, similar grains, and </w:t>
            </w:r>
            <w:r w:rsidR="00731687" w:rsidRPr="00CD3BA1">
              <w:rPr>
                <w:sz w:val="20"/>
                <w:szCs w:val="20"/>
              </w:rPr>
              <w:t>pseudo cereals</w:t>
            </w:r>
            <w:r w:rsidR="00CD3BA1" w:rsidRPr="00CD3BA1">
              <w:rPr>
                <w:sz w:val="20"/>
                <w:szCs w:val="20"/>
              </w:rPr>
              <w:t xml:space="preserve"> with husks; </w:t>
            </w:r>
          </w:p>
          <w:p w14:paraId="051D7331" w14:textId="7A304022" w:rsidR="00CD3BA1" w:rsidRPr="00CD3BA1" w:rsidRDefault="0030260F" w:rsidP="003A298B">
            <w:pPr>
              <w:pStyle w:val="ListParagraph"/>
              <w:numPr>
                <w:ilvl w:val="0"/>
                <w:numId w:val="11"/>
              </w:numPr>
              <w:rPr>
                <w:color w:val="000000" w:themeColor="text1"/>
                <w:sz w:val="20"/>
                <w:szCs w:val="20"/>
              </w:rPr>
            </w:pPr>
            <w:r>
              <w:rPr>
                <w:sz w:val="20"/>
                <w:szCs w:val="20"/>
              </w:rPr>
              <w:t>Subgroup</w:t>
            </w:r>
            <w:r w:rsidRPr="00CD3BA1">
              <w:rPr>
                <w:sz w:val="20"/>
                <w:szCs w:val="20"/>
              </w:rPr>
              <w:t xml:space="preserve"> </w:t>
            </w:r>
            <w:r w:rsidR="00CD3BA1" w:rsidRPr="00CD3BA1">
              <w:rPr>
                <w:sz w:val="20"/>
                <w:szCs w:val="20"/>
              </w:rPr>
              <w:t xml:space="preserve">Rice Cereals; </w:t>
            </w:r>
          </w:p>
          <w:p w14:paraId="796F0FFD" w14:textId="00231646" w:rsidR="00CD3BA1" w:rsidRPr="00CD3BA1" w:rsidRDefault="0030260F" w:rsidP="003A298B">
            <w:pPr>
              <w:pStyle w:val="ListParagraph"/>
              <w:numPr>
                <w:ilvl w:val="0"/>
                <w:numId w:val="11"/>
              </w:numPr>
              <w:rPr>
                <w:color w:val="000000" w:themeColor="text1"/>
                <w:sz w:val="20"/>
                <w:szCs w:val="20"/>
              </w:rPr>
            </w:pPr>
            <w:r>
              <w:rPr>
                <w:sz w:val="20"/>
                <w:szCs w:val="20"/>
              </w:rPr>
              <w:t>Subgroup</w:t>
            </w:r>
            <w:r w:rsidRPr="00CD3BA1">
              <w:rPr>
                <w:sz w:val="20"/>
                <w:szCs w:val="20"/>
              </w:rPr>
              <w:t xml:space="preserve"> </w:t>
            </w:r>
            <w:r w:rsidR="00CD3BA1" w:rsidRPr="00CD3BA1">
              <w:rPr>
                <w:sz w:val="20"/>
                <w:szCs w:val="20"/>
              </w:rPr>
              <w:t xml:space="preserve">Sorghum Grain and Millet; </w:t>
            </w:r>
          </w:p>
          <w:p w14:paraId="25E627BF" w14:textId="53B5F2A9" w:rsidR="00CD3BA1" w:rsidRPr="00CD3BA1" w:rsidRDefault="0030260F" w:rsidP="003A298B">
            <w:pPr>
              <w:pStyle w:val="ListParagraph"/>
              <w:numPr>
                <w:ilvl w:val="0"/>
                <w:numId w:val="11"/>
              </w:numPr>
              <w:rPr>
                <w:color w:val="000000" w:themeColor="text1"/>
                <w:sz w:val="20"/>
                <w:szCs w:val="20"/>
              </w:rPr>
            </w:pPr>
            <w:r>
              <w:rPr>
                <w:sz w:val="20"/>
                <w:szCs w:val="20"/>
              </w:rPr>
              <w:t>Subgroup</w:t>
            </w:r>
            <w:r w:rsidRPr="00CD3BA1">
              <w:rPr>
                <w:sz w:val="20"/>
                <w:szCs w:val="20"/>
              </w:rPr>
              <w:t xml:space="preserve"> </w:t>
            </w:r>
            <w:r w:rsidR="00CD3BA1" w:rsidRPr="00CD3BA1">
              <w:rPr>
                <w:sz w:val="20"/>
                <w:szCs w:val="20"/>
              </w:rPr>
              <w:t>Maize Cereals</w:t>
            </w:r>
            <w:r w:rsidR="00CD3BA1">
              <w:rPr>
                <w:sz w:val="20"/>
                <w:szCs w:val="20"/>
              </w:rPr>
              <w:t>;</w:t>
            </w:r>
            <w:r w:rsidR="00CD3BA1" w:rsidRPr="00CD3BA1">
              <w:rPr>
                <w:sz w:val="20"/>
                <w:szCs w:val="20"/>
              </w:rPr>
              <w:t xml:space="preserve"> </w:t>
            </w:r>
          </w:p>
          <w:p w14:paraId="356F8C5D" w14:textId="0CA9371C" w:rsidR="00CD3BA1" w:rsidRPr="00CD3BA1" w:rsidRDefault="0030260F" w:rsidP="003A298B">
            <w:pPr>
              <w:pStyle w:val="ListParagraph"/>
              <w:numPr>
                <w:ilvl w:val="0"/>
                <w:numId w:val="11"/>
              </w:numPr>
              <w:rPr>
                <w:color w:val="000000" w:themeColor="text1"/>
                <w:sz w:val="20"/>
                <w:szCs w:val="20"/>
              </w:rPr>
            </w:pPr>
            <w:r>
              <w:rPr>
                <w:sz w:val="20"/>
                <w:szCs w:val="20"/>
              </w:rPr>
              <w:t>Subgroup</w:t>
            </w:r>
            <w:r w:rsidRPr="00CD3BA1">
              <w:rPr>
                <w:sz w:val="20"/>
                <w:szCs w:val="20"/>
              </w:rPr>
              <w:t xml:space="preserve"> </w:t>
            </w:r>
            <w:r w:rsidR="00CD3BA1" w:rsidRPr="00CD3BA1">
              <w:rPr>
                <w:sz w:val="20"/>
                <w:szCs w:val="20"/>
              </w:rPr>
              <w:t>Sweet Corns.</w:t>
            </w:r>
          </w:p>
        </w:tc>
      </w:tr>
      <w:tr w:rsidR="00CD3BA1" w:rsidRPr="002B2B32" w14:paraId="5C22DC26" w14:textId="77777777" w:rsidTr="00915727">
        <w:trPr>
          <w:trHeight w:val="1118"/>
        </w:trPr>
        <w:tc>
          <w:tcPr>
            <w:tcW w:w="2132" w:type="dxa"/>
          </w:tcPr>
          <w:p w14:paraId="2E3F9879" w14:textId="52BFA710" w:rsidR="00CD3BA1" w:rsidRPr="00417D61" w:rsidRDefault="00CD3BA1" w:rsidP="002173C4">
            <w:pPr>
              <w:rPr>
                <w:color w:val="000000" w:themeColor="text1"/>
                <w:sz w:val="20"/>
                <w:szCs w:val="20"/>
              </w:rPr>
            </w:pPr>
            <w:r>
              <w:rPr>
                <w:color w:val="000000" w:themeColor="text1"/>
                <w:sz w:val="20"/>
                <w:szCs w:val="20"/>
              </w:rPr>
              <w:t xml:space="preserve">New </w:t>
            </w:r>
            <w:r w:rsidRPr="00417D61">
              <w:rPr>
                <w:color w:val="000000" w:themeColor="text1"/>
                <w:sz w:val="20"/>
                <w:szCs w:val="20"/>
              </w:rPr>
              <w:t xml:space="preserve">commodities included </w:t>
            </w:r>
            <w:r w:rsidR="002173C4">
              <w:rPr>
                <w:color w:val="000000" w:themeColor="text1"/>
                <w:sz w:val="20"/>
                <w:szCs w:val="20"/>
              </w:rPr>
              <w:t>in</w:t>
            </w:r>
            <w:r w:rsidRPr="00417D61">
              <w:rPr>
                <w:color w:val="000000" w:themeColor="text1"/>
                <w:sz w:val="20"/>
                <w:szCs w:val="20"/>
              </w:rPr>
              <w:t xml:space="preserve"> this group</w:t>
            </w:r>
            <w:r>
              <w:rPr>
                <w:color w:val="000000" w:themeColor="text1"/>
                <w:sz w:val="20"/>
                <w:szCs w:val="20"/>
              </w:rPr>
              <w:t xml:space="preserve"> to align with Schedule 20.</w:t>
            </w:r>
            <w:r w:rsidRPr="00417D61">
              <w:rPr>
                <w:color w:val="000000" w:themeColor="text1"/>
                <w:sz w:val="20"/>
                <w:szCs w:val="20"/>
              </w:rPr>
              <w:t xml:space="preserve"> </w:t>
            </w:r>
          </w:p>
        </w:tc>
        <w:tc>
          <w:tcPr>
            <w:tcW w:w="3133" w:type="dxa"/>
          </w:tcPr>
          <w:p w14:paraId="58C932E5" w14:textId="77777777" w:rsidR="00CD3BA1" w:rsidRPr="00417D61" w:rsidRDefault="00CD3BA1" w:rsidP="00CD3BA1">
            <w:pPr>
              <w:rPr>
                <w:color w:val="000000" w:themeColor="text1"/>
                <w:sz w:val="20"/>
                <w:szCs w:val="20"/>
              </w:rPr>
            </w:pPr>
            <w:r w:rsidRPr="00417D61">
              <w:rPr>
                <w:color w:val="000000" w:themeColor="text1"/>
                <w:sz w:val="20"/>
                <w:szCs w:val="20"/>
              </w:rPr>
              <w:t>MRLs have already been established by APVMA for these commodities and been updated in Schedule 20</w:t>
            </w:r>
          </w:p>
        </w:tc>
        <w:tc>
          <w:tcPr>
            <w:tcW w:w="3841" w:type="dxa"/>
          </w:tcPr>
          <w:p w14:paraId="7B48BED8" w14:textId="0FB7E567" w:rsidR="009D16FE" w:rsidRPr="009D16FE" w:rsidRDefault="00CD3BA1" w:rsidP="003A298B">
            <w:pPr>
              <w:pStyle w:val="ListParagraph"/>
              <w:numPr>
                <w:ilvl w:val="0"/>
                <w:numId w:val="11"/>
              </w:numPr>
              <w:rPr>
                <w:color w:val="000000" w:themeColor="text1"/>
                <w:sz w:val="20"/>
                <w:szCs w:val="20"/>
              </w:rPr>
            </w:pPr>
            <w:r w:rsidRPr="00CD3BA1">
              <w:rPr>
                <w:sz w:val="20"/>
                <w:szCs w:val="20"/>
              </w:rPr>
              <w:t>Amaranth, grain; Chia; Psyllium; Quinoa (</w:t>
            </w:r>
            <w:r w:rsidR="0030260F">
              <w:rPr>
                <w:sz w:val="20"/>
                <w:szCs w:val="20"/>
              </w:rPr>
              <w:t>Subgroup</w:t>
            </w:r>
            <w:r w:rsidRPr="00CD3BA1">
              <w:rPr>
                <w:sz w:val="20"/>
                <w:szCs w:val="20"/>
              </w:rPr>
              <w:t xml:space="preserve"> Wheat, similar grains, and </w:t>
            </w:r>
            <w:r w:rsidR="00731687" w:rsidRPr="00CD3BA1">
              <w:rPr>
                <w:sz w:val="20"/>
                <w:szCs w:val="20"/>
              </w:rPr>
              <w:t>pseudo cereals</w:t>
            </w:r>
            <w:r w:rsidRPr="00CD3BA1">
              <w:rPr>
                <w:sz w:val="20"/>
                <w:szCs w:val="20"/>
              </w:rPr>
              <w:t xml:space="preserve"> without husks)</w:t>
            </w:r>
            <w:r w:rsidR="009D16FE">
              <w:rPr>
                <w:sz w:val="20"/>
                <w:szCs w:val="20"/>
              </w:rPr>
              <w:t xml:space="preserve"> </w:t>
            </w:r>
          </w:p>
          <w:p w14:paraId="0CF2DD5C" w14:textId="7433C3D0" w:rsidR="00CD3BA1" w:rsidRPr="00CD3BA1" w:rsidRDefault="00CD3BA1" w:rsidP="003A298B">
            <w:pPr>
              <w:pStyle w:val="ListParagraph"/>
              <w:numPr>
                <w:ilvl w:val="0"/>
                <w:numId w:val="11"/>
              </w:numPr>
              <w:rPr>
                <w:color w:val="000000" w:themeColor="text1"/>
                <w:sz w:val="20"/>
                <w:szCs w:val="20"/>
              </w:rPr>
            </w:pPr>
            <w:r w:rsidRPr="00CD3BA1">
              <w:rPr>
                <w:sz w:val="20"/>
                <w:szCs w:val="20"/>
              </w:rPr>
              <w:t>Baby corn (</w:t>
            </w:r>
            <w:r w:rsidR="0030260F">
              <w:rPr>
                <w:sz w:val="20"/>
                <w:szCs w:val="20"/>
              </w:rPr>
              <w:t>Subgroup</w:t>
            </w:r>
            <w:r w:rsidRPr="00CD3BA1">
              <w:rPr>
                <w:sz w:val="20"/>
                <w:szCs w:val="20"/>
              </w:rPr>
              <w:t xml:space="preserve"> Sweet Corns).</w:t>
            </w:r>
          </w:p>
        </w:tc>
      </w:tr>
      <w:tr w:rsidR="0030260F" w:rsidRPr="002B2B32" w14:paraId="40446A3C" w14:textId="77777777" w:rsidTr="00915727">
        <w:trPr>
          <w:trHeight w:val="2405"/>
        </w:trPr>
        <w:tc>
          <w:tcPr>
            <w:tcW w:w="2132" w:type="dxa"/>
          </w:tcPr>
          <w:p w14:paraId="17D8C6A5" w14:textId="2EC198E0" w:rsidR="0030260F" w:rsidRDefault="0030260F" w:rsidP="0030260F">
            <w:pPr>
              <w:rPr>
                <w:color w:val="000000" w:themeColor="text1"/>
                <w:sz w:val="20"/>
                <w:szCs w:val="20"/>
              </w:rPr>
            </w:pPr>
            <w:r>
              <w:rPr>
                <w:color w:val="000000" w:themeColor="text1"/>
                <w:sz w:val="20"/>
                <w:szCs w:val="20"/>
              </w:rPr>
              <w:t>New commodities included to add further clarity to a listed commodity</w:t>
            </w:r>
          </w:p>
        </w:tc>
        <w:tc>
          <w:tcPr>
            <w:tcW w:w="3133" w:type="dxa"/>
          </w:tcPr>
          <w:p w14:paraId="724971E5" w14:textId="2D600DB8" w:rsidR="0030260F" w:rsidRPr="002173C4" w:rsidRDefault="0030260F" w:rsidP="0030260F">
            <w:pPr>
              <w:rPr>
                <w:sz w:val="20"/>
                <w:szCs w:val="20"/>
              </w:rPr>
            </w:pPr>
            <w:r w:rsidRPr="00C05C34">
              <w:rPr>
                <w:sz w:val="20"/>
                <w:szCs w:val="20"/>
              </w:rPr>
              <w:t xml:space="preserve">Sorghum has been differentiated as Sorghum, grain and Sorghum, sweet. Sorghum, grain has been captured under Cereal grains – Sorghum Grain and Millet and Sorghum, sweet is classified under Grasses for sugar or syrup production. This is in </w:t>
            </w:r>
            <w:r w:rsidR="002173C4">
              <w:rPr>
                <w:sz w:val="20"/>
                <w:szCs w:val="20"/>
              </w:rPr>
              <w:t>alignment with Codex and APVMA.</w:t>
            </w:r>
          </w:p>
        </w:tc>
        <w:tc>
          <w:tcPr>
            <w:tcW w:w="3841" w:type="dxa"/>
          </w:tcPr>
          <w:p w14:paraId="06A342C0" w14:textId="41ECA6A3" w:rsidR="0030260F" w:rsidRDefault="0030260F" w:rsidP="003A298B">
            <w:pPr>
              <w:pStyle w:val="ListParagraph"/>
              <w:numPr>
                <w:ilvl w:val="0"/>
                <w:numId w:val="11"/>
              </w:numPr>
              <w:rPr>
                <w:sz w:val="20"/>
                <w:szCs w:val="20"/>
              </w:rPr>
            </w:pPr>
            <w:r>
              <w:rPr>
                <w:sz w:val="20"/>
                <w:szCs w:val="20"/>
              </w:rPr>
              <w:t xml:space="preserve">Sorghum, grain (Subgroup </w:t>
            </w:r>
            <w:r w:rsidRPr="00C05C34">
              <w:rPr>
                <w:sz w:val="20"/>
                <w:szCs w:val="20"/>
              </w:rPr>
              <w:t>Cereal grains – Sorghum Grain and Millet</w:t>
            </w:r>
            <w:r>
              <w:rPr>
                <w:sz w:val="20"/>
                <w:szCs w:val="20"/>
              </w:rPr>
              <w:t>)</w:t>
            </w:r>
          </w:p>
        </w:tc>
      </w:tr>
      <w:tr w:rsidR="0030260F" w:rsidRPr="00EF5310" w14:paraId="7A40656D" w14:textId="77777777" w:rsidTr="00915727">
        <w:trPr>
          <w:trHeight w:val="2618"/>
        </w:trPr>
        <w:tc>
          <w:tcPr>
            <w:tcW w:w="2132" w:type="dxa"/>
          </w:tcPr>
          <w:p w14:paraId="770D2C54" w14:textId="77777777" w:rsidR="0030260F" w:rsidRDefault="0030260F" w:rsidP="0030260F">
            <w:pPr>
              <w:rPr>
                <w:color w:val="000000" w:themeColor="text1"/>
                <w:sz w:val="20"/>
                <w:szCs w:val="20"/>
              </w:rPr>
            </w:pPr>
            <w:r>
              <w:rPr>
                <w:color w:val="000000" w:themeColor="text1"/>
                <w:sz w:val="20"/>
                <w:szCs w:val="20"/>
              </w:rPr>
              <w:t>Reclassification of commodities.</w:t>
            </w:r>
          </w:p>
          <w:p w14:paraId="15FF0B3C" w14:textId="77777777" w:rsidR="0030260F" w:rsidRDefault="0030260F" w:rsidP="0030260F">
            <w:pPr>
              <w:rPr>
                <w:color w:val="000000" w:themeColor="text1"/>
                <w:sz w:val="20"/>
                <w:szCs w:val="20"/>
              </w:rPr>
            </w:pPr>
          </w:p>
        </w:tc>
        <w:tc>
          <w:tcPr>
            <w:tcW w:w="3133" w:type="dxa"/>
          </w:tcPr>
          <w:p w14:paraId="7C6F39DF" w14:textId="197BAF3A" w:rsidR="0030260F" w:rsidRPr="009D16FE" w:rsidRDefault="0030260F" w:rsidP="0030260F">
            <w:pPr>
              <w:rPr>
                <w:sz w:val="20"/>
                <w:szCs w:val="20"/>
              </w:rPr>
            </w:pPr>
            <w:r w:rsidRPr="009D16FE">
              <w:rPr>
                <w:sz w:val="20"/>
                <w:szCs w:val="20"/>
              </w:rPr>
              <w:t>Sweet corn has been added to this group from the Fruiting vegetables, other than cucurbits group. This aligns with Codex</w:t>
            </w:r>
            <w:r w:rsidR="00FB21A2">
              <w:rPr>
                <w:sz w:val="20"/>
                <w:szCs w:val="20"/>
              </w:rPr>
              <w:t xml:space="preserve"> and the APVMA</w:t>
            </w:r>
            <w:r w:rsidRPr="009D16FE">
              <w:rPr>
                <w:sz w:val="20"/>
                <w:szCs w:val="20"/>
              </w:rPr>
              <w:t>.</w:t>
            </w:r>
          </w:p>
          <w:p w14:paraId="487C49E6" w14:textId="3B4BBEA0" w:rsidR="0030260F" w:rsidRDefault="0030260F" w:rsidP="0030260F">
            <w:pPr>
              <w:rPr>
                <w:sz w:val="20"/>
                <w:szCs w:val="20"/>
              </w:rPr>
            </w:pPr>
          </w:p>
          <w:p w14:paraId="2CA192F0" w14:textId="0CE92ADF" w:rsidR="0030260F" w:rsidRPr="009D16FE" w:rsidRDefault="0030260F" w:rsidP="0030260F">
            <w:pPr>
              <w:rPr>
                <w:sz w:val="20"/>
                <w:szCs w:val="20"/>
              </w:rPr>
            </w:pPr>
            <w:r>
              <w:rPr>
                <w:sz w:val="20"/>
                <w:szCs w:val="20"/>
              </w:rPr>
              <w:t xml:space="preserve">As a consequence, </w:t>
            </w:r>
            <w:r w:rsidRPr="009D16FE">
              <w:rPr>
                <w:sz w:val="20"/>
                <w:szCs w:val="20"/>
              </w:rPr>
              <w:t xml:space="preserve">Maize (Subgroup Cereal grains – Maize cereals) </w:t>
            </w:r>
            <w:r w:rsidR="00E713B5">
              <w:rPr>
                <w:sz w:val="20"/>
                <w:szCs w:val="20"/>
              </w:rPr>
              <w:t>includes an</w:t>
            </w:r>
            <w:r w:rsidR="00E713B5" w:rsidDel="00FB21A2">
              <w:rPr>
                <w:sz w:val="20"/>
                <w:szCs w:val="20"/>
              </w:rPr>
              <w:t xml:space="preserve"> </w:t>
            </w:r>
            <w:r w:rsidRPr="009D16FE">
              <w:rPr>
                <w:sz w:val="20"/>
                <w:szCs w:val="20"/>
              </w:rPr>
              <w:t xml:space="preserve">added qualifier </w:t>
            </w:r>
            <w:r w:rsidR="00FB21A2">
              <w:rPr>
                <w:sz w:val="20"/>
                <w:szCs w:val="20"/>
              </w:rPr>
              <w:t>to</w:t>
            </w:r>
            <w:r w:rsidR="00E713B5">
              <w:rPr>
                <w:sz w:val="20"/>
                <w:szCs w:val="20"/>
              </w:rPr>
              <w:t xml:space="preserve"> list Maize as Maize </w:t>
            </w:r>
            <w:r w:rsidRPr="009D16FE">
              <w:rPr>
                <w:i/>
                <w:sz w:val="20"/>
                <w:szCs w:val="20"/>
              </w:rPr>
              <w:t>‘(not including Sweet corn)’.</w:t>
            </w:r>
          </w:p>
          <w:p w14:paraId="26B5D65C" w14:textId="77777777" w:rsidR="0030260F" w:rsidRDefault="0030260F" w:rsidP="0030260F">
            <w:pPr>
              <w:rPr>
                <w:color w:val="000000" w:themeColor="text1"/>
                <w:sz w:val="20"/>
                <w:szCs w:val="20"/>
              </w:rPr>
            </w:pPr>
          </w:p>
          <w:p w14:paraId="47D82E41" w14:textId="464678CD" w:rsidR="00FB21A2" w:rsidRDefault="00FB21A2" w:rsidP="00FB21A2">
            <w:pPr>
              <w:rPr>
                <w:sz w:val="20"/>
                <w:szCs w:val="20"/>
              </w:rPr>
            </w:pPr>
            <w:r>
              <w:rPr>
                <w:sz w:val="20"/>
                <w:szCs w:val="20"/>
              </w:rPr>
              <w:t>U</w:t>
            </w:r>
            <w:r w:rsidRPr="00B8510B">
              <w:rPr>
                <w:sz w:val="20"/>
                <w:szCs w:val="20"/>
              </w:rPr>
              <w:t xml:space="preserve">nder the amended Schedule 22 </w:t>
            </w:r>
            <w:r>
              <w:rPr>
                <w:sz w:val="20"/>
                <w:szCs w:val="20"/>
              </w:rPr>
              <w:t xml:space="preserve">Sweet corns are </w:t>
            </w:r>
            <w:r w:rsidRPr="00B8510B">
              <w:rPr>
                <w:sz w:val="20"/>
                <w:szCs w:val="20"/>
              </w:rPr>
              <w:t xml:space="preserve">classified as a </w:t>
            </w:r>
            <w:r>
              <w:rPr>
                <w:sz w:val="20"/>
                <w:szCs w:val="20"/>
              </w:rPr>
              <w:t>Cereal grain</w:t>
            </w:r>
            <w:r w:rsidRPr="00B8510B">
              <w:rPr>
                <w:sz w:val="20"/>
                <w:szCs w:val="20"/>
              </w:rPr>
              <w:t xml:space="preserve">. </w:t>
            </w:r>
          </w:p>
          <w:p w14:paraId="4B735D30" w14:textId="77777777" w:rsidR="00FB21A2" w:rsidRDefault="00FB21A2" w:rsidP="00FB21A2">
            <w:pPr>
              <w:rPr>
                <w:sz w:val="20"/>
                <w:szCs w:val="20"/>
              </w:rPr>
            </w:pPr>
          </w:p>
          <w:p w14:paraId="745EBE5B" w14:textId="6B2A9ED0" w:rsidR="0030260F" w:rsidRPr="009D16FE" w:rsidRDefault="00FB21A2" w:rsidP="0030260F">
            <w:pPr>
              <w:rPr>
                <w:color w:val="000000" w:themeColor="text1"/>
                <w:sz w:val="20"/>
                <w:szCs w:val="20"/>
              </w:rPr>
            </w:pPr>
            <w:r>
              <w:rPr>
                <w:sz w:val="20"/>
                <w:szCs w:val="20"/>
              </w:rPr>
              <w:t xml:space="preserve">Commodities captured by Sweet corns are currently listed in Schedule 22 as a Fruiting vegetable, other than cucurbit. </w:t>
            </w:r>
            <w:r w:rsidRPr="00B8510B">
              <w:rPr>
                <w:sz w:val="20"/>
                <w:szCs w:val="20"/>
              </w:rPr>
              <w:t xml:space="preserve">Therefore </w:t>
            </w:r>
            <w:r>
              <w:rPr>
                <w:sz w:val="20"/>
                <w:szCs w:val="20"/>
              </w:rPr>
              <w:t>an</w:t>
            </w:r>
            <w:r w:rsidRPr="00B8510B">
              <w:rPr>
                <w:sz w:val="20"/>
                <w:szCs w:val="20"/>
              </w:rPr>
              <w:t xml:space="preserve"> amend</w:t>
            </w:r>
            <w:r>
              <w:rPr>
                <w:sz w:val="20"/>
                <w:szCs w:val="20"/>
              </w:rPr>
              <w:t>ment to</w:t>
            </w:r>
            <w:r w:rsidRPr="00B8510B">
              <w:rPr>
                <w:sz w:val="20"/>
                <w:szCs w:val="20"/>
              </w:rPr>
              <w:t xml:space="preserve"> </w:t>
            </w:r>
            <w:r>
              <w:rPr>
                <w:sz w:val="20"/>
                <w:szCs w:val="20"/>
              </w:rPr>
              <w:t xml:space="preserve">the </w:t>
            </w:r>
            <w:r w:rsidRPr="00B8510B">
              <w:rPr>
                <w:sz w:val="20"/>
                <w:szCs w:val="20"/>
              </w:rPr>
              <w:t>1.5.3 permis</w:t>
            </w:r>
            <w:r>
              <w:rPr>
                <w:sz w:val="20"/>
                <w:szCs w:val="20"/>
              </w:rPr>
              <w:t>s</w:t>
            </w:r>
            <w:r w:rsidRPr="00B8510B">
              <w:rPr>
                <w:sz w:val="20"/>
                <w:szCs w:val="20"/>
              </w:rPr>
              <w:t xml:space="preserve">ions relating to </w:t>
            </w:r>
            <w:r>
              <w:rPr>
                <w:sz w:val="20"/>
                <w:szCs w:val="20"/>
              </w:rPr>
              <w:lastRenderedPageBreak/>
              <w:t>vegetables</w:t>
            </w:r>
            <w:r w:rsidRPr="00B8510B">
              <w:rPr>
                <w:sz w:val="20"/>
                <w:szCs w:val="20"/>
              </w:rPr>
              <w:t xml:space="preserve"> </w:t>
            </w:r>
            <w:r>
              <w:rPr>
                <w:sz w:val="20"/>
                <w:szCs w:val="20"/>
              </w:rPr>
              <w:t xml:space="preserve">is required </w:t>
            </w:r>
            <w:r w:rsidRPr="00B8510B">
              <w:rPr>
                <w:sz w:val="20"/>
                <w:szCs w:val="20"/>
              </w:rPr>
              <w:t xml:space="preserve">to ensure that these continue to apply to </w:t>
            </w:r>
            <w:r>
              <w:rPr>
                <w:sz w:val="20"/>
                <w:szCs w:val="20"/>
              </w:rPr>
              <w:t>sweet corns.</w:t>
            </w:r>
          </w:p>
        </w:tc>
        <w:tc>
          <w:tcPr>
            <w:tcW w:w="3841" w:type="dxa"/>
          </w:tcPr>
          <w:p w14:paraId="55A99D66" w14:textId="1A99B8C0" w:rsidR="0030260F" w:rsidRDefault="0030260F" w:rsidP="003A298B">
            <w:pPr>
              <w:pStyle w:val="ListParagraph"/>
              <w:numPr>
                <w:ilvl w:val="0"/>
                <w:numId w:val="11"/>
              </w:numPr>
              <w:rPr>
                <w:sz w:val="20"/>
                <w:szCs w:val="20"/>
              </w:rPr>
            </w:pPr>
            <w:r w:rsidRPr="009D16FE">
              <w:rPr>
                <w:sz w:val="20"/>
                <w:szCs w:val="20"/>
              </w:rPr>
              <w:lastRenderedPageBreak/>
              <w:t>Sweet corn (Subgroup Sweet corn</w:t>
            </w:r>
            <w:r w:rsidR="0025721C">
              <w:rPr>
                <w:sz w:val="20"/>
                <w:szCs w:val="20"/>
              </w:rPr>
              <w:t>s</w:t>
            </w:r>
            <w:r w:rsidRPr="009D16FE">
              <w:rPr>
                <w:sz w:val="20"/>
                <w:szCs w:val="20"/>
              </w:rPr>
              <w:t>)</w:t>
            </w:r>
          </w:p>
          <w:p w14:paraId="60DD5EA4" w14:textId="77777777" w:rsidR="0030260F" w:rsidRDefault="0030260F" w:rsidP="0030260F">
            <w:pPr>
              <w:pStyle w:val="ListParagraph"/>
              <w:ind w:left="360"/>
              <w:rPr>
                <w:sz w:val="20"/>
                <w:szCs w:val="20"/>
              </w:rPr>
            </w:pPr>
          </w:p>
          <w:p w14:paraId="71B9A6C9" w14:textId="6F98A5DD" w:rsidR="0030260F" w:rsidRPr="009D16FE" w:rsidRDefault="0030260F" w:rsidP="003A298B">
            <w:pPr>
              <w:pStyle w:val="ListParagraph"/>
              <w:numPr>
                <w:ilvl w:val="0"/>
                <w:numId w:val="11"/>
              </w:numPr>
              <w:rPr>
                <w:sz w:val="20"/>
                <w:szCs w:val="20"/>
              </w:rPr>
            </w:pPr>
            <w:r w:rsidRPr="00C05C34">
              <w:rPr>
                <w:sz w:val="20"/>
                <w:szCs w:val="20"/>
              </w:rPr>
              <w:t xml:space="preserve">Maize (Subgroup Maize cereals) </w:t>
            </w:r>
            <w:r w:rsidR="00E713B5">
              <w:rPr>
                <w:sz w:val="20"/>
                <w:szCs w:val="20"/>
              </w:rPr>
              <w:t>includes the</w:t>
            </w:r>
            <w:r w:rsidRPr="00C05C34">
              <w:rPr>
                <w:sz w:val="20"/>
                <w:szCs w:val="20"/>
              </w:rPr>
              <w:t xml:space="preserve"> added qualifier </w:t>
            </w:r>
            <w:r w:rsidRPr="00C05C34">
              <w:rPr>
                <w:i/>
                <w:sz w:val="20"/>
                <w:szCs w:val="20"/>
              </w:rPr>
              <w:t>‘(not including Sweet corn)’.</w:t>
            </w:r>
          </w:p>
        </w:tc>
      </w:tr>
      <w:tr w:rsidR="00DE2510" w:rsidRPr="00EF5310" w14:paraId="5072EDA0" w14:textId="77777777" w:rsidTr="00915727">
        <w:trPr>
          <w:trHeight w:val="2420"/>
        </w:trPr>
        <w:tc>
          <w:tcPr>
            <w:tcW w:w="2132" w:type="dxa"/>
          </w:tcPr>
          <w:p w14:paraId="2113BC93" w14:textId="6230E5C2" w:rsidR="00DE2510" w:rsidRDefault="00DE2510" w:rsidP="0030260F">
            <w:pPr>
              <w:rPr>
                <w:color w:val="000000" w:themeColor="text1"/>
                <w:sz w:val="20"/>
                <w:szCs w:val="20"/>
              </w:rPr>
            </w:pPr>
            <w:r>
              <w:rPr>
                <w:color w:val="000000" w:themeColor="text1"/>
                <w:sz w:val="20"/>
                <w:szCs w:val="20"/>
              </w:rPr>
              <w:t>Portion of a plant commodity to which the MRL and ERL apply (and which is analysed)</w:t>
            </w:r>
          </w:p>
        </w:tc>
        <w:tc>
          <w:tcPr>
            <w:tcW w:w="3133" w:type="dxa"/>
          </w:tcPr>
          <w:p w14:paraId="0D360622" w14:textId="2E7AEA88" w:rsidR="00DE2510" w:rsidRPr="009D16FE" w:rsidRDefault="00DE2510" w:rsidP="0030260F">
            <w:pPr>
              <w:rPr>
                <w:sz w:val="20"/>
                <w:szCs w:val="20"/>
              </w:rPr>
            </w:pPr>
            <w:r>
              <w:rPr>
                <w:color w:val="000000" w:themeColor="text1"/>
                <w:sz w:val="20"/>
                <w:szCs w:val="20"/>
              </w:rPr>
              <w:t>Additional information has been added to the portion description to align with the updated Codex classification.</w:t>
            </w:r>
          </w:p>
        </w:tc>
        <w:tc>
          <w:tcPr>
            <w:tcW w:w="3841" w:type="dxa"/>
          </w:tcPr>
          <w:p w14:paraId="6C95F8B3" w14:textId="0FCC7426" w:rsidR="00DE2510" w:rsidRPr="009D16FE" w:rsidRDefault="00DE2510" w:rsidP="003A298B">
            <w:pPr>
              <w:pStyle w:val="ListParagraph"/>
              <w:numPr>
                <w:ilvl w:val="0"/>
                <w:numId w:val="11"/>
              </w:numPr>
              <w:rPr>
                <w:sz w:val="20"/>
                <w:szCs w:val="20"/>
              </w:rPr>
            </w:pPr>
            <w:r>
              <w:rPr>
                <w:sz w:val="20"/>
                <w:szCs w:val="20"/>
              </w:rPr>
              <w:t>Portion of the commodity to which the MRL and ERL apply</w:t>
            </w:r>
            <w:r w:rsidRPr="00DE2510">
              <w:rPr>
                <w:i/>
                <w:sz w:val="20"/>
                <w:szCs w:val="20"/>
              </w:rPr>
              <w:t xml:space="preserve">: ‘The whole commodity. </w:t>
            </w:r>
            <w:r w:rsidRPr="00DE2510">
              <w:rPr>
                <w:rFonts w:cs="Arial"/>
                <w:i/>
                <w:color w:val="000000" w:themeColor="text1"/>
                <w:sz w:val="20"/>
                <w:szCs w:val="20"/>
              </w:rPr>
              <w:t>W</w:t>
            </w:r>
            <w:r>
              <w:rPr>
                <w:rFonts w:cs="Arial"/>
                <w:i/>
                <w:color w:val="000000" w:themeColor="text1"/>
                <w:sz w:val="20"/>
                <w:szCs w:val="20"/>
              </w:rPr>
              <w:t>heat, rye, triticale, maize, sorghum, pearl millet and other similar cereals with husks readily separable from kernels during threshing: kernels. Barley, oats, rice and other similar cereals with husks that remain attached to kernels even after threshing: kernels with husks.</w:t>
            </w:r>
          </w:p>
        </w:tc>
      </w:tr>
    </w:tbl>
    <w:p w14:paraId="34163448" w14:textId="020BB0ED" w:rsidR="009C2A00" w:rsidRDefault="009C2A00" w:rsidP="006878DC">
      <w:pPr>
        <w:pStyle w:val="CommentText"/>
      </w:pPr>
    </w:p>
    <w:p w14:paraId="6A7D85C5" w14:textId="1CB5FEB1" w:rsidR="009A2AFB" w:rsidRPr="0087153C" w:rsidRDefault="009A2AFB" w:rsidP="00033B37">
      <w:pPr>
        <w:pStyle w:val="ListParagraph"/>
        <w:pBdr>
          <w:top w:val="single" w:sz="4" w:space="1" w:color="auto"/>
          <w:left w:val="single" w:sz="4" w:space="3" w:color="auto"/>
          <w:bottom w:val="single" w:sz="4" w:space="1" w:color="auto"/>
          <w:right w:val="single" w:sz="4" w:space="4" w:color="auto"/>
        </w:pBdr>
        <w:shd w:val="clear" w:color="auto" w:fill="D9D9D9" w:themeFill="background1" w:themeFillShade="D9"/>
        <w:ind w:left="567" w:right="565"/>
      </w:pPr>
      <w:r w:rsidRPr="00A62A86">
        <w:rPr>
          <w:b/>
        </w:rPr>
        <w:t xml:space="preserve">Question </w:t>
      </w:r>
      <w:r>
        <w:rPr>
          <w:b/>
        </w:rPr>
        <w:t>2</w:t>
      </w:r>
      <w:r w:rsidRPr="00A62A86">
        <w:t xml:space="preserve">: </w:t>
      </w:r>
      <w:r>
        <w:t xml:space="preserve">Currently S22 lists ‘whole commodity’ for the portion of commodity to be analysed. </w:t>
      </w:r>
      <w:r w:rsidR="0043556C">
        <w:t xml:space="preserve">The variation </w:t>
      </w:r>
      <w:r>
        <w:t>propose</w:t>
      </w:r>
      <w:r w:rsidR="0043556C">
        <w:t>s that</w:t>
      </w:r>
      <w:r>
        <w:t xml:space="preserve"> </w:t>
      </w:r>
      <w:r w:rsidR="0043556C">
        <w:t xml:space="preserve">for some subgroups within Cereal grains, qualifiers have been provided to </w:t>
      </w:r>
      <w:r>
        <w:t xml:space="preserve">more closely </w:t>
      </w:r>
      <w:r w:rsidR="0043556C">
        <w:t xml:space="preserve">align </w:t>
      </w:r>
      <w:r>
        <w:t>with Codex and provide clarity for various commodities within this group.</w:t>
      </w:r>
      <w:r w:rsidRPr="009A2AFB">
        <w:t xml:space="preserve"> </w:t>
      </w:r>
      <w:r>
        <w:t>FSANZ is seeking feedback on the proposed portion of the commodity the MRL and ERL applies to.</w:t>
      </w:r>
    </w:p>
    <w:p w14:paraId="6C81C89B" w14:textId="77777777" w:rsidR="009A2AFB" w:rsidRDefault="009A2AFB" w:rsidP="009A2AFB">
      <w:pPr>
        <w:pStyle w:val="CommentText"/>
      </w:pPr>
    </w:p>
    <w:p w14:paraId="4307B17C" w14:textId="60597515" w:rsidR="00915727" w:rsidRDefault="0055751C" w:rsidP="002173C4">
      <w:pPr>
        <w:spacing w:after="240"/>
      </w:pPr>
      <w:r>
        <w:rPr>
          <w:b/>
        </w:rPr>
        <w:t>G</w:t>
      </w:r>
      <w:r w:rsidR="00745274" w:rsidRPr="00B74EEF">
        <w:rPr>
          <w:b/>
        </w:rPr>
        <w:t xml:space="preserve">rasses for sugar or syrup production </w:t>
      </w:r>
      <w:r w:rsidR="00745274">
        <w:t>- There has been no change to current Standard description</w:t>
      </w:r>
      <w:r w:rsidR="006856EA">
        <w:t xml:space="preserve"> and the portion of the commodity to which the MRL and ERL apply</w:t>
      </w:r>
      <w:r w:rsidR="00745274">
        <w:t xml:space="preserve"> for the food group ‘Grasses for sugar or syrup production’.</w:t>
      </w:r>
      <w:r w:rsidR="0043267E" w:rsidRPr="0043267E">
        <w:t xml:space="preserve"> </w:t>
      </w:r>
      <w:r w:rsidR="006856EA">
        <w:t xml:space="preserve">The changes </w:t>
      </w:r>
      <w:r w:rsidR="00191538">
        <w:t xml:space="preserve">listed in </w:t>
      </w:r>
      <w:hyperlink w:anchor="Table_21" w:history="1">
        <w:r w:rsidR="00191538" w:rsidRPr="00731687">
          <w:rPr>
            <w:rStyle w:val="Hyperlink"/>
          </w:rPr>
          <w:t>Table 21</w:t>
        </w:r>
      </w:hyperlink>
      <w:r w:rsidR="00191538">
        <w:t xml:space="preserve"> </w:t>
      </w:r>
      <w:r w:rsidR="006856EA">
        <w:t>have been proposed:</w:t>
      </w:r>
    </w:p>
    <w:p w14:paraId="5061A5A8" w14:textId="33156470" w:rsidR="00CA6330" w:rsidRPr="002173C4" w:rsidRDefault="00915727" w:rsidP="00EA2AD8">
      <w:pPr>
        <w:pStyle w:val="FSTableHeading"/>
        <w:spacing w:after="120"/>
        <w:jc w:val="left"/>
        <w:rPr>
          <w:sz w:val="22"/>
        </w:rPr>
      </w:pPr>
      <w:r w:rsidRPr="00CA6330">
        <w:rPr>
          <w:sz w:val="22"/>
        </w:rPr>
        <w:t>Table 21: Proposed changes to Schedule 22 – Grasses for sugar or syrup production</w:t>
      </w:r>
      <w:r w:rsidR="002173C4" w:rsidRPr="00CA6330">
        <w:rPr>
          <w:sz w:val="22"/>
        </w:rPr>
        <w:t xml:space="preserve"> group</w:t>
      </w:r>
    </w:p>
    <w:tbl>
      <w:tblPr>
        <w:tblStyle w:val="TableGrid"/>
        <w:tblW w:w="0" w:type="auto"/>
        <w:tblLook w:val="04A0" w:firstRow="1" w:lastRow="0" w:firstColumn="1" w:lastColumn="0" w:noHBand="0" w:noVBand="1"/>
        <w:tblCaption w:val="Table 21: Proposed changes to Schedule 22 (group: Grasses for sugar or syrup production)"/>
        <w:tblDescription w:val="This table shows the new commodities included to add further clarity to a listed commodity as the proposed change, the reason for change is that Sorghum has be differentiated as Sorghum; grain and Sorghum; sweet to add clarity. Mrls have already been established by the APVMA for these commodities and been updated in Schedule 20. The commodity/change is Sorghum; sweet"/>
      </w:tblPr>
      <w:tblGrid>
        <w:gridCol w:w="2122"/>
        <w:gridCol w:w="3118"/>
        <w:gridCol w:w="3820"/>
      </w:tblGrid>
      <w:tr w:rsidR="00431D5A" w:rsidRPr="00DA4364" w14:paraId="300859B2" w14:textId="77777777" w:rsidTr="00882AC4">
        <w:trPr>
          <w:tblHeader/>
        </w:trPr>
        <w:tc>
          <w:tcPr>
            <w:tcW w:w="2122" w:type="dxa"/>
            <w:shd w:val="clear" w:color="auto" w:fill="D9D9D9" w:themeFill="background1" w:themeFillShade="D9"/>
          </w:tcPr>
          <w:p w14:paraId="4520BDE0" w14:textId="206A3F58" w:rsidR="00431D5A" w:rsidRPr="00DA4364" w:rsidRDefault="00431D5A" w:rsidP="0030519F">
            <w:pPr>
              <w:rPr>
                <w:b/>
                <w:color w:val="0070C0"/>
                <w:szCs w:val="22"/>
              </w:rPr>
            </w:pPr>
            <w:bookmarkStart w:id="201" w:name="Table_21"/>
            <w:bookmarkEnd w:id="201"/>
            <w:r w:rsidRPr="00DA4364">
              <w:rPr>
                <w:b/>
                <w:color w:val="0070C0"/>
                <w:szCs w:val="22"/>
              </w:rPr>
              <w:t>Proposed change</w:t>
            </w:r>
            <w:r w:rsidR="00882AC4">
              <w:rPr>
                <w:b/>
                <w:color w:val="0070C0"/>
                <w:szCs w:val="22"/>
              </w:rPr>
              <w:t>s</w:t>
            </w:r>
          </w:p>
        </w:tc>
        <w:tc>
          <w:tcPr>
            <w:tcW w:w="3118" w:type="dxa"/>
            <w:shd w:val="clear" w:color="auto" w:fill="D9D9D9" w:themeFill="background1" w:themeFillShade="D9"/>
          </w:tcPr>
          <w:p w14:paraId="14210E4C" w14:textId="77777777" w:rsidR="00431D5A" w:rsidRPr="00DA4364" w:rsidRDefault="00431D5A" w:rsidP="0030519F">
            <w:pPr>
              <w:rPr>
                <w:b/>
                <w:color w:val="0070C0"/>
                <w:szCs w:val="22"/>
              </w:rPr>
            </w:pPr>
            <w:r w:rsidRPr="00DA4364">
              <w:rPr>
                <w:b/>
                <w:color w:val="0070C0"/>
                <w:szCs w:val="22"/>
              </w:rPr>
              <w:t>Reason for the change</w:t>
            </w:r>
          </w:p>
        </w:tc>
        <w:tc>
          <w:tcPr>
            <w:tcW w:w="3820" w:type="dxa"/>
            <w:shd w:val="clear" w:color="auto" w:fill="D9D9D9" w:themeFill="background1" w:themeFillShade="D9"/>
          </w:tcPr>
          <w:p w14:paraId="532E3DDE" w14:textId="796D3805" w:rsidR="00431D5A" w:rsidRPr="00DA4364" w:rsidRDefault="00431D5A" w:rsidP="00312D2B">
            <w:pPr>
              <w:jc w:val="center"/>
              <w:rPr>
                <w:b/>
                <w:color w:val="0070C0"/>
                <w:szCs w:val="22"/>
              </w:rPr>
            </w:pPr>
            <w:r w:rsidRPr="00DA4364">
              <w:rPr>
                <w:b/>
                <w:color w:val="0070C0"/>
                <w:szCs w:val="22"/>
              </w:rPr>
              <w:t>Commod</w:t>
            </w:r>
            <w:r w:rsidR="00312D2B">
              <w:rPr>
                <w:b/>
                <w:color w:val="0070C0"/>
                <w:szCs w:val="22"/>
              </w:rPr>
              <w:t>ity</w:t>
            </w:r>
            <w:r>
              <w:rPr>
                <w:b/>
                <w:color w:val="0070C0"/>
                <w:szCs w:val="22"/>
              </w:rPr>
              <w:t xml:space="preserve"> / Change</w:t>
            </w:r>
          </w:p>
        </w:tc>
      </w:tr>
      <w:tr w:rsidR="00431D5A" w:rsidRPr="002B2B32" w14:paraId="3D3452E9" w14:textId="77777777" w:rsidTr="0030519F">
        <w:tc>
          <w:tcPr>
            <w:tcW w:w="2122" w:type="dxa"/>
          </w:tcPr>
          <w:p w14:paraId="768D71FD" w14:textId="5775C82A" w:rsidR="00431D5A" w:rsidRPr="00417D61" w:rsidRDefault="00E2188D" w:rsidP="0030519F">
            <w:pPr>
              <w:rPr>
                <w:color w:val="000000" w:themeColor="text1"/>
                <w:sz w:val="20"/>
                <w:szCs w:val="20"/>
              </w:rPr>
            </w:pPr>
            <w:r w:rsidRPr="00E2188D">
              <w:rPr>
                <w:color w:val="000000" w:themeColor="text1"/>
                <w:sz w:val="20"/>
                <w:szCs w:val="20"/>
              </w:rPr>
              <w:t>New commodities included to add further clarity to a listed commodity</w:t>
            </w:r>
          </w:p>
        </w:tc>
        <w:tc>
          <w:tcPr>
            <w:tcW w:w="3118" w:type="dxa"/>
          </w:tcPr>
          <w:p w14:paraId="2B5AF8FD" w14:textId="3B1E8710" w:rsidR="00431D5A" w:rsidRPr="00417D61" w:rsidRDefault="00FD70B2" w:rsidP="0030519F">
            <w:pPr>
              <w:rPr>
                <w:color w:val="000000" w:themeColor="text1"/>
                <w:sz w:val="20"/>
                <w:szCs w:val="20"/>
              </w:rPr>
            </w:pPr>
            <w:r w:rsidRPr="00C05C34">
              <w:rPr>
                <w:sz w:val="20"/>
                <w:szCs w:val="20"/>
              </w:rPr>
              <w:t xml:space="preserve">Sorghum has been differentiated as </w:t>
            </w:r>
            <w:r w:rsidR="00312D2B">
              <w:rPr>
                <w:sz w:val="20"/>
                <w:szCs w:val="20"/>
              </w:rPr>
              <w:t>‘</w:t>
            </w:r>
            <w:r w:rsidRPr="00C05C34">
              <w:rPr>
                <w:sz w:val="20"/>
                <w:szCs w:val="20"/>
              </w:rPr>
              <w:t>Sorghum, grain</w:t>
            </w:r>
            <w:r w:rsidR="00312D2B">
              <w:rPr>
                <w:sz w:val="20"/>
                <w:szCs w:val="20"/>
              </w:rPr>
              <w:t>’</w:t>
            </w:r>
            <w:r>
              <w:rPr>
                <w:sz w:val="20"/>
                <w:szCs w:val="20"/>
              </w:rPr>
              <w:t xml:space="preserve"> and </w:t>
            </w:r>
            <w:r w:rsidR="00312D2B">
              <w:rPr>
                <w:sz w:val="20"/>
                <w:szCs w:val="20"/>
              </w:rPr>
              <w:t>‘</w:t>
            </w:r>
            <w:r>
              <w:rPr>
                <w:sz w:val="20"/>
                <w:szCs w:val="20"/>
              </w:rPr>
              <w:t>Sorghum, sweet</w:t>
            </w:r>
            <w:r w:rsidR="00312D2B">
              <w:rPr>
                <w:sz w:val="20"/>
                <w:szCs w:val="20"/>
              </w:rPr>
              <w:t>’</w:t>
            </w:r>
            <w:r>
              <w:rPr>
                <w:sz w:val="20"/>
                <w:szCs w:val="20"/>
              </w:rPr>
              <w:t xml:space="preserve"> to add clarity. </w:t>
            </w:r>
            <w:r w:rsidR="00431D5A" w:rsidRPr="00417D61">
              <w:rPr>
                <w:color w:val="000000" w:themeColor="text1"/>
                <w:sz w:val="20"/>
                <w:szCs w:val="20"/>
              </w:rPr>
              <w:t>MRLs have already bee</w:t>
            </w:r>
            <w:r>
              <w:rPr>
                <w:color w:val="000000" w:themeColor="text1"/>
                <w:sz w:val="20"/>
                <w:szCs w:val="20"/>
              </w:rPr>
              <w:t>n established by APVMA for th</w:t>
            </w:r>
            <w:r w:rsidR="00312D2B">
              <w:rPr>
                <w:color w:val="000000" w:themeColor="text1"/>
                <w:sz w:val="20"/>
                <w:szCs w:val="20"/>
              </w:rPr>
              <w:t>ese</w:t>
            </w:r>
            <w:r w:rsidR="00431D5A" w:rsidRPr="00417D61">
              <w:rPr>
                <w:color w:val="000000" w:themeColor="text1"/>
                <w:sz w:val="20"/>
                <w:szCs w:val="20"/>
              </w:rPr>
              <w:t xml:space="preserve"> commodities and been updated in Schedule 20</w:t>
            </w:r>
          </w:p>
        </w:tc>
        <w:tc>
          <w:tcPr>
            <w:tcW w:w="3820" w:type="dxa"/>
          </w:tcPr>
          <w:p w14:paraId="5C0EC1F9" w14:textId="5222888B" w:rsidR="00431D5A" w:rsidRPr="00E2188D" w:rsidRDefault="00431D5A" w:rsidP="003A298B">
            <w:pPr>
              <w:pStyle w:val="ListParagraph"/>
              <w:numPr>
                <w:ilvl w:val="0"/>
                <w:numId w:val="11"/>
              </w:numPr>
              <w:rPr>
                <w:color w:val="000000" w:themeColor="text1"/>
                <w:sz w:val="20"/>
                <w:szCs w:val="20"/>
              </w:rPr>
            </w:pPr>
            <w:r w:rsidRPr="00E2188D">
              <w:rPr>
                <w:sz w:val="20"/>
                <w:szCs w:val="20"/>
              </w:rPr>
              <w:t>Sorghum, sweet</w:t>
            </w:r>
            <w:r w:rsidR="00884014" w:rsidRPr="00E2188D">
              <w:rPr>
                <w:sz w:val="20"/>
                <w:szCs w:val="20"/>
              </w:rPr>
              <w:t xml:space="preserve"> </w:t>
            </w:r>
          </w:p>
        </w:tc>
      </w:tr>
    </w:tbl>
    <w:p w14:paraId="317DB4BA" w14:textId="010EFC0B" w:rsidR="00745274" w:rsidRDefault="0050012B" w:rsidP="0050012B">
      <w:pPr>
        <w:pStyle w:val="Heading4"/>
        <w:ind w:left="0" w:firstLine="0"/>
        <w:rPr>
          <w:lang w:eastAsia="en-AU"/>
        </w:rPr>
      </w:pPr>
      <w:r>
        <w:rPr>
          <w:lang w:eastAsia="en-AU"/>
        </w:rPr>
        <w:t>2.3.</w:t>
      </w:r>
      <w:r w:rsidR="00A80F6C">
        <w:rPr>
          <w:lang w:eastAsia="en-AU"/>
        </w:rPr>
        <w:t>5</w:t>
      </w:r>
      <w:r>
        <w:rPr>
          <w:lang w:eastAsia="en-AU"/>
        </w:rPr>
        <w:t xml:space="preserve">.4 </w:t>
      </w:r>
      <w:r w:rsidR="00CF7E55">
        <w:rPr>
          <w:lang w:eastAsia="en-AU"/>
        </w:rPr>
        <w:t>Nuts and seeds</w:t>
      </w:r>
    </w:p>
    <w:p w14:paraId="53EBB802" w14:textId="36697FC6" w:rsidR="00745274" w:rsidRDefault="00D86F46" w:rsidP="00C668F4">
      <w:r>
        <w:t xml:space="preserve">The three groups in the current </w:t>
      </w:r>
      <w:r w:rsidR="008A270D">
        <w:rPr>
          <w:rFonts w:cs="Arial"/>
          <w:color w:val="000000"/>
          <w:szCs w:val="22"/>
          <w:shd w:val="clear" w:color="auto" w:fill="FFFFFF"/>
        </w:rPr>
        <w:t xml:space="preserve">Schedule </w:t>
      </w:r>
      <w:r>
        <w:t>22 have been retained in the proposed version with the addition of Oilfruits as well in the group name. The three groups are:</w:t>
      </w:r>
      <w:r w:rsidRPr="00D86F46">
        <w:t xml:space="preserve"> </w:t>
      </w:r>
      <w:r>
        <w:t xml:space="preserve">Tree nuts, Oilseeds and Oilfruits and Seeds for beverages and sweets. The proposed overall structure for grasses aligns closely with the structures recently adopted by Codex and the APVMA. </w:t>
      </w:r>
      <w:r w:rsidR="002B6140">
        <w:t>Portion descriptions for all three</w:t>
      </w:r>
      <w:r w:rsidR="000033E4">
        <w:t xml:space="preserve"> food</w:t>
      </w:r>
      <w:r w:rsidR="002B6140">
        <w:t xml:space="preserve"> groups have been retained from the current version of S22, and commodities have been divided between the subgroups. </w:t>
      </w:r>
    </w:p>
    <w:p w14:paraId="59307AE4" w14:textId="77777777" w:rsidR="00745274" w:rsidRDefault="00745274" w:rsidP="00745274"/>
    <w:p w14:paraId="175914BE" w14:textId="77777777" w:rsidR="008D0B6F" w:rsidRDefault="008D0B6F">
      <w:pPr>
        <w:widowControl/>
        <w:rPr>
          <w:b/>
        </w:rPr>
      </w:pPr>
      <w:r>
        <w:rPr>
          <w:b/>
        </w:rPr>
        <w:br w:type="page"/>
      </w:r>
    </w:p>
    <w:p w14:paraId="33E7668E" w14:textId="02FBF7AB" w:rsidR="00745274" w:rsidRDefault="00745274" w:rsidP="00B81212">
      <w:r w:rsidRPr="00B81212">
        <w:rPr>
          <w:b/>
        </w:rPr>
        <w:lastRenderedPageBreak/>
        <w:t>Tree nuts</w:t>
      </w:r>
      <w:r>
        <w:t xml:space="preserve"> - </w:t>
      </w:r>
      <w:r w:rsidRPr="00652F4D">
        <w:t>There is no change to the portion of the commodity the MRL applies to</w:t>
      </w:r>
      <w:r>
        <w:t xml:space="preserve"> and the exceptions</w:t>
      </w:r>
      <w:r w:rsidR="00D86F46">
        <w:t>. The commodity list has also been retained.</w:t>
      </w:r>
    </w:p>
    <w:p w14:paraId="4F561460" w14:textId="77777777" w:rsidR="00745274" w:rsidRDefault="00745274" w:rsidP="00745274">
      <w:pPr>
        <w:rPr>
          <w:b/>
          <w:u w:val="single"/>
        </w:rPr>
      </w:pPr>
    </w:p>
    <w:p w14:paraId="078C0721" w14:textId="7CF23D7C" w:rsidR="00915727" w:rsidRDefault="003F6158" w:rsidP="002173C4">
      <w:pPr>
        <w:spacing w:after="240"/>
        <w:rPr>
          <w:color w:val="000000" w:themeColor="text1"/>
          <w:szCs w:val="22"/>
        </w:rPr>
      </w:pPr>
      <w:r>
        <w:rPr>
          <w:b/>
        </w:rPr>
        <w:t>Oilseeds and o</w:t>
      </w:r>
      <w:r w:rsidR="00745274" w:rsidRPr="00B81212">
        <w:rPr>
          <w:b/>
        </w:rPr>
        <w:t>ilfruits</w:t>
      </w:r>
      <w:r w:rsidR="00745274">
        <w:t xml:space="preserve"> - </w:t>
      </w:r>
      <w:r w:rsidR="00A97394" w:rsidRPr="00B81212">
        <w:rPr>
          <w:color w:val="000000" w:themeColor="text1"/>
          <w:szCs w:val="22"/>
        </w:rPr>
        <w:t>Two sub</w:t>
      </w:r>
      <w:r w:rsidR="00745274" w:rsidRPr="00B81212">
        <w:rPr>
          <w:color w:val="000000" w:themeColor="text1"/>
          <w:szCs w:val="22"/>
        </w:rPr>
        <w:t>groups (Oilseeds and Oilfruits) have been added to this Food group for clarity</w:t>
      </w:r>
      <w:r w:rsidR="00D86F46" w:rsidRPr="00B81212">
        <w:rPr>
          <w:color w:val="000000" w:themeColor="text1"/>
          <w:szCs w:val="22"/>
        </w:rPr>
        <w:t xml:space="preserve"> and aligns with Codex and APVMA</w:t>
      </w:r>
      <w:r w:rsidR="00745274" w:rsidRPr="00B81212">
        <w:rPr>
          <w:color w:val="000000" w:themeColor="text1"/>
          <w:szCs w:val="22"/>
        </w:rPr>
        <w:t xml:space="preserve">. </w:t>
      </w:r>
      <w:r w:rsidR="003D1E06" w:rsidRPr="00B81212">
        <w:rPr>
          <w:color w:val="000000" w:themeColor="text1"/>
          <w:szCs w:val="22"/>
        </w:rPr>
        <w:t xml:space="preserve">The current commodities have been </w:t>
      </w:r>
      <w:r w:rsidR="00F259AF">
        <w:rPr>
          <w:color w:val="000000" w:themeColor="text1"/>
          <w:szCs w:val="22"/>
        </w:rPr>
        <w:t>assigned</w:t>
      </w:r>
      <w:r w:rsidR="003D1E06" w:rsidRPr="00B81212">
        <w:rPr>
          <w:color w:val="000000" w:themeColor="text1"/>
          <w:szCs w:val="22"/>
        </w:rPr>
        <w:t xml:space="preserve"> to the two subgroups.</w:t>
      </w:r>
      <w:r w:rsidR="00EF5310">
        <w:rPr>
          <w:color w:val="000000" w:themeColor="text1"/>
          <w:szCs w:val="22"/>
        </w:rPr>
        <w:t xml:space="preserve"> The proposed changes are listed </w:t>
      </w:r>
      <w:r w:rsidR="00191538">
        <w:rPr>
          <w:color w:val="000000" w:themeColor="text1"/>
          <w:szCs w:val="22"/>
        </w:rPr>
        <w:t xml:space="preserve">in </w:t>
      </w:r>
      <w:hyperlink w:anchor="Table_22" w:history="1">
        <w:r w:rsidR="006856EA" w:rsidRPr="00731687">
          <w:rPr>
            <w:rStyle w:val="Hyperlink"/>
            <w:szCs w:val="22"/>
          </w:rPr>
          <w:t>Table 22</w:t>
        </w:r>
      </w:hyperlink>
      <w:r w:rsidR="00EF5310">
        <w:rPr>
          <w:color w:val="000000" w:themeColor="text1"/>
          <w:szCs w:val="22"/>
        </w:rPr>
        <w:t>:</w:t>
      </w:r>
    </w:p>
    <w:p w14:paraId="6CED4AC8" w14:textId="2DC9F3EE" w:rsidR="00CA6330" w:rsidRPr="002173C4" w:rsidRDefault="00915727" w:rsidP="00EA2AD8">
      <w:pPr>
        <w:pStyle w:val="FSTableHeading"/>
        <w:spacing w:after="120"/>
        <w:jc w:val="left"/>
        <w:rPr>
          <w:sz w:val="22"/>
        </w:rPr>
      </w:pPr>
      <w:r w:rsidRPr="00CA6330">
        <w:rPr>
          <w:sz w:val="22"/>
        </w:rPr>
        <w:t>Table 22: Proposed changes to Schedule 22 –</w:t>
      </w:r>
      <w:r w:rsidR="00EA2AD8">
        <w:rPr>
          <w:sz w:val="22"/>
        </w:rPr>
        <w:t xml:space="preserve"> </w:t>
      </w:r>
      <w:r w:rsidRPr="00CA6330">
        <w:rPr>
          <w:sz w:val="22"/>
        </w:rPr>
        <w:t>Nuts and Seeds</w:t>
      </w:r>
      <w:r w:rsidR="002173C4" w:rsidRPr="00CA6330">
        <w:rPr>
          <w:sz w:val="22"/>
        </w:rPr>
        <w:t xml:space="preserve"> group</w:t>
      </w:r>
    </w:p>
    <w:tbl>
      <w:tblPr>
        <w:tblStyle w:val="TableGrid"/>
        <w:tblW w:w="0" w:type="auto"/>
        <w:tblLook w:val="04A0" w:firstRow="1" w:lastRow="0" w:firstColumn="1" w:lastColumn="0" w:noHBand="0" w:noVBand="1"/>
        <w:tblCaption w:val="Table 22: Proposed changes to Schedule 22 (Group Nuts and seeds)"/>
        <w:tblDescription w:val="This table has three columns showing the proposed changes, reason for change and commodities/change for the crop group Nuts and Seeds. "/>
      </w:tblPr>
      <w:tblGrid>
        <w:gridCol w:w="2122"/>
        <w:gridCol w:w="3118"/>
        <w:gridCol w:w="3820"/>
      </w:tblGrid>
      <w:tr w:rsidR="00252957" w:rsidRPr="00DA4364" w14:paraId="1AAFF6A1" w14:textId="77777777" w:rsidTr="00882AC4">
        <w:trPr>
          <w:tblHeader/>
        </w:trPr>
        <w:tc>
          <w:tcPr>
            <w:tcW w:w="2122" w:type="dxa"/>
            <w:shd w:val="clear" w:color="auto" w:fill="D9D9D9" w:themeFill="background1" w:themeFillShade="D9"/>
          </w:tcPr>
          <w:p w14:paraId="48C321E7" w14:textId="77777777" w:rsidR="00252957" w:rsidRPr="00DA4364" w:rsidRDefault="00252957" w:rsidP="00524A3C">
            <w:pPr>
              <w:rPr>
                <w:b/>
                <w:color w:val="0070C0"/>
                <w:szCs w:val="22"/>
              </w:rPr>
            </w:pPr>
            <w:bookmarkStart w:id="202" w:name="Table_22"/>
            <w:bookmarkEnd w:id="202"/>
            <w:r w:rsidRPr="00DA4364">
              <w:rPr>
                <w:b/>
                <w:color w:val="0070C0"/>
                <w:szCs w:val="22"/>
              </w:rPr>
              <w:t>Proposed changes</w:t>
            </w:r>
          </w:p>
        </w:tc>
        <w:tc>
          <w:tcPr>
            <w:tcW w:w="3118" w:type="dxa"/>
            <w:shd w:val="clear" w:color="auto" w:fill="D9D9D9" w:themeFill="background1" w:themeFillShade="D9"/>
          </w:tcPr>
          <w:p w14:paraId="00F886F8" w14:textId="77777777" w:rsidR="00252957" w:rsidRPr="00DA4364" w:rsidRDefault="00252957" w:rsidP="00524A3C">
            <w:pPr>
              <w:rPr>
                <w:b/>
                <w:color w:val="0070C0"/>
                <w:szCs w:val="22"/>
              </w:rPr>
            </w:pPr>
            <w:r w:rsidRPr="00DA4364">
              <w:rPr>
                <w:b/>
                <w:color w:val="0070C0"/>
                <w:szCs w:val="22"/>
              </w:rPr>
              <w:t>Reason for the change</w:t>
            </w:r>
          </w:p>
        </w:tc>
        <w:tc>
          <w:tcPr>
            <w:tcW w:w="3820" w:type="dxa"/>
            <w:shd w:val="clear" w:color="auto" w:fill="D9D9D9" w:themeFill="background1" w:themeFillShade="D9"/>
          </w:tcPr>
          <w:p w14:paraId="595E88B9" w14:textId="2A7C950E" w:rsidR="00252957" w:rsidRPr="00DA4364" w:rsidRDefault="00252957" w:rsidP="00524A3C">
            <w:pPr>
              <w:jc w:val="center"/>
              <w:rPr>
                <w:b/>
                <w:color w:val="0070C0"/>
                <w:szCs w:val="22"/>
              </w:rPr>
            </w:pPr>
            <w:r w:rsidRPr="00DA4364">
              <w:rPr>
                <w:b/>
                <w:color w:val="0070C0"/>
                <w:szCs w:val="22"/>
              </w:rPr>
              <w:t>Commodities</w:t>
            </w:r>
            <w:r w:rsidR="006231C1">
              <w:rPr>
                <w:b/>
                <w:color w:val="0070C0"/>
                <w:szCs w:val="22"/>
              </w:rPr>
              <w:t xml:space="preserve"> / Change</w:t>
            </w:r>
          </w:p>
        </w:tc>
      </w:tr>
      <w:tr w:rsidR="00252957" w:rsidRPr="00804B41" w14:paraId="2AE00FF0" w14:textId="77777777" w:rsidTr="00524A3C">
        <w:tc>
          <w:tcPr>
            <w:tcW w:w="2122" w:type="dxa"/>
          </w:tcPr>
          <w:p w14:paraId="6B954020" w14:textId="053159A4" w:rsidR="00252957" w:rsidRDefault="00252957" w:rsidP="00524A3C">
            <w:pPr>
              <w:rPr>
                <w:color w:val="000000" w:themeColor="text1"/>
                <w:sz w:val="20"/>
                <w:szCs w:val="20"/>
              </w:rPr>
            </w:pPr>
            <w:r>
              <w:rPr>
                <w:color w:val="000000" w:themeColor="text1"/>
                <w:sz w:val="20"/>
                <w:szCs w:val="20"/>
              </w:rPr>
              <w:t xml:space="preserve">New subgroups proposed to align with </w:t>
            </w:r>
            <w:r w:rsidR="003650C2">
              <w:rPr>
                <w:color w:val="000000" w:themeColor="text1"/>
                <w:sz w:val="20"/>
                <w:szCs w:val="20"/>
              </w:rPr>
              <w:t>the Codex classification and the APVMA</w:t>
            </w:r>
            <w:r w:rsidR="001D4F68">
              <w:rPr>
                <w:color w:val="000000" w:themeColor="text1"/>
                <w:sz w:val="20"/>
                <w:szCs w:val="20"/>
              </w:rPr>
              <w:t xml:space="preserve"> crop groups</w:t>
            </w:r>
          </w:p>
        </w:tc>
        <w:tc>
          <w:tcPr>
            <w:tcW w:w="3118" w:type="dxa"/>
          </w:tcPr>
          <w:p w14:paraId="735710BE" w14:textId="77777777" w:rsidR="00E22CDB" w:rsidRDefault="006D2985" w:rsidP="006D2985">
            <w:pPr>
              <w:rPr>
                <w:color w:val="000000" w:themeColor="text1"/>
                <w:sz w:val="20"/>
                <w:szCs w:val="20"/>
              </w:rPr>
            </w:pPr>
            <w:r>
              <w:rPr>
                <w:color w:val="000000" w:themeColor="text1"/>
                <w:sz w:val="20"/>
                <w:szCs w:val="20"/>
              </w:rPr>
              <w:t>Six</w:t>
            </w:r>
            <w:r w:rsidRPr="006D2985">
              <w:rPr>
                <w:color w:val="000000" w:themeColor="text1"/>
                <w:sz w:val="20"/>
                <w:szCs w:val="20"/>
              </w:rPr>
              <w:t xml:space="preserve"> new subgroups have been proposed to add clarity.</w:t>
            </w:r>
          </w:p>
          <w:p w14:paraId="515C89E0" w14:textId="77777777" w:rsidR="00E22CDB" w:rsidRDefault="00E22CDB" w:rsidP="006D2985">
            <w:pPr>
              <w:rPr>
                <w:color w:val="000000" w:themeColor="text1"/>
                <w:sz w:val="20"/>
                <w:szCs w:val="20"/>
              </w:rPr>
            </w:pPr>
          </w:p>
          <w:p w14:paraId="57C9E9F5" w14:textId="54CF199D" w:rsidR="00252957" w:rsidRPr="00417D61" w:rsidRDefault="00E22CDB" w:rsidP="006D2985">
            <w:pPr>
              <w:rPr>
                <w:color w:val="000000" w:themeColor="text1"/>
                <w:sz w:val="20"/>
                <w:szCs w:val="20"/>
              </w:rPr>
            </w:pPr>
            <w:r>
              <w:rPr>
                <w:color w:val="000000" w:themeColor="text1"/>
                <w:sz w:val="20"/>
                <w:szCs w:val="20"/>
              </w:rPr>
              <w:t>The subgroup Oilseeds within the subgroup Small seed oilseeds is included as it will assist with establishing MRLs for jut the oilseeds.</w:t>
            </w:r>
          </w:p>
        </w:tc>
        <w:tc>
          <w:tcPr>
            <w:tcW w:w="3820" w:type="dxa"/>
          </w:tcPr>
          <w:p w14:paraId="62D184A0" w14:textId="136CE5DE" w:rsidR="00252957" w:rsidRDefault="00252957" w:rsidP="003A298B">
            <w:pPr>
              <w:pStyle w:val="ListParagraph"/>
              <w:numPr>
                <w:ilvl w:val="0"/>
                <w:numId w:val="11"/>
              </w:numPr>
              <w:rPr>
                <w:color w:val="000000" w:themeColor="text1"/>
                <w:sz w:val="20"/>
                <w:szCs w:val="20"/>
              </w:rPr>
            </w:pPr>
            <w:r>
              <w:rPr>
                <w:color w:val="000000" w:themeColor="text1"/>
                <w:sz w:val="20"/>
                <w:szCs w:val="20"/>
              </w:rPr>
              <w:t xml:space="preserve">Subgroup </w:t>
            </w:r>
            <w:r w:rsidR="006D2985">
              <w:rPr>
                <w:color w:val="000000" w:themeColor="text1"/>
                <w:sz w:val="20"/>
                <w:szCs w:val="20"/>
              </w:rPr>
              <w:t>Small seed o</w:t>
            </w:r>
            <w:r w:rsidR="00EF5310">
              <w:rPr>
                <w:color w:val="000000" w:themeColor="text1"/>
                <w:sz w:val="20"/>
                <w:szCs w:val="20"/>
              </w:rPr>
              <w:t>ilseeds</w:t>
            </w:r>
          </w:p>
          <w:p w14:paraId="3BA80F4B" w14:textId="77777777" w:rsidR="00252957" w:rsidRDefault="006D2985" w:rsidP="003A298B">
            <w:pPr>
              <w:pStyle w:val="ListParagraph"/>
              <w:numPr>
                <w:ilvl w:val="0"/>
                <w:numId w:val="11"/>
              </w:numPr>
              <w:rPr>
                <w:color w:val="000000" w:themeColor="text1"/>
                <w:sz w:val="20"/>
                <w:szCs w:val="20"/>
              </w:rPr>
            </w:pPr>
            <w:r>
              <w:rPr>
                <w:color w:val="000000" w:themeColor="text1"/>
                <w:sz w:val="20"/>
                <w:szCs w:val="20"/>
              </w:rPr>
              <w:t>Subgroup Oilseeds</w:t>
            </w:r>
          </w:p>
          <w:p w14:paraId="2F33342F" w14:textId="77777777" w:rsidR="006D2985" w:rsidRDefault="006D2985" w:rsidP="003A298B">
            <w:pPr>
              <w:pStyle w:val="ListParagraph"/>
              <w:numPr>
                <w:ilvl w:val="0"/>
                <w:numId w:val="11"/>
              </w:numPr>
              <w:rPr>
                <w:color w:val="000000" w:themeColor="text1"/>
                <w:sz w:val="20"/>
                <w:szCs w:val="20"/>
              </w:rPr>
            </w:pPr>
            <w:r>
              <w:rPr>
                <w:color w:val="000000" w:themeColor="text1"/>
                <w:sz w:val="20"/>
                <w:szCs w:val="20"/>
              </w:rPr>
              <w:t>Subgroup Sunflower seeds</w:t>
            </w:r>
          </w:p>
          <w:p w14:paraId="67509D55" w14:textId="77777777" w:rsidR="006D2985" w:rsidRDefault="006D2985" w:rsidP="003A298B">
            <w:pPr>
              <w:pStyle w:val="ListParagraph"/>
              <w:numPr>
                <w:ilvl w:val="0"/>
                <w:numId w:val="11"/>
              </w:numPr>
              <w:rPr>
                <w:color w:val="000000" w:themeColor="text1"/>
                <w:sz w:val="20"/>
                <w:szCs w:val="20"/>
              </w:rPr>
            </w:pPr>
            <w:r>
              <w:rPr>
                <w:color w:val="000000" w:themeColor="text1"/>
                <w:sz w:val="20"/>
                <w:szCs w:val="20"/>
              </w:rPr>
              <w:t>Subgroup Cottonseed</w:t>
            </w:r>
          </w:p>
          <w:p w14:paraId="02F7D4FC" w14:textId="77777777" w:rsidR="006D2985" w:rsidRDefault="006D2985" w:rsidP="003A298B">
            <w:pPr>
              <w:pStyle w:val="ListParagraph"/>
              <w:numPr>
                <w:ilvl w:val="0"/>
                <w:numId w:val="11"/>
              </w:numPr>
              <w:rPr>
                <w:color w:val="000000" w:themeColor="text1"/>
                <w:sz w:val="20"/>
                <w:szCs w:val="20"/>
              </w:rPr>
            </w:pPr>
            <w:r>
              <w:rPr>
                <w:color w:val="000000" w:themeColor="text1"/>
                <w:sz w:val="20"/>
                <w:szCs w:val="20"/>
              </w:rPr>
              <w:t>Subgroup Other oilseeds</w:t>
            </w:r>
          </w:p>
          <w:p w14:paraId="31A1E522" w14:textId="619A6495" w:rsidR="006D2985" w:rsidRPr="00804B41" w:rsidRDefault="006D2985" w:rsidP="003A298B">
            <w:pPr>
              <w:pStyle w:val="ListParagraph"/>
              <w:numPr>
                <w:ilvl w:val="0"/>
                <w:numId w:val="11"/>
              </w:numPr>
              <w:rPr>
                <w:color w:val="000000" w:themeColor="text1"/>
                <w:sz w:val="20"/>
                <w:szCs w:val="20"/>
              </w:rPr>
            </w:pPr>
            <w:r>
              <w:rPr>
                <w:color w:val="000000" w:themeColor="text1"/>
                <w:sz w:val="20"/>
                <w:szCs w:val="20"/>
              </w:rPr>
              <w:t>Subgroup Oilfruits</w:t>
            </w:r>
          </w:p>
        </w:tc>
      </w:tr>
      <w:tr w:rsidR="00252957" w:rsidRPr="002B2B32" w14:paraId="5512494B" w14:textId="77777777" w:rsidTr="00524A3C">
        <w:tc>
          <w:tcPr>
            <w:tcW w:w="2122" w:type="dxa"/>
          </w:tcPr>
          <w:p w14:paraId="6C61BF35" w14:textId="5E0EBE5F" w:rsidR="00252957" w:rsidRPr="00417D61" w:rsidRDefault="00252957" w:rsidP="002173C4">
            <w:pPr>
              <w:rPr>
                <w:color w:val="000000" w:themeColor="text1"/>
                <w:sz w:val="20"/>
                <w:szCs w:val="20"/>
              </w:rPr>
            </w:pPr>
            <w:r>
              <w:rPr>
                <w:color w:val="000000" w:themeColor="text1"/>
                <w:sz w:val="20"/>
                <w:szCs w:val="20"/>
              </w:rPr>
              <w:t xml:space="preserve">New </w:t>
            </w:r>
            <w:r w:rsidRPr="00417D61">
              <w:rPr>
                <w:color w:val="000000" w:themeColor="text1"/>
                <w:sz w:val="20"/>
                <w:szCs w:val="20"/>
              </w:rPr>
              <w:t xml:space="preserve">commodities included </w:t>
            </w:r>
            <w:r w:rsidR="002173C4">
              <w:rPr>
                <w:color w:val="000000" w:themeColor="text1"/>
                <w:sz w:val="20"/>
                <w:szCs w:val="20"/>
              </w:rPr>
              <w:t>in</w:t>
            </w:r>
            <w:r w:rsidRPr="00417D61">
              <w:rPr>
                <w:color w:val="000000" w:themeColor="text1"/>
                <w:sz w:val="20"/>
                <w:szCs w:val="20"/>
              </w:rPr>
              <w:t xml:space="preserve"> this group</w:t>
            </w:r>
            <w:r>
              <w:rPr>
                <w:color w:val="000000" w:themeColor="text1"/>
                <w:sz w:val="20"/>
                <w:szCs w:val="20"/>
              </w:rPr>
              <w:t xml:space="preserve"> to align with Schedule 20.</w:t>
            </w:r>
            <w:r w:rsidRPr="00417D61">
              <w:rPr>
                <w:color w:val="000000" w:themeColor="text1"/>
                <w:sz w:val="20"/>
                <w:szCs w:val="20"/>
              </w:rPr>
              <w:t xml:space="preserve"> </w:t>
            </w:r>
          </w:p>
        </w:tc>
        <w:tc>
          <w:tcPr>
            <w:tcW w:w="3118" w:type="dxa"/>
          </w:tcPr>
          <w:p w14:paraId="7CF1428C" w14:textId="4C3697C9" w:rsidR="00252957" w:rsidRPr="00417D61" w:rsidRDefault="00252957" w:rsidP="00524A3C">
            <w:pPr>
              <w:rPr>
                <w:color w:val="000000" w:themeColor="text1"/>
                <w:sz w:val="20"/>
                <w:szCs w:val="20"/>
              </w:rPr>
            </w:pPr>
            <w:r w:rsidRPr="00417D61">
              <w:rPr>
                <w:color w:val="000000" w:themeColor="text1"/>
                <w:sz w:val="20"/>
                <w:szCs w:val="20"/>
              </w:rPr>
              <w:t>MRLs have already been established by APVMA for these commodities and been updated in Schedule 20</w:t>
            </w:r>
          </w:p>
        </w:tc>
        <w:tc>
          <w:tcPr>
            <w:tcW w:w="3820" w:type="dxa"/>
          </w:tcPr>
          <w:p w14:paraId="5C269838" w14:textId="715A3F8C" w:rsidR="00EF5310" w:rsidRPr="00EF5310" w:rsidRDefault="00EF5310" w:rsidP="003A298B">
            <w:pPr>
              <w:pStyle w:val="ListParagraph"/>
              <w:numPr>
                <w:ilvl w:val="0"/>
                <w:numId w:val="11"/>
              </w:numPr>
              <w:rPr>
                <w:color w:val="000000" w:themeColor="text1"/>
                <w:sz w:val="20"/>
                <w:szCs w:val="20"/>
              </w:rPr>
            </w:pPr>
            <w:r w:rsidRPr="00EF5310">
              <w:rPr>
                <w:sz w:val="20"/>
                <w:szCs w:val="20"/>
              </w:rPr>
              <w:t xml:space="preserve">Hempseed, Pumpkin seeds (Subgroup Oilseeds), </w:t>
            </w:r>
          </w:p>
          <w:p w14:paraId="733861F1" w14:textId="04AEE4F9" w:rsidR="00252957" w:rsidRPr="002B2B32" w:rsidRDefault="00EF5310" w:rsidP="003A298B">
            <w:pPr>
              <w:pStyle w:val="ListParagraph"/>
              <w:numPr>
                <w:ilvl w:val="0"/>
                <w:numId w:val="11"/>
              </w:numPr>
              <w:rPr>
                <w:color w:val="000000" w:themeColor="text1"/>
                <w:sz w:val="20"/>
                <w:szCs w:val="20"/>
              </w:rPr>
            </w:pPr>
            <w:r w:rsidRPr="00EF5310">
              <w:rPr>
                <w:sz w:val="20"/>
                <w:szCs w:val="20"/>
              </w:rPr>
              <w:t>Oilves, for oil production, Palm fruit (Subgroup Oilfruits)</w:t>
            </w:r>
          </w:p>
        </w:tc>
      </w:tr>
      <w:tr w:rsidR="00EF5310" w:rsidRPr="002B2B32" w14:paraId="2C06F4F1" w14:textId="77777777" w:rsidTr="00524A3C">
        <w:tc>
          <w:tcPr>
            <w:tcW w:w="2122" w:type="dxa"/>
          </w:tcPr>
          <w:p w14:paraId="574BE7E0" w14:textId="45006900" w:rsidR="00EF5310" w:rsidRDefault="00EF5310" w:rsidP="00524A3C">
            <w:pPr>
              <w:rPr>
                <w:color w:val="000000" w:themeColor="text1"/>
                <w:sz w:val="20"/>
                <w:szCs w:val="20"/>
              </w:rPr>
            </w:pPr>
            <w:r>
              <w:rPr>
                <w:color w:val="000000" w:themeColor="text1"/>
                <w:sz w:val="20"/>
                <w:szCs w:val="20"/>
              </w:rPr>
              <w:t>New commodities included to add further clarity to a listed commodity</w:t>
            </w:r>
          </w:p>
        </w:tc>
        <w:tc>
          <w:tcPr>
            <w:tcW w:w="3118" w:type="dxa"/>
          </w:tcPr>
          <w:p w14:paraId="160B6401" w14:textId="62A51A48" w:rsidR="00EF5310" w:rsidRPr="00417D61" w:rsidRDefault="00EF5310" w:rsidP="00524A3C">
            <w:pPr>
              <w:rPr>
                <w:color w:val="000000" w:themeColor="text1"/>
                <w:sz w:val="20"/>
                <w:szCs w:val="20"/>
              </w:rPr>
            </w:pPr>
            <w:r>
              <w:rPr>
                <w:color w:val="000000" w:themeColor="text1"/>
                <w:sz w:val="20"/>
                <w:szCs w:val="20"/>
              </w:rPr>
              <w:t>Proposed changes to further clarify Linseed</w:t>
            </w:r>
          </w:p>
        </w:tc>
        <w:tc>
          <w:tcPr>
            <w:tcW w:w="3820" w:type="dxa"/>
          </w:tcPr>
          <w:p w14:paraId="4E0835DB" w14:textId="43114F44" w:rsidR="00EF5310" w:rsidRPr="00EF5310" w:rsidRDefault="00EF5310" w:rsidP="003A298B">
            <w:pPr>
              <w:pStyle w:val="ListParagraph"/>
              <w:numPr>
                <w:ilvl w:val="0"/>
                <w:numId w:val="11"/>
              </w:numPr>
              <w:rPr>
                <w:sz w:val="20"/>
                <w:szCs w:val="20"/>
              </w:rPr>
            </w:pPr>
            <w:r>
              <w:rPr>
                <w:sz w:val="20"/>
                <w:szCs w:val="20"/>
              </w:rPr>
              <w:t xml:space="preserve">Linseed (Flax seed, Linola seed) </w:t>
            </w:r>
            <w:r w:rsidRPr="00EF5310">
              <w:rPr>
                <w:sz w:val="20"/>
                <w:szCs w:val="20"/>
              </w:rPr>
              <w:t>(Subgroup Oilseeds and Oilfruits – Oilseeds)</w:t>
            </w:r>
          </w:p>
        </w:tc>
      </w:tr>
      <w:tr w:rsidR="007C0383" w:rsidRPr="002B2B32" w14:paraId="5762DC8C" w14:textId="77777777" w:rsidTr="00524A3C">
        <w:tc>
          <w:tcPr>
            <w:tcW w:w="2122" w:type="dxa"/>
          </w:tcPr>
          <w:p w14:paraId="7B26925A" w14:textId="5C413E93" w:rsidR="007C0383" w:rsidRDefault="007C0383" w:rsidP="00524A3C">
            <w:pPr>
              <w:rPr>
                <w:color w:val="000000" w:themeColor="text1"/>
                <w:sz w:val="20"/>
                <w:szCs w:val="20"/>
              </w:rPr>
            </w:pPr>
            <w:r>
              <w:rPr>
                <w:color w:val="000000" w:themeColor="text1"/>
                <w:sz w:val="20"/>
                <w:szCs w:val="20"/>
              </w:rPr>
              <w:t>Portion of a plant commodity to which the MRL and ERL apply</w:t>
            </w:r>
            <w:r w:rsidR="00BB12F2">
              <w:rPr>
                <w:color w:val="000000" w:themeColor="text1"/>
                <w:sz w:val="20"/>
                <w:szCs w:val="20"/>
              </w:rPr>
              <w:t xml:space="preserve"> (and which is analysed)</w:t>
            </w:r>
          </w:p>
        </w:tc>
        <w:tc>
          <w:tcPr>
            <w:tcW w:w="3118" w:type="dxa"/>
          </w:tcPr>
          <w:p w14:paraId="11C9700C" w14:textId="7437674C" w:rsidR="007C0383" w:rsidRDefault="007C0383" w:rsidP="00524A3C">
            <w:pPr>
              <w:rPr>
                <w:color w:val="000000" w:themeColor="text1"/>
                <w:sz w:val="20"/>
                <w:szCs w:val="20"/>
              </w:rPr>
            </w:pPr>
            <w:r>
              <w:rPr>
                <w:color w:val="000000" w:themeColor="text1"/>
                <w:sz w:val="20"/>
                <w:szCs w:val="20"/>
              </w:rPr>
              <w:t>Proposed changes to Oilseeds to align with Codex</w:t>
            </w:r>
          </w:p>
        </w:tc>
        <w:tc>
          <w:tcPr>
            <w:tcW w:w="3820" w:type="dxa"/>
          </w:tcPr>
          <w:p w14:paraId="77DC3ED1" w14:textId="2366A54E" w:rsidR="007C0383" w:rsidRDefault="007C0383" w:rsidP="003A298B">
            <w:pPr>
              <w:pStyle w:val="ListParagraph"/>
              <w:numPr>
                <w:ilvl w:val="0"/>
                <w:numId w:val="11"/>
              </w:numPr>
              <w:rPr>
                <w:sz w:val="20"/>
                <w:szCs w:val="20"/>
              </w:rPr>
            </w:pPr>
            <w:r>
              <w:rPr>
                <w:sz w:val="20"/>
                <w:szCs w:val="20"/>
              </w:rPr>
              <w:t>Oilseeds: Unless otherwise specified, seed or kernels, with shell or husk</w:t>
            </w:r>
            <w:r w:rsidR="00310BE6">
              <w:rPr>
                <w:sz w:val="20"/>
                <w:szCs w:val="20"/>
              </w:rPr>
              <w:t>.</w:t>
            </w:r>
          </w:p>
        </w:tc>
      </w:tr>
    </w:tbl>
    <w:p w14:paraId="4848C402" w14:textId="26EB6AED" w:rsidR="003D1E06" w:rsidRDefault="003D1E06" w:rsidP="00EF5310"/>
    <w:p w14:paraId="4F082030" w14:textId="6E4416F4" w:rsidR="007A6D4F" w:rsidRPr="0087153C" w:rsidRDefault="007A6D4F" w:rsidP="007A6D4F">
      <w:pPr>
        <w:pStyle w:val="ListParagraph"/>
        <w:pBdr>
          <w:top w:val="single" w:sz="4" w:space="1" w:color="auto"/>
          <w:left w:val="single" w:sz="4" w:space="3" w:color="auto"/>
          <w:bottom w:val="single" w:sz="4" w:space="1" w:color="auto"/>
          <w:right w:val="single" w:sz="4" w:space="4" w:color="auto"/>
        </w:pBdr>
        <w:shd w:val="clear" w:color="auto" w:fill="D9D9D9" w:themeFill="background1" w:themeFillShade="D9"/>
        <w:ind w:left="567" w:right="565"/>
      </w:pPr>
      <w:r w:rsidRPr="00A62A86">
        <w:rPr>
          <w:b/>
        </w:rPr>
        <w:t xml:space="preserve">Question </w:t>
      </w:r>
      <w:r w:rsidR="00C40B00">
        <w:rPr>
          <w:b/>
        </w:rPr>
        <w:t>3</w:t>
      </w:r>
      <w:r w:rsidRPr="00A62A86">
        <w:t xml:space="preserve">: </w:t>
      </w:r>
      <w:r w:rsidR="00781BF8">
        <w:t xml:space="preserve">FSANZ is seeking feedback on the proposed variation to the portion of the commodity the MRL and ERL applies to </w:t>
      </w:r>
      <w:r w:rsidR="0061043B">
        <w:t>for oilseeds</w:t>
      </w:r>
      <w:r w:rsidR="00781BF8">
        <w:t>. This change will align with Codex and is supported by the APVMA.</w:t>
      </w:r>
      <w:r w:rsidR="00C77288">
        <w:t xml:space="preserve"> </w:t>
      </w:r>
      <w:r w:rsidR="0061043B">
        <w:t xml:space="preserve">Previously husks were excluded from the portion. The new portion of the commodity, Oilseeds, is: </w:t>
      </w:r>
      <w:r w:rsidR="005C1141">
        <w:t>“unless otherwise specified, seed or kernels, with shell or husk”.</w:t>
      </w:r>
    </w:p>
    <w:p w14:paraId="02BBB283" w14:textId="5D79C06B" w:rsidR="007A6D4F" w:rsidRDefault="007A6D4F" w:rsidP="00EF5310"/>
    <w:p w14:paraId="3EE268D5" w14:textId="79676E22" w:rsidR="00745274" w:rsidRDefault="00745274" w:rsidP="002173C4">
      <w:pPr>
        <w:spacing w:after="240"/>
      </w:pPr>
      <w:r w:rsidRPr="0049688C">
        <w:rPr>
          <w:b/>
        </w:rPr>
        <w:t>Seeds for beverages and sweets</w:t>
      </w:r>
      <w:r>
        <w:t xml:space="preserve"> - </w:t>
      </w:r>
      <w:r w:rsidR="003D1E06" w:rsidRPr="00652F4D">
        <w:t>There is no change to the portion of the commodity the MRL applies to</w:t>
      </w:r>
      <w:r w:rsidR="003D1E06">
        <w:t xml:space="preserve"> and the exceptions. The commodity list has also been retained</w:t>
      </w:r>
      <w:r w:rsidR="00D058E8">
        <w:t xml:space="preserve"> </w:t>
      </w:r>
      <w:r w:rsidR="002173C4">
        <w:t xml:space="preserve">with one change </w:t>
      </w:r>
      <w:r w:rsidR="00D058E8">
        <w:t>for the following:</w:t>
      </w:r>
    </w:p>
    <w:p w14:paraId="194F68C8" w14:textId="7046AEA9" w:rsidR="002D3FD1" w:rsidRDefault="006A7AEF" w:rsidP="002173C4">
      <w:pPr>
        <w:pStyle w:val="ListParagraph"/>
        <w:numPr>
          <w:ilvl w:val="1"/>
          <w:numId w:val="11"/>
        </w:numPr>
      </w:pPr>
      <w:r w:rsidRPr="006A7AEF">
        <w:t xml:space="preserve">Cola (Kola) </w:t>
      </w:r>
      <w:r>
        <w:t>nuts – alternate spelling to align with Codex.</w:t>
      </w:r>
    </w:p>
    <w:p w14:paraId="604C0820" w14:textId="3F2520C6" w:rsidR="002C1854" w:rsidRDefault="002C1854" w:rsidP="00CF7E55">
      <w:pPr>
        <w:pStyle w:val="Heading4"/>
        <w:rPr>
          <w:lang w:eastAsia="en-AU"/>
        </w:rPr>
      </w:pPr>
      <w:r>
        <w:rPr>
          <w:lang w:eastAsia="en-AU"/>
        </w:rPr>
        <w:t>2.3.</w:t>
      </w:r>
      <w:r w:rsidR="00A80F6C">
        <w:rPr>
          <w:lang w:eastAsia="en-AU"/>
        </w:rPr>
        <w:t>5</w:t>
      </w:r>
      <w:r>
        <w:rPr>
          <w:lang w:eastAsia="en-AU"/>
        </w:rPr>
        <w:t>.5</w:t>
      </w:r>
      <w:r w:rsidR="00CF7E55">
        <w:rPr>
          <w:lang w:eastAsia="en-AU"/>
        </w:rPr>
        <w:t xml:space="preserve"> Herbs and </w:t>
      </w:r>
      <w:r w:rsidR="009B6822">
        <w:rPr>
          <w:lang w:eastAsia="en-AU"/>
        </w:rPr>
        <w:t>S</w:t>
      </w:r>
      <w:r w:rsidR="00CF7E55">
        <w:rPr>
          <w:lang w:eastAsia="en-AU"/>
        </w:rPr>
        <w:t>pices</w:t>
      </w:r>
    </w:p>
    <w:p w14:paraId="1B1806E9" w14:textId="54417970" w:rsidR="00745274" w:rsidRDefault="00A3058A" w:rsidP="00745274">
      <w:pPr>
        <w:rPr>
          <w:lang w:bidi="ar-SA"/>
        </w:rPr>
      </w:pPr>
      <w:r>
        <w:rPr>
          <w:lang w:bidi="ar-SA"/>
        </w:rPr>
        <w:t xml:space="preserve">The food groups in the current </w:t>
      </w:r>
      <w:r w:rsidR="00745274">
        <w:rPr>
          <w:lang w:bidi="ar-SA"/>
        </w:rPr>
        <w:t>S</w:t>
      </w:r>
      <w:r w:rsidR="00F90B5F">
        <w:rPr>
          <w:lang w:bidi="ar-SA"/>
        </w:rPr>
        <w:t xml:space="preserve">chedule </w:t>
      </w:r>
      <w:r w:rsidR="00745274">
        <w:rPr>
          <w:lang w:bidi="ar-SA"/>
        </w:rPr>
        <w:t xml:space="preserve">22 </w:t>
      </w:r>
      <w:r>
        <w:rPr>
          <w:lang w:bidi="ar-SA"/>
        </w:rPr>
        <w:t>have been retained</w:t>
      </w:r>
      <w:r w:rsidR="00745274">
        <w:rPr>
          <w:lang w:bidi="ar-SA"/>
        </w:rPr>
        <w:t>:</w:t>
      </w:r>
      <w:r>
        <w:rPr>
          <w:lang w:bidi="ar-SA"/>
        </w:rPr>
        <w:t xml:space="preserve"> Herbs and Spices. However, each of the food groups have been divided into subgroups to add clarity and align with the updated APVMA and Codex lists.</w:t>
      </w:r>
    </w:p>
    <w:p w14:paraId="5BF93F78" w14:textId="5FABF88D" w:rsidR="000033E4" w:rsidRDefault="000033E4" w:rsidP="00745274">
      <w:pPr>
        <w:rPr>
          <w:lang w:bidi="ar-SA"/>
        </w:rPr>
      </w:pPr>
    </w:p>
    <w:p w14:paraId="180DFB5E" w14:textId="66454BFD" w:rsidR="00B62628" w:rsidRDefault="000033E4" w:rsidP="002173C4">
      <w:pPr>
        <w:spacing w:after="240"/>
      </w:pPr>
      <w:r w:rsidRPr="000033E4">
        <w:rPr>
          <w:b/>
          <w:lang w:bidi="ar-SA"/>
        </w:rPr>
        <w:t>Herbs</w:t>
      </w:r>
      <w:r>
        <w:rPr>
          <w:b/>
          <w:lang w:bidi="ar-SA"/>
        </w:rPr>
        <w:t xml:space="preserve"> </w:t>
      </w:r>
      <w:r w:rsidRPr="000033E4">
        <w:rPr>
          <w:lang w:bidi="ar-SA"/>
        </w:rPr>
        <w:t>–</w:t>
      </w:r>
      <w:r w:rsidR="00524A3C">
        <w:rPr>
          <w:lang w:bidi="ar-SA"/>
        </w:rPr>
        <w:t xml:space="preserve"> </w:t>
      </w:r>
      <w:r w:rsidR="006231C1">
        <w:rPr>
          <w:lang w:bidi="ar-SA"/>
        </w:rPr>
        <w:t xml:space="preserve">The Group description has been updated and new subgroups have been added to align with the Codex and APVMA. The current commodities have been accordingly assigned to these subgroups. </w:t>
      </w:r>
      <w:r>
        <w:t xml:space="preserve">Portion description for the food group has been retained from the current </w:t>
      </w:r>
      <w:r w:rsidR="008A270D">
        <w:rPr>
          <w:rFonts w:cs="Arial"/>
          <w:color w:val="000000"/>
          <w:szCs w:val="22"/>
          <w:shd w:val="clear" w:color="auto" w:fill="FFFFFF"/>
        </w:rPr>
        <w:t>Sc</w:t>
      </w:r>
      <w:r w:rsidR="00C17B02">
        <w:rPr>
          <w:rFonts w:cs="Arial"/>
          <w:color w:val="000000"/>
          <w:szCs w:val="22"/>
          <w:shd w:val="clear" w:color="auto" w:fill="FFFFFF"/>
        </w:rPr>
        <w:t>hedule </w:t>
      </w:r>
      <w:r>
        <w:t xml:space="preserve">22. Changes to the </w:t>
      </w:r>
      <w:r w:rsidR="0047393C">
        <w:t>sub</w:t>
      </w:r>
      <w:r>
        <w:t xml:space="preserve">group </w:t>
      </w:r>
      <w:r w:rsidR="0047393C">
        <w:t xml:space="preserve">commodities are </w:t>
      </w:r>
      <w:r>
        <w:t>include</w:t>
      </w:r>
      <w:r w:rsidR="0047393C">
        <w:t xml:space="preserve">d in </w:t>
      </w:r>
      <w:hyperlink w:anchor="Table_23" w:history="1">
        <w:r w:rsidR="000F0159" w:rsidRPr="00A129CB">
          <w:rPr>
            <w:rStyle w:val="Hyperlink"/>
          </w:rPr>
          <w:t>T</w:t>
        </w:r>
        <w:r w:rsidR="0047393C" w:rsidRPr="00A129CB">
          <w:rPr>
            <w:rStyle w:val="Hyperlink"/>
          </w:rPr>
          <w:t>able</w:t>
        </w:r>
        <w:r w:rsidR="00BA388D" w:rsidRPr="00A129CB">
          <w:rPr>
            <w:rStyle w:val="Hyperlink"/>
          </w:rPr>
          <w:t xml:space="preserve"> 23</w:t>
        </w:r>
      </w:hyperlink>
      <w:r w:rsidR="002173C4">
        <w:t>:</w:t>
      </w:r>
    </w:p>
    <w:p w14:paraId="19E11D14" w14:textId="77777777" w:rsidR="008D0B6F" w:rsidRDefault="008D0B6F">
      <w:pPr>
        <w:widowControl/>
        <w:rPr>
          <w:rFonts w:ascii="Arial Bold" w:hAnsi="Arial Bold" w:cs="Arial"/>
          <w:b/>
          <w:szCs w:val="20"/>
        </w:rPr>
      </w:pPr>
      <w:r>
        <w:br w:type="page"/>
      </w:r>
    </w:p>
    <w:p w14:paraId="3D9B8D97" w14:textId="51E00308" w:rsidR="00B62628" w:rsidRPr="00CA6330" w:rsidRDefault="00B62628" w:rsidP="00EA2AD8">
      <w:pPr>
        <w:pStyle w:val="FSTableHeading"/>
        <w:spacing w:after="120"/>
        <w:jc w:val="left"/>
        <w:rPr>
          <w:sz w:val="22"/>
        </w:rPr>
      </w:pPr>
      <w:r w:rsidRPr="00CA6330">
        <w:rPr>
          <w:sz w:val="22"/>
        </w:rPr>
        <w:lastRenderedPageBreak/>
        <w:t>Table 23: Proposed changes to Schedule 22 –</w:t>
      </w:r>
      <w:r w:rsidR="00EA2AD8">
        <w:rPr>
          <w:sz w:val="22"/>
        </w:rPr>
        <w:t xml:space="preserve"> </w:t>
      </w:r>
      <w:r w:rsidRPr="00CA6330">
        <w:rPr>
          <w:sz w:val="22"/>
        </w:rPr>
        <w:t>Herbs</w:t>
      </w:r>
      <w:r w:rsidR="002173C4" w:rsidRPr="00CA6330">
        <w:rPr>
          <w:sz w:val="22"/>
        </w:rPr>
        <w:t xml:space="preserve"> group</w:t>
      </w:r>
    </w:p>
    <w:tbl>
      <w:tblPr>
        <w:tblStyle w:val="TableGrid"/>
        <w:tblW w:w="0" w:type="auto"/>
        <w:tblLook w:val="04A0" w:firstRow="1" w:lastRow="0" w:firstColumn="1" w:lastColumn="0" w:noHBand="0" w:noVBand="1"/>
        <w:tblCaption w:val="Table 23: Proposed changes to Schedule 22 (Group: Herbs)"/>
        <w:tblDescription w:val="This table shows the proposed changes, reason for change and commodities/change for the crop group Herbs"/>
      </w:tblPr>
      <w:tblGrid>
        <w:gridCol w:w="2122"/>
        <w:gridCol w:w="3543"/>
        <w:gridCol w:w="3395"/>
      </w:tblGrid>
      <w:tr w:rsidR="0047393C" w14:paraId="69F929F3" w14:textId="77777777" w:rsidTr="00882AC4">
        <w:trPr>
          <w:tblHeader/>
        </w:trPr>
        <w:tc>
          <w:tcPr>
            <w:tcW w:w="2122" w:type="dxa"/>
            <w:shd w:val="clear" w:color="auto" w:fill="D9D9D9" w:themeFill="background1" w:themeFillShade="D9"/>
          </w:tcPr>
          <w:p w14:paraId="0BF9C32F" w14:textId="77777777" w:rsidR="0047393C" w:rsidRPr="00DA4364" w:rsidRDefault="0047393C" w:rsidP="00524A3C">
            <w:pPr>
              <w:rPr>
                <w:b/>
                <w:color w:val="0070C0"/>
                <w:szCs w:val="22"/>
              </w:rPr>
            </w:pPr>
            <w:bookmarkStart w:id="203" w:name="Table_23"/>
            <w:bookmarkEnd w:id="203"/>
            <w:r w:rsidRPr="00DA4364">
              <w:rPr>
                <w:b/>
                <w:color w:val="0070C0"/>
                <w:szCs w:val="22"/>
              </w:rPr>
              <w:t>Proposed changes</w:t>
            </w:r>
          </w:p>
        </w:tc>
        <w:tc>
          <w:tcPr>
            <w:tcW w:w="3543" w:type="dxa"/>
            <w:shd w:val="clear" w:color="auto" w:fill="D9D9D9" w:themeFill="background1" w:themeFillShade="D9"/>
          </w:tcPr>
          <w:p w14:paraId="07C1A9DC" w14:textId="77777777" w:rsidR="0047393C" w:rsidRPr="00DA4364" w:rsidRDefault="0047393C" w:rsidP="00524A3C">
            <w:pPr>
              <w:rPr>
                <w:b/>
                <w:color w:val="0070C0"/>
                <w:szCs w:val="22"/>
              </w:rPr>
            </w:pPr>
            <w:r w:rsidRPr="00DA4364">
              <w:rPr>
                <w:b/>
                <w:color w:val="0070C0"/>
                <w:szCs w:val="22"/>
              </w:rPr>
              <w:t>Reason for the change</w:t>
            </w:r>
          </w:p>
        </w:tc>
        <w:tc>
          <w:tcPr>
            <w:tcW w:w="3395" w:type="dxa"/>
            <w:shd w:val="clear" w:color="auto" w:fill="D9D9D9" w:themeFill="background1" w:themeFillShade="D9"/>
          </w:tcPr>
          <w:p w14:paraId="2B9E10D9" w14:textId="5AFE39DD" w:rsidR="0047393C" w:rsidRPr="00DA4364" w:rsidRDefault="0047393C" w:rsidP="00524A3C">
            <w:pPr>
              <w:jc w:val="center"/>
              <w:rPr>
                <w:b/>
                <w:color w:val="0070C0"/>
                <w:szCs w:val="22"/>
              </w:rPr>
            </w:pPr>
            <w:r w:rsidRPr="00DA4364">
              <w:rPr>
                <w:b/>
                <w:color w:val="0070C0"/>
                <w:szCs w:val="22"/>
              </w:rPr>
              <w:t>Commodities</w:t>
            </w:r>
            <w:r w:rsidR="003F0BB0">
              <w:rPr>
                <w:b/>
                <w:color w:val="0070C0"/>
                <w:szCs w:val="22"/>
              </w:rPr>
              <w:t xml:space="preserve"> / Change</w:t>
            </w:r>
          </w:p>
        </w:tc>
      </w:tr>
      <w:tr w:rsidR="004B3D31" w14:paraId="37E46380" w14:textId="77777777" w:rsidTr="006D2985">
        <w:tc>
          <w:tcPr>
            <w:tcW w:w="2122" w:type="dxa"/>
          </w:tcPr>
          <w:p w14:paraId="621FEA55" w14:textId="452A8014" w:rsidR="004B3D31" w:rsidRDefault="004B3D31" w:rsidP="00804B41">
            <w:pPr>
              <w:rPr>
                <w:color w:val="000000" w:themeColor="text1"/>
                <w:sz w:val="20"/>
                <w:szCs w:val="20"/>
              </w:rPr>
            </w:pPr>
            <w:r>
              <w:rPr>
                <w:color w:val="000000" w:themeColor="text1"/>
                <w:sz w:val="20"/>
                <w:szCs w:val="20"/>
              </w:rPr>
              <w:t xml:space="preserve">New subgroups proposed to align with </w:t>
            </w:r>
            <w:r w:rsidR="00804B41">
              <w:rPr>
                <w:color w:val="000000" w:themeColor="text1"/>
                <w:sz w:val="20"/>
                <w:szCs w:val="20"/>
              </w:rPr>
              <w:t>APVMA</w:t>
            </w:r>
            <w:r w:rsidR="001D4F68">
              <w:rPr>
                <w:color w:val="000000" w:themeColor="text1"/>
                <w:sz w:val="20"/>
                <w:szCs w:val="20"/>
              </w:rPr>
              <w:t xml:space="preserve"> crop groups</w:t>
            </w:r>
          </w:p>
        </w:tc>
        <w:tc>
          <w:tcPr>
            <w:tcW w:w="3543" w:type="dxa"/>
          </w:tcPr>
          <w:p w14:paraId="4C15D1D6" w14:textId="23D03626" w:rsidR="00A14CAB" w:rsidRDefault="00115118" w:rsidP="00804B41">
            <w:pPr>
              <w:rPr>
                <w:color w:val="000000" w:themeColor="text1"/>
                <w:sz w:val="20"/>
                <w:szCs w:val="20"/>
              </w:rPr>
            </w:pPr>
            <w:r>
              <w:rPr>
                <w:color w:val="000000" w:themeColor="text1"/>
                <w:sz w:val="20"/>
                <w:szCs w:val="20"/>
              </w:rPr>
              <w:t>Two new subgroups have been added for clarity. This is in contr</w:t>
            </w:r>
            <w:r w:rsidR="00437929">
              <w:rPr>
                <w:color w:val="000000" w:themeColor="text1"/>
                <w:sz w:val="20"/>
                <w:szCs w:val="20"/>
              </w:rPr>
              <w:t xml:space="preserve">ast to the </w:t>
            </w:r>
            <w:r w:rsidR="00804B41">
              <w:rPr>
                <w:color w:val="000000" w:themeColor="text1"/>
                <w:sz w:val="20"/>
                <w:szCs w:val="20"/>
              </w:rPr>
              <w:t>Codex classification</w:t>
            </w:r>
            <w:r w:rsidR="004B3D31" w:rsidRPr="004B3D31">
              <w:rPr>
                <w:color w:val="000000" w:themeColor="text1"/>
                <w:sz w:val="20"/>
                <w:szCs w:val="20"/>
              </w:rPr>
              <w:t xml:space="preserve"> </w:t>
            </w:r>
            <w:r w:rsidR="00437929">
              <w:rPr>
                <w:color w:val="000000" w:themeColor="text1"/>
                <w:sz w:val="20"/>
                <w:szCs w:val="20"/>
              </w:rPr>
              <w:t>that</w:t>
            </w:r>
            <w:r w:rsidR="00A14CAB">
              <w:rPr>
                <w:color w:val="000000" w:themeColor="text1"/>
                <w:sz w:val="20"/>
                <w:szCs w:val="20"/>
              </w:rPr>
              <w:t xml:space="preserve"> </w:t>
            </w:r>
            <w:r w:rsidR="004B3D31" w:rsidRPr="004B3D31">
              <w:rPr>
                <w:color w:val="000000" w:themeColor="text1"/>
                <w:sz w:val="20"/>
                <w:szCs w:val="20"/>
              </w:rPr>
              <w:t xml:space="preserve">has </w:t>
            </w:r>
            <w:r w:rsidR="00804B41">
              <w:rPr>
                <w:color w:val="000000" w:themeColor="text1"/>
                <w:sz w:val="20"/>
                <w:szCs w:val="20"/>
              </w:rPr>
              <w:t>three</w:t>
            </w:r>
            <w:r w:rsidR="004B3D31" w:rsidRPr="004B3D31">
              <w:rPr>
                <w:color w:val="000000" w:themeColor="text1"/>
                <w:sz w:val="20"/>
                <w:szCs w:val="20"/>
              </w:rPr>
              <w:t xml:space="preserve"> subgroups.</w:t>
            </w:r>
            <w:r w:rsidR="00804B41">
              <w:rPr>
                <w:color w:val="000000" w:themeColor="text1"/>
                <w:sz w:val="20"/>
                <w:szCs w:val="20"/>
              </w:rPr>
              <w:t xml:space="preserve"> </w:t>
            </w:r>
          </w:p>
          <w:p w14:paraId="42432709" w14:textId="77777777" w:rsidR="00A14CAB" w:rsidRDefault="00A14CAB" w:rsidP="00804B41">
            <w:pPr>
              <w:rPr>
                <w:color w:val="000000" w:themeColor="text1"/>
                <w:sz w:val="20"/>
                <w:szCs w:val="20"/>
              </w:rPr>
            </w:pPr>
          </w:p>
          <w:p w14:paraId="7D6DA0E2" w14:textId="4569288A" w:rsidR="004B3D31" w:rsidRPr="00417D61" w:rsidRDefault="00804B41" w:rsidP="00804B41">
            <w:pPr>
              <w:rPr>
                <w:color w:val="000000" w:themeColor="text1"/>
                <w:sz w:val="20"/>
                <w:szCs w:val="20"/>
              </w:rPr>
            </w:pPr>
            <w:r>
              <w:rPr>
                <w:color w:val="000000" w:themeColor="text1"/>
                <w:sz w:val="20"/>
                <w:szCs w:val="20"/>
              </w:rPr>
              <w:t xml:space="preserve">This proposal includes Edible flowers as a commodity under Herbaceous plants. </w:t>
            </w:r>
            <w:r w:rsidR="00115118">
              <w:rPr>
                <w:color w:val="000000" w:themeColor="text1"/>
                <w:sz w:val="20"/>
                <w:szCs w:val="20"/>
              </w:rPr>
              <w:t>MRLs established for Herbaceous plants include</w:t>
            </w:r>
            <w:r w:rsidR="00A14CAB">
              <w:rPr>
                <w:color w:val="000000" w:themeColor="text1"/>
                <w:sz w:val="20"/>
                <w:szCs w:val="20"/>
              </w:rPr>
              <w:t>s</w:t>
            </w:r>
            <w:r w:rsidR="00115118">
              <w:rPr>
                <w:color w:val="000000" w:themeColor="text1"/>
                <w:sz w:val="20"/>
                <w:szCs w:val="20"/>
              </w:rPr>
              <w:t xml:space="preserve"> all edible parts including flowers. MRLs for edible flowers only are unlikely to be established.</w:t>
            </w:r>
          </w:p>
        </w:tc>
        <w:tc>
          <w:tcPr>
            <w:tcW w:w="3395" w:type="dxa"/>
          </w:tcPr>
          <w:p w14:paraId="16A3A7FC" w14:textId="58F2AC07" w:rsidR="004B3D31" w:rsidRDefault="004B3D31" w:rsidP="003A298B">
            <w:pPr>
              <w:pStyle w:val="ListParagraph"/>
              <w:numPr>
                <w:ilvl w:val="0"/>
                <w:numId w:val="11"/>
              </w:numPr>
              <w:rPr>
                <w:color w:val="000000" w:themeColor="text1"/>
                <w:sz w:val="20"/>
                <w:szCs w:val="20"/>
              </w:rPr>
            </w:pPr>
            <w:r w:rsidRPr="004B3D31">
              <w:rPr>
                <w:color w:val="000000" w:themeColor="text1"/>
                <w:sz w:val="20"/>
                <w:szCs w:val="20"/>
              </w:rPr>
              <w:t>H</w:t>
            </w:r>
            <w:r w:rsidR="00804B41">
              <w:rPr>
                <w:color w:val="000000" w:themeColor="text1"/>
                <w:sz w:val="20"/>
                <w:szCs w:val="20"/>
              </w:rPr>
              <w:t>erbs (herbaceous plants);</w:t>
            </w:r>
            <w:r w:rsidR="00804B41" w:rsidRPr="004B3D31">
              <w:rPr>
                <w:color w:val="000000" w:themeColor="text1"/>
                <w:sz w:val="20"/>
                <w:szCs w:val="20"/>
              </w:rPr>
              <w:t xml:space="preserve"> </w:t>
            </w:r>
          </w:p>
          <w:p w14:paraId="1F703BBA" w14:textId="77777777" w:rsidR="004B3D31" w:rsidRDefault="004B3D31" w:rsidP="003A298B">
            <w:pPr>
              <w:pStyle w:val="ListParagraph"/>
              <w:numPr>
                <w:ilvl w:val="0"/>
                <w:numId w:val="11"/>
              </w:numPr>
              <w:rPr>
                <w:color w:val="000000" w:themeColor="text1"/>
                <w:sz w:val="20"/>
                <w:szCs w:val="20"/>
              </w:rPr>
            </w:pPr>
            <w:r w:rsidRPr="004B3D31">
              <w:rPr>
                <w:color w:val="000000" w:themeColor="text1"/>
                <w:sz w:val="20"/>
                <w:szCs w:val="20"/>
              </w:rPr>
              <w:t>Leaves of woody plants (leaves of shrubs and trees)</w:t>
            </w:r>
            <w:r>
              <w:rPr>
                <w:color w:val="000000" w:themeColor="text1"/>
                <w:sz w:val="20"/>
                <w:szCs w:val="20"/>
              </w:rPr>
              <w:t>;</w:t>
            </w:r>
          </w:p>
          <w:p w14:paraId="71C1EE6B" w14:textId="74FB6A2C" w:rsidR="004B3D31" w:rsidRPr="00804B41" w:rsidRDefault="004B3D31" w:rsidP="00804B41">
            <w:pPr>
              <w:rPr>
                <w:color w:val="000000" w:themeColor="text1"/>
                <w:sz w:val="20"/>
                <w:szCs w:val="20"/>
              </w:rPr>
            </w:pPr>
          </w:p>
        </w:tc>
      </w:tr>
      <w:tr w:rsidR="00F52435" w14:paraId="3A652BDA" w14:textId="77777777" w:rsidTr="006D2985">
        <w:tc>
          <w:tcPr>
            <w:tcW w:w="2122" w:type="dxa"/>
            <w:vMerge w:val="restart"/>
          </w:tcPr>
          <w:p w14:paraId="4B22D1EE" w14:textId="77777777" w:rsidR="00F52435" w:rsidRDefault="00F52435" w:rsidP="004B3D31">
            <w:pPr>
              <w:rPr>
                <w:color w:val="000000" w:themeColor="text1"/>
                <w:sz w:val="20"/>
                <w:szCs w:val="20"/>
              </w:rPr>
            </w:pPr>
            <w:r>
              <w:rPr>
                <w:color w:val="000000" w:themeColor="text1"/>
                <w:sz w:val="20"/>
                <w:szCs w:val="20"/>
              </w:rPr>
              <w:t>Reclassification of commodities.</w:t>
            </w:r>
          </w:p>
          <w:p w14:paraId="44DDB76F" w14:textId="77777777" w:rsidR="00F52435" w:rsidRDefault="00F52435" w:rsidP="004B3D31">
            <w:pPr>
              <w:rPr>
                <w:color w:val="000000" w:themeColor="text1"/>
                <w:sz w:val="20"/>
                <w:szCs w:val="20"/>
              </w:rPr>
            </w:pPr>
          </w:p>
          <w:p w14:paraId="4372A913" w14:textId="1DD62611" w:rsidR="00F52435" w:rsidRDefault="00F52435" w:rsidP="004B3D31">
            <w:pPr>
              <w:rPr>
                <w:color w:val="000000" w:themeColor="text1"/>
                <w:sz w:val="20"/>
                <w:szCs w:val="20"/>
              </w:rPr>
            </w:pPr>
          </w:p>
        </w:tc>
        <w:tc>
          <w:tcPr>
            <w:tcW w:w="3543" w:type="dxa"/>
          </w:tcPr>
          <w:p w14:paraId="5A78A371" w14:textId="77777777" w:rsidR="008A2081" w:rsidRDefault="00F52435" w:rsidP="008A2081">
            <w:pPr>
              <w:rPr>
                <w:color w:val="000000" w:themeColor="text1"/>
                <w:sz w:val="20"/>
                <w:szCs w:val="20"/>
              </w:rPr>
            </w:pPr>
            <w:r>
              <w:rPr>
                <w:color w:val="000000" w:themeColor="text1"/>
                <w:sz w:val="20"/>
                <w:szCs w:val="20"/>
              </w:rPr>
              <w:t>For the purpose of the Code</w:t>
            </w:r>
            <w:r w:rsidR="008A2081">
              <w:rPr>
                <w:color w:val="000000" w:themeColor="text1"/>
                <w:sz w:val="20"/>
                <w:szCs w:val="20"/>
              </w:rPr>
              <w:t>,</w:t>
            </w:r>
            <w:r>
              <w:rPr>
                <w:color w:val="000000" w:themeColor="text1"/>
                <w:sz w:val="20"/>
                <w:szCs w:val="20"/>
              </w:rPr>
              <w:t xml:space="preserve"> chives are </w:t>
            </w:r>
            <w:r w:rsidR="008A2081">
              <w:rPr>
                <w:color w:val="000000" w:themeColor="text1"/>
                <w:sz w:val="20"/>
                <w:szCs w:val="20"/>
              </w:rPr>
              <w:t>currently excluded from the bulb vegetables and</w:t>
            </w:r>
            <w:r>
              <w:rPr>
                <w:color w:val="000000" w:themeColor="text1"/>
                <w:sz w:val="20"/>
                <w:szCs w:val="20"/>
              </w:rPr>
              <w:t xml:space="preserve"> expressly </w:t>
            </w:r>
            <w:r w:rsidR="008A2081">
              <w:rPr>
                <w:color w:val="000000" w:themeColor="text1"/>
                <w:sz w:val="20"/>
                <w:szCs w:val="20"/>
              </w:rPr>
              <w:t>included in herbs.</w:t>
            </w:r>
          </w:p>
          <w:p w14:paraId="6F2EC2B2" w14:textId="77777777" w:rsidR="008A2081" w:rsidRDefault="008A2081" w:rsidP="008A2081">
            <w:pPr>
              <w:rPr>
                <w:color w:val="000000" w:themeColor="text1"/>
                <w:sz w:val="20"/>
                <w:szCs w:val="20"/>
              </w:rPr>
            </w:pPr>
          </w:p>
          <w:p w14:paraId="20CD1A25" w14:textId="29F6FE38" w:rsidR="00F52435" w:rsidRPr="00417D61" w:rsidRDefault="008A2081" w:rsidP="002456CC">
            <w:pPr>
              <w:rPr>
                <w:color w:val="000000" w:themeColor="text1"/>
                <w:sz w:val="20"/>
                <w:szCs w:val="20"/>
              </w:rPr>
            </w:pPr>
            <w:r>
              <w:rPr>
                <w:color w:val="000000" w:themeColor="text1"/>
                <w:sz w:val="20"/>
                <w:szCs w:val="20"/>
              </w:rPr>
              <w:t>To align with the Codex classifications and the APVMA crop groups which classify chives as a bulb vegetables (allium), it is proposed to move chives to bulb vegetables.</w:t>
            </w:r>
          </w:p>
        </w:tc>
        <w:tc>
          <w:tcPr>
            <w:tcW w:w="3395" w:type="dxa"/>
          </w:tcPr>
          <w:p w14:paraId="7770B88F" w14:textId="081F9087" w:rsidR="00F52435" w:rsidRPr="008027F2" w:rsidRDefault="00F52435" w:rsidP="003A298B">
            <w:pPr>
              <w:pStyle w:val="ListParagraph"/>
              <w:numPr>
                <w:ilvl w:val="0"/>
                <w:numId w:val="11"/>
              </w:numPr>
              <w:rPr>
                <w:color w:val="000000" w:themeColor="text1"/>
                <w:sz w:val="20"/>
                <w:szCs w:val="20"/>
              </w:rPr>
            </w:pPr>
            <w:r w:rsidRPr="004B3D31">
              <w:rPr>
                <w:sz w:val="20"/>
                <w:szCs w:val="20"/>
              </w:rPr>
              <w:t>Chives has been reclassified as a Bulb vegetable (Subgroup Green onions)</w:t>
            </w:r>
          </w:p>
        </w:tc>
      </w:tr>
      <w:tr w:rsidR="00F52435" w14:paraId="19E902ED" w14:textId="77777777" w:rsidTr="006D2985">
        <w:tc>
          <w:tcPr>
            <w:tcW w:w="2122" w:type="dxa"/>
            <w:vMerge/>
          </w:tcPr>
          <w:p w14:paraId="6C317551" w14:textId="4D17E799" w:rsidR="00F52435" w:rsidRDefault="00F52435" w:rsidP="004B3D31">
            <w:pPr>
              <w:rPr>
                <w:color w:val="000000" w:themeColor="text1"/>
                <w:sz w:val="20"/>
                <w:szCs w:val="20"/>
              </w:rPr>
            </w:pPr>
          </w:p>
        </w:tc>
        <w:tc>
          <w:tcPr>
            <w:tcW w:w="3543" w:type="dxa"/>
          </w:tcPr>
          <w:p w14:paraId="46C71062" w14:textId="77777777" w:rsidR="00F52435" w:rsidRDefault="00F52435" w:rsidP="00F52435">
            <w:pPr>
              <w:rPr>
                <w:sz w:val="20"/>
                <w:szCs w:val="20"/>
              </w:rPr>
            </w:pPr>
            <w:r w:rsidRPr="00F52435">
              <w:rPr>
                <w:sz w:val="20"/>
                <w:szCs w:val="20"/>
              </w:rPr>
              <w:t xml:space="preserve">The commodity ‘Angelica’ has been reclassified to include root, stem and leaves. This is in alignment with Codex. </w:t>
            </w:r>
          </w:p>
          <w:p w14:paraId="406E8CCD" w14:textId="6D490FB5" w:rsidR="00F52435" w:rsidRPr="00F52435" w:rsidRDefault="00F52435" w:rsidP="002456CC">
            <w:pPr>
              <w:rPr>
                <w:sz w:val="20"/>
                <w:szCs w:val="20"/>
              </w:rPr>
            </w:pPr>
            <w:r w:rsidRPr="00F52435">
              <w:rPr>
                <w:sz w:val="20"/>
                <w:szCs w:val="20"/>
              </w:rPr>
              <w:t xml:space="preserve">APVMA currently lists Angelica under the group Herbs and Angelica (roots, stems, leaves) under the group Spices. </w:t>
            </w:r>
          </w:p>
        </w:tc>
        <w:tc>
          <w:tcPr>
            <w:tcW w:w="3395" w:type="dxa"/>
          </w:tcPr>
          <w:p w14:paraId="057AB41E" w14:textId="32F0E7A8" w:rsidR="00F52435" w:rsidRPr="00F52435" w:rsidRDefault="00F52435" w:rsidP="00D32D4B">
            <w:pPr>
              <w:pStyle w:val="ListParagraph"/>
              <w:numPr>
                <w:ilvl w:val="0"/>
                <w:numId w:val="12"/>
              </w:numPr>
              <w:rPr>
                <w:color w:val="000000" w:themeColor="text1"/>
                <w:sz w:val="20"/>
                <w:szCs w:val="20"/>
              </w:rPr>
            </w:pPr>
            <w:r w:rsidRPr="00F52435">
              <w:rPr>
                <w:sz w:val="20"/>
                <w:szCs w:val="20"/>
              </w:rPr>
              <w:t>Angelica, leaves has been classified under Herbs (Subgroup Herbs (herbaceous plants))</w:t>
            </w:r>
          </w:p>
          <w:p w14:paraId="6C1C6F5C" w14:textId="4F5C9506" w:rsidR="00F52435" w:rsidRPr="004B3D31" w:rsidRDefault="00F52435" w:rsidP="003A298B">
            <w:pPr>
              <w:pStyle w:val="ListParagraph"/>
              <w:numPr>
                <w:ilvl w:val="0"/>
                <w:numId w:val="11"/>
              </w:numPr>
              <w:rPr>
                <w:sz w:val="20"/>
                <w:szCs w:val="20"/>
              </w:rPr>
            </w:pPr>
            <w:r w:rsidRPr="00F52435">
              <w:rPr>
                <w:sz w:val="20"/>
                <w:szCs w:val="20"/>
              </w:rPr>
              <w:t>Angelica, root, stem has been reclassified under Spices.</w:t>
            </w:r>
          </w:p>
        </w:tc>
      </w:tr>
      <w:tr w:rsidR="004B3D31" w14:paraId="00550D51" w14:textId="77777777" w:rsidTr="006D2985">
        <w:tc>
          <w:tcPr>
            <w:tcW w:w="2122" w:type="dxa"/>
          </w:tcPr>
          <w:p w14:paraId="16CB364E" w14:textId="4DDF9D94" w:rsidR="004B3D31" w:rsidRPr="00417D61" w:rsidRDefault="004B3D31" w:rsidP="002173C4">
            <w:pPr>
              <w:rPr>
                <w:color w:val="000000" w:themeColor="text1"/>
                <w:sz w:val="20"/>
                <w:szCs w:val="20"/>
              </w:rPr>
            </w:pPr>
            <w:r>
              <w:rPr>
                <w:color w:val="000000" w:themeColor="text1"/>
                <w:sz w:val="20"/>
                <w:szCs w:val="20"/>
              </w:rPr>
              <w:t xml:space="preserve">New </w:t>
            </w:r>
            <w:r w:rsidRPr="00417D61">
              <w:rPr>
                <w:color w:val="000000" w:themeColor="text1"/>
                <w:sz w:val="20"/>
                <w:szCs w:val="20"/>
              </w:rPr>
              <w:t xml:space="preserve">commodities included </w:t>
            </w:r>
            <w:r w:rsidR="002173C4">
              <w:rPr>
                <w:color w:val="000000" w:themeColor="text1"/>
                <w:sz w:val="20"/>
                <w:szCs w:val="20"/>
              </w:rPr>
              <w:t>in</w:t>
            </w:r>
            <w:r w:rsidRPr="00417D61">
              <w:rPr>
                <w:color w:val="000000" w:themeColor="text1"/>
                <w:sz w:val="20"/>
                <w:szCs w:val="20"/>
              </w:rPr>
              <w:t xml:space="preserve"> this group</w:t>
            </w:r>
            <w:r>
              <w:rPr>
                <w:color w:val="000000" w:themeColor="text1"/>
                <w:sz w:val="20"/>
                <w:szCs w:val="20"/>
              </w:rPr>
              <w:t xml:space="preserve"> to align with Schedule 20.</w:t>
            </w:r>
            <w:r w:rsidRPr="00417D61">
              <w:rPr>
                <w:color w:val="000000" w:themeColor="text1"/>
                <w:sz w:val="20"/>
                <w:szCs w:val="20"/>
              </w:rPr>
              <w:t xml:space="preserve"> </w:t>
            </w:r>
          </w:p>
        </w:tc>
        <w:tc>
          <w:tcPr>
            <w:tcW w:w="3543" w:type="dxa"/>
          </w:tcPr>
          <w:p w14:paraId="0CEF1ED0" w14:textId="77777777" w:rsidR="004B3D31" w:rsidRPr="00417D61" w:rsidRDefault="004B3D31" w:rsidP="004B3D31">
            <w:pPr>
              <w:rPr>
                <w:color w:val="000000" w:themeColor="text1"/>
                <w:sz w:val="20"/>
                <w:szCs w:val="20"/>
              </w:rPr>
            </w:pPr>
            <w:r w:rsidRPr="00417D61">
              <w:rPr>
                <w:color w:val="000000" w:themeColor="text1"/>
                <w:sz w:val="20"/>
                <w:szCs w:val="20"/>
              </w:rPr>
              <w:t xml:space="preserve">MRLs have already been established by APVMA for these commodities and been updated in Schedule 20. </w:t>
            </w:r>
          </w:p>
        </w:tc>
        <w:tc>
          <w:tcPr>
            <w:tcW w:w="3395" w:type="dxa"/>
          </w:tcPr>
          <w:p w14:paraId="1BADFBFB" w14:textId="4DE51739" w:rsidR="002B2B32" w:rsidRPr="002B2B32" w:rsidRDefault="002B2B32" w:rsidP="003A298B">
            <w:pPr>
              <w:pStyle w:val="ListParagraph"/>
              <w:numPr>
                <w:ilvl w:val="0"/>
                <w:numId w:val="11"/>
              </w:numPr>
              <w:rPr>
                <w:color w:val="000000" w:themeColor="text1"/>
                <w:sz w:val="20"/>
                <w:szCs w:val="20"/>
              </w:rPr>
            </w:pPr>
            <w:r w:rsidRPr="002B2B32">
              <w:rPr>
                <w:sz w:val="20"/>
                <w:szCs w:val="20"/>
              </w:rPr>
              <w:t>Anise myrtle leaves; Lemon myrtle leaves;</w:t>
            </w:r>
            <w:r w:rsidR="007042FF">
              <w:rPr>
                <w:sz w:val="20"/>
                <w:szCs w:val="20"/>
              </w:rPr>
              <w:t xml:space="preserve"> Pepper, leaves (Native pepper);</w:t>
            </w:r>
            <w:r w:rsidRPr="002B2B32">
              <w:rPr>
                <w:sz w:val="20"/>
                <w:szCs w:val="20"/>
              </w:rPr>
              <w:t xml:space="preserve"> Pepperbush, leaves (Subgroup Herbs – Leaves of woody plants (leaves of shrubs and trees));</w:t>
            </w:r>
          </w:p>
          <w:p w14:paraId="0B100323" w14:textId="7AE87A3B" w:rsidR="004B3D31" w:rsidRPr="002B2B32" w:rsidRDefault="002B2B32" w:rsidP="003A298B">
            <w:pPr>
              <w:pStyle w:val="ListParagraph"/>
              <w:numPr>
                <w:ilvl w:val="0"/>
                <w:numId w:val="11"/>
              </w:numPr>
              <w:rPr>
                <w:color w:val="000000" w:themeColor="text1"/>
                <w:sz w:val="20"/>
                <w:szCs w:val="20"/>
              </w:rPr>
            </w:pPr>
            <w:r w:rsidRPr="002B2B32">
              <w:rPr>
                <w:sz w:val="20"/>
                <w:szCs w:val="20"/>
              </w:rPr>
              <w:t>Coriander (leaves, stems); Marigold (Mexican Tarragon); and Ros</w:t>
            </w:r>
            <w:r w:rsidR="00417CA0">
              <w:rPr>
                <w:sz w:val="20"/>
                <w:szCs w:val="20"/>
              </w:rPr>
              <w:t>e and dianthus (edible flowers) (Subgroup Herbs – herbaceous plants))</w:t>
            </w:r>
          </w:p>
        </w:tc>
      </w:tr>
      <w:tr w:rsidR="004B3D31" w14:paraId="293FBB0C" w14:textId="77777777" w:rsidTr="00EA2AD8">
        <w:tc>
          <w:tcPr>
            <w:tcW w:w="2122" w:type="dxa"/>
            <w:tcBorders>
              <w:bottom w:val="single" w:sz="4" w:space="0" w:color="000000"/>
            </w:tcBorders>
          </w:tcPr>
          <w:p w14:paraId="59EC875C" w14:textId="3DEA7B66" w:rsidR="004B3D31" w:rsidRPr="00F52435" w:rsidRDefault="004B3D31" w:rsidP="004B3D31">
            <w:pPr>
              <w:rPr>
                <w:color w:val="000000" w:themeColor="text1"/>
                <w:sz w:val="20"/>
                <w:szCs w:val="20"/>
              </w:rPr>
            </w:pPr>
            <w:r w:rsidRPr="00F52435">
              <w:rPr>
                <w:color w:val="000000" w:themeColor="text1"/>
                <w:sz w:val="20"/>
                <w:szCs w:val="20"/>
              </w:rPr>
              <w:t>New commodities included to this group to aid the harmonisation process</w:t>
            </w:r>
          </w:p>
        </w:tc>
        <w:tc>
          <w:tcPr>
            <w:tcW w:w="3543" w:type="dxa"/>
            <w:tcBorders>
              <w:bottom w:val="single" w:sz="4" w:space="0" w:color="000000"/>
            </w:tcBorders>
          </w:tcPr>
          <w:p w14:paraId="6211B155" w14:textId="77777777" w:rsidR="004B3D31" w:rsidRPr="00F52435" w:rsidRDefault="004B3D31" w:rsidP="004B3D31">
            <w:pPr>
              <w:rPr>
                <w:color w:val="000000" w:themeColor="text1"/>
                <w:sz w:val="20"/>
                <w:szCs w:val="20"/>
              </w:rPr>
            </w:pPr>
            <w:r w:rsidRPr="00F52435">
              <w:rPr>
                <w:color w:val="000000" w:themeColor="text1"/>
                <w:sz w:val="20"/>
                <w:szCs w:val="20"/>
              </w:rPr>
              <w:t>These commodities include native foods that APVMA is in the process of establishing MRLs for. These inclusions will aid in future-proofing the Schedule.</w:t>
            </w:r>
          </w:p>
        </w:tc>
        <w:tc>
          <w:tcPr>
            <w:tcW w:w="3395" w:type="dxa"/>
            <w:tcBorders>
              <w:bottom w:val="single" w:sz="4" w:space="0" w:color="000000"/>
            </w:tcBorders>
          </w:tcPr>
          <w:p w14:paraId="31473F17" w14:textId="77777777" w:rsidR="00417CA0" w:rsidRPr="00F52435" w:rsidRDefault="00417CA0" w:rsidP="003A298B">
            <w:pPr>
              <w:pStyle w:val="ListParagraph"/>
              <w:numPr>
                <w:ilvl w:val="0"/>
                <w:numId w:val="11"/>
              </w:numPr>
              <w:rPr>
                <w:color w:val="000000" w:themeColor="text1"/>
                <w:sz w:val="20"/>
                <w:szCs w:val="20"/>
              </w:rPr>
            </w:pPr>
            <w:r w:rsidRPr="00F52435">
              <w:rPr>
                <w:sz w:val="20"/>
                <w:szCs w:val="20"/>
              </w:rPr>
              <w:t xml:space="preserve">Anise leaves; Stevia (Subgroup Herbs – Herbs (herbaceous plants)); </w:t>
            </w:r>
          </w:p>
          <w:p w14:paraId="08BF2D76" w14:textId="154C1679" w:rsidR="004B3D31" w:rsidRPr="00F52435" w:rsidRDefault="00417CA0" w:rsidP="003A298B">
            <w:pPr>
              <w:pStyle w:val="ListParagraph"/>
              <w:numPr>
                <w:ilvl w:val="0"/>
                <w:numId w:val="11"/>
              </w:numPr>
              <w:rPr>
                <w:color w:val="000000" w:themeColor="text1"/>
                <w:sz w:val="20"/>
                <w:szCs w:val="20"/>
              </w:rPr>
            </w:pPr>
            <w:r w:rsidRPr="00F52435">
              <w:rPr>
                <w:sz w:val="20"/>
                <w:szCs w:val="20"/>
              </w:rPr>
              <w:t>Laurel (Bay) leaves (Subgroup Herbs – Leaves of woody plants (leaves of shrubs and trees))</w:t>
            </w:r>
          </w:p>
        </w:tc>
      </w:tr>
      <w:tr w:rsidR="00EA2AD8" w14:paraId="6C9138EB" w14:textId="77777777" w:rsidTr="00EA2AD8">
        <w:tc>
          <w:tcPr>
            <w:tcW w:w="2122" w:type="dxa"/>
            <w:tcBorders>
              <w:left w:val="nil"/>
              <w:bottom w:val="nil"/>
              <w:right w:val="nil"/>
            </w:tcBorders>
          </w:tcPr>
          <w:p w14:paraId="296AD948" w14:textId="77777777" w:rsidR="00EA2AD8" w:rsidRPr="00F52435" w:rsidRDefault="00EA2AD8" w:rsidP="004B3D31">
            <w:pPr>
              <w:rPr>
                <w:color w:val="000000" w:themeColor="text1"/>
                <w:sz w:val="20"/>
                <w:szCs w:val="20"/>
              </w:rPr>
            </w:pPr>
          </w:p>
        </w:tc>
        <w:tc>
          <w:tcPr>
            <w:tcW w:w="3543" w:type="dxa"/>
            <w:tcBorders>
              <w:left w:val="nil"/>
              <w:bottom w:val="nil"/>
              <w:right w:val="nil"/>
            </w:tcBorders>
          </w:tcPr>
          <w:p w14:paraId="031E5A47" w14:textId="77777777" w:rsidR="00EA2AD8" w:rsidRPr="00F52435" w:rsidRDefault="00EA2AD8" w:rsidP="004B3D31">
            <w:pPr>
              <w:rPr>
                <w:color w:val="000000" w:themeColor="text1"/>
                <w:sz w:val="20"/>
                <w:szCs w:val="20"/>
              </w:rPr>
            </w:pPr>
          </w:p>
        </w:tc>
        <w:tc>
          <w:tcPr>
            <w:tcW w:w="3395" w:type="dxa"/>
            <w:tcBorders>
              <w:left w:val="nil"/>
              <w:bottom w:val="nil"/>
              <w:right w:val="nil"/>
            </w:tcBorders>
          </w:tcPr>
          <w:p w14:paraId="3E7A1555" w14:textId="77777777" w:rsidR="00EA2AD8" w:rsidRPr="00EA2AD8" w:rsidRDefault="00EA2AD8" w:rsidP="00EA2AD8">
            <w:pPr>
              <w:rPr>
                <w:sz w:val="20"/>
                <w:szCs w:val="20"/>
              </w:rPr>
            </w:pPr>
          </w:p>
        </w:tc>
      </w:tr>
      <w:tr w:rsidR="004B3D31" w14:paraId="167488D1" w14:textId="77777777" w:rsidTr="00EA2AD8">
        <w:tc>
          <w:tcPr>
            <w:tcW w:w="2122" w:type="dxa"/>
            <w:tcBorders>
              <w:top w:val="nil"/>
            </w:tcBorders>
          </w:tcPr>
          <w:p w14:paraId="6D0269D2" w14:textId="4EE08DA3" w:rsidR="004B3D31" w:rsidRPr="00F52435" w:rsidRDefault="004B3D31" w:rsidP="00F52435">
            <w:pPr>
              <w:rPr>
                <w:color w:val="000000" w:themeColor="text1"/>
                <w:sz w:val="20"/>
                <w:szCs w:val="20"/>
              </w:rPr>
            </w:pPr>
            <w:r w:rsidRPr="00F52435">
              <w:rPr>
                <w:color w:val="000000" w:themeColor="text1"/>
                <w:sz w:val="20"/>
                <w:szCs w:val="20"/>
              </w:rPr>
              <w:t xml:space="preserve">New commodities included to this group </w:t>
            </w:r>
            <w:r w:rsidR="00F52435" w:rsidRPr="00F52435">
              <w:rPr>
                <w:color w:val="000000" w:themeColor="text1"/>
                <w:sz w:val="20"/>
                <w:szCs w:val="20"/>
              </w:rPr>
              <w:t>with restrictions on usage</w:t>
            </w:r>
          </w:p>
        </w:tc>
        <w:tc>
          <w:tcPr>
            <w:tcW w:w="3543" w:type="dxa"/>
            <w:tcBorders>
              <w:top w:val="nil"/>
            </w:tcBorders>
          </w:tcPr>
          <w:p w14:paraId="657E013F" w14:textId="0298B092" w:rsidR="00F52435" w:rsidRPr="00F52435" w:rsidRDefault="00F52435" w:rsidP="00F52435">
            <w:pPr>
              <w:rPr>
                <w:sz w:val="20"/>
                <w:szCs w:val="20"/>
              </w:rPr>
            </w:pPr>
            <w:r w:rsidRPr="00F52435">
              <w:rPr>
                <w:sz w:val="20"/>
                <w:szCs w:val="20"/>
              </w:rPr>
              <w:t xml:space="preserve">The commodity ‘Stevia’ has been listed to align with Codex and the APVMA. </w:t>
            </w:r>
          </w:p>
          <w:p w14:paraId="10A28FC8" w14:textId="18C8DB85" w:rsidR="004B3D31" w:rsidRPr="00F52435" w:rsidRDefault="004B3D31" w:rsidP="004B3D31">
            <w:pPr>
              <w:rPr>
                <w:color w:val="000000" w:themeColor="text1"/>
                <w:sz w:val="20"/>
                <w:szCs w:val="20"/>
              </w:rPr>
            </w:pPr>
          </w:p>
        </w:tc>
        <w:tc>
          <w:tcPr>
            <w:tcW w:w="3395" w:type="dxa"/>
            <w:tcBorders>
              <w:top w:val="nil"/>
            </w:tcBorders>
          </w:tcPr>
          <w:p w14:paraId="4772B41D" w14:textId="0A3DD3B7" w:rsidR="004B3D31" w:rsidRPr="00F52435" w:rsidRDefault="00F52435" w:rsidP="00D32D4B">
            <w:pPr>
              <w:pStyle w:val="ListParagraph"/>
              <w:numPr>
                <w:ilvl w:val="0"/>
                <w:numId w:val="13"/>
              </w:numPr>
              <w:rPr>
                <w:color w:val="000000" w:themeColor="text1"/>
                <w:sz w:val="20"/>
                <w:szCs w:val="20"/>
              </w:rPr>
            </w:pPr>
            <w:r w:rsidRPr="00F52435">
              <w:rPr>
                <w:color w:val="000000" w:themeColor="text1"/>
                <w:sz w:val="20"/>
                <w:szCs w:val="20"/>
              </w:rPr>
              <w:t>Stevia (</w:t>
            </w:r>
            <w:r w:rsidRPr="00F52435">
              <w:rPr>
                <w:sz w:val="20"/>
                <w:szCs w:val="20"/>
              </w:rPr>
              <w:t>Subgroup Herbs – Herbs (herbaceous plants))</w:t>
            </w:r>
          </w:p>
        </w:tc>
      </w:tr>
    </w:tbl>
    <w:p w14:paraId="1C006BB7" w14:textId="77777777" w:rsidR="0047393C" w:rsidRDefault="0047393C" w:rsidP="00065649"/>
    <w:p w14:paraId="15FA96DA" w14:textId="77777777" w:rsidR="008D0B6F" w:rsidRDefault="008D0B6F">
      <w:pPr>
        <w:widowControl/>
        <w:rPr>
          <w:b/>
        </w:rPr>
      </w:pPr>
      <w:r>
        <w:rPr>
          <w:b/>
        </w:rPr>
        <w:br w:type="page"/>
      </w:r>
    </w:p>
    <w:p w14:paraId="0E4A743A" w14:textId="0A3E6021" w:rsidR="009A2AFB" w:rsidRDefault="004A41D1" w:rsidP="000D05F2">
      <w:pPr>
        <w:pStyle w:val="ListParagraph"/>
        <w:pBdr>
          <w:top w:val="single" w:sz="4" w:space="1" w:color="auto"/>
          <w:left w:val="single" w:sz="4" w:space="3" w:color="auto"/>
          <w:bottom w:val="single" w:sz="4" w:space="1" w:color="auto"/>
          <w:right w:val="single" w:sz="4" w:space="4" w:color="auto"/>
        </w:pBdr>
        <w:shd w:val="clear" w:color="auto" w:fill="D9D9D9" w:themeFill="background1" w:themeFillShade="D9"/>
        <w:ind w:left="567" w:right="565"/>
      </w:pPr>
      <w:r w:rsidRPr="00A62A86">
        <w:rPr>
          <w:b/>
        </w:rPr>
        <w:lastRenderedPageBreak/>
        <w:t xml:space="preserve">Question </w:t>
      </w:r>
      <w:r w:rsidR="00C40B00">
        <w:rPr>
          <w:b/>
        </w:rPr>
        <w:t>4</w:t>
      </w:r>
      <w:r w:rsidRPr="00A62A86">
        <w:t xml:space="preserve">: </w:t>
      </w:r>
      <w:r w:rsidR="0061043B">
        <w:t xml:space="preserve">FSANZ is seeking comments on </w:t>
      </w:r>
      <w:r w:rsidR="00E8666E">
        <w:t>moving ‘chives’ from ‘Herbs’ to ‘Bulb vegetables’ to align with Codex, notwithstanding the implications to</w:t>
      </w:r>
      <w:r w:rsidR="009A2AFB">
        <w:t xml:space="preserve"> Standard</w:t>
      </w:r>
      <w:r w:rsidR="00E8666E">
        <w:t xml:space="preserve"> 1.5.3. </w:t>
      </w:r>
      <w:r w:rsidR="009A2AFB">
        <w:t>FSANZ is seeking feedback on any other implications that may be relevant with the proposed classification of ‘chives’ as a ‘Bulb vegetable’.</w:t>
      </w:r>
    </w:p>
    <w:p w14:paraId="3627AF7B" w14:textId="77777777" w:rsidR="009A2AFB" w:rsidRDefault="009A2AFB" w:rsidP="000D05F2">
      <w:pPr>
        <w:pStyle w:val="ListParagraph"/>
        <w:pBdr>
          <w:top w:val="single" w:sz="4" w:space="1" w:color="auto"/>
          <w:left w:val="single" w:sz="4" w:space="3" w:color="auto"/>
          <w:bottom w:val="single" w:sz="4" w:space="1" w:color="auto"/>
          <w:right w:val="single" w:sz="4" w:space="4" w:color="auto"/>
        </w:pBdr>
        <w:shd w:val="clear" w:color="auto" w:fill="D9D9D9" w:themeFill="background1" w:themeFillShade="D9"/>
        <w:ind w:left="567" w:right="565"/>
      </w:pPr>
    </w:p>
    <w:p w14:paraId="56875E58" w14:textId="77777777" w:rsidR="009A2AFB" w:rsidRDefault="009A2AFB" w:rsidP="00B81212">
      <w:pPr>
        <w:rPr>
          <w:b/>
          <w:color w:val="000000" w:themeColor="text1"/>
          <w:szCs w:val="22"/>
        </w:rPr>
      </w:pPr>
    </w:p>
    <w:p w14:paraId="41603594" w14:textId="4CD42446" w:rsidR="00B62628" w:rsidRPr="002173C4" w:rsidRDefault="00745274" w:rsidP="002173C4">
      <w:pPr>
        <w:spacing w:after="240"/>
      </w:pPr>
      <w:r w:rsidRPr="00B81212">
        <w:rPr>
          <w:b/>
          <w:color w:val="000000" w:themeColor="text1"/>
          <w:szCs w:val="22"/>
        </w:rPr>
        <w:t>Spices</w:t>
      </w:r>
      <w:r w:rsidR="00AE0B46" w:rsidRPr="00B81212">
        <w:rPr>
          <w:color w:val="000000" w:themeColor="text1"/>
          <w:szCs w:val="22"/>
        </w:rPr>
        <w:t xml:space="preserve"> –</w:t>
      </w:r>
      <w:r w:rsidR="00AE0B46" w:rsidRPr="00B81212">
        <w:rPr>
          <w:b/>
          <w:color w:val="000000" w:themeColor="text1"/>
          <w:szCs w:val="22"/>
        </w:rPr>
        <w:t xml:space="preserve"> </w:t>
      </w:r>
      <w:r w:rsidR="00FC06F8" w:rsidRPr="00B81212">
        <w:rPr>
          <w:color w:val="000000" w:themeColor="text1"/>
          <w:szCs w:val="22"/>
        </w:rPr>
        <w:t xml:space="preserve">Nine </w:t>
      </w:r>
      <w:r w:rsidR="00D27606" w:rsidRPr="00B81212">
        <w:rPr>
          <w:color w:val="000000" w:themeColor="text1"/>
          <w:szCs w:val="22"/>
        </w:rPr>
        <w:t xml:space="preserve">new </w:t>
      </w:r>
      <w:r w:rsidR="00FC06F8" w:rsidRPr="00B81212">
        <w:rPr>
          <w:color w:val="000000" w:themeColor="text1"/>
          <w:szCs w:val="22"/>
        </w:rPr>
        <w:t>subgroups have been added to the food group</w:t>
      </w:r>
      <w:r w:rsidR="00D27606" w:rsidRPr="00B81212">
        <w:rPr>
          <w:color w:val="000000" w:themeColor="text1"/>
          <w:szCs w:val="22"/>
        </w:rPr>
        <w:t xml:space="preserve"> Spices</w:t>
      </w:r>
      <w:r w:rsidR="00FC06F8" w:rsidRPr="00B81212">
        <w:rPr>
          <w:color w:val="000000" w:themeColor="text1"/>
          <w:szCs w:val="22"/>
        </w:rPr>
        <w:t xml:space="preserve"> to align with APVMA and Codex</w:t>
      </w:r>
      <w:r w:rsidR="00A65411" w:rsidRPr="00B81212">
        <w:rPr>
          <w:color w:val="000000" w:themeColor="text1"/>
          <w:szCs w:val="22"/>
        </w:rPr>
        <w:t xml:space="preserve">. </w:t>
      </w:r>
      <w:r w:rsidR="00D27606">
        <w:t xml:space="preserve">The commodity list in the current </w:t>
      </w:r>
      <w:r w:rsidR="00C17B02" w:rsidRPr="00B81212">
        <w:rPr>
          <w:rFonts w:cs="Arial"/>
          <w:color w:val="000000"/>
          <w:szCs w:val="22"/>
          <w:shd w:val="clear" w:color="auto" w:fill="FFFFFF"/>
        </w:rPr>
        <w:t xml:space="preserve">Schedule </w:t>
      </w:r>
      <w:r w:rsidR="00D27606">
        <w:t xml:space="preserve">22 has been retained </w:t>
      </w:r>
      <w:r w:rsidR="00775B57">
        <w:t>and divided appropriately in the relevant subgroups.</w:t>
      </w:r>
      <w:r w:rsidR="00AE0B46">
        <w:t xml:space="preserve"> Changes to the </w:t>
      </w:r>
      <w:r w:rsidR="00325478">
        <w:t>sub</w:t>
      </w:r>
      <w:r w:rsidR="00AE0B46">
        <w:t>group</w:t>
      </w:r>
      <w:r w:rsidR="00325478">
        <w:t xml:space="preserve"> commodities</w:t>
      </w:r>
      <w:r w:rsidR="00AE0B46">
        <w:t xml:space="preserve"> </w:t>
      </w:r>
      <w:r w:rsidR="00325478">
        <w:t xml:space="preserve">are </w:t>
      </w:r>
      <w:r w:rsidR="00AE0B46">
        <w:t>include</w:t>
      </w:r>
      <w:r w:rsidR="00325478">
        <w:t xml:space="preserve">d in </w:t>
      </w:r>
      <w:hyperlink w:anchor="Table_24" w:history="1">
        <w:r w:rsidR="000F0159" w:rsidRPr="00DA3369">
          <w:rPr>
            <w:rStyle w:val="Hyperlink"/>
          </w:rPr>
          <w:t>T</w:t>
        </w:r>
        <w:r w:rsidR="00325478" w:rsidRPr="00DA3369">
          <w:rPr>
            <w:rStyle w:val="Hyperlink"/>
          </w:rPr>
          <w:t>able</w:t>
        </w:r>
        <w:r w:rsidR="00BA388D" w:rsidRPr="00DA3369">
          <w:rPr>
            <w:rStyle w:val="Hyperlink"/>
          </w:rPr>
          <w:t xml:space="preserve"> 24</w:t>
        </w:r>
      </w:hyperlink>
      <w:r w:rsidR="00AE0B46">
        <w:t>:</w:t>
      </w:r>
    </w:p>
    <w:p w14:paraId="7AD517D0" w14:textId="02F2C4FE" w:rsidR="00CA6330" w:rsidRPr="002173C4" w:rsidRDefault="00B62628" w:rsidP="00EA2AD8">
      <w:pPr>
        <w:pStyle w:val="FSTableHeading"/>
        <w:spacing w:after="120"/>
        <w:jc w:val="left"/>
        <w:rPr>
          <w:sz w:val="22"/>
        </w:rPr>
      </w:pPr>
      <w:r w:rsidRPr="00CA6330">
        <w:rPr>
          <w:sz w:val="22"/>
        </w:rPr>
        <w:t>Table 24: Proposed changes to Schedule 22 –</w:t>
      </w:r>
      <w:r w:rsidR="00EA2AD8">
        <w:rPr>
          <w:sz w:val="22"/>
        </w:rPr>
        <w:t xml:space="preserve"> </w:t>
      </w:r>
      <w:r w:rsidRPr="00CA6330">
        <w:rPr>
          <w:sz w:val="22"/>
        </w:rPr>
        <w:t>Spices</w:t>
      </w:r>
      <w:r w:rsidR="002173C4" w:rsidRPr="00CA6330">
        <w:rPr>
          <w:sz w:val="22"/>
        </w:rPr>
        <w:t xml:space="preserve"> group</w:t>
      </w:r>
    </w:p>
    <w:tbl>
      <w:tblPr>
        <w:tblStyle w:val="TableGrid"/>
        <w:tblW w:w="0" w:type="auto"/>
        <w:tblLook w:val="04A0" w:firstRow="1" w:lastRow="0" w:firstColumn="1" w:lastColumn="0" w:noHBand="0" w:noVBand="1"/>
        <w:tblCaption w:val="Table 24: Proposed changes to Schedule 22 (Group: Spices)"/>
        <w:tblDescription w:val="This table shows the proposed changes, reason for change and commodities/change for the crop group spices"/>
      </w:tblPr>
      <w:tblGrid>
        <w:gridCol w:w="2122"/>
        <w:gridCol w:w="3543"/>
        <w:gridCol w:w="3395"/>
      </w:tblGrid>
      <w:tr w:rsidR="00325478" w14:paraId="6E0620F4" w14:textId="77777777" w:rsidTr="00882AC4">
        <w:trPr>
          <w:tblHeader/>
        </w:trPr>
        <w:tc>
          <w:tcPr>
            <w:tcW w:w="2122" w:type="dxa"/>
            <w:shd w:val="clear" w:color="auto" w:fill="D9D9D9" w:themeFill="background1" w:themeFillShade="D9"/>
          </w:tcPr>
          <w:p w14:paraId="2E132889" w14:textId="0C9FEB7B" w:rsidR="00325478" w:rsidRPr="00DA4364" w:rsidRDefault="00417D61" w:rsidP="00325478">
            <w:pPr>
              <w:rPr>
                <w:b/>
                <w:color w:val="0070C0"/>
                <w:szCs w:val="22"/>
              </w:rPr>
            </w:pPr>
            <w:bookmarkStart w:id="204" w:name="Table_24"/>
            <w:bookmarkEnd w:id="204"/>
            <w:r w:rsidRPr="00DA4364">
              <w:rPr>
                <w:b/>
                <w:color w:val="0070C0"/>
                <w:szCs w:val="22"/>
              </w:rPr>
              <w:t>Proposed changes</w:t>
            </w:r>
          </w:p>
        </w:tc>
        <w:tc>
          <w:tcPr>
            <w:tcW w:w="3543" w:type="dxa"/>
            <w:shd w:val="clear" w:color="auto" w:fill="D9D9D9" w:themeFill="background1" w:themeFillShade="D9"/>
          </w:tcPr>
          <w:p w14:paraId="3006CF29" w14:textId="1BB43214" w:rsidR="00325478" w:rsidRPr="00DA4364" w:rsidRDefault="00417D61" w:rsidP="00325478">
            <w:pPr>
              <w:rPr>
                <w:b/>
                <w:color w:val="0070C0"/>
                <w:szCs w:val="22"/>
              </w:rPr>
            </w:pPr>
            <w:r w:rsidRPr="00DA4364">
              <w:rPr>
                <w:b/>
                <w:color w:val="0070C0"/>
                <w:szCs w:val="22"/>
              </w:rPr>
              <w:t>Reason for the change</w:t>
            </w:r>
          </w:p>
        </w:tc>
        <w:tc>
          <w:tcPr>
            <w:tcW w:w="3395" w:type="dxa"/>
            <w:shd w:val="clear" w:color="auto" w:fill="D9D9D9" w:themeFill="background1" w:themeFillShade="D9"/>
          </w:tcPr>
          <w:p w14:paraId="10462500" w14:textId="562DDC8F" w:rsidR="00325478" w:rsidRPr="00DA4364" w:rsidRDefault="00417D61" w:rsidP="00DA4364">
            <w:pPr>
              <w:jc w:val="center"/>
              <w:rPr>
                <w:b/>
                <w:color w:val="0070C0"/>
                <w:szCs w:val="22"/>
              </w:rPr>
            </w:pPr>
            <w:r w:rsidRPr="00DA4364">
              <w:rPr>
                <w:b/>
                <w:color w:val="0070C0"/>
                <w:szCs w:val="22"/>
              </w:rPr>
              <w:t>Commodities</w:t>
            </w:r>
            <w:r w:rsidR="00524A3C">
              <w:rPr>
                <w:b/>
                <w:color w:val="0070C0"/>
                <w:szCs w:val="22"/>
              </w:rPr>
              <w:t xml:space="preserve"> / Changes</w:t>
            </w:r>
          </w:p>
        </w:tc>
      </w:tr>
      <w:tr w:rsidR="00B81212" w14:paraId="1234B25B" w14:textId="77777777" w:rsidTr="006D2985">
        <w:tc>
          <w:tcPr>
            <w:tcW w:w="2122" w:type="dxa"/>
          </w:tcPr>
          <w:p w14:paraId="7A77E4A9" w14:textId="0820DBB3" w:rsidR="00B81212" w:rsidRDefault="00B81212" w:rsidP="00B81212">
            <w:pPr>
              <w:rPr>
                <w:color w:val="000000" w:themeColor="text1"/>
                <w:sz w:val="20"/>
                <w:szCs w:val="20"/>
              </w:rPr>
            </w:pPr>
            <w:r>
              <w:rPr>
                <w:color w:val="000000" w:themeColor="text1"/>
                <w:sz w:val="20"/>
                <w:szCs w:val="20"/>
              </w:rPr>
              <w:t xml:space="preserve">New subgroups proposed </w:t>
            </w:r>
            <w:r w:rsidR="003650C2">
              <w:rPr>
                <w:color w:val="000000" w:themeColor="text1"/>
                <w:sz w:val="20"/>
                <w:szCs w:val="20"/>
              </w:rPr>
              <w:t>to align with the Codex classification and the APVMA</w:t>
            </w:r>
            <w:r w:rsidR="001D4F68">
              <w:rPr>
                <w:color w:val="000000" w:themeColor="text1"/>
                <w:sz w:val="20"/>
                <w:szCs w:val="20"/>
              </w:rPr>
              <w:t xml:space="preserve"> crop groups</w:t>
            </w:r>
          </w:p>
        </w:tc>
        <w:tc>
          <w:tcPr>
            <w:tcW w:w="3543" w:type="dxa"/>
          </w:tcPr>
          <w:p w14:paraId="648C251F" w14:textId="6C8874F5" w:rsidR="00B81212" w:rsidRPr="00417D61" w:rsidRDefault="006D2985" w:rsidP="006D2985">
            <w:pPr>
              <w:rPr>
                <w:color w:val="000000" w:themeColor="text1"/>
                <w:sz w:val="20"/>
                <w:szCs w:val="20"/>
              </w:rPr>
            </w:pPr>
            <w:r>
              <w:rPr>
                <w:color w:val="000000" w:themeColor="text1"/>
                <w:sz w:val="20"/>
                <w:szCs w:val="20"/>
              </w:rPr>
              <w:t>Ten</w:t>
            </w:r>
            <w:r w:rsidRPr="006D2985">
              <w:rPr>
                <w:color w:val="000000" w:themeColor="text1"/>
                <w:sz w:val="20"/>
                <w:szCs w:val="20"/>
              </w:rPr>
              <w:t xml:space="preserve"> new subgroups have been proposed to add clarity.</w:t>
            </w:r>
          </w:p>
        </w:tc>
        <w:tc>
          <w:tcPr>
            <w:tcW w:w="3395" w:type="dxa"/>
          </w:tcPr>
          <w:p w14:paraId="2C5DF147" w14:textId="2106B812" w:rsidR="00B81212" w:rsidRPr="00F90B5F" w:rsidRDefault="006D2985" w:rsidP="003A298B">
            <w:pPr>
              <w:pStyle w:val="ListParagraph"/>
              <w:numPr>
                <w:ilvl w:val="0"/>
                <w:numId w:val="11"/>
              </w:numPr>
              <w:rPr>
                <w:sz w:val="20"/>
                <w:szCs w:val="20"/>
              </w:rPr>
            </w:pPr>
            <w:r>
              <w:rPr>
                <w:color w:val="000000" w:themeColor="text1"/>
                <w:sz w:val="20"/>
                <w:szCs w:val="20"/>
              </w:rPr>
              <w:t xml:space="preserve">Subgroup Spices, </w:t>
            </w:r>
            <w:r w:rsidR="00B81212" w:rsidRPr="00F90B5F">
              <w:rPr>
                <w:color w:val="000000" w:themeColor="text1"/>
                <w:sz w:val="20"/>
                <w:szCs w:val="20"/>
              </w:rPr>
              <w:t xml:space="preserve">seeds; </w:t>
            </w:r>
          </w:p>
          <w:p w14:paraId="74186BF3" w14:textId="017E8B8D" w:rsidR="00B81212" w:rsidRPr="00F90B5F" w:rsidRDefault="006D2985" w:rsidP="003A298B">
            <w:pPr>
              <w:pStyle w:val="ListParagraph"/>
              <w:numPr>
                <w:ilvl w:val="0"/>
                <w:numId w:val="11"/>
              </w:numPr>
              <w:rPr>
                <w:sz w:val="20"/>
                <w:szCs w:val="20"/>
              </w:rPr>
            </w:pPr>
            <w:r>
              <w:rPr>
                <w:color w:val="000000" w:themeColor="text1"/>
                <w:sz w:val="20"/>
                <w:szCs w:val="20"/>
              </w:rPr>
              <w:t xml:space="preserve">Subgroup Spices, </w:t>
            </w:r>
            <w:r w:rsidR="00B81212" w:rsidRPr="00F90B5F">
              <w:rPr>
                <w:color w:val="000000" w:themeColor="text1"/>
                <w:sz w:val="20"/>
                <w:szCs w:val="20"/>
              </w:rPr>
              <w:t xml:space="preserve">fruit or berry; </w:t>
            </w:r>
          </w:p>
          <w:p w14:paraId="21433AA7" w14:textId="32EC6ECF" w:rsidR="00B81212" w:rsidRPr="00F90B5F" w:rsidRDefault="006D2985" w:rsidP="003A298B">
            <w:pPr>
              <w:pStyle w:val="ListParagraph"/>
              <w:numPr>
                <w:ilvl w:val="0"/>
                <w:numId w:val="11"/>
              </w:numPr>
              <w:rPr>
                <w:sz w:val="20"/>
                <w:szCs w:val="20"/>
              </w:rPr>
            </w:pPr>
            <w:r>
              <w:rPr>
                <w:color w:val="000000" w:themeColor="text1"/>
                <w:sz w:val="20"/>
                <w:szCs w:val="20"/>
              </w:rPr>
              <w:t xml:space="preserve">Subgroup Spices, </w:t>
            </w:r>
            <w:r w:rsidR="00B81212" w:rsidRPr="00F90B5F">
              <w:rPr>
                <w:color w:val="000000" w:themeColor="text1"/>
                <w:sz w:val="20"/>
                <w:szCs w:val="20"/>
              </w:rPr>
              <w:t xml:space="preserve">bark; </w:t>
            </w:r>
          </w:p>
          <w:p w14:paraId="43FACA90" w14:textId="3A344DFC" w:rsidR="00B81212" w:rsidRPr="00F90B5F" w:rsidRDefault="006D2985" w:rsidP="003A298B">
            <w:pPr>
              <w:pStyle w:val="ListParagraph"/>
              <w:numPr>
                <w:ilvl w:val="0"/>
                <w:numId w:val="11"/>
              </w:numPr>
              <w:rPr>
                <w:sz w:val="20"/>
                <w:szCs w:val="20"/>
              </w:rPr>
            </w:pPr>
            <w:r>
              <w:rPr>
                <w:color w:val="000000" w:themeColor="text1"/>
                <w:sz w:val="20"/>
                <w:szCs w:val="20"/>
              </w:rPr>
              <w:t xml:space="preserve">Subgroup Spices, </w:t>
            </w:r>
            <w:r w:rsidR="00B81212" w:rsidRPr="00F90B5F">
              <w:rPr>
                <w:color w:val="000000" w:themeColor="text1"/>
                <w:sz w:val="20"/>
                <w:szCs w:val="20"/>
              </w:rPr>
              <w:t xml:space="preserve">root or rhizome; </w:t>
            </w:r>
          </w:p>
          <w:p w14:paraId="4D8B06D6" w14:textId="65F2A1E5" w:rsidR="00B81212" w:rsidRPr="00F90B5F" w:rsidRDefault="006D2985" w:rsidP="003A298B">
            <w:pPr>
              <w:pStyle w:val="ListParagraph"/>
              <w:numPr>
                <w:ilvl w:val="0"/>
                <w:numId w:val="11"/>
              </w:numPr>
              <w:rPr>
                <w:sz w:val="20"/>
                <w:szCs w:val="20"/>
              </w:rPr>
            </w:pPr>
            <w:r>
              <w:rPr>
                <w:color w:val="000000" w:themeColor="text1"/>
                <w:sz w:val="20"/>
                <w:szCs w:val="20"/>
              </w:rPr>
              <w:t xml:space="preserve">Subgroup Spices, </w:t>
            </w:r>
            <w:r w:rsidR="00B81212" w:rsidRPr="00F90B5F">
              <w:rPr>
                <w:color w:val="000000" w:themeColor="text1"/>
                <w:sz w:val="20"/>
                <w:szCs w:val="20"/>
              </w:rPr>
              <w:t xml:space="preserve">buds; </w:t>
            </w:r>
          </w:p>
          <w:p w14:paraId="7F88A130" w14:textId="5255E3D0" w:rsidR="00B81212" w:rsidRPr="00F90B5F" w:rsidRDefault="006D2985" w:rsidP="003A298B">
            <w:pPr>
              <w:pStyle w:val="ListParagraph"/>
              <w:numPr>
                <w:ilvl w:val="0"/>
                <w:numId w:val="11"/>
              </w:numPr>
              <w:rPr>
                <w:sz w:val="20"/>
                <w:szCs w:val="20"/>
              </w:rPr>
            </w:pPr>
            <w:r>
              <w:rPr>
                <w:color w:val="000000" w:themeColor="text1"/>
                <w:sz w:val="20"/>
                <w:szCs w:val="20"/>
              </w:rPr>
              <w:t xml:space="preserve">Subgroup Spices, </w:t>
            </w:r>
            <w:r w:rsidR="00B81212" w:rsidRPr="00F90B5F">
              <w:rPr>
                <w:color w:val="000000" w:themeColor="text1"/>
                <w:sz w:val="20"/>
                <w:szCs w:val="20"/>
              </w:rPr>
              <w:t xml:space="preserve">Flower or Stigma; </w:t>
            </w:r>
          </w:p>
          <w:p w14:paraId="34B74C0E" w14:textId="76F798DE" w:rsidR="00B81212" w:rsidRPr="00F90B5F" w:rsidRDefault="006D2985" w:rsidP="003A298B">
            <w:pPr>
              <w:pStyle w:val="ListParagraph"/>
              <w:numPr>
                <w:ilvl w:val="0"/>
                <w:numId w:val="11"/>
              </w:numPr>
              <w:rPr>
                <w:sz w:val="20"/>
                <w:szCs w:val="20"/>
              </w:rPr>
            </w:pPr>
            <w:r>
              <w:rPr>
                <w:color w:val="000000" w:themeColor="text1"/>
                <w:sz w:val="20"/>
                <w:szCs w:val="20"/>
              </w:rPr>
              <w:t xml:space="preserve">Subgroup Spices, </w:t>
            </w:r>
            <w:r w:rsidR="00B81212" w:rsidRPr="00F90B5F">
              <w:rPr>
                <w:color w:val="000000" w:themeColor="text1"/>
                <w:sz w:val="20"/>
                <w:szCs w:val="20"/>
              </w:rPr>
              <w:t xml:space="preserve">aril; </w:t>
            </w:r>
          </w:p>
          <w:p w14:paraId="3D7C792A" w14:textId="6CD2242A" w:rsidR="00B81212" w:rsidRPr="00F90B5F" w:rsidRDefault="00F90B5F" w:rsidP="003A298B">
            <w:pPr>
              <w:pStyle w:val="ListParagraph"/>
              <w:numPr>
                <w:ilvl w:val="0"/>
                <w:numId w:val="11"/>
              </w:numPr>
              <w:rPr>
                <w:sz w:val="20"/>
                <w:szCs w:val="20"/>
              </w:rPr>
            </w:pPr>
            <w:r w:rsidRPr="00F90B5F">
              <w:rPr>
                <w:color w:val="000000" w:themeColor="text1"/>
                <w:sz w:val="20"/>
                <w:szCs w:val="20"/>
              </w:rPr>
              <w:t xml:space="preserve">Subgroup </w:t>
            </w:r>
            <w:r w:rsidR="00B81212" w:rsidRPr="00F90B5F">
              <w:rPr>
                <w:color w:val="000000" w:themeColor="text1"/>
                <w:sz w:val="20"/>
                <w:szCs w:val="20"/>
              </w:rPr>
              <w:t>Spic</w:t>
            </w:r>
            <w:r w:rsidR="006D2985">
              <w:rPr>
                <w:color w:val="000000" w:themeColor="text1"/>
                <w:sz w:val="20"/>
                <w:szCs w:val="20"/>
              </w:rPr>
              <w:t xml:space="preserve">es, </w:t>
            </w:r>
            <w:r w:rsidRPr="00F90B5F">
              <w:rPr>
                <w:color w:val="000000" w:themeColor="text1"/>
                <w:sz w:val="20"/>
                <w:szCs w:val="20"/>
              </w:rPr>
              <w:t>Citrus peel</w:t>
            </w:r>
            <w:r w:rsidR="00B81212" w:rsidRPr="00F90B5F">
              <w:rPr>
                <w:color w:val="000000" w:themeColor="text1"/>
                <w:sz w:val="20"/>
                <w:szCs w:val="20"/>
              </w:rPr>
              <w:t>;</w:t>
            </w:r>
          </w:p>
          <w:p w14:paraId="6F790EAB" w14:textId="637DAD2D" w:rsidR="006D2985" w:rsidRPr="006D2985" w:rsidRDefault="006D2985" w:rsidP="003A298B">
            <w:pPr>
              <w:pStyle w:val="ListParagraph"/>
              <w:numPr>
                <w:ilvl w:val="0"/>
                <w:numId w:val="11"/>
              </w:numPr>
              <w:rPr>
                <w:sz w:val="20"/>
                <w:szCs w:val="20"/>
              </w:rPr>
            </w:pPr>
            <w:r>
              <w:rPr>
                <w:color w:val="000000" w:themeColor="text1"/>
                <w:sz w:val="20"/>
                <w:szCs w:val="20"/>
              </w:rPr>
              <w:t xml:space="preserve">Subgroup </w:t>
            </w:r>
            <w:r w:rsidR="00B81212" w:rsidRPr="00F90B5F">
              <w:rPr>
                <w:color w:val="000000" w:themeColor="text1"/>
                <w:sz w:val="20"/>
                <w:szCs w:val="20"/>
              </w:rPr>
              <w:t>Spices, Dried Chilli Peppers</w:t>
            </w:r>
          </w:p>
        </w:tc>
      </w:tr>
      <w:tr w:rsidR="00F009BE" w14:paraId="0330C9A6" w14:textId="77777777" w:rsidTr="006D2985">
        <w:tc>
          <w:tcPr>
            <w:tcW w:w="2122" w:type="dxa"/>
          </w:tcPr>
          <w:p w14:paraId="53BD8663" w14:textId="514B82BA" w:rsidR="00F009BE" w:rsidRDefault="00F009BE" w:rsidP="00F009BE">
            <w:pPr>
              <w:rPr>
                <w:color w:val="000000" w:themeColor="text1"/>
                <w:sz w:val="20"/>
                <w:szCs w:val="20"/>
              </w:rPr>
            </w:pPr>
            <w:r>
              <w:rPr>
                <w:color w:val="000000" w:themeColor="text1"/>
                <w:sz w:val="20"/>
                <w:szCs w:val="20"/>
              </w:rPr>
              <w:t>New subgroups proposed where the commodity has no Codex classification</w:t>
            </w:r>
          </w:p>
        </w:tc>
        <w:tc>
          <w:tcPr>
            <w:tcW w:w="3543" w:type="dxa"/>
          </w:tcPr>
          <w:p w14:paraId="28D95590" w14:textId="3318F9F5" w:rsidR="00F009BE" w:rsidRPr="00417D61" w:rsidRDefault="00F009BE" w:rsidP="00F009BE">
            <w:pPr>
              <w:rPr>
                <w:color w:val="000000" w:themeColor="text1"/>
                <w:sz w:val="20"/>
                <w:szCs w:val="20"/>
              </w:rPr>
            </w:pPr>
            <w:r>
              <w:rPr>
                <w:color w:val="000000" w:themeColor="text1"/>
                <w:sz w:val="20"/>
                <w:szCs w:val="20"/>
              </w:rPr>
              <w:t>As an MRL has been established for the commodity ‘Ginger, Japanese’ it is unclear as to which part of the commodity is consumed. Ginger, Japanese is not a true rhizome</w:t>
            </w:r>
            <w:r w:rsidR="00BF5B84">
              <w:rPr>
                <w:color w:val="000000" w:themeColor="text1"/>
                <w:sz w:val="20"/>
                <w:szCs w:val="20"/>
              </w:rPr>
              <w:t xml:space="preserve"> and hence cannot be classified under Subgroup Spices – root or rhizome</w:t>
            </w:r>
            <w:r>
              <w:rPr>
                <w:color w:val="000000" w:themeColor="text1"/>
                <w:sz w:val="20"/>
                <w:szCs w:val="20"/>
              </w:rPr>
              <w:t>. Given this circumstance, FSANZ has considered the most appropriate action and classified this commodity as separate subgroup for the intent of Schedule 22.</w:t>
            </w:r>
          </w:p>
        </w:tc>
        <w:tc>
          <w:tcPr>
            <w:tcW w:w="3395" w:type="dxa"/>
          </w:tcPr>
          <w:p w14:paraId="34B447BC" w14:textId="15935C60" w:rsidR="00F009BE" w:rsidRPr="005D5422" w:rsidRDefault="00F009BE" w:rsidP="003A298B">
            <w:pPr>
              <w:pStyle w:val="ListParagraph"/>
              <w:numPr>
                <w:ilvl w:val="0"/>
                <w:numId w:val="11"/>
              </w:numPr>
              <w:rPr>
                <w:sz w:val="20"/>
                <w:szCs w:val="20"/>
              </w:rPr>
            </w:pPr>
            <w:r w:rsidRPr="00F90B5F">
              <w:rPr>
                <w:color w:val="000000" w:themeColor="text1"/>
                <w:sz w:val="20"/>
                <w:szCs w:val="20"/>
              </w:rPr>
              <w:t xml:space="preserve">Subgroup Spices </w:t>
            </w:r>
            <w:r w:rsidRPr="00F90B5F">
              <w:rPr>
                <w:sz w:val="20"/>
                <w:szCs w:val="20"/>
              </w:rPr>
              <w:t xml:space="preserve">– </w:t>
            </w:r>
            <w:r>
              <w:rPr>
                <w:color w:val="000000" w:themeColor="text1"/>
                <w:sz w:val="20"/>
                <w:szCs w:val="20"/>
              </w:rPr>
              <w:t>Ginger, Japanese</w:t>
            </w:r>
          </w:p>
        </w:tc>
      </w:tr>
      <w:tr w:rsidR="00325478" w14:paraId="5F06EBB7" w14:textId="77777777" w:rsidTr="006D2985">
        <w:tc>
          <w:tcPr>
            <w:tcW w:w="2122" w:type="dxa"/>
          </w:tcPr>
          <w:p w14:paraId="7C2B1411" w14:textId="2DC55240" w:rsidR="00325478" w:rsidRPr="00417D61" w:rsidRDefault="0047393C" w:rsidP="00325478">
            <w:pPr>
              <w:rPr>
                <w:color w:val="000000" w:themeColor="text1"/>
                <w:sz w:val="20"/>
                <w:szCs w:val="20"/>
              </w:rPr>
            </w:pPr>
            <w:r>
              <w:rPr>
                <w:color w:val="000000" w:themeColor="text1"/>
                <w:sz w:val="20"/>
                <w:szCs w:val="20"/>
              </w:rPr>
              <w:t>New</w:t>
            </w:r>
            <w:r w:rsidR="00417D61" w:rsidRPr="00417D61">
              <w:rPr>
                <w:color w:val="000000" w:themeColor="text1"/>
                <w:sz w:val="20"/>
                <w:szCs w:val="20"/>
              </w:rPr>
              <w:t xml:space="preserve"> commodities included to this group</w:t>
            </w:r>
            <w:r w:rsidR="00783B99">
              <w:rPr>
                <w:color w:val="000000" w:themeColor="text1"/>
                <w:sz w:val="20"/>
                <w:szCs w:val="20"/>
              </w:rPr>
              <w:t xml:space="preserve"> to align with Schedule 20.</w:t>
            </w:r>
            <w:r w:rsidR="00417D61" w:rsidRPr="00417D61">
              <w:rPr>
                <w:color w:val="000000" w:themeColor="text1"/>
                <w:sz w:val="20"/>
                <w:szCs w:val="20"/>
              </w:rPr>
              <w:t xml:space="preserve"> </w:t>
            </w:r>
          </w:p>
        </w:tc>
        <w:tc>
          <w:tcPr>
            <w:tcW w:w="3543" w:type="dxa"/>
          </w:tcPr>
          <w:p w14:paraId="1BADD1E1" w14:textId="4B0EF814" w:rsidR="00325478" w:rsidRPr="00417D61" w:rsidRDefault="00417D61" w:rsidP="00325478">
            <w:pPr>
              <w:rPr>
                <w:color w:val="000000" w:themeColor="text1"/>
                <w:sz w:val="20"/>
                <w:szCs w:val="20"/>
              </w:rPr>
            </w:pPr>
            <w:r w:rsidRPr="00417D61">
              <w:rPr>
                <w:color w:val="000000" w:themeColor="text1"/>
                <w:sz w:val="20"/>
                <w:szCs w:val="20"/>
              </w:rPr>
              <w:t xml:space="preserve">MRLs have already been established by APVMA for these commodities and been updated in Schedule 20. </w:t>
            </w:r>
          </w:p>
        </w:tc>
        <w:tc>
          <w:tcPr>
            <w:tcW w:w="3395" w:type="dxa"/>
          </w:tcPr>
          <w:p w14:paraId="05E1F00B" w14:textId="77777777" w:rsidR="005D5422" w:rsidRPr="005D5422" w:rsidRDefault="005D5422" w:rsidP="003A298B">
            <w:pPr>
              <w:pStyle w:val="ListParagraph"/>
              <w:numPr>
                <w:ilvl w:val="0"/>
                <w:numId w:val="11"/>
              </w:numPr>
              <w:rPr>
                <w:color w:val="000000" w:themeColor="text1"/>
                <w:sz w:val="20"/>
                <w:szCs w:val="20"/>
              </w:rPr>
            </w:pPr>
            <w:r w:rsidRPr="005D5422">
              <w:rPr>
                <w:sz w:val="20"/>
                <w:szCs w:val="20"/>
              </w:rPr>
              <w:t xml:space="preserve">Coriander root; Mandarin peel (Subgroup Spices – Spices, Citrus peel); </w:t>
            </w:r>
          </w:p>
          <w:p w14:paraId="60D62605" w14:textId="6047D233" w:rsidR="005D5422" w:rsidRPr="005D5422" w:rsidRDefault="005D5422" w:rsidP="003A298B">
            <w:pPr>
              <w:pStyle w:val="ListParagraph"/>
              <w:numPr>
                <w:ilvl w:val="0"/>
                <w:numId w:val="11"/>
              </w:numPr>
              <w:rPr>
                <w:color w:val="000000" w:themeColor="text1"/>
                <w:sz w:val="20"/>
                <w:szCs w:val="20"/>
              </w:rPr>
            </w:pPr>
            <w:r w:rsidRPr="005D5422">
              <w:rPr>
                <w:sz w:val="20"/>
                <w:szCs w:val="20"/>
              </w:rPr>
              <w:t>Miracle fruit (Subgroup Spices – Spices, fruit or berry)</w:t>
            </w:r>
            <w:r>
              <w:rPr>
                <w:sz w:val="20"/>
                <w:szCs w:val="20"/>
              </w:rPr>
              <w:t>;</w:t>
            </w:r>
          </w:p>
          <w:p w14:paraId="76596865" w14:textId="3AD93EBB" w:rsidR="00417D61" w:rsidRPr="005D5422" w:rsidRDefault="005D5422" w:rsidP="003A298B">
            <w:pPr>
              <w:pStyle w:val="ListParagraph"/>
              <w:numPr>
                <w:ilvl w:val="0"/>
                <w:numId w:val="11"/>
              </w:numPr>
              <w:rPr>
                <w:color w:val="000000" w:themeColor="text1"/>
                <w:sz w:val="20"/>
                <w:szCs w:val="20"/>
              </w:rPr>
            </w:pPr>
            <w:r w:rsidRPr="005D5422">
              <w:rPr>
                <w:sz w:val="20"/>
                <w:szCs w:val="20"/>
              </w:rPr>
              <w:t>Saffron (Subgroup Spices – Flower or stigma)</w:t>
            </w:r>
          </w:p>
        </w:tc>
      </w:tr>
      <w:tr w:rsidR="00325478" w14:paraId="141E181F" w14:textId="77777777" w:rsidTr="006D2985">
        <w:tc>
          <w:tcPr>
            <w:tcW w:w="2122" w:type="dxa"/>
          </w:tcPr>
          <w:p w14:paraId="278DC398" w14:textId="1A4CF103" w:rsidR="00325478" w:rsidRPr="00417D61" w:rsidRDefault="0047393C" w:rsidP="00325478">
            <w:pPr>
              <w:rPr>
                <w:color w:val="000000" w:themeColor="text1"/>
                <w:sz w:val="20"/>
                <w:szCs w:val="20"/>
              </w:rPr>
            </w:pPr>
            <w:r>
              <w:rPr>
                <w:color w:val="000000" w:themeColor="text1"/>
                <w:sz w:val="20"/>
                <w:szCs w:val="20"/>
              </w:rPr>
              <w:t>New</w:t>
            </w:r>
            <w:r w:rsidR="005D5422">
              <w:rPr>
                <w:color w:val="000000" w:themeColor="text1"/>
                <w:sz w:val="20"/>
                <w:szCs w:val="20"/>
              </w:rPr>
              <w:t xml:space="preserve"> commodities </w:t>
            </w:r>
            <w:r w:rsidR="001E5B56">
              <w:rPr>
                <w:color w:val="000000" w:themeColor="text1"/>
                <w:sz w:val="20"/>
                <w:szCs w:val="20"/>
              </w:rPr>
              <w:t>included to this group to aid the harmonisation process</w:t>
            </w:r>
          </w:p>
        </w:tc>
        <w:tc>
          <w:tcPr>
            <w:tcW w:w="3543" w:type="dxa"/>
          </w:tcPr>
          <w:p w14:paraId="04955838" w14:textId="56175B98" w:rsidR="00325478" w:rsidRPr="00417D61" w:rsidRDefault="001E5B56" w:rsidP="002F5859">
            <w:pPr>
              <w:rPr>
                <w:color w:val="000000" w:themeColor="text1"/>
                <w:sz w:val="20"/>
                <w:szCs w:val="20"/>
              </w:rPr>
            </w:pPr>
            <w:r>
              <w:rPr>
                <w:color w:val="000000" w:themeColor="text1"/>
                <w:sz w:val="20"/>
                <w:szCs w:val="20"/>
              </w:rPr>
              <w:t xml:space="preserve">These commodities include native foods that APVMA </w:t>
            </w:r>
            <w:r w:rsidR="002F5859">
              <w:rPr>
                <w:color w:val="000000" w:themeColor="text1"/>
                <w:sz w:val="20"/>
                <w:szCs w:val="20"/>
              </w:rPr>
              <w:t>is in the process of establishing</w:t>
            </w:r>
            <w:r>
              <w:rPr>
                <w:color w:val="000000" w:themeColor="text1"/>
                <w:sz w:val="20"/>
                <w:szCs w:val="20"/>
              </w:rPr>
              <w:t xml:space="preserve"> MRLs for.</w:t>
            </w:r>
            <w:r w:rsidR="00783B99">
              <w:rPr>
                <w:color w:val="000000" w:themeColor="text1"/>
                <w:sz w:val="20"/>
                <w:szCs w:val="20"/>
              </w:rPr>
              <w:t xml:space="preserve"> These inclusions will aid in future-proofing the Schedule.</w:t>
            </w:r>
          </w:p>
        </w:tc>
        <w:tc>
          <w:tcPr>
            <w:tcW w:w="3395" w:type="dxa"/>
          </w:tcPr>
          <w:p w14:paraId="5A78C763" w14:textId="77777777" w:rsidR="001E5B56" w:rsidRPr="001E5B56" w:rsidRDefault="001E5B56" w:rsidP="003A298B">
            <w:pPr>
              <w:pStyle w:val="ListParagraph"/>
              <w:numPr>
                <w:ilvl w:val="0"/>
                <w:numId w:val="11"/>
              </w:numPr>
              <w:rPr>
                <w:color w:val="000000" w:themeColor="text1"/>
                <w:sz w:val="20"/>
                <w:szCs w:val="20"/>
              </w:rPr>
            </w:pPr>
            <w:r w:rsidRPr="001E5B56">
              <w:rPr>
                <w:sz w:val="20"/>
                <w:szCs w:val="20"/>
              </w:rPr>
              <w:t xml:space="preserve">Basil, </w:t>
            </w:r>
            <w:r w:rsidRPr="001E5B56">
              <w:rPr>
                <w:color w:val="000000" w:themeColor="text1"/>
                <w:sz w:val="20"/>
                <w:szCs w:val="20"/>
              </w:rPr>
              <w:t>seed; Wattle seed (Subgroup Spices</w:t>
            </w:r>
            <w:r w:rsidRPr="001E5B56" w:rsidDel="00A47F19">
              <w:rPr>
                <w:color w:val="000000" w:themeColor="text1"/>
                <w:sz w:val="20"/>
                <w:szCs w:val="20"/>
              </w:rPr>
              <w:t xml:space="preserve"> </w:t>
            </w:r>
            <w:r w:rsidRPr="001E5B56">
              <w:rPr>
                <w:color w:val="000000" w:themeColor="text1"/>
                <w:sz w:val="20"/>
                <w:szCs w:val="20"/>
              </w:rPr>
              <w:t>– Spices, seeds)</w:t>
            </w:r>
            <w:r w:rsidRPr="001E5B56">
              <w:rPr>
                <w:sz w:val="20"/>
                <w:szCs w:val="20"/>
              </w:rPr>
              <w:t xml:space="preserve">; </w:t>
            </w:r>
          </w:p>
          <w:p w14:paraId="52638B9C" w14:textId="77777777" w:rsidR="001E5B56" w:rsidRPr="001E5B56" w:rsidRDefault="001E5B56" w:rsidP="003A298B">
            <w:pPr>
              <w:pStyle w:val="ListParagraph"/>
              <w:numPr>
                <w:ilvl w:val="0"/>
                <w:numId w:val="11"/>
              </w:numPr>
              <w:rPr>
                <w:color w:val="000000" w:themeColor="text1"/>
                <w:sz w:val="20"/>
                <w:szCs w:val="20"/>
              </w:rPr>
            </w:pPr>
            <w:r w:rsidRPr="001E5B56">
              <w:rPr>
                <w:sz w:val="20"/>
                <w:szCs w:val="20"/>
              </w:rPr>
              <w:t xml:space="preserve">Cardamom (pods and seeds); Star anise (Subgroup Spices – Spices, fruit or berry); </w:t>
            </w:r>
          </w:p>
          <w:p w14:paraId="10F4C9D0" w14:textId="22C4D68B" w:rsidR="001E5B56" w:rsidRPr="001E5B56" w:rsidRDefault="001E5B56" w:rsidP="003A298B">
            <w:pPr>
              <w:pStyle w:val="ListParagraph"/>
              <w:numPr>
                <w:ilvl w:val="0"/>
                <w:numId w:val="11"/>
              </w:numPr>
              <w:rPr>
                <w:color w:val="000000" w:themeColor="text1"/>
                <w:sz w:val="20"/>
                <w:szCs w:val="20"/>
              </w:rPr>
            </w:pPr>
            <w:r w:rsidRPr="001E5B56">
              <w:rPr>
                <w:sz w:val="20"/>
                <w:szCs w:val="20"/>
              </w:rPr>
              <w:t>Angelica, root, stem, leaves (Subgroup Spices – Spices, root or rhizomes);</w:t>
            </w:r>
          </w:p>
          <w:p w14:paraId="3CAC7875" w14:textId="77777777" w:rsidR="00325478" w:rsidRPr="000C0056" w:rsidRDefault="001E5B56" w:rsidP="003A298B">
            <w:pPr>
              <w:pStyle w:val="ListParagraph"/>
              <w:numPr>
                <w:ilvl w:val="0"/>
                <w:numId w:val="11"/>
              </w:numPr>
              <w:rPr>
                <w:color w:val="000000" w:themeColor="text1"/>
                <w:sz w:val="20"/>
                <w:szCs w:val="20"/>
              </w:rPr>
            </w:pPr>
            <w:r w:rsidRPr="001E5B56">
              <w:rPr>
                <w:sz w:val="20"/>
                <w:szCs w:val="20"/>
              </w:rPr>
              <w:t>Pepper, chilli (dry) (Subgroup</w:t>
            </w:r>
            <w:r>
              <w:rPr>
                <w:sz w:val="20"/>
                <w:szCs w:val="20"/>
              </w:rPr>
              <w:t xml:space="preserve"> Spices – Dried Chilli Peppers)</w:t>
            </w:r>
          </w:p>
          <w:p w14:paraId="70660015" w14:textId="64DBF66C" w:rsidR="000C0056" w:rsidRPr="001E5B56" w:rsidRDefault="000C0056" w:rsidP="003A298B">
            <w:pPr>
              <w:pStyle w:val="ListParagraph"/>
              <w:numPr>
                <w:ilvl w:val="0"/>
                <w:numId w:val="11"/>
              </w:numPr>
              <w:rPr>
                <w:color w:val="000000" w:themeColor="text1"/>
                <w:sz w:val="20"/>
                <w:szCs w:val="20"/>
              </w:rPr>
            </w:pPr>
            <w:r>
              <w:rPr>
                <w:color w:val="000000" w:themeColor="text1"/>
                <w:sz w:val="20"/>
                <w:szCs w:val="20"/>
              </w:rPr>
              <w:t>Ginger, Japanese (</w:t>
            </w:r>
            <w:r w:rsidRPr="00F90B5F">
              <w:rPr>
                <w:color w:val="000000" w:themeColor="text1"/>
                <w:sz w:val="20"/>
                <w:szCs w:val="20"/>
              </w:rPr>
              <w:t xml:space="preserve">Subgroup Spices </w:t>
            </w:r>
            <w:r w:rsidRPr="00F90B5F">
              <w:rPr>
                <w:sz w:val="20"/>
                <w:szCs w:val="20"/>
              </w:rPr>
              <w:t xml:space="preserve">– </w:t>
            </w:r>
            <w:r>
              <w:rPr>
                <w:color w:val="000000" w:themeColor="text1"/>
                <w:sz w:val="20"/>
                <w:szCs w:val="20"/>
              </w:rPr>
              <w:t>Ginger, Japanese)</w:t>
            </w:r>
          </w:p>
        </w:tc>
      </w:tr>
      <w:tr w:rsidR="00325478" w14:paraId="0E4FF025" w14:textId="77777777" w:rsidTr="006D2985">
        <w:tc>
          <w:tcPr>
            <w:tcW w:w="2122" w:type="dxa"/>
          </w:tcPr>
          <w:p w14:paraId="619025B7" w14:textId="5B2769C1" w:rsidR="00325478" w:rsidRPr="00417D61" w:rsidRDefault="00057FF1" w:rsidP="00057FF1">
            <w:pPr>
              <w:rPr>
                <w:color w:val="000000" w:themeColor="text1"/>
                <w:sz w:val="20"/>
                <w:szCs w:val="20"/>
              </w:rPr>
            </w:pPr>
            <w:r>
              <w:rPr>
                <w:color w:val="000000" w:themeColor="text1"/>
                <w:sz w:val="20"/>
                <w:szCs w:val="20"/>
              </w:rPr>
              <w:t xml:space="preserve">Reclassified </w:t>
            </w:r>
            <w:r>
              <w:rPr>
                <w:color w:val="000000" w:themeColor="text1"/>
                <w:sz w:val="20"/>
                <w:szCs w:val="20"/>
              </w:rPr>
              <w:lastRenderedPageBreak/>
              <w:t>c</w:t>
            </w:r>
            <w:r w:rsidR="001E5B56">
              <w:rPr>
                <w:color w:val="000000" w:themeColor="text1"/>
                <w:sz w:val="20"/>
                <w:szCs w:val="20"/>
              </w:rPr>
              <w:t xml:space="preserve">ommodities </w:t>
            </w:r>
          </w:p>
        </w:tc>
        <w:tc>
          <w:tcPr>
            <w:tcW w:w="3543" w:type="dxa"/>
          </w:tcPr>
          <w:p w14:paraId="545EC332" w14:textId="77777777" w:rsidR="00325478" w:rsidRDefault="001E5B56" w:rsidP="00325478">
            <w:pPr>
              <w:rPr>
                <w:color w:val="000000" w:themeColor="text1"/>
                <w:sz w:val="20"/>
                <w:szCs w:val="20"/>
              </w:rPr>
            </w:pPr>
            <w:r>
              <w:rPr>
                <w:color w:val="000000" w:themeColor="text1"/>
                <w:sz w:val="20"/>
                <w:szCs w:val="20"/>
              </w:rPr>
              <w:lastRenderedPageBreak/>
              <w:t xml:space="preserve">MRL has been established by </w:t>
            </w:r>
            <w:r>
              <w:rPr>
                <w:color w:val="000000" w:themeColor="text1"/>
                <w:sz w:val="20"/>
                <w:szCs w:val="20"/>
              </w:rPr>
              <w:lastRenderedPageBreak/>
              <w:t>APVMA.</w:t>
            </w:r>
          </w:p>
          <w:p w14:paraId="7203D01E" w14:textId="07EEB729" w:rsidR="00DE5DF0" w:rsidRPr="00417D61" w:rsidRDefault="00DE5DF0" w:rsidP="00325478">
            <w:pPr>
              <w:rPr>
                <w:color w:val="000000" w:themeColor="text1"/>
                <w:sz w:val="20"/>
                <w:szCs w:val="20"/>
              </w:rPr>
            </w:pPr>
            <w:r>
              <w:rPr>
                <w:color w:val="000000" w:themeColor="text1"/>
                <w:sz w:val="20"/>
                <w:szCs w:val="20"/>
              </w:rPr>
              <w:t>Reclassification of the commodities was done to align with the Codex classification.</w:t>
            </w:r>
          </w:p>
        </w:tc>
        <w:tc>
          <w:tcPr>
            <w:tcW w:w="3395" w:type="dxa"/>
          </w:tcPr>
          <w:p w14:paraId="0847965A" w14:textId="00694724" w:rsidR="00325478" w:rsidRPr="001E5B56" w:rsidRDefault="001E5B56" w:rsidP="003A298B">
            <w:pPr>
              <w:pStyle w:val="ListParagraph"/>
              <w:numPr>
                <w:ilvl w:val="0"/>
                <w:numId w:val="11"/>
              </w:numPr>
              <w:rPr>
                <w:sz w:val="20"/>
                <w:szCs w:val="20"/>
              </w:rPr>
            </w:pPr>
            <w:r w:rsidRPr="001E5B56">
              <w:rPr>
                <w:sz w:val="20"/>
                <w:szCs w:val="20"/>
              </w:rPr>
              <w:lastRenderedPageBreak/>
              <w:t xml:space="preserve">Galangal rhizomes (Subgroup </w:t>
            </w:r>
            <w:r w:rsidRPr="001E5B56">
              <w:rPr>
                <w:sz w:val="20"/>
                <w:szCs w:val="20"/>
              </w:rPr>
              <w:lastRenderedPageBreak/>
              <w:t>Spices, root or rhizome)</w:t>
            </w:r>
            <w:r w:rsidR="00DE5DF0">
              <w:rPr>
                <w:sz w:val="20"/>
                <w:szCs w:val="20"/>
              </w:rPr>
              <w:t>. It captures all varieties of galangal.</w:t>
            </w:r>
          </w:p>
          <w:p w14:paraId="17540BA8" w14:textId="69BD18C5" w:rsidR="001E5B56" w:rsidRPr="001E5B56" w:rsidRDefault="001E5B56" w:rsidP="003A298B">
            <w:pPr>
              <w:pStyle w:val="ListParagraph"/>
              <w:numPr>
                <w:ilvl w:val="0"/>
                <w:numId w:val="11"/>
              </w:numPr>
              <w:rPr>
                <w:color w:val="000000" w:themeColor="text1"/>
                <w:sz w:val="20"/>
                <w:szCs w:val="20"/>
              </w:rPr>
            </w:pPr>
            <w:r w:rsidRPr="001E5B56">
              <w:rPr>
                <w:sz w:val="20"/>
                <w:szCs w:val="20"/>
              </w:rPr>
              <w:t xml:space="preserve">Pepper, white </w:t>
            </w:r>
            <w:r w:rsidRPr="001E5B56">
              <w:rPr>
                <w:sz w:val="20"/>
                <w:szCs w:val="20"/>
                <w:lang w:eastAsia="en-AU" w:bidi="ar-SA"/>
              </w:rPr>
              <w:t>(Subgroup S</w:t>
            </w:r>
            <w:r>
              <w:rPr>
                <w:sz w:val="20"/>
                <w:szCs w:val="20"/>
                <w:lang w:eastAsia="en-AU" w:bidi="ar-SA"/>
              </w:rPr>
              <w:t>pices – Spices, fruit or berry)</w:t>
            </w:r>
          </w:p>
        </w:tc>
      </w:tr>
      <w:tr w:rsidR="00325478" w:rsidRPr="003F29E8" w14:paraId="72E1DAE8" w14:textId="77777777" w:rsidTr="006D2985">
        <w:tc>
          <w:tcPr>
            <w:tcW w:w="2122" w:type="dxa"/>
          </w:tcPr>
          <w:p w14:paraId="7A811D53" w14:textId="20481502" w:rsidR="00325478" w:rsidRPr="003F29E8" w:rsidRDefault="00324ADA" w:rsidP="00325478">
            <w:pPr>
              <w:rPr>
                <w:color w:val="000000" w:themeColor="text1"/>
                <w:sz w:val="20"/>
                <w:szCs w:val="20"/>
              </w:rPr>
            </w:pPr>
            <w:r w:rsidRPr="003F29E8">
              <w:rPr>
                <w:color w:val="000000" w:themeColor="text1"/>
                <w:sz w:val="20"/>
                <w:szCs w:val="20"/>
              </w:rPr>
              <w:lastRenderedPageBreak/>
              <w:t>Current commodities in the group that are internally reclassified to align with Codex</w:t>
            </w:r>
          </w:p>
        </w:tc>
        <w:tc>
          <w:tcPr>
            <w:tcW w:w="3543" w:type="dxa"/>
          </w:tcPr>
          <w:p w14:paraId="464EF203" w14:textId="7A3E97AD" w:rsidR="00325478" w:rsidRPr="003F29E8" w:rsidRDefault="00324ADA" w:rsidP="00325478">
            <w:pPr>
              <w:rPr>
                <w:color w:val="000000" w:themeColor="text1"/>
                <w:sz w:val="20"/>
                <w:szCs w:val="20"/>
              </w:rPr>
            </w:pPr>
            <w:r w:rsidRPr="003F29E8">
              <w:rPr>
                <w:color w:val="000000" w:themeColor="text1"/>
                <w:sz w:val="20"/>
                <w:szCs w:val="20"/>
              </w:rPr>
              <w:t>APVMA has classified this commodity under Subgroup Spices – Spices, fruit or berries. The proposed change aligns with the Codex classification.</w:t>
            </w:r>
          </w:p>
        </w:tc>
        <w:tc>
          <w:tcPr>
            <w:tcW w:w="3395" w:type="dxa"/>
          </w:tcPr>
          <w:p w14:paraId="5DA7367A" w14:textId="4DDAA55D" w:rsidR="00325478" w:rsidRPr="003F29E8" w:rsidRDefault="00324ADA" w:rsidP="003A298B">
            <w:pPr>
              <w:pStyle w:val="ListParagraph"/>
              <w:numPr>
                <w:ilvl w:val="0"/>
                <w:numId w:val="11"/>
              </w:numPr>
              <w:rPr>
                <w:color w:val="000000" w:themeColor="text1"/>
                <w:sz w:val="20"/>
                <w:szCs w:val="20"/>
              </w:rPr>
            </w:pPr>
            <w:r w:rsidRPr="003F29E8">
              <w:rPr>
                <w:color w:val="000000" w:themeColor="text1"/>
                <w:sz w:val="20"/>
                <w:szCs w:val="20"/>
              </w:rPr>
              <w:t>Nasturtium pods (Subgroup Spices – Spices, buds)</w:t>
            </w:r>
          </w:p>
        </w:tc>
      </w:tr>
    </w:tbl>
    <w:p w14:paraId="77786342" w14:textId="030257B5" w:rsidR="00325478" w:rsidRDefault="00325478" w:rsidP="00325478">
      <w:pPr>
        <w:rPr>
          <w:color w:val="000000" w:themeColor="text1"/>
          <w:sz w:val="20"/>
          <w:szCs w:val="20"/>
        </w:rPr>
      </w:pPr>
    </w:p>
    <w:p w14:paraId="131E0F08" w14:textId="77777777" w:rsidR="00901F84" w:rsidRDefault="00901F84" w:rsidP="00325478">
      <w:pPr>
        <w:rPr>
          <w:color w:val="000000" w:themeColor="text1"/>
          <w:sz w:val="20"/>
          <w:szCs w:val="20"/>
        </w:rPr>
        <w:sectPr w:rsidR="00901F84" w:rsidSect="006808BD">
          <w:footerReference w:type="even" r:id="rId53"/>
          <w:footerReference w:type="default" r:id="rId54"/>
          <w:headerReference w:type="first" r:id="rId55"/>
          <w:pgSz w:w="11906" w:h="16838"/>
          <w:pgMar w:top="1276" w:right="991" w:bottom="1134" w:left="1418" w:header="709" w:footer="709" w:gutter="0"/>
          <w:pgNumType w:start="1"/>
          <w:cols w:space="708"/>
          <w:docGrid w:linePitch="360"/>
        </w:sectPr>
      </w:pPr>
    </w:p>
    <w:p w14:paraId="71D107BD" w14:textId="0CF7A267" w:rsidR="0023610C" w:rsidRDefault="0023610C" w:rsidP="00325478">
      <w:pPr>
        <w:rPr>
          <w:color w:val="000000" w:themeColor="text1"/>
          <w:sz w:val="20"/>
          <w:szCs w:val="20"/>
        </w:rPr>
      </w:pPr>
    </w:p>
    <w:p w14:paraId="59D2AC26" w14:textId="15AEB45F" w:rsidR="002742DB" w:rsidRPr="002173C4" w:rsidRDefault="002742DB" w:rsidP="002173C4">
      <w:pPr>
        <w:pBdr>
          <w:top w:val="single" w:sz="4" w:space="1" w:color="auto"/>
          <w:left w:val="single" w:sz="4" w:space="4" w:color="auto"/>
          <w:bottom w:val="single" w:sz="4" w:space="1" w:color="auto"/>
          <w:right w:val="single" w:sz="4" w:space="4" w:color="auto"/>
        </w:pBdr>
        <w:shd w:val="clear" w:color="auto" w:fill="D9D9D9" w:themeFill="background1" w:themeFillShade="D9"/>
        <w:ind w:left="567" w:right="565"/>
        <w:rPr>
          <w:color w:val="000000" w:themeColor="text1"/>
          <w:szCs w:val="22"/>
        </w:rPr>
      </w:pPr>
      <w:r w:rsidRPr="002742DB">
        <w:rPr>
          <w:b/>
          <w:color w:val="000000" w:themeColor="text1"/>
          <w:szCs w:val="22"/>
        </w:rPr>
        <w:t xml:space="preserve">Question </w:t>
      </w:r>
      <w:r w:rsidR="00C40B00">
        <w:rPr>
          <w:b/>
          <w:color w:val="000000" w:themeColor="text1"/>
          <w:szCs w:val="22"/>
        </w:rPr>
        <w:t>5</w:t>
      </w:r>
      <w:r w:rsidRPr="002742DB">
        <w:rPr>
          <w:color w:val="000000" w:themeColor="text1"/>
          <w:szCs w:val="22"/>
        </w:rPr>
        <w:t xml:space="preserve">: With regard to Spices, M1019 proposes to include Angelica root and stem; Basil seed; Cardamom pods, seeds; Citrus peel; Coriander root; Galangal rhizomes; Japanese ginger; Miracle fruit; Pepper pink, green; Pepper chili (dry); Saffron; Star anise; and Wattle seed under spices. </w:t>
      </w:r>
      <w:r w:rsidR="00297E6A">
        <w:rPr>
          <w:color w:val="000000" w:themeColor="text1"/>
          <w:szCs w:val="22"/>
        </w:rPr>
        <w:t xml:space="preserve">FSANZ is seeking comment on the proposed </w:t>
      </w:r>
      <w:r>
        <w:rPr>
          <w:color w:val="000000" w:themeColor="text1"/>
          <w:szCs w:val="22"/>
        </w:rPr>
        <w:t>new commodities be</w:t>
      </w:r>
      <w:r w:rsidR="00297E6A">
        <w:rPr>
          <w:color w:val="000000" w:themeColor="text1"/>
          <w:szCs w:val="22"/>
        </w:rPr>
        <w:t>ing</w:t>
      </w:r>
      <w:r>
        <w:rPr>
          <w:color w:val="000000" w:themeColor="text1"/>
          <w:szCs w:val="22"/>
        </w:rPr>
        <w:t xml:space="preserve"> captured under ‘Spices’ in the proposed version of Schedule 22</w:t>
      </w:r>
      <w:r w:rsidR="00297E6A">
        <w:rPr>
          <w:color w:val="000000" w:themeColor="text1"/>
          <w:szCs w:val="22"/>
        </w:rPr>
        <w:t>.</w:t>
      </w:r>
    </w:p>
    <w:p w14:paraId="5757D4A9" w14:textId="6FFA0283" w:rsidR="00AC7CFE" w:rsidRDefault="00AC7CFE" w:rsidP="0035708A">
      <w:pPr>
        <w:pStyle w:val="Heading3"/>
      </w:pPr>
      <w:bookmarkStart w:id="205" w:name="_Toc90295475"/>
      <w:bookmarkStart w:id="206" w:name="_Toc90308241"/>
      <w:bookmarkStart w:id="207" w:name="_Toc90309828"/>
      <w:bookmarkStart w:id="208" w:name="_Toc99045961"/>
      <w:bookmarkStart w:id="209" w:name="_Toc99635670"/>
      <w:bookmarkStart w:id="210" w:name="_Toc99635719"/>
      <w:r>
        <w:t>2.3.</w:t>
      </w:r>
      <w:r w:rsidR="00A80F6C">
        <w:t>6</w:t>
      </w:r>
      <w:r>
        <w:t xml:space="preserve"> </w:t>
      </w:r>
      <w:r w:rsidR="009279C5">
        <w:t>Proposed omissions</w:t>
      </w:r>
      <w:r>
        <w:t xml:space="preserve"> from Crop commodities</w:t>
      </w:r>
      <w:bookmarkEnd w:id="205"/>
      <w:bookmarkEnd w:id="206"/>
      <w:bookmarkEnd w:id="207"/>
      <w:bookmarkEnd w:id="208"/>
      <w:bookmarkEnd w:id="209"/>
      <w:bookmarkEnd w:id="210"/>
    </w:p>
    <w:p w14:paraId="5F862D8F" w14:textId="71C32A2C" w:rsidR="00AC7CFE" w:rsidRDefault="00AC7CFE" w:rsidP="003A298B">
      <w:pPr>
        <w:pStyle w:val="ListParagraph"/>
        <w:numPr>
          <w:ilvl w:val="0"/>
          <w:numId w:val="9"/>
        </w:numPr>
        <w:spacing w:after="60"/>
        <w:ind w:left="714" w:hanging="357"/>
        <w:contextualSpacing w:val="0"/>
      </w:pPr>
      <w:r>
        <w:t>Pokeweed (Group: Leafy vegetables (including brassica leafy vegetables)</w:t>
      </w:r>
      <w:r w:rsidR="006818BA">
        <w:t xml:space="preserve">. This commodity may have been </w:t>
      </w:r>
      <w:r w:rsidR="00B61469">
        <w:t xml:space="preserve">inadvertently included as a food </w:t>
      </w:r>
      <w:r w:rsidR="006818BA">
        <w:t>when Schedule 22 was first created</w:t>
      </w:r>
      <w:r w:rsidR="00B61469">
        <w:t xml:space="preserve">. </w:t>
      </w:r>
    </w:p>
    <w:p w14:paraId="398EC2CE" w14:textId="681E6761" w:rsidR="00AC7CFE" w:rsidRDefault="00AC7CFE" w:rsidP="003A298B">
      <w:pPr>
        <w:pStyle w:val="ListParagraph"/>
        <w:numPr>
          <w:ilvl w:val="0"/>
          <w:numId w:val="9"/>
        </w:numPr>
        <w:spacing w:after="60"/>
        <w:ind w:left="714" w:hanging="357"/>
        <w:contextualSpacing w:val="0"/>
      </w:pPr>
      <w:r>
        <w:t xml:space="preserve">Marsh Marigold </w:t>
      </w:r>
      <w:r w:rsidR="00B61469">
        <w:t xml:space="preserve">are currently listed as a commodity under the </w:t>
      </w:r>
      <w:r>
        <w:t>Group: Leafy vegetables (including brassica leafy vegetables)</w:t>
      </w:r>
      <w:r w:rsidR="00B61469">
        <w:t xml:space="preserve">. </w:t>
      </w:r>
      <w:r w:rsidR="00327043">
        <w:t xml:space="preserve">Marigold (leaves and flowers) is </w:t>
      </w:r>
      <w:r w:rsidR="00B61469">
        <w:t xml:space="preserve">considered a herb by Codex. As such </w:t>
      </w:r>
      <w:r w:rsidR="00327043">
        <w:t xml:space="preserve">Marsh marigold </w:t>
      </w:r>
      <w:r w:rsidR="00B61469">
        <w:t>is proposed to be omitted from the Leafy veget</w:t>
      </w:r>
      <w:r w:rsidR="00327043">
        <w:t>a</w:t>
      </w:r>
      <w:r w:rsidR="00B61469">
        <w:t>bles group and Marigold flowers</w:t>
      </w:r>
      <w:r w:rsidR="00327043">
        <w:t xml:space="preserve"> added to the herbs group.</w:t>
      </w:r>
    </w:p>
    <w:p w14:paraId="34D43C57" w14:textId="77777777" w:rsidR="00AC7CFE" w:rsidRPr="008A270D" w:rsidRDefault="00AC7CFE" w:rsidP="003A298B">
      <w:pPr>
        <w:pStyle w:val="ListParagraph"/>
        <w:numPr>
          <w:ilvl w:val="0"/>
          <w:numId w:val="9"/>
        </w:numPr>
        <w:spacing w:after="60"/>
        <w:ind w:left="714" w:hanging="357"/>
        <w:contextualSpacing w:val="0"/>
        <w:rPr>
          <w:szCs w:val="22"/>
        </w:rPr>
      </w:pPr>
      <w:r>
        <w:t xml:space="preserve">Plantain (Group: Tropical and sub-tropical fruit – inedible peel). Plantains are part of the banana family and have been replaced by ‘bananas’ in line with Codex and the </w:t>
      </w:r>
      <w:r w:rsidRPr="008A270D">
        <w:rPr>
          <w:szCs w:val="22"/>
        </w:rPr>
        <w:t>APVMA.</w:t>
      </w:r>
    </w:p>
    <w:p w14:paraId="4D1BB7D6" w14:textId="77777777" w:rsidR="00AC7CFE" w:rsidRPr="008A270D" w:rsidRDefault="00AC7CFE" w:rsidP="003A298B">
      <w:pPr>
        <w:pStyle w:val="CommentText"/>
        <w:numPr>
          <w:ilvl w:val="0"/>
          <w:numId w:val="9"/>
        </w:numPr>
        <w:rPr>
          <w:sz w:val="22"/>
          <w:szCs w:val="22"/>
        </w:rPr>
      </w:pPr>
      <w:r w:rsidRPr="008A270D">
        <w:rPr>
          <w:sz w:val="22"/>
          <w:szCs w:val="22"/>
        </w:rPr>
        <w:t xml:space="preserve">Vetch (Group: Pulses). Vetch has approximately 140 species and is primarily used as a fodder crop and currently there is no MRL for this commodity in </w:t>
      </w:r>
      <w:r w:rsidRPr="008A270D">
        <w:rPr>
          <w:rFonts w:cs="Arial"/>
          <w:color w:val="000000"/>
          <w:sz w:val="22"/>
          <w:szCs w:val="22"/>
          <w:shd w:val="clear" w:color="auto" w:fill="FFFFFF"/>
        </w:rPr>
        <w:t xml:space="preserve">Schedule </w:t>
      </w:r>
      <w:r w:rsidRPr="008A270D">
        <w:rPr>
          <w:sz w:val="22"/>
          <w:szCs w:val="22"/>
        </w:rPr>
        <w:t xml:space="preserve">20. It is currently listed on the APVMA crop table. The main intent of </w:t>
      </w:r>
      <w:r w:rsidRPr="008A270D">
        <w:rPr>
          <w:rFonts w:cs="Arial"/>
          <w:color w:val="000000"/>
          <w:sz w:val="22"/>
          <w:szCs w:val="22"/>
          <w:shd w:val="clear" w:color="auto" w:fill="FFFFFF"/>
        </w:rPr>
        <w:t xml:space="preserve">Schedule </w:t>
      </w:r>
      <w:r w:rsidRPr="008A270D">
        <w:rPr>
          <w:sz w:val="22"/>
          <w:szCs w:val="22"/>
        </w:rPr>
        <w:t>22 is to capture food for human consumption only.</w:t>
      </w:r>
    </w:p>
    <w:p w14:paraId="3B686B9A" w14:textId="77777777" w:rsidR="00AC7CFE" w:rsidRPr="008A270D" w:rsidRDefault="00AC7CFE" w:rsidP="00AC7CFE">
      <w:pPr>
        <w:rPr>
          <w:szCs w:val="22"/>
        </w:rPr>
      </w:pPr>
    </w:p>
    <w:tbl>
      <w:tblPr>
        <w:tblStyle w:val="TableGrid"/>
        <w:tblW w:w="8175" w:type="dxa"/>
        <w:tblInd w:w="443" w:type="dxa"/>
        <w:tblLook w:val="04A0" w:firstRow="1" w:lastRow="0" w:firstColumn="1" w:lastColumn="0" w:noHBand="0" w:noVBand="1"/>
        <w:tblCaption w:val="Question 6"/>
        <w:tblDescription w:val="Question 6: FSANZ understands that vetch is primarily used as a fodder crop in Australia and has no MRL listed in Schedule 20, FSANZ is seeking comments on whether this commodity should be removed from Schedule 22"/>
      </w:tblPr>
      <w:tblGrid>
        <w:gridCol w:w="8175"/>
      </w:tblGrid>
      <w:tr w:rsidR="00AC7CFE" w14:paraId="5D21CF89" w14:textId="77777777" w:rsidTr="002173C4">
        <w:trPr>
          <w:tblHeader/>
        </w:trPr>
        <w:tc>
          <w:tcPr>
            <w:tcW w:w="8175" w:type="dxa"/>
            <w:shd w:val="clear" w:color="auto" w:fill="D9D9D9" w:themeFill="background1" w:themeFillShade="D9"/>
          </w:tcPr>
          <w:p w14:paraId="757A8EBB" w14:textId="7EE4F7BE" w:rsidR="00B61469" w:rsidRDefault="00AC7CFE">
            <w:pPr>
              <w:shd w:val="clear" w:color="auto" w:fill="D9D9D9" w:themeFill="background1" w:themeFillShade="D9"/>
              <w:spacing w:before="60" w:after="60"/>
              <w:ind w:left="31"/>
            </w:pPr>
            <w:r w:rsidRPr="00CF4161">
              <w:rPr>
                <w:b/>
              </w:rPr>
              <w:t xml:space="preserve">Question </w:t>
            </w:r>
            <w:r w:rsidR="00C40B00">
              <w:rPr>
                <w:b/>
              </w:rPr>
              <w:t>6</w:t>
            </w:r>
            <w:r w:rsidRPr="00CF4161">
              <w:t xml:space="preserve">: </w:t>
            </w:r>
            <w:r w:rsidR="008A412F">
              <w:t>FSANZ understands that</w:t>
            </w:r>
            <w:r w:rsidRPr="00CF4161">
              <w:t xml:space="preserve"> </w:t>
            </w:r>
            <w:r w:rsidR="00B61469">
              <w:t>pokeweed is a declared plant that is toxic to humans and livestock and is considered an environmental weed. FSANZ is seeking comments on whether this commodity should be</w:t>
            </w:r>
            <w:r w:rsidR="00B61469" w:rsidRPr="00CF4161">
              <w:t xml:space="preserve"> remove</w:t>
            </w:r>
            <w:r w:rsidR="00B61469">
              <w:t>d</w:t>
            </w:r>
            <w:r w:rsidR="00B61469" w:rsidRPr="00CF4161">
              <w:t xml:space="preserve"> </w:t>
            </w:r>
            <w:r w:rsidR="00B61469">
              <w:t>f</w:t>
            </w:r>
            <w:r w:rsidR="00B61469" w:rsidRPr="00CF4161">
              <w:t xml:space="preserve">rom </w:t>
            </w:r>
            <w:r w:rsidR="00B61469">
              <w:t xml:space="preserve">Schedule </w:t>
            </w:r>
            <w:r w:rsidR="00B61469" w:rsidRPr="00CF4161">
              <w:t>22</w:t>
            </w:r>
            <w:r w:rsidR="00B61469">
              <w:t>.</w:t>
            </w:r>
          </w:p>
          <w:p w14:paraId="31013D85" w14:textId="67C2A02F" w:rsidR="00327043" w:rsidRDefault="00327043">
            <w:pPr>
              <w:shd w:val="clear" w:color="auto" w:fill="D9D9D9" w:themeFill="background1" w:themeFillShade="D9"/>
              <w:spacing w:before="60" w:after="60"/>
              <w:ind w:left="31"/>
            </w:pPr>
          </w:p>
          <w:p w14:paraId="30880A76" w14:textId="7D0D839E" w:rsidR="00327043" w:rsidRDefault="00327043">
            <w:pPr>
              <w:shd w:val="clear" w:color="auto" w:fill="D9D9D9" w:themeFill="background1" w:themeFillShade="D9"/>
              <w:spacing w:before="60" w:after="60"/>
              <w:ind w:left="31"/>
            </w:pPr>
            <w:r>
              <w:t>FSANZ is seeking comments on whether Marsh marigold should be</w:t>
            </w:r>
            <w:r w:rsidRPr="00CF4161">
              <w:t xml:space="preserve"> remove</w:t>
            </w:r>
            <w:r>
              <w:t>d</w:t>
            </w:r>
            <w:r w:rsidRPr="00CF4161">
              <w:t xml:space="preserve"> </w:t>
            </w:r>
            <w:r>
              <w:t>f</w:t>
            </w:r>
            <w:r w:rsidRPr="00CF4161">
              <w:t xml:space="preserve">rom </w:t>
            </w:r>
            <w:r>
              <w:t xml:space="preserve">Leafy vegetables (including brassica leafy vegetables) Schedule </w:t>
            </w:r>
            <w:r w:rsidRPr="00CF4161">
              <w:t>22</w:t>
            </w:r>
            <w:r w:rsidR="00565D92">
              <w:t>.</w:t>
            </w:r>
          </w:p>
          <w:p w14:paraId="5BD78314" w14:textId="77777777" w:rsidR="00327043" w:rsidRDefault="00327043">
            <w:pPr>
              <w:shd w:val="clear" w:color="auto" w:fill="D9D9D9" w:themeFill="background1" w:themeFillShade="D9"/>
              <w:spacing w:before="60" w:after="60"/>
              <w:ind w:left="31"/>
            </w:pPr>
          </w:p>
          <w:p w14:paraId="2FF4CB23" w14:textId="7DF685DE" w:rsidR="00AC7CFE" w:rsidRPr="00E865D3" w:rsidRDefault="008A412F" w:rsidP="00C40B00">
            <w:pPr>
              <w:shd w:val="clear" w:color="auto" w:fill="D9D9D9" w:themeFill="background1" w:themeFillShade="D9"/>
              <w:spacing w:before="60" w:after="60"/>
              <w:ind w:left="31"/>
            </w:pPr>
            <w:r>
              <w:t>FSANZ understands that</w:t>
            </w:r>
            <w:r w:rsidR="00AC7CFE" w:rsidRPr="00CF4161">
              <w:t xml:space="preserve"> vetch is primarily used as a fodder crop in Australia and has no MRL listed in</w:t>
            </w:r>
            <w:r w:rsidR="00AC7CFE">
              <w:t xml:space="preserve"> Schedule 2</w:t>
            </w:r>
            <w:r w:rsidR="00AC7CFE" w:rsidRPr="00CF4161">
              <w:t xml:space="preserve">0, </w:t>
            </w:r>
            <w:r w:rsidR="00297E6A">
              <w:t xml:space="preserve">FSANZ is seeking comments on whether </w:t>
            </w:r>
            <w:r w:rsidR="00AC7CFE">
              <w:t xml:space="preserve">this commodity </w:t>
            </w:r>
            <w:r w:rsidR="00297E6A">
              <w:t xml:space="preserve">should </w:t>
            </w:r>
            <w:r w:rsidR="00AC7CFE">
              <w:t>be</w:t>
            </w:r>
            <w:r w:rsidR="00AC7CFE" w:rsidRPr="00CF4161">
              <w:t xml:space="preserve"> remove</w:t>
            </w:r>
            <w:r w:rsidR="00AC7CFE">
              <w:t>d</w:t>
            </w:r>
            <w:r w:rsidR="00AC7CFE" w:rsidRPr="00CF4161">
              <w:t xml:space="preserve"> </w:t>
            </w:r>
            <w:r w:rsidR="00AC7CFE">
              <w:t>f</w:t>
            </w:r>
            <w:r w:rsidR="00AC7CFE" w:rsidRPr="00CF4161">
              <w:t xml:space="preserve">rom </w:t>
            </w:r>
            <w:r w:rsidR="00AC7CFE">
              <w:t xml:space="preserve">Schedule </w:t>
            </w:r>
            <w:r w:rsidR="00AC7CFE" w:rsidRPr="00CF4161">
              <w:t>22</w:t>
            </w:r>
            <w:r w:rsidR="00297E6A">
              <w:t>.</w:t>
            </w:r>
            <w:r w:rsidR="00AC7CFE">
              <w:t xml:space="preserve"> </w:t>
            </w:r>
          </w:p>
        </w:tc>
      </w:tr>
    </w:tbl>
    <w:p w14:paraId="352096B7" w14:textId="679D74A7" w:rsidR="00F0474B" w:rsidRDefault="0050012B" w:rsidP="0050012B">
      <w:pPr>
        <w:pStyle w:val="Heading3"/>
      </w:pPr>
      <w:bookmarkStart w:id="211" w:name="_Toc87538381"/>
      <w:bookmarkStart w:id="212" w:name="_Toc90295476"/>
      <w:bookmarkStart w:id="213" w:name="_Toc90308242"/>
      <w:bookmarkStart w:id="214" w:name="_Toc90309829"/>
      <w:bookmarkStart w:id="215" w:name="_Toc99045962"/>
      <w:bookmarkStart w:id="216" w:name="_Toc99635671"/>
      <w:bookmarkStart w:id="217" w:name="_Toc99635720"/>
      <w:r>
        <w:t>2.3.</w:t>
      </w:r>
      <w:r w:rsidR="00A80F6C">
        <w:t>7</w:t>
      </w:r>
      <w:r>
        <w:t xml:space="preserve"> </w:t>
      </w:r>
      <w:r w:rsidR="00F0474B">
        <w:t>P</w:t>
      </w:r>
      <w:r w:rsidR="00647E00">
        <w:t xml:space="preserve">roposed amendments to </w:t>
      </w:r>
      <w:r w:rsidR="00F0474B">
        <w:t>Processed foods of plant and animal origin</w:t>
      </w:r>
      <w:bookmarkEnd w:id="211"/>
      <w:bookmarkEnd w:id="212"/>
      <w:bookmarkEnd w:id="213"/>
      <w:bookmarkEnd w:id="214"/>
      <w:bookmarkEnd w:id="215"/>
      <w:bookmarkEnd w:id="216"/>
      <w:bookmarkEnd w:id="217"/>
    </w:p>
    <w:p w14:paraId="31C3DBC5" w14:textId="524B7036" w:rsidR="002343D8" w:rsidRPr="00AC06D2" w:rsidRDefault="002343D8" w:rsidP="002343D8">
      <w:pPr>
        <w:rPr>
          <w:color w:val="000000" w:themeColor="text1"/>
          <w:szCs w:val="22"/>
          <w:lang w:eastAsia="en-AU" w:bidi="ar-SA"/>
        </w:rPr>
      </w:pPr>
      <w:r w:rsidRPr="00AC06D2">
        <w:rPr>
          <w:color w:val="000000" w:themeColor="text1"/>
          <w:szCs w:val="22"/>
          <w:lang w:eastAsia="en-AU" w:bidi="ar-SA"/>
        </w:rPr>
        <w:t xml:space="preserve">To provide clarity for regulatory agencies, the commodity Citrus, oil (including orange, oil), will be listed under the group </w:t>
      </w:r>
      <w:r w:rsidRPr="00AC06D2">
        <w:rPr>
          <w:i/>
          <w:color w:val="000000" w:themeColor="text1"/>
          <w:szCs w:val="22"/>
          <w:lang w:eastAsia="en-AU" w:bidi="ar-SA"/>
        </w:rPr>
        <w:t xml:space="preserve">Miscellaneous </w:t>
      </w:r>
      <w:r w:rsidRPr="00AC06D2">
        <w:rPr>
          <w:color w:val="000000" w:themeColor="text1"/>
          <w:szCs w:val="22"/>
          <w:lang w:eastAsia="en-AU" w:bidi="ar-SA"/>
        </w:rPr>
        <w:t xml:space="preserve">under the </w:t>
      </w:r>
      <w:r w:rsidR="00AC06D2" w:rsidRPr="00AC06D2">
        <w:rPr>
          <w:i/>
          <w:color w:val="000000" w:themeColor="text1"/>
          <w:szCs w:val="22"/>
          <w:lang w:eastAsia="en-AU" w:bidi="ar-SA"/>
        </w:rPr>
        <w:t>Derived edible commodities of plant origin.</w:t>
      </w:r>
    </w:p>
    <w:p w14:paraId="41D2EE8E" w14:textId="77777777" w:rsidR="002343D8" w:rsidRPr="00AC06D2" w:rsidRDefault="002343D8" w:rsidP="002343D8">
      <w:pPr>
        <w:rPr>
          <w:szCs w:val="22"/>
        </w:rPr>
      </w:pPr>
    </w:p>
    <w:p w14:paraId="5F258B39" w14:textId="77777777" w:rsidR="0016306F" w:rsidRDefault="002343D8" w:rsidP="0016306F">
      <w:pPr>
        <w:pStyle w:val="CommentText"/>
        <w:rPr>
          <w:sz w:val="22"/>
          <w:szCs w:val="22"/>
        </w:rPr>
      </w:pPr>
      <w:r w:rsidRPr="00AC06D2">
        <w:rPr>
          <w:sz w:val="22"/>
          <w:szCs w:val="22"/>
        </w:rPr>
        <w:t xml:space="preserve">This is the only amendment to </w:t>
      </w:r>
      <w:r w:rsidR="00AC06D2" w:rsidRPr="00AC06D2">
        <w:rPr>
          <w:sz w:val="22"/>
          <w:szCs w:val="22"/>
        </w:rPr>
        <w:t>Processed foods of plant and animal origin</w:t>
      </w:r>
      <w:r w:rsidRPr="00AC06D2">
        <w:rPr>
          <w:sz w:val="22"/>
          <w:szCs w:val="22"/>
        </w:rPr>
        <w:t>.</w:t>
      </w:r>
      <w:r w:rsidR="0016306F">
        <w:rPr>
          <w:sz w:val="22"/>
          <w:szCs w:val="22"/>
        </w:rPr>
        <w:t xml:space="preserve"> </w:t>
      </w:r>
      <w:bookmarkStart w:id="218" w:name="_Toc87538382"/>
      <w:bookmarkStart w:id="219" w:name="_Toc90295477"/>
      <w:bookmarkStart w:id="220" w:name="_Toc90308243"/>
      <w:bookmarkStart w:id="221" w:name="_Toc90309830"/>
      <w:bookmarkStart w:id="222" w:name="_Toc99045963"/>
    </w:p>
    <w:p w14:paraId="061983DE" w14:textId="63069EF6" w:rsidR="00CF7E55" w:rsidRPr="0016306F" w:rsidRDefault="00CF7E55" w:rsidP="0016306F">
      <w:pPr>
        <w:pStyle w:val="Heading3"/>
      </w:pPr>
      <w:bookmarkStart w:id="223" w:name="_Toc99635672"/>
      <w:bookmarkStart w:id="224" w:name="_Toc99635721"/>
      <w:r>
        <w:lastRenderedPageBreak/>
        <w:t>2.3.</w:t>
      </w:r>
      <w:r w:rsidR="00A80F6C">
        <w:t>8</w:t>
      </w:r>
      <w:r>
        <w:t xml:space="preserve"> </w:t>
      </w:r>
      <w:r w:rsidR="00647E00">
        <w:t>Proposed c</w:t>
      </w:r>
      <w:r w:rsidRPr="009257EF">
        <w:t>onsequential amendments</w:t>
      </w:r>
      <w:bookmarkEnd w:id="218"/>
      <w:bookmarkEnd w:id="219"/>
      <w:bookmarkEnd w:id="220"/>
      <w:bookmarkEnd w:id="221"/>
      <w:r w:rsidR="005A59DF">
        <w:t xml:space="preserve"> to standards as a result of aligning with the Codex food classification system</w:t>
      </w:r>
      <w:bookmarkEnd w:id="222"/>
      <w:bookmarkEnd w:id="223"/>
      <w:bookmarkEnd w:id="224"/>
      <w:r w:rsidR="005A59DF">
        <w:t xml:space="preserve"> </w:t>
      </w:r>
    </w:p>
    <w:p w14:paraId="05A3600D" w14:textId="05DF112A" w:rsidR="00840781" w:rsidRPr="00751C88" w:rsidRDefault="002B1E92" w:rsidP="00751C88">
      <w:pPr>
        <w:spacing w:after="240"/>
        <w:rPr>
          <w:lang w:eastAsia="en-AU" w:bidi="ar-SA"/>
        </w:rPr>
      </w:pPr>
      <w:r>
        <w:rPr>
          <w:lang w:eastAsia="en-AU" w:bidi="ar-SA"/>
        </w:rPr>
        <w:t xml:space="preserve">Where it </w:t>
      </w:r>
      <w:r w:rsidR="004B5FB4">
        <w:rPr>
          <w:lang w:eastAsia="en-AU" w:bidi="ar-SA"/>
        </w:rPr>
        <w:t>was</w:t>
      </w:r>
      <w:r>
        <w:rPr>
          <w:lang w:eastAsia="en-AU" w:bidi="ar-SA"/>
        </w:rPr>
        <w:t xml:space="preserve"> identified that moving a food from one class to another or including it in a new subgroup may impact another Standard, FSANZ </w:t>
      </w:r>
      <w:r w:rsidR="004B5FB4">
        <w:rPr>
          <w:lang w:eastAsia="en-AU" w:bidi="ar-SA"/>
        </w:rPr>
        <w:t>has</w:t>
      </w:r>
      <w:r>
        <w:rPr>
          <w:lang w:eastAsia="en-AU" w:bidi="ar-SA"/>
        </w:rPr>
        <w:t xml:space="preserve"> ensure</w:t>
      </w:r>
      <w:r w:rsidR="004B5FB4">
        <w:rPr>
          <w:lang w:eastAsia="en-AU" w:bidi="ar-SA"/>
        </w:rPr>
        <w:t>d</w:t>
      </w:r>
      <w:r>
        <w:rPr>
          <w:lang w:eastAsia="en-AU" w:bidi="ar-SA"/>
        </w:rPr>
        <w:t xml:space="preserve"> the intent of the original Standard / Schedule </w:t>
      </w:r>
      <w:r w:rsidR="00751C88">
        <w:rPr>
          <w:lang w:eastAsia="en-AU" w:bidi="ar-SA"/>
        </w:rPr>
        <w:t>was not</w:t>
      </w:r>
      <w:r>
        <w:rPr>
          <w:lang w:eastAsia="en-AU" w:bidi="ar-SA"/>
        </w:rPr>
        <w:t xml:space="preserve"> affected. </w:t>
      </w:r>
      <w:r w:rsidR="00597F7E">
        <w:rPr>
          <w:lang w:eastAsia="en-AU" w:bidi="ar-SA"/>
        </w:rPr>
        <w:t>The consequential amendments have been proposed for the following Standards and Schedules</w:t>
      </w:r>
      <w:r w:rsidR="00CF7E55">
        <w:rPr>
          <w:lang w:eastAsia="en-AU" w:bidi="ar-SA"/>
        </w:rPr>
        <w:t>:</w:t>
      </w:r>
    </w:p>
    <w:p w14:paraId="0F578884" w14:textId="5D92B4E7" w:rsidR="00150D93" w:rsidRDefault="00150D93" w:rsidP="00150D93">
      <w:pPr>
        <w:widowControl/>
        <w:numPr>
          <w:ilvl w:val="0"/>
          <w:numId w:val="11"/>
        </w:numPr>
        <w:contextualSpacing/>
        <w:rPr>
          <w:rFonts w:eastAsia="Calibri"/>
          <w:szCs w:val="22"/>
          <w:lang w:bidi="ar-SA"/>
        </w:rPr>
      </w:pPr>
      <w:r>
        <w:rPr>
          <w:rFonts w:eastAsia="Calibri"/>
          <w:szCs w:val="22"/>
          <w:lang w:bidi="ar-SA"/>
        </w:rPr>
        <w:t xml:space="preserve">A variation to </w:t>
      </w:r>
      <w:r w:rsidRPr="00150D93">
        <w:rPr>
          <w:rFonts w:eastAsia="Calibri"/>
          <w:b/>
          <w:szCs w:val="22"/>
          <w:lang w:bidi="ar-SA"/>
        </w:rPr>
        <w:t>Standard 1.4.1</w:t>
      </w:r>
      <w:r>
        <w:rPr>
          <w:rFonts w:eastAsia="Calibri"/>
          <w:szCs w:val="22"/>
          <w:lang w:bidi="ar-SA"/>
        </w:rPr>
        <w:t xml:space="preserve"> to allow vegetables to continue to include sweet</w:t>
      </w:r>
      <w:r w:rsidR="00BA4FDE">
        <w:rPr>
          <w:rFonts w:eastAsia="Calibri"/>
          <w:szCs w:val="22"/>
          <w:lang w:bidi="ar-SA"/>
        </w:rPr>
        <w:t xml:space="preserve"> </w:t>
      </w:r>
      <w:r>
        <w:rPr>
          <w:rFonts w:eastAsia="Calibri"/>
          <w:szCs w:val="22"/>
          <w:lang w:bidi="ar-SA"/>
        </w:rPr>
        <w:t xml:space="preserve">corns and provide that a reference to any other </w:t>
      </w:r>
      <w:r w:rsidRPr="00150D93">
        <w:rPr>
          <w:rFonts w:eastAsia="Calibri"/>
          <w:szCs w:val="22"/>
          <w:lang w:bidi="ar-SA"/>
        </w:rPr>
        <w:t xml:space="preserve">particular food </w:t>
      </w:r>
      <w:r>
        <w:rPr>
          <w:rFonts w:eastAsia="Calibri"/>
          <w:szCs w:val="22"/>
          <w:lang w:bidi="ar-SA"/>
        </w:rPr>
        <w:t xml:space="preserve">is to </w:t>
      </w:r>
      <w:r w:rsidRPr="00150D93">
        <w:rPr>
          <w:rFonts w:eastAsia="Calibri"/>
          <w:szCs w:val="22"/>
          <w:lang w:bidi="ar-SA"/>
        </w:rPr>
        <w:t>the food as described in Schedule 22</w:t>
      </w:r>
      <w:r w:rsidR="00583401">
        <w:rPr>
          <w:rFonts w:eastAsia="Calibri"/>
          <w:szCs w:val="22"/>
          <w:lang w:bidi="ar-SA"/>
        </w:rPr>
        <w:t xml:space="preserve"> (</w:t>
      </w:r>
      <w:r w:rsidR="00583401" w:rsidRPr="0000523C">
        <w:rPr>
          <w:rFonts w:eastAsia="Calibri"/>
          <w:b/>
          <w:szCs w:val="22"/>
          <w:lang w:bidi="ar-SA"/>
        </w:rPr>
        <w:t xml:space="preserve">Attachment </w:t>
      </w:r>
      <w:r w:rsidR="00583401">
        <w:rPr>
          <w:rFonts w:eastAsia="Calibri"/>
          <w:b/>
          <w:szCs w:val="22"/>
          <w:lang w:bidi="ar-SA"/>
        </w:rPr>
        <w:t>B</w:t>
      </w:r>
      <w:r w:rsidR="00583401">
        <w:t>– Item [1])</w:t>
      </w:r>
      <w:r>
        <w:rPr>
          <w:rFonts w:eastAsia="Calibri"/>
          <w:szCs w:val="22"/>
          <w:lang w:bidi="ar-SA"/>
        </w:rPr>
        <w:t>.</w:t>
      </w:r>
    </w:p>
    <w:p w14:paraId="0C7CB29C" w14:textId="5041FBCC" w:rsidR="00150D93" w:rsidRDefault="00150D93" w:rsidP="00150D93">
      <w:pPr>
        <w:widowControl/>
        <w:contextualSpacing/>
        <w:rPr>
          <w:rFonts w:eastAsia="Calibri"/>
          <w:szCs w:val="22"/>
          <w:lang w:bidi="ar-SA"/>
        </w:rPr>
      </w:pPr>
    </w:p>
    <w:p w14:paraId="3F4120FB" w14:textId="5CA8452A" w:rsidR="00BA4FDE" w:rsidRDefault="00150D93" w:rsidP="00150D93">
      <w:pPr>
        <w:widowControl/>
        <w:numPr>
          <w:ilvl w:val="0"/>
          <w:numId w:val="11"/>
        </w:numPr>
        <w:contextualSpacing/>
        <w:rPr>
          <w:rFonts w:eastAsia="Calibri"/>
          <w:szCs w:val="22"/>
          <w:lang w:bidi="ar-SA"/>
        </w:rPr>
      </w:pPr>
      <w:r w:rsidRPr="0000523C">
        <w:rPr>
          <w:rFonts w:eastAsia="Calibri"/>
          <w:szCs w:val="22"/>
          <w:lang w:bidi="ar-SA"/>
        </w:rPr>
        <w:t>New clause</w:t>
      </w:r>
      <w:r w:rsidR="00BA4FDE">
        <w:rPr>
          <w:rFonts w:eastAsia="Calibri"/>
          <w:szCs w:val="22"/>
          <w:lang w:bidi="ar-SA"/>
        </w:rPr>
        <w:t>s</w:t>
      </w:r>
      <w:r w:rsidRPr="0000523C">
        <w:rPr>
          <w:rFonts w:eastAsia="Calibri"/>
          <w:szCs w:val="22"/>
          <w:lang w:bidi="ar-SA"/>
        </w:rPr>
        <w:t xml:space="preserve"> required in </w:t>
      </w:r>
      <w:r w:rsidRPr="0000523C">
        <w:rPr>
          <w:rFonts w:eastAsia="Calibri"/>
          <w:b/>
          <w:szCs w:val="22"/>
          <w:lang w:bidi="ar-SA"/>
        </w:rPr>
        <w:t>Standard 1.5.3</w:t>
      </w:r>
      <w:r w:rsidR="00BA4FDE" w:rsidRPr="0000523C">
        <w:rPr>
          <w:rFonts w:eastAsia="Calibri"/>
          <w:szCs w:val="22"/>
          <w:lang w:bidi="ar-SA"/>
        </w:rPr>
        <w:t>–Irradiation</w:t>
      </w:r>
      <w:r w:rsidR="000F6614">
        <w:rPr>
          <w:rFonts w:eastAsia="Calibri"/>
          <w:szCs w:val="22"/>
          <w:lang w:bidi="ar-SA"/>
        </w:rPr>
        <w:t xml:space="preserve"> </w:t>
      </w:r>
      <w:r w:rsidR="00BA4FDE" w:rsidRPr="0000523C">
        <w:rPr>
          <w:rFonts w:eastAsia="Calibri"/>
          <w:szCs w:val="22"/>
          <w:lang w:bidi="ar-SA"/>
        </w:rPr>
        <w:t>of food</w:t>
      </w:r>
      <w:r w:rsidR="00BA4FDE">
        <w:rPr>
          <w:rFonts w:eastAsia="Calibri"/>
          <w:szCs w:val="22"/>
          <w:lang w:bidi="ar-SA"/>
        </w:rPr>
        <w:t xml:space="preserve"> to:</w:t>
      </w:r>
      <w:r w:rsidRPr="0000523C">
        <w:rPr>
          <w:rFonts w:eastAsia="Calibri"/>
          <w:szCs w:val="22"/>
          <w:lang w:bidi="ar-SA"/>
        </w:rPr>
        <w:t xml:space="preserve"> </w:t>
      </w:r>
    </w:p>
    <w:p w14:paraId="1C9EC7A2" w14:textId="77777777" w:rsidR="00BA4FDE" w:rsidRDefault="00BA4FDE" w:rsidP="000F6614">
      <w:pPr>
        <w:pStyle w:val="ListParagraph"/>
        <w:rPr>
          <w:rFonts w:eastAsia="Calibri"/>
          <w:szCs w:val="22"/>
          <w:lang w:bidi="ar-SA"/>
        </w:rPr>
      </w:pPr>
    </w:p>
    <w:p w14:paraId="0E4EBB94" w14:textId="236E08F0" w:rsidR="00BA4FDE" w:rsidRDefault="000B7F7C" w:rsidP="000F6614">
      <w:pPr>
        <w:widowControl/>
        <w:numPr>
          <w:ilvl w:val="1"/>
          <w:numId w:val="11"/>
        </w:numPr>
        <w:contextualSpacing/>
        <w:rPr>
          <w:rFonts w:eastAsia="Calibri"/>
          <w:szCs w:val="22"/>
          <w:lang w:bidi="ar-SA"/>
        </w:rPr>
      </w:pPr>
      <w:r w:rsidRPr="00583401">
        <w:rPr>
          <w:color w:val="000000" w:themeColor="text1"/>
          <w:szCs w:val="22"/>
        </w:rPr>
        <w:t>maintain corn/sweet corns as a vegetable in the existing list of vegetables permitted to be irradiated by Standard 1.5.3</w:t>
      </w:r>
      <w:r>
        <w:rPr>
          <w:color w:val="000000" w:themeColor="text1"/>
          <w:sz w:val="20"/>
          <w:szCs w:val="20"/>
        </w:rPr>
        <w:t xml:space="preserve"> </w:t>
      </w:r>
    </w:p>
    <w:p w14:paraId="35E89D9B" w14:textId="3D6FF1FF" w:rsidR="00150D93" w:rsidRDefault="000B7F7C" w:rsidP="000F6614">
      <w:pPr>
        <w:widowControl/>
        <w:numPr>
          <w:ilvl w:val="1"/>
          <w:numId w:val="11"/>
        </w:numPr>
        <w:contextualSpacing/>
        <w:rPr>
          <w:rFonts w:eastAsia="Calibri"/>
          <w:szCs w:val="22"/>
          <w:lang w:bidi="ar-SA"/>
        </w:rPr>
      </w:pPr>
      <w:r w:rsidRPr="0000523C">
        <w:rPr>
          <w:rFonts w:eastAsia="Calibri"/>
          <w:szCs w:val="22"/>
          <w:lang w:bidi="ar-SA"/>
        </w:rPr>
        <w:t>include Chives as a herb to allow them to be irradiated as per the clause for the irradiation of herbs and spices</w:t>
      </w:r>
      <w:r>
        <w:rPr>
          <w:rFonts w:eastAsia="Calibri"/>
          <w:szCs w:val="22"/>
          <w:lang w:bidi="ar-SA"/>
        </w:rPr>
        <w:t xml:space="preserve"> </w:t>
      </w:r>
      <w:r w:rsidR="00150D93" w:rsidRPr="000F6614">
        <w:rPr>
          <w:rFonts w:eastAsia="Calibri"/>
          <w:szCs w:val="22"/>
          <w:lang w:bidi="ar-SA"/>
        </w:rPr>
        <w:t>(</w:t>
      </w:r>
      <w:r w:rsidR="00150D93" w:rsidRPr="0000523C">
        <w:rPr>
          <w:rFonts w:eastAsia="Calibri"/>
          <w:b/>
          <w:szCs w:val="22"/>
          <w:lang w:bidi="ar-SA"/>
        </w:rPr>
        <w:t xml:space="preserve">Attachment </w:t>
      </w:r>
      <w:r w:rsidR="00583401">
        <w:rPr>
          <w:rFonts w:eastAsia="Calibri"/>
          <w:b/>
          <w:szCs w:val="22"/>
          <w:lang w:bidi="ar-SA"/>
        </w:rPr>
        <w:t>B</w:t>
      </w:r>
      <w:r w:rsidR="00150D93">
        <w:t>– Items [</w:t>
      </w:r>
      <w:r w:rsidR="00583401">
        <w:t>2</w:t>
      </w:r>
      <w:r w:rsidR="00150D93">
        <w:t>] and [</w:t>
      </w:r>
      <w:r w:rsidR="00583401">
        <w:t>3</w:t>
      </w:r>
      <w:r w:rsidR="00150D93">
        <w:t>]</w:t>
      </w:r>
      <w:r w:rsidR="00150D93" w:rsidRPr="0000523C">
        <w:rPr>
          <w:rFonts w:eastAsia="Calibri"/>
          <w:szCs w:val="22"/>
          <w:lang w:bidi="ar-SA"/>
        </w:rPr>
        <w:t>)</w:t>
      </w:r>
    </w:p>
    <w:p w14:paraId="1B788E80" w14:textId="77777777" w:rsidR="00150D93" w:rsidRDefault="00150D93" w:rsidP="00150D93">
      <w:pPr>
        <w:widowControl/>
        <w:contextualSpacing/>
        <w:rPr>
          <w:rFonts w:eastAsia="Calibri"/>
          <w:szCs w:val="22"/>
          <w:lang w:bidi="ar-SA"/>
        </w:rPr>
      </w:pPr>
    </w:p>
    <w:p w14:paraId="19D80DD6" w14:textId="0009BC46" w:rsidR="00707F11" w:rsidRDefault="00707F11" w:rsidP="00707F11">
      <w:pPr>
        <w:widowControl/>
        <w:numPr>
          <w:ilvl w:val="0"/>
          <w:numId w:val="11"/>
        </w:numPr>
        <w:contextualSpacing/>
        <w:rPr>
          <w:rFonts w:eastAsia="Calibri"/>
          <w:szCs w:val="22"/>
          <w:lang w:bidi="ar-SA"/>
        </w:rPr>
      </w:pPr>
      <w:r>
        <w:rPr>
          <w:rFonts w:eastAsia="Calibri"/>
          <w:szCs w:val="22"/>
          <w:lang w:bidi="ar-SA"/>
        </w:rPr>
        <w:t>A</w:t>
      </w:r>
      <w:r w:rsidRPr="0000523C">
        <w:rPr>
          <w:rFonts w:eastAsia="Calibri"/>
          <w:szCs w:val="22"/>
          <w:lang w:bidi="ar-SA"/>
        </w:rPr>
        <w:t xml:space="preserve"> </w:t>
      </w:r>
      <w:r>
        <w:rPr>
          <w:rFonts w:eastAsia="Calibri"/>
          <w:szCs w:val="22"/>
          <w:lang w:bidi="ar-SA"/>
        </w:rPr>
        <w:t xml:space="preserve">varied </w:t>
      </w:r>
      <w:r w:rsidRPr="0000523C">
        <w:rPr>
          <w:rFonts w:eastAsia="Calibri"/>
          <w:szCs w:val="22"/>
          <w:lang w:bidi="ar-SA"/>
        </w:rPr>
        <w:t xml:space="preserve">clause in </w:t>
      </w:r>
      <w:r w:rsidRPr="0000523C">
        <w:rPr>
          <w:rFonts w:eastAsia="Calibri"/>
          <w:b/>
          <w:szCs w:val="22"/>
          <w:lang w:bidi="ar-SA"/>
        </w:rPr>
        <w:t>Schedule 5</w:t>
      </w:r>
      <w:r w:rsidRPr="0000523C">
        <w:rPr>
          <w:rFonts w:eastAsia="Calibri"/>
          <w:szCs w:val="22"/>
          <w:lang w:bidi="ar-SA"/>
        </w:rPr>
        <w:t xml:space="preserve"> of Standard 1.2.7 to allow sweet corns to be calculated in V points and not be excluded by foods in the Cereal grains type (as is currently done) (</w:t>
      </w:r>
      <w:r w:rsidRPr="0000523C">
        <w:rPr>
          <w:rFonts w:eastAsia="Calibri"/>
          <w:b/>
          <w:szCs w:val="22"/>
          <w:lang w:bidi="ar-SA"/>
        </w:rPr>
        <w:t xml:space="preserve">Attachment </w:t>
      </w:r>
      <w:r w:rsidR="00583401">
        <w:rPr>
          <w:rFonts w:eastAsia="Calibri"/>
          <w:b/>
          <w:szCs w:val="22"/>
          <w:lang w:bidi="ar-SA"/>
        </w:rPr>
        <w:t xml:space="preserve">B </w:t>
      </w:r>
      <w:r>
        <w:t>– Item [</w:t>
      </w:r>
      <w:r w:rsidR="00583401">
        <w:t>4</w:t>
      </w:r>
      <w:r>
        <w:t>]</w:t>
      </w:r>
      <w:r w:rsidRPr="0000523C">
        <w:rPr>
          <w:rFonts w:eastAsia="Calibri"/>
          <w:szCs w:val="22"/>
          <w:lang w:bidi="ar-SA"/>
        </w:rPr>
        <w:t>).</w:t>
      </w:r>
    </w:p>
    <w:p w14:paraId="7C70771C" w14:textId="77777777" w:rsidR="00707F11" w:rsidRDefault="00707F11" w:rsidP="00B562DE">
      <w:pPr>
        <w:widowControl/>
        <w:contextualSpacing/>
        <w:rPr>
          <w:rFonts w:eastAsia="Calibri"/>
          <w:szCs w:val="22"/>
          <w:lang w:bidi="ar-SA"/>
        </w:rPr>
      </w:pPr>
    </w:p>
    <w:p w14:paraId="56557B6E" w14:textId="766DF427" w:rsidR="00840781" w:rsidRPr="005048E6" w:rsidRDefault="00597F7E" w:rsidP="00840781">
      <w:pPr>
        <w:pStyle w:val="ListParagraph"/>
        <w:widowControl/>
        <w:numPr>
          <w:ilvl w:val="0"/>
          <w:numId w:val="11"/>
        </w:numPr>
        <w:rPr>
          <w:rFonts w:eastAsia="Calibri"/>
          <w:szCs w:val="22"/>
          <w:lang w:bidi="ar-SA"/>
        </w:rPr>
      </w:pPr>
      <w:r w:rsidRPr="00597F7E">
        <w:rPr>
          <w:rFonts w:eastAsia="Calibri"/>
          <w:szCs w:val="22"/>
          <w:lang w:bidi="ar-SA"/>
        </w:rPr>
        <w:t>Variations required to</w:t>
      </w:r>
      <w:r>
        <w:rPr>
          <w:rFonts w:eastAsia="Calibri"/>
          <w:b/>
          <w:szCs w:val="22"/>
          <w:lang w:bidi="ar-SA"/>
        </w:rPr>
        <w:t xml:space="preserve"> </w:t>
      </w:r>
      <w:r w:rsidR="00840781" w:rsidRPr="007D2B3C">
        <w:rPr>
          <w:rFonts w:eastAsia="Calibri"/>
          <w:b/>
          <w:szCs w:val="22"/>
          <w:lang w:bidi="ar-SA"/>
        </w:rPr>
        <w:t>Schedule 19</w:t>
      </w:r>
      <w:r w:rsidR="00840781" w:rsidRPr="005048E6">
        <w:rPr>
          <w:rFonts w:eastAsia="Calibri"/>
          <w:szCs w:val="22"/>
          <w:lang w:bidi="ar-SA"/>
        </w:rPr>
        <w:t xml:space="preserve"> </w:t>
      </w:r>
      <w:r w:rsidR="003103E4">
        <w:rPr>
          <w:rFonts w:eastAsia="Calibri"/>
          <w:szCs w:val="22"/>
          <w:lang w:bidi="ar-SA"/>
        </w:rPr>
        <w:t xml:space="preserve">to ensure that the existing limits are not inadvertently </w:t>
      </w:r>
      <w:r w:rsidR="00A001CE">
        <w:rPr>
          <w:rFonts w:eastAsia="Calibri"/>
          <w:szCs w:val="22"/>
          <w:lang w:bidi="ar-SA"/>
        </w:rPr>
        <w:t>removed</w:t>
      </w:r>
      <w:r w:rsidR="002B1E92">
        <w:rPr>
          <w:rFonts w:eastAsia="Calibri"/>
          <w:szCs w:val="22"/>
          <w:lang w:bidi="ar-SA"/>
        </w:rPr>
        <w:t xml:space="preserve"> and the integrity of the Schedule is maintained</w:t>
      </w:r>
      <w:r w:rsidR="00A001CE">
        <w:rPr>
          <w:rFonts w:eastAsia="Calibri"/>
          <w:szCs w:val="22"/>
          <w:lang w:bidi="ar-SA"/>
        </w:rPr>
        <w:t xml:space="preserve">. The same maximum limits for contaminants and natural toxicants will still apply to the same foods </w:t>
      </w:r>
      <w:r w:rsidR="003103E4">
        <w:rPr>
          <w:rFonts w:eastAsia="Calibri"/>
          <w:szCs w:val="22"/>
          <w:lang w:bidi="ar-SA"/>
        </w:rPr>
        <w:t>(</w:t>
      </w:r>
      <w:r w:rsidR="00E1680D" w:rsidRPr="00597F7E">
        <w:rPr>
          <w:rFonts w:eastAsia="Calibri"/>
          <w:b/>
          <w:szCs w:val="22"/>
          <w:lang w:bidi="ar-SA"/>
        </w:rPr>
        <w:t>Attachment</w:t>
      </w:r>
      <w:r w:rsidR="008805D8">
        <w:rPr>
          <w:rFonts w:eastAsia="Calibri"/>
          <w:b/>
          <w:szCs w:val="22"/>
          <w:lang w:bidi="ar-SA"/>
        </w:rPr>
        <w:t xml:space="preserve"> </w:t>
      </w:r>
      <w:r w:rsidR="000B7F7C">
        <w:rPr>
          <w:rFonts w:eastAsia="Calibri"/>
          <w:b/>
          <w:szCs w:val="22"/>
          <w:lang w:bidi="ar-SA"/>
        </w:rPr>
        <w:t xml:space="preserve">B </w:t>
      </w:r>
      <w:r w:rsidR="008805D8">
        <w:t>– Item</w:t>
      </w:r>
      <w:r w:rsidR="00BA388A">
        <w:t>s</w:t>
      </w:r>
      <w:r w:rsidR="008805D8">
        <w:t xml:space="preserve"> [</w:t>
      </w:r>
      <w:r w:rsidR="000B7F7C">
        <w:t>5</w:t>
      </w:r>
      <w:r w:rsidR="008805D8">
        <w:t>]</w:t>
      </w:r>
      <w:r w:rsidR="000B7F7C">
        <w:t>, [6], [7] and [8]</w:t>
      </w:r>
      <w:r w:rsidR="003103E4">
        <w:rPr>
          <w:rFonts w:eastAsia="Calibri"/>
          <w:szCs w:val="22"/>
          <w:lang w:bidi="ar-SA"/>
        </w:rPr>
        <w:t>)</w:t>
      </w:r>
      <w:r w:rsidR="00A001CE">
        <w:rPr>
          <w:rFonts w:eastAsia="Calibri"/>
          <w:szCs w:val="22"/>
          <w:lang w:bidi="ar-SA"/>
        </w:rPr>
        <w:t>.</w:t>
      </w:r>
    </w:p>
    <w:p w14:paraId="286D1450" w14:textId="77986995" w:rsidR="00840781" w:rsidRPr="005048E6" w:rsidRDefault="00840781" w:rsidP="00597F7E">
      <w:pPr>
        <w:widowControl/>
        <w:contextualSpacing/>
        <w:rPr>
          <w:rFonts w:eastAsia="Calibri"/>
          <w:szCs w:val="22"/>
          <w:lang w:bidi="ar-SA"/>
        </w:rPr>
      </w:pPr>
    </w:p>
    <w:p w14:paraId="0990CD30" w14:textId="3F565710" w:rsidR="00CF7E55" w:rsidRPr="00D0539F" w:rsidRDefault="00CF7E55" w:rsidP="003A298B">
      <w:pPr>
        <w:pStyle w:val="ListParagraph"/>
        <w:widowControl/>
        <w:numPr>
          <w:ilvl w:val="0"/>
          <w:numId w:val="11"/>
        </w:numPr>
        <w:rPr>
          <w:rFonts w:eastAsia="Calibri"/>
          <w:szCs w:val="22"/>
          <w:lang w:bidi="ar-SA"/>
        </w:rPr>
      </w:pPr>
      <w:r w:rsidRPr="009257EF">
        <w:rPr>
          <w:rFonts w:eastAsia="Calibri"/>
          <w:szCs w:val="22"/>
          <w:lang w:bidi="ar-SA"/>
        </w:rPr>
        <w:t xml:space="preserve">Variations required to </w:t>
      </w:r>
      <w:r w:rsidRPr="00840781">
        <w:rPr>
          <w:rFonts w:eastAsia="Calibri"/>
          <w:b/>
          <w:szCs w:val="22"/>
          <w:lang w:bidi="ar-SA"/>
        </w:rPr>
        <w:t>Schedule 20</w:t>
      </w:r>
      <w:r w:rsidR="008A46E1">
        <w:rPr>
          <w:rFonts w:eastAsia="Calibri"/>
          <w:b/>
          <w:szCs w:val="22"/>
          <w:lang w:bidi="ar-SA"/>
        </w:rPr>
        <w:t xml:space="preserve"> </w:t>
      </w:r>
      <w:r w:rsidR="008A46E1">
        <w:rPr>
          <w:rFonts w:eastAsia="Calibri"/>
          <w:szCs w:val="22"/>
          <w:lang w:bidi="ar-SA"/>
        </w:rPr>
        <w:t xml:space="preserve">to provide consistency between food names listed in the Schedule and the APVMA MRL Standard, thereby reducing confusion within the Australian food regulatory system, Commonwealth and state and territory regulatory agencies </w:t>
      </w:r>
      <w:r w:rsidR="002B1E92">
        <w:rPr>
          <w:rFonts w:eastAsia="Calibri"/>
          <w:szCs w:val="22"/>
          <w:lang w:bidi="ar-SA"/>
        </w:rPr>
        <w:t>(</w:t>
      </w:r>
      <w:r w:rsidRPr="009257EF">
        <w:rPr>
          <w:rFonts w:eastAsia="Calibri"/>
          <w:b/>
          <w:szCs w:val="22"/>
          <w:lang w:bidi="ar-SA"/>
        </w:rPr>
        <w:t xml:space="preserve">Attachment </w:t>
      </w:r>
      <w:r w:rsidR="000B7F7C">
        <w:rPr>
          <w:rFonts w:eastAsia="Calibri"/>
          <w:b/>
          <w:szCs w:val="22"/>
          <w:lang w:bidi="ar-SA"/>
        </w:rPr>
        <w:t xml:space="preserve">B </w:t>
      </w:r>
      <w:r w:rsidR="008805D8">
        <w:t>– Item</w:t>
      </w:r>
      <w:r w:rsidR="00BA388A">
        <w:t>s</w:t>
      </w:r>
      <w:r w:rsidR="008805D8">
        <w:t xml:space="preserve"> [</w:t>
      </w:r>
      <w:r w:rsidR="000B7F7C">
        <w:t>9</w:t>
      </w:r>
      <w:r w:rsidR="008805D8">
        <w:t>]</w:t>
      </w:r>
      <w:r w:rsidR="00BA388A">
        <w:t xml:space="preserve"> and [</w:t>
      </w:r>
      <w:r w:rsidR="000B7F7C">
        <w:t>10</w:t>
      </w:r>
      <w:r w:rsidR="00BA388A">
        <w:t>]</w:t>
      </w:r>
      <w:r w:rsidR="002B1E92">
        <w:rPr>
          <w:rFonts w:eastAsia="Calibri"/>
          <w:szCs w:val="22"/>
          <w:lang w:bidi="ar-SA"/>
        </w:rPr>
        <w:t>)</w:t>
      </w:r>
      <w:r w:rsidR="00EC01FB">
        <w:rPr>
          <w:rFonts w:eastAsia="Calibri"/>
          <w:szCs w:val="22"/>
          <w:lang w:bidi="ar-SA"/>
        </w:rPr>
        <w:t>.</w:t>
      </w:r>
    </w:p>
    <w:p w14:paraId="44E4FD17" w14:textId="77777777" w:rsidR="00D0539F" w:rsidRPr="00D0539F" w:rsidRDefault="00D0539F" w:rsidP="00D0539F">
      <w:pPr>
        <w:pStyle w:val="ListParagraph"/>
        <w:rPr>
          <w:rFonts w:eastAsia="Calibri"/>
          <w:szCs w:val="22"/>
          <w:lang w:bidi="ar-SA"/>
        </w:rPr>
      </w:pPr>
    </w:p>
    <w:p w14:paraId="17206C03" w14:textId="4C364337" w:rsidR="003F6928" w:rsidRPr="0000523C" w:rsidRDefault="00597F7E" w:rsidP="0000523C">
      <w:pPr>
        <w:pStyle w:val="ListParagraph"/>
        <w:widowControl/>
        <w:numPr>
          <w:ilvl w:val="0"/>
          <w:numId w:val="11"/>
        </w:numPr>
        <w:rPr>
          <w:rFonts w:eastAsia="Calibri"/>
          <w:szCs w:val="22"/>
          <w:lang w:bidi="ar-SA"/>
        </w:rPr>
      </w:pPr>
      <w:r w:rsidRPr="009257EF">
        <w:rPr>
          <w:rFonts w:eastAsia="Calibri"/>
          <w:szCs w:val="22"/>
          <w:lang w:bidi="ar-SA"/>
        </w:rPr>
        <w:t xml:space="preserve">Variations required to </w:t>
      </w:r>
      <w:r w:rsidR="007D2B3C" w:rsidRPr="007D2B3C">
        <w:rPr>
          <w:rFonts w:eastAsia="Calibri"/>
          <w:b/>
          <w:szCs w:val="22"/>
          <w:lang w:bidi="ar-SA"/>
        </w:rPr>
        <w:t>Schedule 21</w:t>
      </w:r>
      <w:r w:rsidR="007D2B3C" w:rsidRPr="005048E6">
        <w:rPr>
          <w:rFonts w:eastAsia="Calibri"/>
          <w:szCs w:val="22"/>
          <w:lang w:bidi="ar-SA"/>
        </w:rPr>
        <w:t xml:space="preserve"> </w:t>
      </w:r>
      <w:r w:rsidR="00744640">
        <w:rPr>
          <w:rFonts w:eastAsia="Calibri"/>
          <w:szCs w:val="22"/>
          <w:lang w:bidi="ar-SA"/>
        </w:rPr>
        <w:t>–</w:t>
      </w:r>
      <w:r w:rsidR="000B7F7C">
        <w:rPr>
          <w:rFonts w:eastAsia="Calibri"/>
          <w:szCs w:val="22"/>
          <w:lang w:bidi="ar-SA"/>
        </w:rPr>
        <w:t xml:space="preserve">Extraneous Residue Limits (ERLs) to ensure that the existing limits are not inadvertently removed and the integrity of the Schedule is maintained. The same ERLs will still apply to the same foods </w:t>
      </w:r>
      <w:r w:rsidR="000B7F7C">
        <w:t>–</w:t>
      </w:r>
      <w:r w:rsidR="000B7F7C" w:rsidRPr="0057367B">
        <w:rPr>
          <w:rFonts w:eastAsia="Calibri"/>
          <w:b/>
          <w:szCs w:val="22"/>
          <w:lang w:bidi="ar-SA"/>
        </w:rPr>
        <w:t xml:space="preserve"> </w:t>
      </w:r>
      <w:r w:rsidR="0057367B" w:rsidRPr="0057367B">
        <w:rPr>
          <w:rFonts w:eastAsia="Calibri"/>
          <w:b/>
          <w:szCs w:val="22"/>
          <w:lang w:bidi="ar-SA"/>
        </w:rPr>
        <w:t xml:space="preserve">Attachment </w:t>
      </w:r>
      <w:r w:rsidR="000B7F7C">
        <w:rPr>
          <w:rFonts w:eastAsia="Calibri"/>
          <w:b/>
          <w:szCs w:val="22"/>
          <w:lang w:bidi="ar-SA"/>
        </w:rPr>
        <w:t xml:space="preserve">B </w:t>
      </w:r>
      <w:r w:rsidR="008805D8">
        <w:t>– Item</w:t>
      </w:r>
      <w:r w:rsidR="00BA388A">
        <w:t>s</w:t>
      </w:r>
      <w:r w:rsidR="008805D8">
        <w:t xml:space="preserve"> [</w:t>
      </w:r>
      <w:r w:rsidR="000B7F7C">
        <w:t>11</w:t>
      </w:r>
      <w:r w:rsidR="008805D8">
        <w:t>]</w:t>
      </w:r>
      <w:r w:rsidR="000B7F7C">
        <w:t xml:space="preserve">, [12]. [13]. [14], [15], [16], [17], </w:t>
      </w:r>
      <w:r w:rsidR="00BA388A">
        <w:t>and [1</w:t>
      </w:r>
      <w:r w:rsidR="000B7F7C">
        <w:t>9</w:t>
      </w:r>
      <w:r w:rsidR="00BA388A">
        <w:t>]</w:t>
      </w:r>
      <w:r w:rsidR="00EC01FB">
        <w:rPr>
          <w:rFonts w:eastAsia="Calibri"/>
          <w:szCs w:val="22"/>
          <w:lang w:bidi="ar-SA"/>
        </w:rPr>
        <w:t>.</w:t>
      </w:r>
    </w:p>
    <w:p w14:paraId="131C7332" w14:textId="77777777" w:rsidR="00CF7E55" w:rsidRPr="00933A7A" w:rsidRDefault="00CF7E55" w:rsidP="00CF7E55">
      <w:pPr>
        <w:widowControl/>
        <w:rPr>
          <w:rFonts w:eastAsia="Calibri"/>
          <w:szCs w:val="22"/>
          <w:lang w:bidi="ar-SA"/>
        </w:rPr>
      </w:pPr>
    </w:p>
    <w:p w14:paraId="7E4DDCF3" w14:textId="633263BE" w:rsidR="00707F11" w:rsidRDefault="00597F7E" w:rsidP="00BE73C4">
      <w:pPr>
        <w:widowControl/>
        <w:contextualSpacing/>
        <w:rPr>
          <w:rFonts w:eastAsia="Calibri"/>
          <w:szCs w:val="22"/>
          <w:lang w:bidi="ar-SA"/>
        </w:rPr>
      </w:pPr>
      <w:r>
        <w:rPr>
          <w:lang w:eastAsia="en-AU" w:bidi="ar-SA"/>
        </w:rPr>
        <w:t xml:space="preserve">In preparing the draft variation to Schedule 21, it was identified that for the Agvet chemical Lindane, the ERL for Fruits included an exception that referred to Schedules 1 and 2. These references are incorrect as they refer to schedules in the old Code, </w:t>
      </w:r>
      <w:r w:rsidR="0057367B">
        <w:rPr>
          <w:lang w:eastAsia="en-AU" w:bidi="ar-SA"/>
        </w:rPr>
        <w:t>i.e.</w:t>
      </w:r>
      <w:r>
        <w:rPr>
          <w:lang w:eastAsia="en-AU" w:bidi="ar-SA"/>
        </w:rPr>
        <w:t xml:space="preserve"> </w:t>
      </w:r>
      <w:r w:rsidR="0057367B">
        <w:rPr>
          <w:lang w:eastAsia="en-AU" w:bidi="ar-SA"/>
        </w:rPr>
        <w:t>p</w:t>
      </w:r>
      <w:r>
        <w:rPr>
          <w:lang w:eastAsia="en-AU" w:bidi="ar-SA"/>
        </w:rPr>
        <w:t>rior to March 2016 Schedules 1 and 2 referred to MRLs and ERLs in the old Code. FSANZ proposes to correct th</w:t>
      </w:r>
      <w:r w:rsidR="00297E6A">
        <w:rPr>
          <w:lang w:eastAsia="en-AU" w:bidi="ar-SA"/>
        </w:rPr>
        <w:t>is</w:t>
      </w:r>
      <w:r>
        <w:rPr>
          <w:lang w:eastAsia="en-AU" w:bidi="ar-SA"/>
        </w:rPr>
        <w:t xml:space="preserve"> to refer to Schedules 20</w:t>
      </w:r>
      <w:r w:rsidR="0057367B">
        <w:rPr>
          <w:lang w:eastAsia="en-AU" w:bidi="ar-SA"/>
        </w:rPr>
        <w:t xml:space="preserve"> (MRLs)</w:t>
      </w:r>
      <w:r>
        <w:rPr>
          <w:lang w:eastAsia="en-AU" w:bidi="ar-SA"/>
        </w:rPr>
        <w:t xml:space="preserve"> and 21</w:t>
      </w:r>
      <w:r w:rsidR="0057367B">
        <w:rPr>
          <w:lang w:eastAsia="en-AU" w:bidi="ar-SA"/>
        </w:rPr>
        <w:t>(ERLs)</w:t>
      </w:r>
      <w:r>
        <w:rPr>
          <w:lang w:eastAsia="en-AU" w:bidi="ar-SA"/>
        </w:rPr>
        <w:t>.</w:t>
      </w:r>
      <w:r w:rsidR="000B7F7C">
        <w:rPr>
          <w:lang w:eastAsia="en-AU" w:bidi="ar-SA"/>
        </w:rPr>
        <w:t xml:space="preserve"> </w:t>
      </w:r>
      <w:r w:rsidR="000B7F7C" w:rsidRPr="0057367B">
        <w:rPr>
          <w:rFonts w:eastAsia="Calibri"/>
          <w:b/>
          <w:szCs w:val="22"/>
          <w:lang w:bidi="ar-SA"/>
        </w:rPr>
        <w:t xml:space="preserve">Attachment </w:t>
      </w:r>
      <w:r w:rsidR="000B7F7C">
        <w:rPr>
          <w:rFonts w:eastAsia="Calibri"/>
          <w:b/>
          <w:szCs w:val="22"/>
          <w:lang w:bidi="ar-SA"/>
        </w:rPr>
        <w:t xml:space="preserve">B </w:t>
      </w:r>
      <w:r w:rsidR="000B7F7C">
        <w:t>– Item [18].</w:t>
      </w:r>
    </w:p>
    <w:p w14:paraId="0531943C" w14:textId="721BE805" w:rsidR="00CF046A" w:rsidRDefault="00CF046A" w:rsidP="00CF046A">
      <w:pPr>
        <w:widowControl/>
        <w:contextualSpacing/>
        <w:rPr>
          <w:rFonts w:eastAsia="Calibri"/>
          <w:szCs w:val="22"/>
          <w:lang w:bidi="ar-SA"/>
        </w:rPr>
      </w:pPr>
    </w:p>
    <w:p w14:paraId="28AFE1ED" w14:textId="654C727B" w:rsidR="005C04D4" w:rsidRDefault="005C04D4" w:rsidP="00CF046A">
      <w:pPr>
        <w:widowControl/>
        <w:contextualSpacing/>
        <w:rPr>
          <w:rFonts w:eastAsia="Calibri"/>
          <w:szCs w:val="22"/>
          <w:lang w:bidi="ar-SA"/>
        </w:rPr>
      </w:pPr>
      <w:r>
        <w:rPr>
          <w:lang w:val="en-AU"/>
        </w:rPr>
        <w:t>Where a standard or schedule includes a reference to foods such as vegetables, chives, herbs, cereals but does not expressly reference Schedule 22 to define these foods, class, group, or subgroup it was considered that no consequential variations were required as the ordinary meaning of those terms is intended to apply.</w:t>
      </w:r>
    </w:p>
    <w:p w14:paraId="18DFE1C8" w14:textId="77777777" w:rsidR="005C04D4" w:rsidRDefault="005C04D4" w:rsidP="00CF046A">
      <w:pPr>
        <w:widowControl/>
        <w:contextualSpacing/>
        <w:rPr>
          <w:rFonts w:eastAsia="Calibri"/>
          <w:szCs w:val="22"/>
          <w:lang w:bidi="ar-SA"/>
        </w:rPr>
      </w:pPr>
    </w:p>
    <w:tbl>
      <w:tblPr>
        <w:tblStyle w:val="TableGrid"/>
        <w:tblW w:w="88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BFBFBF" w:themeFill="background1" w:themeFillShade="BF"/>
        <w:tblLook w:val="04A0" w:firstRow="1" w:lastRow="0" w:firstColumn="1" w:lastColumn="0" w:noHBand="0" w:noVBand="1"/>
        <w:tblCaption w:val="Question 1"/>
        <w:tblDescription w:val="Question 1: FSANZ is seeking comments on whether the newly introduced SUBGROUPS category adequately reflects the APVMA crop and Codex food groups. FSANZ would be particularly interested to identify any subgroups or commodities that may be missing or if there is duplication of or ambiguity as to where a commodity may be captured"/>
      </w:tblPr>
      <w:tblGrid>
        <w:gridCol w:w="8846"/>
      </w:tblGrid>
      <w:tr w:rsidR="005C04D4" w14:paraId="54B8D5B8" w14:textId="77777777" w:rsidTr="006808BD">
        <w:trPr>
          <w:trHeight w:val="983"/>
          <w:tblHeader/>
        </w:trPr>
        <w:tc>
          <w:tcPr>
            <w:tcW w:w="8846" w:type="dxa"/>
            <w:shd w:val="clear" w:color="000000" w:fill="BFBFBF" w:themeFill="background1" w:themeFillShade="BF"/>
          </w:tcPr>
          <w:p w14:paraId="5D631517" w14:textId="7B45A622" w:rsidR="005C04D4" w:rsidRPr="00C47E79" w:rsidRDefault="005C04D4" w:rsidP="0016306F">
            <w:pPr>
              <w:rPr>
                <w:b/>
                <w:shd w:val="clear" w:color="auto" w:fill="D9D9D9" w:themeFill="background1" w:themeFillShade="D9"/>
              </w:rPr>
            </w:pPr>
            <w:r w:rsidRPr="00C47E79">
              <w:rPr>
                <w:b/>
                <w:shd w:val="clear" w:color="auto" w:fill="D9D9D9" w:themeFill="background1" w:themeFillShade="D9"/>
              </w:rPr>
              <w:t xml:space="preserve">Question </w:t>
            </w:r>
            <w:r>
              <w:rPr>
                <w:b/>
                <w:shd w:val="clear" w:color="auto" w:fill="D9D9D9" w:themeFill="background1" w:themeFillShade="D9"/>
              </w:rPr>
              <w:t>7</w:t>
            </w:r>
            <w:r w:rsidRPr="00C47E79">
              <w:rPr>
                <w:shd w:val="clear" w:color="auto" w:fill="D9D9D9" w:themeFill="background1" w:themeFillShade="D9"/>
              </w:rPr>
              <w:t xml:space="preserve">: </w:t>
            </w:r>
            <w:r>
              <w:rPr>
                <w:color w:val="000000" w:themeColor="text1"/>
                <w:lang w:eastAsia="en-AU" w:bidi="ar-SA"/>
              </w:rPr>
              <w:t>FSANZ is seeking feedback from stakeholders on whether there are any unintended consequences for this approach.</w:t>
            </w:r>
          </w:p>
        </w:tc>
      </w:tr>
    </w:tbl>
    <w:p w14:paraId="0FD1838A" w14:textId="30E08FA6" w:rsidR="00E520FE" w:rsidRPr="00932F14" w:rsidRDefault="00E520FE" w:rsidP="00E520FE">
      <w:pPr>
        <w:pStyle w:val="Heading2"/>
      </w:pPr>
      <w:bookmarkStart w:id="225" w:name="_Toc300933435"/>
      <w:bookmarkStart w:id="226" w:name="_Toc87538383"/>
      <w:bookmarkStart w:id="227" w:name="_Toc90295478"/>
      <w:bookmarkStart w:id="228" w:name="_Toc90308244"/>
      <w:bookmarkStart w:id="229" w:name="_Toc90309831"/>
      <w:bookmarkStart w:id="230" w:name="_Toc99045964"/>
      <w:bookmarkStart w:id="231" w:name="_Toc99635673"/>
      <w:bookmarkStart w:id="232" w:name="_Toc99635722"/>
      <w:r>
        <w:lastRenderedPageBreak/>
        <w:t>2.4</w:t>
      </w:r>
      <w:r>
        <w:tab/>
      </w:r>
      <w:r w:rsidR="005432A2">
        <w:t>C</w:t>
      </w:r>
      <w:r>
        <w:t>ommunication</w:t>
      </w:r>
      <w:bookmarkEnd w:id="225"/>
      <w:bookmarkEnd w:id="226"/>
      <w:bookmarkEnd w:id="227"/>
      <w:bookmarkEnd w:id="228"/>
      <w:bookmarkEnd w:id="229"/>
      <w:bookmarkEnd w:id="230"/>
      <w:bookmarkEnd w:id="231"/>
      <w:bookmarkEnd w:id="232"/>
      <w:r>
        <w:t xml:space="preserve"> </w:t>
      </w:r>
    </w:p>
    <w:p w14:paraId="73AFF6E2" w14:textId="77777777" w:rsidR="00E520FE" w:rsidRPr="0035708A" w:rsidRDefault="00E520FE" w:rsidP="00022DBC">
      <w:pPr>
        <w:pStyle w:val="Heading3"/>
        <w:rPr>
          <w:color w:val="auto"/>
        </w:rPr>
      </w:pPr>
      <w:bookmarkStart w:id="233" w:name="_Toc300933437"/>
      <w:bookmarkStart w:id="234" w:name="_Toc87538384"/>
      <w:bookmarkStart w:id="235" w:name="_Toc90295479"/>
      <w:bookmarkStart w:id="236" w:name="_Toc90308245"/>
      <w:bookmarkStart w:id="237" w:name="_Toc90309832"/>
      <w:bookmarkStart w:id="238" w:name="_Toc99045965"/>
      <w:bookmarkStart w:id="239" w:name="_Toc99635674"/>
      <w:bookmarkStart w:id="240" w:name="_Toc99635723"/>
      <w:bookmarkStart w:id="241" w:name="_Toc286391012"/>
      <w:r w:rsidRPr="0035708A">
        <w:rPr>
          <w:color w:val="auto"/>
        </w:rPr>
        <w:t>2.4.1</w:t>
      </w:r>
      <w:r w:rsidRPr="0035708A">
        <w:rPr>
          <w:color w:val="auto"/>
        </w:rPr>
        <w:tab/>
        <w:t>Consultation</w:t>
      </w:r>
      <w:bookmarkEnd w:id="233"/>
      <w:bookmarkEnd w:id="234"/>
      <w:bookmarkEnd w:id="235"/>
      <w:bookmarkEnd w:id="236"/>
      <w:bookmarkEnd w:id="237"/>
      <w:bookmarkEnd w:id="238"/>
      <w:bookmarkEnd w:id="239"/>
      <w:bookmarkEnd w:id="240"/>
    </w:p>
    <w:p w14:paraId="409F2D52" w14:textId="2D89B504" w:rsidR="0027513D" w:rsidRDefault="0027513D" w:rsidP="0027513D">
      <w:pPr>
        <w:rPr>
          <w:szCs w:val="22"/>
        </w:rPr>
      </w:pPr>
      <w:r w:rsidRPr="0027513D">
        <w:rPr>
          <w:szCs w:val="22"/>
        </w:rPr>
        <w:t>Consultation is a key part of FSANZ’s</w:t>
      </w:r>
      <w:r w:rsidR="00274FD2">
        <w:rPr>
          <w:szCs w:val="22"/>
        </w:rPr>
        <w:t xml:space="preserve"> standards development process.</w:t>
      </w:r>
      <w:r w:rsidR="003424C5">
        <w:rPr>
          <w:szCs w:val="22"/>
        </w:rPr>
        <w:t xml:space="preserve"> </w:t>
      </w:r>
      <w:r w:rsidR="00D15437">
        <w:rPr>
          <w:szCs w:val="22"/>
        </w:rPr>
        <w:t>Key s</w:t>
      </w:r>
      <w:r w:rsidR="0096596A">
        <w:rPr>
          <w:szCs w:val="22"/>
        </w:rPr>
        <w:t>takeholders</w:t>
      </w:r>
      <w:r w:rsidR="00D15437">
        <w:rPr>
          <w:szCs w:val="22"/>
        </w:rPr>
        <w:t xml:space="preserve"> (APVMA, Departme</w:t>
      </w:r>
      <w:r w:rsidR="00743F84">
        <w:rPr>
          <w:szCs w:val="22"/>
        </w:rPr>
        <w:t xml:space="preserve">nt of Agriculture, </w:t>
      </w:r>
      <w:r w:rsidR="00C44207">
        <w:rPr>
          <w:szCs w:val="22"/>
        </w:rPr>
        <w:t>industry</w:t>
      </w:r>
      <w:r w:rsidR="00743F84">
        <w:rPr>
          <w:szCs w:val="22"/>
        </w:rPr>
        <w:t xml:space="preserve">, </w:t>
      </w:r>
      <w:r w:rsidR="00C44207">
        <w:rPr>
          <w:szCs w:val="22"/>
        </w:rPr>
        <w:t xml:space="preserve">jurisdictions </w:t>
      </w:r>
      <w:r w:rsidR="00743F84">
        <w:rPr>
          <w:szCs w:val="22"/>
        </w:rPr>
        <w:t>and interested parties to the MRL group</w:t>
      </w:r>
      <w:r w:rsidR="00D15437">
        <w:rPr>
          <w:szCs w:val="22"/>
        </w:rPr>
        <w:t>)</w:t>
      </w:r>
      <w:r w:rsidR="0096596A">
        <w:rPr>
          <w:szCs w:val="22"/>
        </w:rPr>
        <w:t xml:space="preserve"> will be notified about this Proposal via the Notification Circular, Food Standard</w:t>
      </w:r>
      <w:r w:rsidR="00C44207">
        <w:rPr>
          <w:szCs w:val="22"/>
        </w:rPr>
        <w:t>s</w:t>
      </w:r>
      <w:r w:rsidR="0096596A">
        <w:rPr>
          <w:szCs w:val="22"/>
        </w:rPr>
        <w:t xml:space="preserve"> News and the FSANZ website.</w:t>
      </w:r>
    </w:p>
    <w:p w14:paraId="5BA9A837" w14:textId="63AD3E9C" w:rsidR="00483E6F" w:rsidRDefault="00483E6F" w:rsidP="0027513D">
      <w:pPr>
        <w:rPr>
          <w:szCs w:val="22"/>
        </w:rPr>
      </w:pPr>
    </w:p>
    <w:p w14:paraId="17B9903E" w14:textId="44D98E5D" w:rsidR="00483E6F" w:rsidRDefault="00483E6F" w:rsidP="0027513D">
      <w:r>
        <w:t xml:space="preserve">The process by which FSANZ considers standards development matters is open, accountable, consultative and transparent. Public submissions are called to obtain the views of interested parties on issues and impacts raised by the proposed of regulatory option for </w:t>
      </w:r>
      <w:r w:rsidR="00C17B02">
        <w:rPr>
          <w:rFonts w:cs="Arial"/>
          <w:color w:val="000000"/>
          <w:szCs w:val="22"/>
          <w:shd w:val="clear" w:color="auto" w:fill="FFFFFF"/>
        </w:rPr>
        <w:t xml:space="preserve">Schedule </w:t>
      </w:r>
      <w:r>
        <w:t xml:space="preserve">22. FSANZ acknowledges the time taken by individuals and organisations to make submissions on this proposed variation of </w:t>
      </w:r>
      <w:r w:rsidR="00C17B02">
        <w:rPr>
          <w:rFonts w:cs="Arial"/>
          <w:color w:val="000000"/>
          <w:szCs w:val="22"/>
          <w:shd w:val="clear" w:color="auto" w:fill="FFFFFF"/>
        </w:rPr>
        <w:t xml:space="preserve">Schedule </w:t>
      </w:r>
      <w:r>
        <w:t xml:space="preserve">22. All comments are valued and contribute to the rigour of our assessment. </w:t>
      </w:r>
    </w:p>
    <w:p w14:paraId="42F34327" w14:textId="77777777" w:rsidR="00483E6F" w:rsidRDefault="00483E6F" w:rsidP="0027513D"/>
    <w:p w14:paraId="0847E12F" w14:textId="5F3D04F0" w:rsidR="00483E6F" w:rsidRDefault="00483E6F" w:rsidP="0027513D">
      <w:pPr>
        <w:rPr>
          <w:szCs w:val="22"/>
        </w:rPr>
      </w:pPr>
      <w:r>
        <w:t>The draft variation will be considered for approval by the FSANZ Board having regard to public comments received from the call for submissions.</w:t>
      </w:r>
    </w:p>
    <w:p w14:paraId="54928062" w14:textId="77777777" w:rsidR="00E520FE" w:rsidRPr="00022DBC" w:rsidRDefault="00022DBC" w:rsidP="00022DBC">
      <w:pPr>
        <w:pStyle w:val="Heading3"/>
      </w:pPr>
      <w:bookmarkStart w:id="242" w:name="_Toc300761912"/>
      <w:bookmarkStart w:id="243" w:name="_Toc300933439"/>
      <w:bookmarkStart w:id="244" w:name="_Toc87538385"/>
      <w:bookmarkStart w:id="245" w:name="_Toc90295480"/>
      <w:bookmarkStart w:id="246" w:name="_Toc90308246"/>
      <w:bookmarkStart w:id="247" w:name="_Toc90309833"/>
      <w:bookmarkStart w:id="248" w:name="_Toc99045966"/>
      <w:bookmarkStart w:id="249" w:name="_Toc99635675"/>
      <w:bookmarkStart w:id="250" w:name="_Toc99635724"/>
      <w:bookmarkEnd w:id="241"/>
      <w:r w:rsidRPr="00022DBC">
        <w:t>2.4.2</w:t>
      </w:r>
      <w:r w:rsidR="00E520FE" w:rsidRPr="00022DBC">
        <w:tab/>
        <w:t>World Trade Organization (WTO)</w:t>
      </w:r>
      <w:bookmarkEnd w:id="242"/>
      <w:bookmarkEnd w:id="243"/>
      <w:bookmarkEnd w:id="244"/>
      <w:bookmarkEnd w:id="245"/>
      <w:bookmarkEnd w:id="246"/>
      <w:bookmarkEnd w:id="247"/>
      <w:bookmarkEnd w:id="248"/>
      <w:bookmarkEnd w:id="249"/>
      <w:bookmarkEnd w:id="250"/>
    </w:p>
    <w:p w14:paraId="1354143C" w14:textId="121145DA" w:rsidR="00E520FE" w:rsidRPr="00DC6570" w:rsidRDefault="00E520FE" w:rsidP="00E520FE">
      <w:pPr>
        <w:rPr>
          <w:rFonts w:cs="Arial"/>
          <w:color w:val="000000"/>
        </w:rPr>
      </w:pPr>
      <w:r w:rsidRPr="00DC6570">
        <w:rPr>
          <w:rFonts w:cs="Arial"/>
          <w:color w:val="000000"/>
        </w:rPr>
        <w:t xml:space="preserve">As members of the WTO, Australia </w:t>
      </w:r>
      <w:r w:rsidR="0035708A">
        <w:rPr>
          <w:rFonts w:cs="Arial"/>
          <w:color w:val="000000"/>
        </w:rPr>
        <w:t>is</w:t>
      </w:r>
      <w:r w:rsidRPr="00DC6570">
        <w:rPr>
          <w:rFonts w:cs="Arial"/>
          <w:color w:val="000000"/>
        </w:rPr>
        <w:t xml:space="preserve"> obliged to notify WTO member</w:t>
      </w:r>
      <w:r w:rsidR="00BB5930">
        <w:rPr>
          <w:rFonts w:cs="Arial"/>
          <w:color w:val="000000"/>
        </w:rPr>
        <w:t>s</w:t>
      </w:r>
      <w:r w:rsidRPr="00DC6570">
        <w:rPr>
          <w:rFonts w:cs="Arial"/>
          <w:color w:val="000000"/>
        </w:rPr>
        <w:t xml:space="preserve"> where proposed mandatory regulatory measures are inconsistent with any existing or imminent international standards and the proposed measure may have a significant effect on trade.</w:t>
      </w:r>
    </w:p>
    <w:p w14:paraId="1DA87AFE" w14:textId="77777777" w:rsidR="0039584D" w:rsidRPr="00C931FE" w:rsidRDefault="0039584D" w:rsidP="00E520FE">
      <w:pPr>
        <w:tabs>
          <w:tab w:val="left" w:pos="1560"/>
        </w:tabs>
      </w:pPr>
    </w:p>
    <w:p w14:paraId="05D04BC3" w14:textId="568D7A7E" w:rsidR="007046D6" w:rsidRDefault="0039584D" w:rsidP="00E520FE">
      <w:pPr>
        <w:tabs>
          <w:tab w:val="left" w:pos="1560"/>
        </w:tabs>
        <w:rPr>
          <w:rFonts w:cs="Arial"/>
          <w:iCs/>
        </w:rPr>
      </w:pPr>
      <w:r>
        <w:rPr>
          <w:rFonts w:cs="Arial"/>
        </w:rPr>
        <w:t>Revising the Schedule 22 of the Code</w:t>
      </w:r>
      <w:r w:rsidR="00BF56A8">
        <w:rPr>
          <w:rFonts w:cs="Arial"/>
        </w:rPr>
        <w:t xml:space="preserve"> </w:t>
      </w:r>
      <w:r w:rsidR="00E520FE" w:rsidRPr="00DC6570">
        <w:rPr>
          <w:rFonts w:cs="Arial"/>
        </w:rPr>
        <w:t>is likely to have a significant</w:t>
      </w:r>
      <w:r w:rsidR="00BF56A8">
        <w:rPr>
          <w:rFonts w:cs="Arial"/>
        </w:rPr>
        <w:t xml:space="preserve"> </w:t>
      </w:r>
      <w:r w:rsidR="00BF56A8" w:rsidRPr="00C17B02">
        <w:rPr>
          <w:rFonts w:cs="Arial"/>
          <w:color w:val="000000" w:themeColor="text1"/>
        </w:rPr>
        <w:t>positive</w:t>
      </w:r>
      <w:r w:rsidR="00E520FE" w:rsidRPr="00DC6570">
        <w:rPr>
          <w:rFonts w:cs="Arial"/>
        </w:rPr>
        <w:t xml:space="preserve"> </w:t>
      </w:r>
      <w:r w:rsidR="00E520FE">
        <w:rPr>
          <w:rFonts w:cs="Arial"/>
        </w:rPr>
        <w:t>effect on international trade as</w:t>
      </w:r>
      <w:r w:rsidR="00273A99">
        <w:rPr>
          <w:rFonts w:cs="Arial"/>
        </w:rPr>
        <w:t xml:space="preserve"> o</w:t>
      </w:r>
      <w:r w:rsidR="00572085" w:rsidRPr="00BF7812">
        <w:rPr>
          <w:rFonts w:eastAsiaTheme="minorEastAsia" w:cs="Arial"/>
          <w:color w:val="000000" w:themeColor="text1"/>
          <w:kern w:val="24"/>
          <w:szCs w:val="22"/>
        </w:rPr>
        <w:t xml:space="preserve">verall, the revision </w:t>
      </w:r>
      <w:r w:rsidR="005E2BD9">
        <w:rPr>
          <w:rFonts w:eastAsiaTheme="minorEastAsia" w:cs="Arial"/>
          <w:color w:val="000000" w:themeColor="text1"/>
          <w:kern w:val="24"/>
          <w:szCs w:val="22"/>
        </w:rPr>
        <w:t xml:space="preserve">to </w:t>
      </w:r>
      <w:r w:rsidR="00572085" w:rsidRPr="00BF7812">
        <w:rPr>
          <w:rFonts w:eastAsiaTheme="minorEastAsia" w:cs="Arial"/>
          <w:color w:val="000000" w:themeColor="text1"/>
          <w:kern w:val="24"/>
          <w:szCs w:val="22"/>
        </w:rPr>
        <w:t xml:space="preserve">Schedule 22 </w:t>
      </w:r>
      <w:r w:rsidR="0080752F">
        <w:rPr>
          <w:rFonts w:eastAsiaTheme="minorEastAsia" w:cs="Arial"/>
          <w:color w:val="000000" w:themeColor="text1"/>
          <w:kern w:val="24"/>
          <w:szCs w:val="22"/>
        </w:rPr>
        <w:t xml:space="preserve">aligns with the Codex food classifications for plant commodities, </w:t>
      </w:r>
      <w:r w:rsidR="005E2BD9">
        <w:rPr>
          <w:rFonts w:eastAsiaTheme="minorEastAsia" w:cs="Arial"/>
          <w:color w:val="000000" w:themeColor="text1"/>
          <w:kern w:val="24"/>
          <w:szCs w:val="22"/>
        </w:rPr>
        <w:t xml:space="preserve">removes ambiguity </w:t>
      </w:r>
      <w:r w:rsidR="00572085" w:rsidRPr="00BF7812">
        <w:rPr>
          <w:rFonts w:eastAsiaTheme="minorEastAsia" w:cs="Arial"/>
          <w:color w:val="000000" w:themeColor="text1"/>
          <w:kern w:val="24"/>
          <w:szCs w:val="22"/>
        </w:rPr>
        <w:t>and allow</w:t>
      </w:r>
      <w:r w:rsidR="005E2BD9">
        <w:rPr>
          <w:rFonts w:eastAsiaTheme="minorEastAsia" w:cs="Arial"/>
          <w:color w:val="000000" w:themeColor="text1"/>
          <w:kern w:val="24"/>
          <w:szCs w:val="22"/>
        </w:rPr>
        <w:t>s</w:t>
      </w:r>
      <w:r w:rsidR="00572085" w:rsidRPr="00BF7812">
        <w:rPr>
          <w:rFonts w:eastAsiaTheme="minorEastAsia" w:cs="Arial"/>
          <w:color w:val="000000" w:themeColor="text1"/>
          <w:kern w:val="24"/>
          <w:szCs w:val="22"/>
        </w:rPr>
        <w:t xml:space="preserve"> for more clarity of how the schedules / standards may be interpreted and applied</w:t>
      </w:r>
      <w:r w:rsidR="00273A99">
        <w:rPr>
          <w:rFonts w:eastAsiaTheme="minorEastAsia" w:cs="Arial"/>
          <w:color w:val="000000" w:themeColor="text1"/>
          <w:kern w:val="24"/>
          <w:szCs w:val="22"/>
        </w:rPr>
        <w:t xml:space="preserve"> to ensure compliance</w:t>
      </w:r>
      <w:r w:rsidR="00572085" w:rsidRPr="00BF7812">
        <w:rPr>
          <w:rFonts w:eastAsiaTheme="minorEastAsia" w:cs="Arial"/>
          <w:color w:val="000000" w:themeColor="text1"/>
          <w:kern w:val="24"/>
          <w:szCs w:val="22"/>
        </w:rPr>
        <w:t>.</w:t>
      </w:r>
      <w:r w:rsidR="00273A99">
        <w:rPr>
          <w:rFonts w:eastAsiaTheme="minorEastAsia" w:cs="Arial"/>
          <w:color w:val="000000" w:themeColor="text1"/>
          <w:kern w:val="24"/>
          <w:szCs w:val="22"/>
        </w:rPr>
        <w:t xml:space="preserve"> </w:t>
      </w:r>
      <w:r w:rsidR="00E520FE" w:rsidRPr="0024582E">
        <w:rPr>
          <w:rFonts w:cs="Arial"/>
          <w:iCs/>
        </w:rPr>
        <w:t xml:space="preserve">Therefore, </w:t>
      </w:r>
      <w:r w:rsidR="00E520FE">
        <w:rPr>
          <w:rFonts w:cs="Arial"/>
          <w:iCs/>
        </w:rPr>
        <w:t xml:space="preserve">a </w:t>
      </w:r>
      <w:r w:rsidR="00E520FE" w:rsidRPr="0024582E">
        <w:rPr>
          <w:rFonts w:cs="Arial"/>
          <w:iCs/>
        </w:rPr>
        <w:t xml:space="preserve">notification to the WTO under </w:t>
      </w:r>
      <w:r w:rsidR="00E520FE" w:rsidRPr="0024582E">
        <w:rPr>
          <w:rFonts w:cs="Arial"/>
        </w:rPr>
        <w:t xml:space="preserve">Australia’s </w:t>
      </w:r>
      <w:r w:rsidR="00E520FE" w:rsidRPr="0024582E">
        <w:rPr>
          <w:rFonts w:cs="Arial"/>
          <w:iCs/>
        </w:rPr>
        <w:t xml:space="preserve">obligations under the WTO </w:t>
      </w:r>
      <w:r w:rsidR="00E520FE" w:rsidRPr="0049277C">
        <w:rPr>
          <w:rFonts w:cs="Arial"/>
          <w:iCs/>
        </w:rPr>
        <w:t xml:space="preserve">Technical Barriers to Trade or </w:t>
      </w:r>
      <w:r w:rsidR="00D04529" w:rsidRPr="0049277C">
        <w:rPr>
          <w:rFonts w:cs="Arial"/>
          <w:iCs/>
        </w:rPr>
        <w:t xml:space="preserve">Application of </w:t>
      </w:r>
      <w:r w:rsidR="00E520FE" w:rsidRPr="0049277C">
        <w:rPr>
          <w:rFonts w:cs="Arial"/>
          <w:iCs/>
        </w:rPr>
        <w:t>Sanitary and Phytosanitary Measures Agreement</w:t>
      </w:r>
      <w:r w:rsidR="0049277C">
        <w:rPr>
          <w:rStyle w:val="FootnoteReference"/>
          <w:rFonts w:cs="Arial"/>
          <w:iCs/>
        </w:rPr>
        <w:footnoteReference w:id="27"/>
      </w:r>
      <w:r w:rsidR="0049277C">
        <w:rPr>
          <w:rFonts w:cs="Arial"/>
          <w:iCs/>
        </w:rPr>
        <w:t xml:space="preserve"> (SPS Agreement)</w:t>
      </w:r>
      <w:r w:rsidR="00E520FE" w:rsidRPr="0049277C">
        <w:rPr>
          <w:rFonts w:cs="Arial"/>
          <w:iCs/>
        </w:rPr>
        <w:t xml:space="preserve"> </w:t>
      </w:r>
      <w:r w:rsidR="007046D6" w:rsidRPr="0049277C">
        <w:rPr>
          <w:rFonts w:cs="Arial"/>
          <w:iCs/>
        </w:rPr>
        <w:t xml:space="preserve">has been made to enable other WTO members to comment on proposed </w:t>
      </w:r>
      <w:r w:rsidR="007046D6">
        <w:rPr>
          <w:rFonts w:cs="Arial"/>
          <w:iCs/>
        </w:rPr>
        <w:t>amendments.</w:t>
      </w:r>
      <w:r w:rsidR="007841C7">
        <w:rPr>
          <w:rFonts w:cs="Arial"/>
          <w:iCs/>
        </w:rPr>
        <w:t xml:space="preserve"> As the proposed measure is trade facilitating, a shortened consultation period of 4 weeks was agreed. </w:t>
      </w:r>
    </w:p>
    <w:p w14:paraId="45416B87" w14:textId="37341F91" w:rsidR="007046D6" w:rsidRDefault="007046D6" w:rsidP="00E520FE">
      <w:pPr>
        <w:tabs>
          <w:tab w:val="left" w:pos="1560"/>
        </w:tabs>
        <w:rPr>
          <w:rFonts w:cs="Arial"/>
          <w:iCs/>
        </w:rPr>
      </w:pPr>
    </w:p>
    <w:p w14:paraId="65ABDA96" w14:textId="1D49097B" w:rsidR="004D45C5" w:rsidRDefault="00123CE9" w:rsidP="00E520FE">
      <w:pPr>
        <w:tabs>
          <w:tab w:val="left" w:pos="1560"/>
        </w:tabs>
        <w:rPr>
          <w:rFonts w:cs="Arial"/>
          <w:iCs/>
        </w:rPr>
      </w:pPr>
      <w:r>
        <w:rPr>
          <w:rFonts w:cs="Arial"/>
          <w:iCs/>
        </w:rPr>
        <w:t xml:space="preserve">With respect to international law, the incorporation of Codex MRLs into the Code is consistent with Australia’s obligations under the WTO Agreement on </w:t>
      </w:r>
      <w:r w:rsidR="0049277C">
        <w:rPr>
          <w:rFonts w:cs="Arial"/>
          <w:iCs/>
        </w:rPr>
        <w:t>the SPS Agreement</w:t>
      </w:r>
      <w:r>
        <w:rPr>
          <w:rFonts w:cs="Arial"/>
          <w:iCs/>
        </w:rPr>
        <w:t xml:space="preserve"> which reference Codex Standards as representing the international consensus.</w:t>
      </w:r>
    </w:p>
    <w:p w14:paraId="6915D757" w14:textId="77777777" w:rsidR="00E520FE" w:rsidRDefault="00022DBC" w:rsidP="00022DBC">
      <w:pPr>
        <w:pStyle w:val="Heading2"/>
      </w:pPr>
      <w:bookmarkStart w:id="251" w:name="_Toc87538386"/>
      <w:bookmarkStart w:id="252" w:name="_Toc90295481"/>
      <w:bookmarkStart w:id="253" w:name="_Toc90308247"/>
      <w:bookmarkStart w:id="254" w:name="_Toc90309834"/>
      <w:bookmarkStart w:id="255" w:name="_Toc99045967"/>
      <w:bookmarkStart w:id="256" w:name="_Toc99635676"/>
      <w:bookmarkStart w:id="257" w:name="_Toc99635725"/>
      <w:r>
        <w:t>2.5</w:t>
      </w:r>
      <w:r>
        <w:tab/>
        <w:t>FSANZ Act assessment requirements</w:t>
      </w:r>
      <w:bookmarkEnd w:id="251"/>
      <w:bookmarkEnd w:id="252"/>
      <w:bookmarkEnd w:id="253"/>
      <w:bookmarkEnd w:id="254"/>
      <w:bookmarkEnd w:id="255"/>
      <w:bookmarkEnd w:id="256"/>
      <w:bookmarkEnd w:id="257"/>
    </w:p>
    <w:p w14:paraId="05F3232A" w14:textId="169CC0C7" w:rsidR="00726C2F" w:rsidRPr="00914030" w:rsidRDefault="00726C2F" w:rsidP="00726C2F">
      <w:r w:rsidRPr="00914030">
        <w:t xml:space="preserve">When assessing </w:t>
      </w:r>
      <w:r>
        <w:t xml:space="preserve">this </w:t>
      </w:r>
      <w:r w:rsidRPr="00FB40D0">
        <w:t>Proposal and the subsequent development of a food regulatory measure</w:t>
      </w:r>
      <w:r w:rsidRPr="00914030">
        <w:t xml:space="preserve">, FSANZ has had regard to the </w:t>
      </w:r>
      <w:r w:rsidRPr="00914030" w:rsidDel="00932F14">
        <w:t xml:space="preserve">following </w:t>
      </w:r>
      <w:r w:rsidR="00A721A8">
        <w:t xml:space="preserve">matters in section </w:t>
      </w:r>
      <w:r w:rsidRPr="00DE234A">
        <w:t>59</w:t>
      </w:r>
      <w:r w:rsidRPr="00914030">
        <w:t xml:space="preserve"> of the FSANZ Act:</w:t>
      </w:r>
    </w:p>
    <w:p w14:paraId="5B98ADB7" w14:textId="034D36E9" w:rsidR="00726C2F" w:rsidRPr="00914030" w:rsidRDefault="00726C2F" w:rsidP="00726C2F">
      <w:pPr>
        <w:pStyle w:val="Heading3"/>
      </w:pPr>
      <w:bookmarkStart w:id="258" w:name="_Toc87538387"/>
      <w:bookmarkStart w:id="259" w:name="_Toc90295482"/>
      <w:bookmarkStart w:id="260" w:name="_Toc90308248"/>
      <w:bookmarkStart w:id="261" w:name="_Toc90309835"/>
      <w:bookmarkStart w:id="262" w:name="_Toc99045968"/>
      <w:bookmarkStart w:id="263" w:name="_Toc99635677"/>
      <w:bookmarkStart w:id="264" w:name="_Toc99635726"/>
      <w:r>
        <w:t>2.5.1</w:t>
      </w:r>
      <w:r>
        <w:tab/>
        <w:t>Section</w:t>
      </w:r>
      <w:r w:rsidRPr="00DE234A">
        <w:rPr>
          <w:color w:val="auto"/>
        </w:rPr>
        <w:t xml:space="preserve"> 59</w:t>
      </w:r>
      <w:bookmarkEnd w:id="258"/>
      <w:bookmarkEnd w:id="259"/>
      <w:bookmarkEnd w:id="260"/>
      <w:bookmarkEnd w:id="261"/>
      <w:bookmarkEnd w:id="262"/>
      <w:bookmarkEnd w:id="263"/>
      <w:bookmarkEnd w:id="264"/>
    </w:p>
    <w:p w14:paraId="0B4D2CCF" w14:textId="759F4197" w:rsidR="00726C2F" w:rsidRDefault="00195254" w:rsidP="00726C2F">
      <w:pPr>
        <w:pStyle w:val="Heading4"/>
        <w:rPr>
          <w:lang w:val="en-AU"/>
        </w:rPr>
      </w:pPr>
      <w:bookmarkStart w:id="265" w:name="_2.5.1.1_Consideration_of"/>
      <w:bookmarkEnd w:id="265"/>
      <w:r>
        <w:t>2.5.1.1</w:t>
      </w:r>
      <w:r>
        <w:tab/>
        <w:t xml:space="preserve">Consideration </w:t>
      </w:r>
      <w:r>
        <w:rPr>
          <w:lang w:val="en-AU"/>
        </w:rPr>
        <w:t>of costs and benefits</w:t>
      </w:r>
    </w:p>
    <w:p w14:paraId="1AEAAD35" w14:textId="5AE3D5CA" w:rsidR="008B1BBF" w:rsidRDefault="008B1BBF" w:rsidP="008B1BBF">
      <w:pPr>
        <w:pStyle w:val="Default"/>
        <w:rPr>
          <w:sz w:val="22"/>
          <w:szCs w:val="22"/>
        </w:rPr>
      </w:pPr>
      <w:r>
        <w:rPr>
          <w:sz w:val="22"/>
          <w:szCs w:val="22"/>
        </w:rPr>
        <w:t>In 2010, the Office of Best Practice Regulation</w:t>
      </w:r>
      <w:r w:rsidR="00453313">
        <w:rPr>
          <w:sz w:val="22"/>
          <w:szCs w:val="22"/>
        </w:rPr>
        <w:t xml:space="preserve"> (OBPR)</w:t>
      </w:r>
      <w:r>
        <w:rPr>
          <w:sz w:val="22"/>
          <w:szCs w:val="22"/>
        </w:rPr>
        <w:t xml:space="preserve"> provided FSANZ with a standing exemption (ID 12065) from preparing a Regulation Impact Statement </w:t>
      </w:r>
      <w:r w:rsidR="00B35DB8">
        <w:rPr>
          <w:sz w:val="22"/>
          <w:szCs w:val="22"/>
        </w:rPr>
        <w:t xml:space="preserve">(RIS) </w:t>
      </w:r>
      <w:r>
        <w:rPr>
          <w:sz w:val="22"/>
          <w:szCs w:val="22"/>
        </w:rPr>
        <w:t>for MRL proposals and applications. For M1019,</w:t>
      </w:r>
      <w:r w:rsidR="00453313">
        <w:rPr>
          <w:sz w:val="22"/>
          <w:szCs w:val="22"/>
        </w:rPr>
        <w:t xml:space="preserve"> further advice was sought from the </w:t>
      </w:r>
      <w:r w:rsidR="00453313" w:rsidRPr="00453313">
        <w:rPr>
          <w:sz w:val="22"/>
          <w:szCs w:val="22"/>
        </w:rPr>
        <w:t>OBPR</w:t>
      </w:r>
      <w:r w:rsidR="008E2BDC">
        <w:rPr>
          <w:sz w:val="22"/>
          <w:szCs w:val="22"/>
        </w:rPr>
        <w:t xml:space="preserve"> who </w:t>
      </w:r>
      <w:r w:rsidR="008E2BDC" w:rsidRPr="008E2BDC">
        <w:rPr>
          <w:sz w:val="22"/>
          <w:szCs w:val="22"/>
        </w:rPr>
        <w:t>assess</w:t>
      </w:r>
      <w:r w:rsidR="008E2BDC">
        <w:rPr>
          <w:sz w:val="22"/>
          <w:szCs w:val="22"/>
        </w:rPr>
        <w:t xml:space="preserve">ed the impacts </w:t>
      </w:r>
      <w:r w:rsidR="00B35DB8">
        <w:rPr>
          <w:sz w:val="22"/>
          <w:szCs w:val="22"/>
        </w:rPr>
        <w:t xml:space="preserve">and confirmed </w:t>
      </w:r>
      <w:r w:rsidR="008E2BDC">
        <w:rPr>
          <w:sz w:val="22"/>
          <w:szCs w:val="22"/>
        </w:rPr>
        <w:t>the proposal</w:t>
      </w:r>
      <w:r w:rsidR="008E2BDC" w:rsidRPr="008E2BDC">
        <w:rPr>
          <w:sz w:val="22"/>
          <w:szCs w:val="22"/>
        </w:rPr>
        <w:t xml:space="preserve"> to be below the threshold for a </w:t>
      </w:r>
      <w:r w:rsidR="008E2BDC">
        <w:rPr>
          <w:sz w:val="22"/>
          <w:szCs w:val="22"/>
        </w:rPr>
        <w:t>RIS</w:t>
      </w:r>
      <w:r w:rsidR="00130FFF">
        <w:rPr>
          <w:sz w:val="22"/>
          <w:szCs w:val="22"/>
        </w:rPr>
        <w:t xml:space="preserve"> (ID </w:t>
      </w:r>
      <w:r w:rsidR="00130FFF" w:rsidRPr="00453313">
        <w:rPr>
          <w:sz w:val="22"/>
          <w:szCs w:val="22"/>
        </w:rPr>
        <w:t>44087</w:t>
      </w:r>
      <w:r w:rsidR="00130FFF">
        <w:rPr>
          <w:sz w:val="22"/>
          <w:szCs w:val="22"/>
        </w:rPr>
        <w:t>)</w:t>
      </w:r>
      <w:r w:rsidR="00B35DB8">
        <w:rPr>
          <w:sz w:val="22"/>
          <w:szCs w:val="22"/>
        </w:rPr>
        <w:t xml:space="preserve">. </w:t>
      </w:r>
      <w:r>
        <w:rPr>
          <w:sz w:val="22"/>
          <w:szCs w:val="22"/>
        </w:rPr>
        <w:t xml:space="preserve">However, a limited impact analysis on different stakeholders is provided below. </w:t>
      </w:r>
    </w:p>
    <w:p w14:paraId="27322294" w14:textId="1DA8F0D1" w:rsidR="008B1BBF" w:rsidRDefault="008B1BBF" w:rsidP="00726C2F"/>
    <w:p w14:paraId="186B7FAD" w14:textId="77777777" w:rsidR="00E177D4" w:rsidRDefault="000B6817" w:rsidP="00E177D4">
      <w:pPr>
        <w:pStyle w:val="BodyText1"/>
        <w:rPr>
          <w:szCs w:val="22"/>
        </w:rPr>
      </w:pPr>
      <w:r>
        <w:rPr>
          <w:szCs w:val="22"/>
        </w:rPr>
        <w:lastRenderedPageBreak/>
        <w:t xml:space="preserve">The direct and indirect benefits that would arise from a food regulatory measure developed or varied as a result of this proposal outweigh the costs to the community, industry and Government. </w:t>
      </w:r>
    </w:p>
    <w:p w14:paraId="57A73E23" w14:textId="7FB776DF" w:rsidR="00E177D4" w:rsidRDefault="000B6817" w:rsidP="00E177D4">
      <w:pPr>
        <w:pStyle w:val="BodyText1"/>
      </w:pPr>
      <w:r>
        <w:rPr>
          <w:szCs w:val="22"/>
        </w:rPr>
        <w:t>The proposed</w:t>
      </w:r>
      <w:r w:rsidR="00B35DB8">
        <w:rPr>
          <w:szCs w:val="22"/>
        </w:rPr>
        <w:t xml:space="preserve"> changes to schedule 22 food classifications </w:t>
      </w:r>
      <w:r w:rsidR="00B35DB8" w:rsidRPr="00577125">
        <w:rPr>
          <w:color w:val="000000" w:themeColor="text1"/>
        </w:rPr>
        <w:t>are intended to promote harmonisation</w:t>
      </w:r>
      <w:r w:rsidR="008845DE">
        <w:rPr>
          <w:color w:val="000000" w:themeColor="text1"/>
        </w:rPr>
        <w:t xml:space="preserve"> and clarity</w:t>
      </w:r>
      <w:r w:rsidR="00B35DB8" w:rsidRPr="00577125">
        <w:rPr>
          <w:color w:val="000000" w:themeColor="text1"/>
        </w:rPr>
        <w:t xml:space="preserve"> of the commodity groups</w:t>
      </w:r>
      <w:r w:rsidR="008845DE">
        <w:rPr>
          <w:color w:val="000000" w:themeColor="text1"/>
        </w:rPr>
        <w:t xml:space="preserve">, subgroups </w:t>
      </w:r>
      <w:r w:rsidR="00B35DB8" w:rsidRPr="00577125">
        <w:rPr>
          <w:color w:val="000000" w:themeColor="text1"/>
        </w:rPr>
        <w:t>and individual food names used to describe commodities which are subject to MRLs</w:t>
      </w:r>
      <w:r w:rsidR="008845DE">
        <w:rPr>
          <w:color w:val="000000" w:themeColor="text1"/>
        </w:rPr>
        <w:t xml:space="preserve"> and maintain status quo for other standards</w:t>
      </w:r>
      <w:r w:rsidR="00B35DB8" w:rsidRPr="00577125">
        <w:rPr>
          <w:color w:val="000000" w:themeColor="text1"/>
        </w:rPr>
        <w:t>. The proposed variation will assist trading partners requesting to align MRLs for agricultural and veterinary (agvet) che</w:t>
      </w:r>
      <w:r w:rsidR="00E177D4">
        <w:rPr>
          <w:color w:val="000000" w:themeColor="text1"/>
        </w:rPr>
        <w:t xml:space="preserve">micals for food import purposes </w:t>
      </w:r>
      <w:r w:rsidR="00E177D4">
        <w:t xml:space="preserve">and is intended to make compliance with existing regulations easier to achieve. Enforcement of the Code by food regulatory agencies </w:t>
      </w:r>
      <w:r w:rsidR="008845DE">
        <w:t xml:space="preserve">is likely to </w:t>
      </w:r>
      <w:r w:rsidR="00E177D4">
        <w:t xml:space="preserve">be easier and could result in less failing foods at the Australian Border thereby reducing the costs to industry to destroy or re-export imported foods. </w:t>
      </w:r>
    </w:p>
    <w:p w14:paraId="4DB5BEDD" w14:textId="4AA40FCA" w:rsidR="000B6817" w:rsidRDefault="00EC1028" w:rsidP="00C2489B">
      <w:pPr>
        <w:rPr>
          <w:szCs w:val="22"/>
        </w:rPr>
      </w:pPr>
      <w:r>
        <w:rPr>
          <w:szCs w:val="22"/>
        </w:rPr>
        <w:t xml:space="preserve">Consumers may benefit because the proposed variations facilitate compliance with the Code and may extend the options to source a wider variety of safe foods. </w:t>
      </w:r>
      <w:r w:rsidR="00B35DB8" w:rsidRPr="00577125">
        <w:rPr>
          <w:color w:val="000000" w:themeColor="text1"/>
        </w:rPr>
        <w:t>It will</w:t>
      </w:r>
      <w:r>
        <w:rPr>
          <w:color w:val="000000" w:themeColor="text1"/>
        </w:rPr>
        <w:t xml:space="preserve"> also</w:t>
      </w:r>
      <w:r w:rsidR="00B35DB8" w:rsidRPr="00577125">
        <w:rPr>
          <w:color w:val="000000" w:themeColor="text1"/>
        </w:rPr>
        <w:t xml:space="preserve"> provide consistency between APVMA </w:t>
      </w:r>
      <w:r w:rsidR="008845DE">
        <w:rPr>
          <w:color w:val="000000" w:themeColor="text1"/>
        </w:rPr>
        <w:t xml:space="preserve">and FSANZ </w:t>
      </w:r>
      <w:r w:rsidR="00B35DB8" w:rsidRPr="00577125">
        <w:rPr>
          <w:color w:val="000000" w:themeColor="text1"/>
        </w:rPr>
        <w:t xml:space="preserve">established MRLs and the food commodities listed in the Code.  </w:t>
      </w:r>
      <w:r>
        <w:rPr>
          <w:color w:val="000000" w:themeColor="text1"/>
        </w:rPr>
        <w:t>Overall, a</w:t>
      </w:r>
      <w:r w:rsidR="000B6817">
        <w:rPr>
          <w:szCs w:val="22"/>
        </w:rPr>
        <w:t>chieving consistency between agricultural and food legislation assists in the efficient enforcement of regulations and minimises compliance costs to</w:t>
      </w:r>
      <w:r>
        <w:rPr>
          <w:szCs w:val="22"/>
        </w:rPr>
        <w:t xml:space="preserve"> domestic and international stakeholders</w:t>
      </w:r>
      <w:r w:rsidR="000B6817">
        <w:rPr>
          <w:szCs w:val="22"/>
        </w:rPr>
        <w:t>.</w:t>
      </w:r>
    </w:p>
    <w:p w14:paraId="7E16DEC6" w14:textId="77777777" w:rsidR="00726C2F" w:rsidRDefault="00726C2F" w:rsidP="00726C2F">
      <w:pPr>
        <w:pStyle w:val="Heading4"/>
      </w:pPr>
      <w:r>
        <w:t>2.5.1.2</w:t>
      </w:r>
      <w:r>
        <w:tab/>
        <w:t>Other measures</w:t>
      </w:r>
    </w:p>
    <w:p w14:paraId="4E6D54AE" w14:textId="1CA5DCE7" w:rsidR="00726C2F" w:rsidRPr="000F6614" w:rsidRDefault="00726C2F" w:rsidP="00726C2F">
      <w:r>
        <w:t>There are no</w:t>
      </w:r>
      <w:r w:rsidRPr="007F7BF7">
        <w:t xml:space="preserve"> other measures </w:t>
      </w:r>
      <w:r>
        <w:t xml:space="preserve">(whether available to FSANZ or not) that </w:t>
      </w:r>
      <w:r w:rsidRPr="007F7BF7">
        <w:t>would</w:t>
      </w:r>
      <w:r>
        <w:t xml:space="preserve"> be more cost-effective than a food regulatory measure develop</w:t>
      </w:r>
      <w:r w:rsidR="00BF40E5">
        <w:t xml:space="preserve">ed or varied as a result of the </w:t>
      </w:r>
      <w:r w:rsidRPr="00DE234A">
        <w:t>Proposal.</w:t>
      </w:r>
    </w:p>
    <w:p w14:paraId="53566FB3" w14:textId="77777777" w:rsidR="00726C2F" w:rsidRDefault="008B0075" w:rsidP="008B0075">
      <w:pPr>
        <w:pStyle w:val="Heading4"/>
      </w:pPr>
      <w:r>
        <w:t>2.5.1.3</w:t>
      </w:r>
      <w:r>
        <w:tab/>
        <w:t>A</w:t>
      </w:r>
      <w:r w:rsidR="00726C2F" w:rsidRPr="00914030">
        <w:t>ny relevant New Zealand standards</w:t>
      </w:r>
    </w:p>
    <w:p w14:paraId="3FFF3601" w14:textId="39F9F71D" w:rsidR="00D0390C" w:rsidRDefault="00D0390C" w:rsidP="00D0390C">
      <w:pPr>
        <w:pStyle w:val="Default"/>
        <w:rPr>
          <w:rFonts w:cs="Times New Roman"/>
          <w:color w:val="auto"/>
          <w:sz w:val="22"/>
          <w:szCs w:val="22"/>
          <w:lang w:eastAsia="en-US" w:bidi="en-US"/>
        </w:rPr>
      </w:pPr>
      <w:r w:rsidRPr="00D0390C">
        <w:rPr>
          <w:rFonts w:cs="Times New Roman"/>
          <w:color w:val="auto"/>
          <w:sz w:val="22"/>
          <w:szCs w:val="22"/>
          <w:lang w:eastAsia="en-US" w:bidi="en-US"/>
        </w:rPr>
        <w:t>The consequential variations will amend standards which apply in New Zealand, however these amendments will preserve the status quo</w:t>
      </w:r>
      <w:r>
        <w:rPr>
          <w:rFonts w:cs="Times New Roman"/>
          <w:color w:val="auto"/>
          <w:sz w:val="22"/>
          <w:szCs w:val="22"/>
          <w:lang w:eastAsia="en-US" w:bidi="en-US"/>
        </w:rPr>
        <w:t xml:space="preserve"> for existing </w:t>
      </w:r>
      <w:r w:rsidR="00BE73C4">
        <w:rPr>
          <w:rFonts w:cs="Times New Roman"/>
          <w:color w:val="auto"/>
          <w:sz w:val="22"/>
          <w:szCs w:val="22"/>
          <w:lang w:eastAsia="en-US" w:bidi="en-US"/>
        </w:rPr>
        <w:t>standards</w:t>
      </w:r>
      <w:r w:rsidRPr="00D0390C">
        <w:rPr>
          <w:rFonts w:cs="Times New Roman"/>
          <w:color w:val="auto"/>
          <w:sz w:val="22"/>
          <w:szCs w:val="22"/>
          <w:lang w:eastAsia="en-US" w:bidi="en-US"/>
        </w:rPr>
        <w:t>.</w:t>
      </w:r>
    </w:p>
    <w:p w14:paraId="1ED4E2D0" w14:textId="4993A3C9" w:rsidR="00D0390C" w:rsidRPr="00D0390C" w:rsidRDefault="00D0390C" w:rsidP="00D0390C">
      <w:pPr>
        <w:pStyle w:val="Default"/>
        <w:rPr>
          <w:rFonts w:cs="Times New Roman"/>
          <w:color w:val="auto"/>
          <w:sz w:val="22"/>
          <w:szCs w:val="22"/>
          <w:lang w:eastAsia="en-US" w:bidi="en-US"/>
        </w:rPr>
      </w:pPr>
      <w:r w:rsidRPr="00D0390C">
        <w:rPr>
          <w:rFonts w:cs="Times New Roman"/>
          <w:color w:val="auto"/>
          <w:sz w:val="22"/>
          <w:szCs w:val="22"/>
          <w:lang w:eastAsia="en-US" w:bidi="en-US"/>
        </w:rPr>
        <w:t xml:space="preserve"> </w:t>
      </w:r>
    </w:p>
    <w:p w14:paraId="116A0729" w14:textId="7F9574A0" w:rsidR="0047676E" w:rsidRDefault="0047676E" w:rsidP="00D0390C">
      <w:pPr>
        <w:rPr>
          <w:szCs w:val="22"/>
        </w:rPr>
      </w:pPr>
      <w:r>
        <w:rPr>
          <w:szCs w:val="22"/>
        </w:rPr>
        <w:t xml:space="preserve">The </w:t>
      </w:r>
      <w:r>
        <w:rPr>
          <w:i/>
          <w:iCs/>
          <w:szCs w:val="22"/>
        </w:rPr>
        <w:t xml:space="preserve">Agreement between the Governments of Australia and New Zealand concerning a Joint Food Standards System </w:t>
      </w:r>
      <w:r>
        <w:rPr>
          <w:szCs w:val="22"/>
        </w:rPr>
        <w:t>(the Treaty) excludes MRLs and extraneous residue limits</w:t>
      </w:r>
      <w:r w:rsidR="00D0390C">
        <w:rPr>
          <w:szCs w:val="22"/>
        </w:rPr>
        <w:t xml:space="preserve"> (ERLs)</w:t>
      </w:r>
      <w:r>
        <w:rPr>
          <w:szCs w:val="22"/>
        </w:rPr>
        <w:t xml:space="preserve"> for agvet chemicals in Schedules 20 and 21 respectively in food from the system that sets joint food standards. Australia and New Zealand, therefore, independently and separately develop MRLs </w:t>
      </w:r>
      <w:r w:rsidR="00D0390C">
        <w:rPr>
          <w:szCs w:val="22"/>
        </w:rPr>
        <w:t xml:space="preserve">and ERLs </w:t>
      </w:r>
      <w:r>
        <w:rPr>
          <w:szCs w:val="22"/>
        </w:rPr>
        <w:t xml:space="preserve">for agvet chemicals in food commodities. However, under the Trans-Tasman Mutual Recognition Arrangement (TTMRA), Australia and New Zealand accept food commodities that are legal for sale in each country, regardless of the sale-related regulatory requirements in the individual country. </w:t>
      </w:r>
    </w:p>
    <w:p w14:paraId="257FC3B0" w14:textId="77777777" w:rsidR="00D0390C" w:rsidRDefault="00D0390C" w:rsidP="0047676E">
      <w:pPr>
        <w:pStyle w:val="Default"/>
      </w:pPr>
    </w:p>
    <w:p w14:paraId="2BA17B59" w14:textId="1ABB7B8E" w:rsidR="0047676E" w:rsidRDefault="0047676E" w:rsidP="0047676E">
      <w:pPr>
        <w:pStyle w:val="Default"/>
        <w:rPr>
          <w:color w:val="auto"/>
          <w:sz w:val="22"/>
          <w:szCs w:val="22"/>
        </w:rPr>
      </w:pPr>
      <w:r>
        <w:rPr>
          <w:sz w:val="22"/>
          <w:szCs w:val="22"/>
        </w:rPr>
        <w:t xml:space="preserve">All food imported or domestically-produced for sale in New Zealand (except for food imported from Australia) must comply with the current </w:t>
      </w:r>
      <w:hyperlink r:id="rId56" w:history="1">
        <w:r w:rsidRPr="00681006">
          <w:rPr>
            <w:rStyle w:val="Hyperlink"/>
            <w:sz w:val="22"/>
            <w:szCs w:val="22"/>
          </w:rPr>
          <w:t>Maximum residue levels (MRLs) for agricultural compounds – Food notice</w:t>
        </w:r>
      </w:hyperlink>
      <w:r>
        <w:rPr>
          <w:rStyle w:val="FootnoteReference"/>
          <w:sz w:val="22"/>
          <w:szCs w:val="22"/>
        </w:rPr>
        <w:footnoteReference w:id="28"/>
      </w:r>
      <w:r>
        <w:rPr>
          <w:sz w:val="22"/>
          <w:szCs w:val="22"/>
        </w:rPr>
        <w:t xml:space="preserve"> </w:t>
      </w:r>
      <w:r>
        <w:rPr>
          <w:color w:val="auto"/>
          <w:sz w:val="22"/>
          <w:szCs w:val="22"/>
        </w:rPr>
        <w:t xml:space="preserve">and amendments. Agvet chemical residues in food must comply with the specific MRLs listed in the Food Notice including the ‘default’ MRL of 0.1 mg/kg where no specific MRL is listed. If a food is imported and no domestic MRL has been established, Codex MRLs can be recognised. </w:t>
      </w:r>
    </w:p>
    <w:p w14:paraId="6D05DBCC" w14:textId="77777777" w:rsidR="0047676E" w:rsidRDefault="0047676E" w:rsidP="0047676E">
      <w:pPr>
        <w:pStyle w:val="Default"/>
        <w:rPr>
          <w:color w:val="auto"/>
          <w:sz w:val="22"/>
          <w:szCs w:val="22"/>
        </w:rPr>
      </w:pPr>
    </w:p>
    <w:p w14:paraId="14CE127B" w14:textId="77777777" w:rsidR="0047676E" w:rsidRDefault="0047676E" w:rsidP="0047676E">
      <w:pPr>
        <w:rPr>
          <w:lang w:bidi="ar-SA"/>
        </w:rPr>
      </w:pPr>
      <w:r>
        <w:rPr>
          <w:szCs w:val="22"/>
        </w:rPr>
        <w:t>MRLs in the Code may differ from those in the New Zealand MRL Food Notice for a number of legitimate reasons including different use patterns of the chemicals.</w:t>
      </w:r>
    </w:p>
    <w:p w14:paraId="5F8C1759" w14:textId="77777777" w:rsidR="0047676E" w:rsidRDefault="0047676E" w:rsidP="008B0075">
      <w:pPr>
        <w:rPr>
          <w:lang w:bidi="ar-SA"/>
        </w:rPr>
      </w:pPr>
    </w:p>
    <w:p w14:paraId="360813B9" w14:textId="0D89C29E" w:rsidR="008B0075" w:rsidRDefault="008B0075" w:rsidP="008B0075">
      <w:pPr>
        <w:rPr>
          <w:lang w:bidi="ar-SA"/>
        </w:rPr>
      </w:pPr>
      <w:r>
        <w:rPr>
          <w:lang w:bidi="ar-SA"/>
        </w:rPr>
        <w:t xml:space="preserve">There are no </w:t>
      </w:r>
      <w:r w:rsidR="0051282D">
        <w:rPr>
          <w:lang w:bidi="ar-SA"/>
        </w:rPr>
        <w:t xml:space="preserve">other </w:t>
      </w:r>
      <w:r>
        <w:rPr>
          <w:lang w:bidi="ar-SA"/>
        </w:rPr>
        <w:t>relevant New Zealand Standards.</w:t>
      </w:r>
    </w:p>
    <w:p w14:paraId="7A96BC3D" w14:textId="77777777" w:rsidR="008D0B6F" w:rsidRDefault="008D0B6F">
      <w:pPr>
        <w:widowControl/>
        <w:rPr>
          <w:b/>
          <w:bCs/>
          <w:i/>
          <w:iCs/>
          <w:szCs w:val="22"/>
          <w:lang w:bidi="ar-SA"/>
        </w:rPr>
      </w:pPr>
      <w:r>
        <w:br w:type="page"/>
      </w:r>
    </w:p>
    <w:p w14:paraId="6EE9770C" w14:textId="5D46A78D" w:rsidR="00726C2F" w:rsidRPr="00914030" w:rsidRDefault="00BE3818" w:rsidP="00BE3818">
      <w:pPr>
        <w:pStyle w:val="Heading4"/>
      </w:pPr>
      <w:r>
        <w:lastRenderedPageBreak/>
        <w:t>2.5.1.4</w:t>
      </w:r>
      <w:r>
        <w:tab/>
      </w:r>
      <w:r w:rsidR="0027513D">
        <w:t>A</w:t>
      </w:r>
      <w:r>
        <w:t>ny other relevant matters</w:t>
      </w:r>
    </w:p>
    <w:p w14:paraId="0D88F535" w14:textId="7FD6B1C7" w:rsidR="008B5567" w:rsidRPr="00AD7F59" w:rsidRDefault="00FB40D0" w:rsidP="008B5567">
      <w:r w:rsidRPr="00AD7F59">
        <w:rPr>
          <w:szCs w:val="22"/>
        </w:rPr>
        <w:t>There are no other measures (whether available to FSANZ or not) that would be more cost-effective than a food regulatory measure developed or varied as a result of the proposal.</w:t>
      </w:r>
    </w:p>
    <w:p w14:paraId="5A33B0D1" w14:textId="77777777" w:rsidR="008B5567" w:rsidRDefault="008B5567" w:rsidP="00BE3818"/>
    <w:p w14:paraId="0C133578" w14:textId="77777777" w:rsidR="00BE3818" w:rsidRDefault="008B5567" w:rsidP="00BE3818">
      <w:pPr>
        <w:rPr>
          <w:lang w:bidi="ar-SA"/>
        </w:rPr>
      </w:pPr>
      <w:r>
        <w:t>Other relevant matters are considered below</w:t>
      </w:r>
      <w:r w:rsidR="00BE3818">
        <w:rPr>
          <w:lang w:bidi="ar-SA"/>
        </w:rPr>
        <w:t>.</w:t>
      </w:r>
      <w:r>
        <w:t xml:space="preserve"> </w:t>
      </w:r>
    </w:p>
    <w:p w14:paraId="57F6F384" w14:textId="3383CD34" w:rsidR="00022DBC" w:rsidRPr="00914030" w:rsidRDefault="00BE3818" w:rsidP="00022DBC">
      <w:pPr>
        <w:pStyle w:val="Heading3"/>
      </w:pPr>
      <w:bookmarkStart w:id="266" w:name="_Toc87538388"/>
      <w:bookmarkStart w:id="267" w:name="_Toc90295483"/>
      <w:bookmarkStart w:id="268" w:name="_Toc90308249"/>
      <w:bookmarkStart w:id="269" w:name="_Toc90309836"/>
      <w:bookmarkStart w:id="270" w:name="_Toc99045969"/>
      <w:bookmarkStart w:id="271" w:name="_Toc99635678"/>
      <w:bookmarkStart w:id="272" w:name="_Toc99635727"/>
      <w:bookmarkStart w:id="273" w:name="_Toc300761897"/>
      <w:bookmarkStart w:id="274" w:name="_Toc300933440"/>
      <w:r>
        <w:t>2.5.2</w:t>
      </w:r>
      <w:r w:rsidR="00022DBC" w:rsidRPr="00914030">
        <w:tab/>
      </w:r>
      <w:r>
        <w:t>Subsection 18(1)</w:t>
      </w:r>
      <w:bookmarkEnd w:id="266"/>
      <w:bookmarkEnd w:id="267"/>
      <w:bookmarkEnd w:id="268"/>
      <w:bookmarkEnd w:id="269"/>
      <w:bookmarkEnd w:id="270"/>
      <w:bookmarkEnd w:id="271"/>
      <w:bookmarkEnd w:id="272"/>
      <w:r>
        <w:t xml:space="preserve"> </w:t>
      </w:r>
      <w:bookmarkEnd w:id="273"/>
      <w:bookmarkEnd w:id="274"/>
    </w:p>
    <w:p w14:paraId="37E8EE43" w14:textId="77777777" w:rsidR="00022DBC" w:rsidRPr="00914030" w:rsidRDefault="00022DBC" w:rsidP="00022DBC">
      <w:r w:rsidRPr="00914030">
        <w:rPr>
          <w:rFonts w:cs="Arial"/>
        </w:rPr>
        <w:t xml:space="preserve">FSANZ has also </w:t>
      </w:r>
      <w:r w:rsidRPr="00914030">
        <w:t xml:space="preserve">considered the three objectives in subsection 18(1) of the </w:t>
      </w:r>
      <w:r>
        <w:t>FSANZ Act during the assessment.</w:t>
      </w:r>
    </w:p>
    <w:p w14:paraId="0B7F6CAB" w14:textId="3DD1B048" w:rsidR="00B45E66" w:rsidRPr="0012402D" w:rsidRDefault="00BE3818" w:rsidP="0012402D">
      <w:pPr>
        <w:pStyle w:val="Heading4"/>
        <w:rPr>
          <w:lang w:eastAsia="en-AU"/>
        </w:rPr>
      </w:pPr>
      <w:bookmarkStart w:id="275" w:name="_Toc297029117"/>
      <w:bookmarkStart w:id="276" w:name="_Toc300761898"/>
      <w:bookmarkStart w:id="277" w:name="_Toc300933441"/>
      <w:r w:rsidRPr="0012402D">
        <w:rPr>
          <w:lang w:eastAsia="en-AU"/>
        </w:rPr>
        <w:t>2.5.2</w:t>
      </w:r>
      <w:r w:rsidR="00022DBC" w:rsidRPr="0012402D">
        <w:rPr>
          <w:lang w:eastAsia="en-AU"/>
        </w:rPr>
        <w:t>.1</w:t>
      </w:r>
      <w:r w:rsidR="00022DBC" w:rsidRPr="0012402D">
        <w:rPr>
          <w:lang w:eastAsia="en-AU"/>
        </w:rPr>
        <w:tab/>
        <w:t>Protection of public health and safety</w:t>
      </w:r>
      <w:bookmarkEnd w:id="275"/>
      <w:bookmarkEnd w:id="276"/>
      <w:bookmarkEnd w:id="277"/>
    </w:p>
    <w:p w14:paraId="7FF393FE" w14:textId="183C199A" w:rsidR="00B45E66" w:rsidRPr="000F6614" w:rsidRDefault="0051282D" w:rsidP="00022DBC">
      <w:r>
        <w:t>No MRLs are being amended</w:t>
      </w:r>
      <w:r w:rsidR="009D026C">
        <w:t xml:space="preserve"> as part of this Proposal</w:t>
      </w:r>
      <w:r>
        <w:t xml:space="preserve">. Existing MRLs have </w:t>
      </w:r>
      <w:r w:rsidR="00AC6F08">
        <w:t xml:space="preserve">been established taking public health and safety into </w:t>
      </w:r>
      <w:r>
        <w:t>consider</w:t>
      </w:r>
      <w:r w:rsidR="00AC6F08">
        <w:t>ation</w:t>
      </w:r>
      <w:r>
        <w:t>.</w:t>
      </w:r>
      <w:r w:rsidR="00B45E66" w:rsidRPr="0012402D">
        <w:t xml:space="preserve"> FSANZ concluded that the proposed </w:t>
      </w:r>
      <w:r w:rsidR="00AC6F08">
        <w:t xml:space="preserve">variation </w:t>
      </w:r>
      <w:r w:rsidR="00B45E66" w:rsidRPr="0012402D">
        <w:t xml:space="preserve">to Schedule 22 </w:t>
      </w:r>
      <w:r w:rsidR="00297E6A">
        <w:t xml:space="preserve">and the consequential amendments to other standards </w:t>
      </w:r>
      <w:r w:rsidR="00B45E66" w:rsidRPr="0012402D">
        <w:t>do not pose an unacceptable risk to public health and safety of Australian consumers</w:t>
      </w:r>
      <w:r>
        <w:t xml:space="preserve"> as status quo of standards is maintained</w:t>
      </w:r>
      <w:r w:rsidR="00B45E66" w:rsidRPr="000F6614">
        <w:t>.</w:t>
      </w:r>
    </w:p>
    <w:p w14:paraId="37AC3E85" w14:textId="77777777" w:rsidR="00022DBC" w:rsidRPr="0012402D" w:rsidRDefault="00BE3818" w:rsidP="00022DBC">
      <w:pPr>
        <w:pStyle w:val="Heading4"/>
        <w:rPr>
          <w:lang w:eastAsia="en-AU"/>
        </w:rPr>
      </w:pPr>
      <w:bookmarkStart w:id="278" w:name="_Toc300761899"/>
      <w:bookmarkStart w:id="279" w:name="_Toc300933442"/>
      <w:r w:rsidRPr="0012402D">
        <w:rPr>
          <w:lang w:eastAsia="en-AU"/>
        </w:rPr>
        <w:t>2.5.2</w:t>
      </w:r>
      <w:r w:rsidR="00022DBC" w:rsidRPr="0012402D">
        <w:rPr>
          <w:lang w:eastAsia="en-AU"/>
        </w:rPr>
        <w:t>.2</w:t>
      </w:r>
      <w:r w:rsidR="00022DBC" w:rsidRPr="0012402D">
        <w:rPr>
          <w:lang w:eastAsia="en-AU"/>
        </w:rPr>
        <w:tab/>
        <w:t>The provision of adequate information relating to food to enable consumers to make informed choices</w:t>
      </w:r>
      <w:bookmarkEnd w:id="278"/>
      <w:bookmarkEnd w:id="279"/>
    </w:p>
    <w:p w14:paraId="65E7331B" w14:textId="319D073E" w:rsidR="00022DBC" w:rsidRPr="000F6614" w:rsidRDefault="00B45E66" w:rsidP="00022DBC">
      <w:r w:rsidRPr="0012402D">
        <w:t>This objective is not relevant to matters under consideration in this proposal.</w:t>
      </w:r>
    </w:p>
    <w:p w14:paraId="71A074E3" w14:textId="77777777" w:rsidR="00022DBC" w:rsidRPr="0012402D" w:rsidRDefault="00BE3818" w:rsidP="00022DBC">
      <w:pPr>
        <w:pStyle w:val="Heading4"/>
        <w:rPr>
          <w:lang w:eastAsia="en-AU"/>
        </w:rPr>
      </w:pPr>
      <w:bookmarkStart w:id="280" w:name="_Toc300761900"/>
      <w:bookmarkStart w:id="281" w:name="_Toc300933443"/>
      <w:r w:rsidRPr="0012402D">
        <w:rPr>
          <w:lang w:eastAsia="en-AU"/>
        </w:rPr>
        <w:t>2.5.2</w:t>
      </w:r>
      <w:r w:rsidR="00022DBC" w:rsidRPr="0012402D">
        <w:rPr>
          <w:lang w:eastAsia="en-AU"/>
        </w:rPr>
        <w:t>.3</w:t>
      </w:r>
      <w:r w:rsidR="00022DBC" w:rsidRPr="0012402D">
        <w:rPr>
          <w:lang w:eastAsia="en-AU"/>
        </w:rPr>
        <w:tab/>
        <w:t>The prevention of misleading or deceptive conduct</w:t>
      </w:r>
      <w:bookmarkEnd w:id="280"/>
      <w:bookmarkEnd w:id="281"/>
    </w:p>
    <w:p w14:paraId="33B11FC0" w14:textId="163C2296" w:rsidR="00022DBC" w:rsidRPr="00B45E66" w:rsidRDefault="00B45E66" w:rsidP="00022DBC">
      <w:r w:rsidRPr="0012402D">
        <w:t>This objective is not relevant to matters under consideration in this proposal.</w:t>
      </w:r>
    </w:p>
    <w:p w14:paraId="2D1BE92F" w14:textId="77777777" w:rsidR="00022DBC" w:rsidRPr="00914030" w:rsidRDefault="00B51E03" w:rsidP="00B51E03">
      <w:pPr>
        <w:pStyle w:val="Heading3"/>
      </w:pPr>
      <w:bookmarkStart w:id="282" w:name="_Toc300761901"/>
      <w:bookmarkStart w:id="283" w:name="_Toc300933444"/>
      <w:bookmarkStart w:id="284" w:name="_Toc87538389"/>
      <w:bookmarkStart w:id="285" w:name="_Toc90295484"/>
      <w:bookmarkStart w:id="286" w:name="_Toc90308250"/>
      <w:bookmarkStart w:id="287" w:name="_Toc90309837"/>
      <w:bookmarkStart w:id="288" w:name="_Toc99045970"/>
      <w:bookmarkStart w:id="289" w:name="_Toc99635679"/>
      <w:bookmarkStart w:id="290" w:name="_Toc99635728"/>
      <w:r>
        <w:t>2.5.3</w:t>
      </w:r>
      <w:r w:rsidR="00022DBC" w:rsidRPr="00914030">
        <w:tab/>
        <w:t xml:space="preserve">Subsection 18(2) </w:t>
      </w:r>
      <w:bookmarkEnd w:id="282"/>
      <w:bookmarkEnd w:id="283"/>
      <w:r w:rsidR="00022DBC" w:rsidRPr="00914030">
        <w:t>considerations</w:t>
      </w:r>
      <w:bookmarkEnd w:id="284"/>
      <w:bookmarkEnd w:id="285"/>
      <w:bookmarkEnd w:id="286"/>
      <w:bookmarkEnd w:id="287"/>
      <w:bookmarkEnd w:id="288"/>
      <w:bookmarkEnd w:id="289"/>
      <w:bookmarkEnd w:id="290"/>
    </w:p>
    <w:p w14:paraId="22CD8126" w14:textId="77777777" w:rsidR="00022DBC" w:rsidRPr="00914030" w:rsidRDefault="00022DBC" w:rsidP="00022DBC">
      <w:pPr>
        <w:rPr>
          <w:rFonts w:cs="Arial"/>
        </w:rPr>
      </w:pPr>
      <w:r w:rsidRPr="00914030">
        <w:rPr>
          <w:rFonts w:cs="Arial"/>
        </w:rPr>
        <w:t>FSANZ has also had regard to:</w:t>
      </w:r>
    </w:p>
    <w:p w14:paraId="40E056D0" w14:textId="77777777" w:rsidR="00022DBC" w:rsidRPr="00914030" w:rsidRDefault="00022DBC" w:rsidP="00022DBC">
      <w:pPr>
        <w:rPr>
          <w:rFonts w:cs="Arial"/>
        </w:rPr>
      </w:pPr>
    </w:p>
    <w:p w14:paraId="796F3264" w14:textId="77777777" w:rsidR="00022DBC" w:rsidRPr="008A412F" w:rsidRDefault="00022DBC" w:rsidP="00022DBC">
      <w:pPr>
        <w:pStyle w:val="FSBullet1"/>
      </w:pPr>
      <w:r w:rsidRPr="008A412F">
        <w:t>the need for standards to be based on risk analysis using the best available scientific evidence</w:t>
      </w:r>
    </w:p>
    <w:p w14:paraId="39ED1573" w14:textId="63927DC0" w:rsidR="008828D9" w:rsidRDefault="008828D9" w:rsidP="008828D9">
      <w:pPr>
        <w:rPr>
          <w:lang w:bidi="ar-SA"/>
        </w:rPr>
      </w:pPr>
    </w:p>
    <w:p w14:paraId="24A06EC8" w14:textId="24D8518F" w:rsidR="00F822CD" w:rsidRPr="00311B5F" w:rsidRDefault="00662934" w:rsidP="008828D9">
      <w:pPr>
        <w:rPr>
          <w:lang w:bidi="ar-SA"/>
        </w:rPr>
      </w:pPr>
      <w:r w:rsidRPr="00311B5F">
        <w:rPr>
          <w:lang w:bidi="ar-SA"/>
        </w:rPr>
        <w:t>FSANZ conducted a</w:t>
      </w:r>
      <w:r w:rsidR="00A91A84">
        <w:rPr>
          <w:lang w:bidi="ar-SA"/>
        </w:rPr>
        <w:t>n</w:t>
      </w:r>
      <w:r w:rsidRPr="00311B5F">
        <w:rPr>
          <w:lang w:bidi="ar-SA"/>
        </w:rPr>
        <w:t xml:space="preserve"> assessment </w:t>
      </w:r>
      <w:r w:rsidR="00457F3B" w:rsidRPr="00311B5F">
        <w:rPr>
          <w:lang w:bidi="ar-SA"/>
        </w:rPr>
        <w:t>and concluded that a revision of S</w:t>
      </w:r>
      <w:r w:rsidR="00DE234A">
        <w:rPr>
          <w:lang w:bidi="ar-SA"/>
        </w:rPr>
        <w:t xml:space="preserve">chedule </w:t>
      </w:r>
      <w:r w:rsidR="00457F3B" w:rsidRPr="00311B5F">
        <w:rPr>
          <w:lang w:bidi="ar-SA"/>
        </w:rPr>
        <w:t xml:space="preserve">22 to align with the APVMA MRL Standard and the Codex </w:t>
      </w:r>
      <w:r w:rsidR="0080752F">
        <w:rPr>
          <w:lang w:bidi="ar-SA"/>
        </w:rPr>
        <w:t xml:space="preserve">classification system for plant commodities </w:t>
      </w:r>
      <w:r w:rsidR="00457F3B" w:rsidRPr="00311B5F">
        <w:rPr>
          <w:lang w:bidi="ar-SA"/>
        </w:rPr>
        <w:t>will provide clarity with regard to the food names and descriptors in the regulatory instruments for compliance and enforcement of the domestic food regulatory standards.</w:t>
      </w:r>
    </w:p>
    <w:p w14:paraId="4210AECD" w14:textId="77777777" w:rsidR="00F822CD" w:rsidRPr="00880B89" w:rsidRDefault="00F822CD" w:rsidP="008828D9">
      <w:pPr>
        <w:rPr>
          <w:highlight w:val="yellow"/>
          <w:lang w:bidi="ar-SA"/>
        </w:rPr>
      </w:pPr>
    </w:p>
    <w:p w14:paraId="05EF1063" w14:textId="2B8EAA14" w:rsidR="00662934" w:rsidRPr="00311B5F" w:rsidRDefault="00F822CD" w:rsidP="008828D9">
      <w:pPr>
        <w:rPr>
          <w:lang w:bidi="ar-SA"/>
        </w:rPr>
      </w:pPr>
      <w:r w:rsidRPr="00311B5F">
        <w:rPr>
          <w:lang w:bidi="ar-SA"/>
        </w:rPr>
        <w:t>The APVMA separately undertake formal legislative reviews or reconsiderations of domestically approved chemicals to scientifically reassess the risks with agvet chemicals. This is to ensure that these chemicals are used safely and effectively. FSANZ and APVMA liaise closely in regards to the outcomes of these chemical reviews and amendments to MRLs in Schedule 20 are made accordingly.</w:t>
      </w:r>
      <w:r w:rsidR="00696A5C" w:rsidRPr="00311B5F">
        <w:rPr>
          <w:lang w:bidi="ar-SA"/>
        </w:rPr>
        <w:t xml:space="preserve"> A revision of Schedule 22 would remove inconsistencies between the food names listed in Schedule 20 of the Code and the APVMA MRL Standard and projects a harmonised and consistent Australian approach.</w:t>
      </w:r>
    </w:p>
    <w:p w14:paraId="173EC675" w14:textId="77777777" w:rsidR="008828D9" w:rsidRPr="008828D9" w:rsidRDefault="008828D9" w:rsidP="008828D9">
      <w:pPr>
        <w:rPr>
          <w:lang w:bidi="ar-SA"/>
        </w:rPr>
      </w:pPr>
    </w:p>
    <w:p w14:paraId="5E5037EA" w14:textId="77777777" w:rsidR="00022DBC" w:rsidRPr="008828D9" w:rsidRDefault="00022DBC" w:rsidP="00022DBC">
      <w:pPr>
        <w:pStyle w:val="FSBullet1"/>
        <w:rPr>
          <w:b/>
        </w:rPr>
      </w:pPr>
      <w:r w:rsidRPr="008828D9">
        <w:rPr>
          <w:b/>
        </w:rPr>
        <w:t>the promotion of consistency between domestic and international food standards</w:t>
      </w:r>
    </w:p>
    <w:p w14:paraId="467DFBCD" w14:textId="77777777" w:rsidR="008828D9" w:rsidRDefault="008828D9" w:rsidP="008828D9">
      <w:pPr>
        <w:rPr>
          <w:lang w:bidi="ar-SA"/>
        </w:rPr>
      </w:pPr>
    </w:p>
    <w:p w14:paraId="590B4E21" w14:textId="693FF235" w:rsidR="00406B3F" w:rsidRPr="00406B3F" w:rsidRDefault="00B45E66" w:rsidP="008828D9">
      <w:pPr>
        <w:rPr>
          <w:lang w:val="en-AU"/>
        </w:rPr>
      </w:pPr>
      <w:r w:rsidRPr="00BB6936">
        <w:t xml:space="preserve">The proposed changes remove inconsistencies between agricultural and food standards and further align the Code with trading partner standards and Codex. </w:t>
      </w:r>
      <w:r w:rsidR="00D02406" w:rsidRPr="00BB6936">
        <w:t xml:space="preserve">This </w:t>
      </w:r>
      <w:r w:rsidRPr="00BB6936">
        <w:t xml:space="preserve">process </w:t>
      </w:r>
      <w:r w:rsidRPr="00BB6936">
        <w:rPr>
          <w:lang w:val="en-AU"/>
        </w:rPr>
        <w:t>promote</w:t>
      </w:r>
      <w:r w:rsidR="00CD3442">
        <w:rPr>
          <w:lang w:val="en-AU"/>
        </w:rPr>
        <w:t>s</w:t>
      </w:r>
      <w:r w:rsidRPr="00BB6936">
        <w:rPr>
          <w:lang w:val="en-AU"/>
        </w:rPr>
        <w:t xml:space="preserve"> consistency between domestic and international food regulatory measures without reducing the safeguards that apply to public health and consumer protection.</w:t>
      </w:r>
    </w:p>
    <w:p w14:paraId="11DD6B38" w14:textId="0658D5BA" w:rsidR="008828D9" w:rsidRDefault="008828D9" w:rsidP="008828D9">
      <w:pPr>
        <w:rPr>
          <w:lang w:bidi="ar-SA"/>
        </w:rPr>
      </w:pPr>
    </w:p>
    <w:p w14:paraId="190C07AE" w14:textId="77777777" w:rsidR="008D0B6F" w:rsidRPr="008828D9" w:rsidRDefault="008D0B6F" w:rsidP="008828D9">
      <w:pPr>
        <w:rPr>
          <w:lang w:bidi="ar-SA"/>
        </w:rPr>
      </w:pPr>
    </w:p>
    <w:p w14:paraId="76670C3F" w14:textId="77777777" w:rsidR="00022DBC" w:rsidRPr="008828D9" w:rsidRDefault="00022DBC" w:rsidP="00022DBC">
      <w:pPr>
        <w:pStyle w:val="FSBullet1"/>
        <w:rPr>
          <w:b/>
        </w:rPr>
      </w:pPr>
      <w:r w:rsidRPr="008828D9">
        <w:rPr>
          <w:b/>
        </w:rPr>
        <w:lastRenderedPageBreak/>
        <w:t>the desirability of an efficient and internationally competitive food industry</w:t>
      </w:r>
    </w:p>
    <w:p w14:paraId="6A4DC2F9" w14:textId="77777777" w:rsidR="008828D9" w:rsidRDefault="008828D9" w:rsidP="008828D9">
      <w:pPr>
        <w:rPr>
          <w:lang w:bidi="ar-SA"/>
        </w:rPr>
      </w:pPr>
    </w:p>
    <w:p w14:paraId="1B9420F2" w14:textId="75BCCCB9" w:rsidR="0014278E" w:rsidRDefault="0014278E" w:rsidP="0014278E">
      <w:pPr>
        <w:rPr>
          <w:rFonts w:cs="Arial"/>
        </w:rPr>
      </w:pPr>
      <w:r>
        <w:rPr>
          <w:rFonts w:cs="Arial"/>
        </w:rPr>
        <w:t>The proposed</w:t>
      </w:r>
      <w:r w:rsidRPr="00EA7D5F">
        <w:rPr>
          <w:rFonts w:cs="Arial"/>
        </w:rPr>
        <w:t xml:space="preserve"> revised </w:t>
      </w:r>
      <w:r>
        <w:rPr>
          <w:rFonts w:cs="Arial"/>
        </w:rPr>
        <w:t>S</w:t>
      </w:r>
      <w:r w:rsidR="00DE234A">
        <w:rPr>
          <w:rFonts w:cs="Arial"/>
        </w:rPr>
        <w:t xml:space="preserve">chedule </w:t>
      </w:r>
      <w:r w:rsidRPr="00EA7D5F">
        <w:rPr>
          <w:rFonts w:cs="Arial"/>
        </w:rPr>
        <w:t>22 align</w:t>
      </w:r>
      <w:r>
        <w:rPr>
          <w:rFonts w:cs="Arial"/>
        </w:rPr>
        <w:t>s</w:t>
      </w:r>
      <w:r w:rsidR="00651B66">
        <w:rPr>
          <w:rFonts w:cs="Arial"/>
        </w:rPr>
        <w:t xml:space="preserve"> foods and type</w:t>
      </w:r>
      <w:r w:rsidRPr="00EA7D5F">
        <w:rPr>
          <w:rFonts w:cs="Arial"/>
        </w:rPr>
        <w:t xml:space="preserve">s of foods with those adopted and established by the APVMA and Codex and promote consistency between domestic and international food regulation measures without reducing the safeguards applied to public health and consumer protection. </w:t>
      </w:r>
    </w:p>
    <w:p w14:paraId="4332A541" w14:textId="77777777" w:rsidR="0014278E" w:rsidRPr="00EA7D5F" w:rsidRDefault="0014278E" w:rsidP="0014278E">
      <w:pPr>
        <w:rPr>
          <w:rFonts w:cs="Arial"/>
        </w:rPr>
      </w:pPr>
    </w:p>
    <w:p w14:paraId="0D5BB7B2" w14:textId="096A2ED0" w:rsidR="008828D9" w:rsidRDefault="0014278E" w:rsidP="0014278E">
      <w:pPr>
        <w:rPr>
          <w:rFonts w:cs="Arial"/>
        </w:rPr>
      </w:pPr>
      <w:r w:rsidRPr="00EA7D5F">
        <w:rPr>
          <w:rFonts w:cs="Arial"/>
        </w:rPr>
        <w:t xml:space="preserve">This will assist Australian enforcement agencies, trading partners, retailers, analytical laboratories, stakeholders, understand what MRLs apply to specific commodities and reduce confusion and ambiguity. It will also align domestic commodity MRLs established by the APVMA with </w:t>
      </w:r>
      <w:r w:rsidR="00AB4692">
        <w:rPr>
          <w:rFonts w:cs="Arial"/>
        </w:rPr>
        <w:t>S</w:t>
      </w:r>
      <w:r w:rsidRPr="00EA7D5F">
        <w:rPr>
          <w:rFonts w:cs="Arial"/>
        </w:rPr>
        <w:t>chedule 20 and reduce complexity and workload of FSANZ in assessing domestic and international requests for MRLs.</w:t>
      </w:r>
    </w:p>
    <w:p w14:paraId="69A227BD" w14:textId="77777777" w:rsidR="0014278E" w:rsidRPr="008828D9" w:rsidRDefault="0014278E" w:rsidP="0014278E">
      <w:pPr>
        <w:rPr>
          <w:lang w:bidi="ar-SA"/>
        </w:rPr>
      </w:pPr>
    </w:p>
    <w:p w14:paraId="12A2E9AE" w14:textId="77777777" w:rsidR="00022DBC" w:rsidRPr="008828D9" w:rsidRDefault="00022DBC" w:rsidP="00022DBC">
      <w:pPr>
        <w:pStyle w:val="FSBullet1"/>
        <w:rPr>
          <w:b/>
        </w:rPr>
      </w:pPr>
      <w:r w:rsidRPr="008828D9">
        <w:rPr>
          <w:b/>
        </w:rPr>
        <w:t>the promotion of fair trading in food</w:t>
      </w:r>
    </w:p>
    <w:p w14:paraId="0EEB6CAA" w14:textId="77777777" w:rsidR="008828D9" w:rsidRDefault="008828D9" w:rsidP="008828D9">
      <w:pPr>
        <w:rPr>
          <w:lang w:bidi="ar-SA"/>
        </w:rPr>
      </w:pPr>
    </w:p>
    <w:p w14:paraId="78B46EED" w14:textId="1D76218E" w:rsidR="008828D9" w:rsidRPr="00D47EB3" w:rsidRDefault="00D35DF6" w:rsidP="008828D9">
      <w:r w:rsidRPr="00D35DF6">
        <w:t xml:space="preserve">This is addressed </w:t>
      </w:r>
      <w:r w:rsidRPr="00D47EB3">
        <w:t xml:space="preserve">in section </w:t>
      </w:r>
      <w:hyperlink w:anchor="_2.5.1.1_Consideration_of" w:history="1">
        <w:r w:rsidR="008E6915" w:rsidRPr="00832E7E">
          <w:rPr>
            <w:rStyle w:val="Hyperlink"/>
          </w:rPr>
          <w:t>2.5.1.1</w:t>
        </w:r>
      </w:hyperlink>
    </w:p>
    <w:p w14:paraId="3D106AA4" w14:textId="77777777" w:rsidR="008828D9" w:rsidRPr="008828D9" w:rsidRDefault="008828D9" w:rsidP="008828D9">
      <w:pPr>
        <w:rPr>
          <w:lang w:bidi="ar-SA"/>
        </w:rPr>
      </w:pPr>
    </w:p>
    <w:p w14:paraId="39D7E8D3" w14:textId="2264B1E7" w:rsidR="00022DBC" w:rsidRPr="005E2F53" w:rsidRDefault="00022DBC" w:rsidP="00022DBC">
      <w:pPr>
        <w:pStyle w:val="FSBullet1"/>
      </w:pPr>
      <w:r w:rsidRPr="008828D9">
        <w:rPr>
          <w:b/>
        </w:rPr>
        <w:t xml:space="preserve">any written policy guidelines formulated by the </w:t>
      </w:r>
      <w:r w:rsidR="00AB4692">
        <w:rPr>
          <w:b/>
        </w:rPr>
        <w:t>Food Minister</w:t>
      </w:r>
      <w:r w:rsidR="008A412F">
        <w:rPr>
          <w:b/>
        </w:rPr>
        <w:t>s</w:t>
      </w:r>
      <w:r w:rsidR="00AB4692">
        <w:rPr>
          <w:b/>
        </w:rPr>
        <w:t>’</w:t>
      </w:r>
      <w:r w:rsidR="006E527D">
        <w:rPr>
          <w:b/>
        </w:rPr>
        <w:t xml:space="preserve"> on Food Regulation</w:t>
      </w:r>
    </w:p>
    <w:p w14:paraId="2B0BB8ED" w14:textId="77777777" w:rsidR="00022DBC" w:rsidRDefault="00022DBC" w:rsidP="00022DBC">
      <w:pPr>
        <w:rPr>
          <w:lang w:bidi="ar-SA"/>
        </w:rPr>
      </w:pPr>
    </w:p>
    <w:p w14:paraId="7BC22081" w14:textId="7E905F7A" w:rsidR="00022DBC" w:rsidRPr="00BA3707" w:rsidRDefault="00BA3707" w:rsidP="00022DBC">
      <w:r>
        <w:t xml:space="preserve">FSANZ has had regard to the </w:t>
      </w:r>
      <w:r w:rsidR="00AB4692">
        <w:t>Food Ministers’</w:t>
      </w:r>
      <w:r>
        <w:t xml:space="preserve"> Policy Guideline on the Regulation of Residues of Agricultural and Veterinary Chemicals in Food</w:t>
      </w:r>
      <w:r w:rsidR="00CC5B32">
        <w:rPr>
          <w:rStyle w:val="FootnoteReference"/>
        </w:rPr>
        <w:footnoteReference w:id="29"/>
      </w:r>
      <w:r w:rsidR="00CC5B32">
        <w:t>.</w:t>
      </w:r>
      <w:r>
        <w:t xml:space="preserve"> It forms a framework for the consideration of alternative approaches to address issues surrounding </w:t>
      </w:r>
      <w:r w:rsidR="00F05647">
        <w:t>the regulation of residues of agricultural and veterinary chemicals in food.</w:t>
      </w:r>
    </w:p>
    <w:p w14:paraId="7F1FB96B" w14:textId="7D67920A" w:rsidR="003C770B" w:rsidRDefault="003C770B" w:rsidP="00DD3C5E"/>
    <w:p w14:paraId="7501F7E6" w14:textId="35316DBC" w:rsidR="000A0D05" w:rsidRDefault="00867B23" w:rsidP="000A0D05">
      <w:pPr>
        <w:pStyle w:val="Heading1"/>
      </w:pPr>
      <w:bookmarkStart w:id="291" w:name="_Toc286391014"/>
      <w:bookmarkStart w:id="292" w:name="_Toc175381455"/>
      <w:bookmarkStart w:id="293" w:name="_Toc300933445"/>
      <w:bookmarkStart w:id="294" w:name="_Toc99045971"/>
      <w:bookmarkStart w:id="295" w:name="_Toc99635680"/>
      <w:bookmarkStart w:id="296" w:name="_Toc99635729"/>
      <w:bookmarkStart w:id="297" w:name="_Toc87538390"/>
      <w:bookmarkStart w:id="298" w:name="_Toc90295485"/>
      <w:bookmarkStart w:id="299" w:name="_Toc90308251"/>
      <w:bookmarkStart w:id="300" w:name="_Toc90309838"/>
      <w:bookmarkEnd w:id="80"/>
      <w:bookmarkEnd w:id="81"/>
      <w:bookmarkEnd w:id="82"/>
      <w:bookmarkEnd w:id="83"/>
      <w:bookmarkEnd w:id="84"/>
      <w:bookmarkEnd w:id="85"/>
      <w:bookmarkEnd w:id="153"/>
      <w:r>
        <w:t>3</w:t>
      </w:r>
      <w:r w:rsidR="00F604DE">
        <w:tab/>
      </w:r>
      <w:bookmarkEnd w:id="291"/>
      <w:bookmarkEnd w:id="292"/>
      <w:bookmarkEnd w:id="293"/>
      <w:r w:rsidR="000A0D05">
        <w:t>References</w:t>
      </w:r>
      <w:bookmarkEnd w:id="294"/>
      <w:bookmarkEnd w:id="295"/>
      <w:bookmarkEnd w:id="296"/>
    </w:p>
    <w:p w14:paraId="5874ADB9" w14:textId="77777777" w:rsidR="000A0D05" w:rsidRPr="000F6614" w:rsidRDefault="000A0D05" w:rsidP="000A0D05">
      <w:pPr>
        <w:rPr>
          <w:szCs w:val="22"/>
        </w:rPr>
      </w:pPr>
      <w:r w:rsidRPr="0089264A">
        <w:rPr>
          <w:szCs w:val="22"/>
        </w:rPr>
        <w:t xml:space="preserve">The </w:t>
      </w:r>
      <w:r w:rsidRPr="003B3554">
        <w:rPr>
          <w:szCs w:val="22"/>
        </w:rPr>
        <w:t>following documents</w:t>
      </w:r>
      <w:r w:rsidRPr="0089264A">
        <w:rPr>
          <w:szCs w:val="22"/>
        </w:rPr>
        <w:t xml:space="preserve"> </w:t>
      </w:r>
      <w:r>
        <w:rPr>
          <w:szCs w:val="22"/>
        </w:rPr>
        <w:t xml:space="preserve">which informed the assessment of this </w:t>
      </w:r>
      <w:r w:rsidRPr="003B3554">
        <w:rPr>
          <w:szCs w:val="22"/>
        </w:rPr>
        <w:t>Proposal</w:t>
      </w:r>
      <w:r>
        <w:rPr>
          <w:szCs w:val="22"/>
        </w:rPr>
        <w:t xml:space="preserve"> are</w:t>
      </w:r>
      <w:r w:rsidRPr="0089264A">
        <w:rPr>
          <w:szCs w:val="22"/>
        </w:rPr>
        <w:t xml:space="preserve"> available on the FSANZ website</w:t>
      </w:r>
      <w:r>
        <w:rPr>
          <w:szCs w:val="22"/>
        </w:rPr>
        <w:t>:</w:t>
      </w:r>
    </w:p>
    <w:p w14:paraId="0F398287" w14:textId="77777777" w:rsidR="000A0D05" w:rsidRPr="0089264A" w:rsidRDefault="000A0D05" w:rsidP="000A0D05">
      <w:pPr>
        <w:rPr>
          <w:szCs w:val="22"/>
        </w:rPr>
      </w:pPr>
    </w:p>
    <w:p w14:paraId="2C51333C" w14:textId="0C135769" w:rsidR="000A0D05" w:rsidRPr="000A0D05" w:rsidRDefault="000A0D05" w:rsidP="00D32D4B">
      <w:pPr>
        <w:pStyle w:val="ListParagraph"/>
        <w:numPr>
          <w:ilvl w:val="0"/>
          <w:numId w:val="18"/>
        </w:numPr>
        <w:rPr>
          <w:sz w:val="20"/>
          <w:szCs w:val="20"/>
        </w:rPr>
      </w:pPr>
      <w:r w:rsidRPr="000A0D05">
        <w:rPr>
          <w:sz w:val="20"/>
          <w:szCs w:val="20"/>
        </w:rPr>
        <w:t>Joint FAO/WHO Food Standards Programme, Codex Alimentarius Commission. 40</w:t>
      </w:r>
      <w:r w:rsidRPr="000A0D05">
        <w:rPr>
          <w:sz w:val="20"/>
          <w:szCs w:val="20"/>
          <w:vertAlign w:val="superscript"/>
        </w:rPr>
        <w:t>th</w:t>
      </w:r>
      <w:r w:rsidRPr="000A0D05">
        <w:rPr>
          <w:sz w:val="20"/>
          <w:szCs w:val="20"/>
        </w:rPr>
        <w:t xml:space="preserve"> Session CICG, Geneva, Switzerland 17 – 22 July 2017. REP17/PR</w:t>
      </w:r>
    </w:p>
    <w:p w14:paraId="4227557F" w14:textId="27DA5A3C" w:rsidR="000A0D05" w:rsidRPr="007F2916" w:rsidRDefault="005D0F66" w:rsidP="000A0D05">
      <w:pPr>
        <w:ind w:left="720"/>
        <w:rPr>
          <w:sz w:val="20"/>
          <w:szCs w:val="20"/>
        </w:rPr>
      </w:pPr>
      <w:hyperlink r:id="rId57" w:history="1">
        <w:r w:rsidR="000A0D05" w:rsidRPr="007F2916">
          <w:rPr>
            <w:rStyle w:val="Hyperlink"/>
            <w:sz w:val="20"/>
            <w:szCs w:val="20"/>
          </w:rPr>
          <w:t>https://www.fao.org/fao-who-codexalimentarius/sh-proxy/en/?lnk=1&amp;url=https%253A%252F%252Fworkspace.fao.org%252Fsites%252Fcodex%252FMeetings%252FCX-718-49%252FREPORT%252FREP17_PRe.pdf</w:t>
        </w:r>
      </w:hyperlink>
      <w:r w:rsidR="000A0D05" w:rsidRPr="007F2916">
        <w:rPr>
          <w:sz w:val="20"/>
          <w:szCs w:val="20"/>
        </w:rPr>
        <w:t xml:space="preserve"> </w:t>
      </w:r>
    </w:p>
    <w:p w14:paraId="7A07B4A9" w14:textId="77777777" w:rsidR="000A0D05" w:rsidRPr="007F2916" w:rsidRDefault="000A0D05" w:rsidP="000A0D05">
      <w:pPr>
        <w:ind w:left="1134" w:hanging="1134"/>
        <w:rPr>
          <w:sz w:val="20"/>
          <w:szCs w:val="20"/>
        </w:rPr>
      </w:pPr>
    </w:p>
    <w:p w14:paraId="14AABB32" w14:textId="2323AFD0" w:rsidR="000A0D05" w:rsidRPr="000A0D05" w:rsidRDefault="000A0D05" w:rsidP="00D32D4B">
      <w:pPr>
        <w:pStyle w:val="ListParagraph"/>
        <w:numPr>
          <w:ilvl w:val="0"/>
          <w:numId w:val="18"/>
        </w:numPr>
        <w:rPr>
          <w:sz w:val="20"/>
          <w:szCs w:val="20"/>
        </w:rPr>
      </w:pPr>
      <w:r w:rsidRPr="000A0D05">
        <w:rPr>
          <w:sz w:val="20"/>
          <w:szCs w:val="20"/>
        </w:rPr>
        <w:t>Joint FAO/WHO Food Standards Programme, Codex Alimentarius Commission. 41</w:t>
      </w:r>
      <w:r w:rsidRPr="000A0D05">
        <w:rPr>
          <w:sz w:val="20"/>
          <w:szCs w:val="20"/>
          <w:vertAlign w:val="superscript"/>
        </w:rPr>
        <w:t>st</w:t>
      </w:r>
      <w:r w:rsidRPr="000A0D05">
        <w:rPr>
          <w:sz w:val="20"/>
          <w:szCs w:val="20"/>
        </w:rPr>
        <w:t xml:space="preserve"> Session Rome, Italy 2 -6 July 2018. REP18/PR</w:t>
      </w:r>
    </w:p>
    <w:p w14:paraId="74DC341E" w14:textId="6E4F9D79" w:rsidR="000A0D05" w:rsidRPr="007F2916" w:rsidRDefault="005D0F66" w:rsidP="000A0D05">
      <w:pPr>
        <w:ind w:left="720"/>
        <w:rPr>
          <w:sz w:val="20"/>
          <w:szCs w:val="20"/>
        </w:rPr>
      </w:pPr>
      <w:hyperlink r:id="rId58" w:history="1">
        <w:r w:rsidR="000A0D05" w:rsidRPr="007F2916">
          <w:rPr>
            <w:rStyle w:val="Hyperlink"/>
            <w:sz w:val="20"/>
            <w:szCs w:val="20"/>
          </w:rPr>
          <w:t>https://www.fao.org/fao-who-codexalimentarius/sh-proxy/en/?lnk=1&amp;url=https%253A%252F%252Fworkspace.fao.org%252Fsites%252Fcodex%252FMeetings%252FCX-718-50%252FREPORT%252FFINAL%252520REPORT%252FREP18_PRe.pdf</w:t>
        </w:r>
      </w:hyperlink>
      <w:r w:rsidR="000A0D05" w:rsidRPr="007F2916">
        <w:rPr>
          <w:sz w:val="20"/>
          <w:szCs w:val="20"/>
        </w:rPr>
        <w:t xml:space="preserve"> </w:t>
      </w:r>
    </w:p>
    <w:p w14:paraId="3EC863A0" w14:textId="77777777" w:rsidR="000A0D05" w:rsidRPr="007F2916" w:rsidRDefault="000A0D05" w:rsidP="000A0D05">
      <w:pPr>
        <w:ind w:left="1134" w:hanging="1134"/>
        <w:rPr>
          <w:sz w:val="20"/>
          <w:szCs w:val="20"/>
        </w:rPr>
      </w:pPr>
      <w:r w:rsidRPr="007F2916">
        <w:rPr>
          <w:sz w:val="20"/>
          <w:szCs w:val="20"/>
        </w:rPr>
        <w:t xml:space="preserve"> </w:t>
      </w:r>
    </w:p>
    <w:p w14:paraId="28A2CD5D" w14:textId="709A3FEB" w:rsidR="000A0D05" w:rsidRPr="000A0D05" w:rsidRDefault="000A0D05" w:rsidP="00D32D4B">
      <w:pPr>
        <w:pStyle w:val="ListParagraph"/>
        <w:numPr>
          <w:ilvl w:val="0"/>
          <w:numId w:val="18"/>
        </w:numPr>
        <w:rPr>
          <w:sz w:val="20"/>
          <w:szCs w:val="20"/>
        </w:rPr>
      </w:pPr>
      <w:r w:rsidRPr="000A0D05">
        <w:rPr>
          <w:sz w:val="20"/>
          <w:szCs w:val="20"/>
        </w:rPr>
        <w:t>Australian Pesticides and Veterinary Medicines Authority (APVMA) Crop Groups</w:t>
      </w:r>
    </w:p>
    <w:p w14:paraId="536DB383" w14:textId="18E1C708" w:rsidR="000A0D05" w:rsidRPr="000A0D05" w:rsidRDefault="005D0F66" w:rsidP="000A0D05">
      <w:pPr>
        <w:ind w:left="720"/>
        <w:rPr>
          <w:lang w:bidi="ar-SA"/>
        </w:rPr>
      </w:pPr>
      <w:hyperlink r:id="rId59" w:history="1">
        <w:r w:rsidR="000A0D05" w:rsidRPr="007F2916">
          <w:rPr>
            <w:rStyle w:val="Hyperlink"/>
            <w:sz w:val="20"/>
            <w:szCs w:val="20"/>
          </w:rPr>
          <w:t>https://apvma.gov.au/crop-groups</w:t>
        </w:r>
      </w:hyperlink>
      <w:r w:rsidR="000A0D05" w:rsidRPr="007F2916">
        <w:rPr>
          <w:sz w:val="20"/>
          <w:szCs w:val="20"/>
        </w:rPr>
        <w:t xml:space="preserve"> </w:t>
      </w:r>
    </w:p>
    <w:p w14:paraId="074CB464" w14:textId="092757DC" w:rsidR="00A319EF" w:rsidRDefault="00A319EF" w:rsidP="00A319EF">
      <w:pPr>
        <w:rPr>
          <w:lang w:bidi="ar-SA"/>
        </w:rPr>
      </w:pPr>
    </w:p>
    <w:p w14:paraId="39236E11" w14:textId="77777777" w:rsidR="00A319EF" w:rsidRDefault="00A319EF">
      <w:pPr>
        <w:widowControl/>
        <w:rPr>
          <w:lang w:bidi="ar-SA"/>
        </w:rPr>
      </w:pPr>
      <w:r>
        <w:rPr>
          <w:lang w:bidi="ar-SA"/>
        </w:rPr>
        <w:br w:type="page"/>
      </w:r>
    </w:p>
    <w:p w14:paraId="1E88C996" w14:textId="6ABD4AE9" w:rsidR="005F7342" w:rsidRPr="00875CD6" w:rsidRDefault="000A0D05" w:rsidP="000A0D05">
      <w:pPr>
        <w:pStyle w:val="Heading1"/>
      </w:pPr>
      <w:bookmarkStart w:id="301" w:name="_Toc99045972"/>
      <w:bookmarkStart w:id="302" w:name="_Toc99635681"/>
      <w:bookmarkStart w:id="303" w:name="_Toc99635730"/>
      <w:r>
        <w:lastRenderedPageBreak/>
        <w:t xml:space="preserve">4 </w:t>
      </w:r>
      <w:r>
        <w:tab/>
      </w:r>
      <w:r w:rsidR="00D14405" w:rsidRPr="003A1559">
        <w:t>Draft variation</w:t>
      </w:r>
      <w:bookmarkEnd w:id="297"/>
      <w:bookmarkEnd w:id="298"/>
      <w:bookmarkEnd w:id="299"/>
      <w:bookmarkEnd w:id="300"/>
      <w:bookmarkEnd w:id="301"/>
      <w:bookmarkEnd w:id="302"/>
      <w:bookmarkEnd w:id="303"/>
    </w:p>
    <w:p w14:paraId="00AA2F4D" w14:textId="03B3563E" w:rsidR="00D209C9" w:rsidRPr="00046EC5" w:rsidRDefault="00D209C9" w:rsidP="00D209C9">
      <w:r w:rsidRPr="001E1FAB">
        <w:rPr>
          <w:color w:val="000000" w:themeColor="text1"/>
        </w:rPr>
        <w:t>The d</w:t>
      </w:r>
      <w:r>
        <w:rPr>
          <w:color w:val="000000" w:themeColor="text1"/>
        </w:rPr>
        <w:t>raft variation to</w:t>
      </w:r>
      <w:r w:rsidR="00F94196">
        <w:rPr>
          <w:color w:val="000000" w:themeColor="text1"/>
        </w:rPr>
        <w:t xml:space="preserve"> Schedule 22 of</w:t>
      </w:r>
      <w:r>
        <w:rPr>
          <w:color w:val="000000" w:themeColor="text1"/>
        </w:rPr>
        <w:t xml:space="preserve"> the Code is</w:t>
      </w:r>
      <w:r w:rsidRPr="001E1FAB">
        <w:rPr>
          <w:color w:val="000000" w:themeColor="text1"/>
        </w:rPr>
        <w:t xml:space="preserve"> at Attachment A</w:t>
      </w:r>
      <w:r>
        <w:rPr>
          <w:color w:val="000000" w:themeColor="text1"/>
        </w:rPr>
        <w:t xml:space="preserve"> and is intended to take effect </w:t>
      </w:r>
      <w:r w:rsidRPr="00046EC5">
        <w:t xml:space="preserve">on </w:t>
      </w:r>
      <w:r w:rsidR="00BA3707" w:rsidRPr="00046EC5">
        <w:t>gazettal.</w:t>
      </w:r>
    </w:p>
    <w:p w14:paraId="1BE54C1B" w14:textId="77777777" w:rsidR="00D209C9" w:rsidRPr="001E1FAB" w:rsidRDefault="00D209C9" w:rsidP="00D209C9">
      <w:pPr>
        <w:rPr>
          <w:color w:val="000000" w:themeColor="text1"/>
        </w:rPr>
      </w:pPr>
    </w:p>
    <w:p w14:paraId="46A564F4" w14:textId="329AD903" w:rsidR="00A12B44" w:rsidRDefault="002C4A91" w:rsidP="00A12B44">
      <w:r>
        <w:t>A</w:t>
      </w:r>
      <w:r w:rsidR="005358B0">
        <w:t xml:space="preserve"> draft explanator</w:t>
      </w:r>
      <w:r w:rsidR="005358B0" w:rsidRPr="00D26814">
        <w:t>y statement</w:t>
      </w:r>
      <w:r w:rsidR="00F94196">
        <w:t xml:space="preserve"> for the variation to </w:t>
      </w:r>
      <w:r w:rsidR="00477EAA">
        <w:t>Schedule</w:t>
      </w:r>
      <w:r w:rsidR="00F94196">
        <w:t xml:space="preserve"> 22</w:t>
      </w:r>
      <w:r w:rsidR="005358B0">
        <w:t xml:space="preserve"> </w:t>
      </w:r>
      <w:r>
        <w:t>is</w:t>
      </w:r>
      <w:r w:rsidR="005358B0">
        <w:t xml:space="preserve"> at Attachment </w:t>
      </w:r>
      <w:r w:rsidR="00F94196">
        <w:t>C</w:t>
      </w:r>
      <w:r w:rsidR="005358B0">
        <w:t xml:space="preserve">. </w:t>
      </w:r>
      <w:r w:rsidR="00D26814">
        <w:t xml:space="preserve">An </w:t>
      </w:r>
      <w:r w:rsidR="00D26814" w:rsidRPr="00D26814">
        <w:t xml:space="preserve">explanatory statement is required to accompany </w:t>
      </w:r>
      <w:r w:rsidR="00D26814">
        <w:t>an</w:t>
      </w:r>
      <w:r w:rsidR="00D26814" w:rsidRPr="00D26814">
        <w:t xml:space="preserve"> instrument </w:t>
      </w:r>
      <w:r w:rsidR="00D26814">
        <w:t>if it is</w:t>
      </w:r>
      <w:r w:rsidR="00D26814" w:rsidRPr="00D26814">
        <w:t xml:space="preserve"> lodged on the Federal Register of Legislati</w:t>
      </w:r>
      <w:r w:rsidR="004D6BBF">
        <w:t>on</w:t>
      </w:r>
      <w:r w:rsidR="00D26814">
        <w:t xml:space="preserve">. </w:t>
      </w:r>
    </w:p>
    <w:p w14:paraId="4ABECE86" w14:textId="2913DD28" w:rsidR="00F94196" w:rsidRDefault="00F94196" w:rsidP="00A12B44"/>
    <w:p w14:paraId="19610C68" w14:textId="613054D4" w:rsidR="00F94196" w:rsidRPr="00046EC5" w:rsidRDefault="00F94196" w:rsidP="00F94196">
      <w:r w:rsidRPr="001E1FAB">
        <w:rPr>
          <w:color w:val="000000" w:themeColor="text1"/>
        </w:rPr>
        <w:t xml:space="preserve">The </w:t>
      </w:r>
      <w:r>
        <w:t xml:space="preserve">consequential </w:t>
      </w:r>
      <w:r w:rsidR="00477EAA">
        <w:t>amendments</w:t>
      </w:r>
      <w:r>
        <w:t xml:space="preserve"> in the </w:t>
      </w:r>
      <w:r w:rsidRPr="001E1FAB">
        <w:rPr>
          <w:color w:val="000000" w:themeColor="text1"/>
        </w:rPr>
        <w:t>d</w:t>
      </w:r>
      <w:r>
        <w:rPr>
          <w:color w:val="000000" w:themeColor="text1"/>
        </w:rPr>
        <w:t xml:space="preserve">raft variation to the Code are </w:t>
      </w:r>
      <w:r w:rsidRPr="001E1FAB">
        <w:rPr>
          <w:color w:val="000000" w:themeColor="text1"/>
        </w:rPr>
        <w:t xml:space="preserve">at Attachment </w:t>
      </w:r>
      <w:r>
        <w:rPr>
          <w:color w:val="000000" w:themeColor="text1"/>
        </w:rPr>
        <w:t xml:space="preserve">B and is intended to take effect </w:t>
      </w:r>
      <w:r w:rsidRPr="00046EC5">
        <w:t>on gazettal.</w:t>
      </w:r>
    </w:p>
    <w:p w14:paraId="3B25BF2F" w14:textId="77777777" w:rsidR="00F94196" w:rsidRPr="001E1FAB" w:rsidRDefault="00F94196" w:rsidP="00F94196">
      <w:pPr>
        <w:rPr>
          <w:color w:val="000000" w:themeColor="text1"/>
        </w:rPr>
      </w:pPr>
    </w:p>
    <w:p w14:paraId="322439E7" w14:textId="43823ABE" w:rsidR="00F94196" w:rsidRPr="00D26814" w:rsidRDefault="00F94196" w:rsidP="00F94196">
      <w:pPr>
        <w:rPr>
          <w:u w:val="single"/>
        </w:rPr>
      </w:pPr>
      <w:r>
        <w:t>A draft explanator</w:t>
      </w:r>
      <w:r w:rsidRPr="00D26814">
        <w:t>y statement</w:t>
      </w:r>
      <w:r>
        <w:t xml:space="preserve"> for the consequential </w:t>
      </w:r>
      <w:r w:rsidR="00477EAA">
        <w:t>amendments</w:t>
      </w:r>
      <w:r>
        <w:t xml:space="preserve"> resulting from the variation to </w:t>
      </w:r>
      <w:r w:rsidR="00477EAA">
        <w:t>Schedule</w:t>
      </w:r>
      <w:r>
        <w:t xml:space="preserve"> 22 is at Attachment C. An </w:t>
      </w:r>
      <w:r w:rsidRPr="00D26814">
        <w:t xml:space="preserve">explanatory statement is required to accompany </w:t>
      </w:r>
      <w:r>
        <w:t>an</w:t>
      </w:r>
      <w:r w:rsidRPr="00D26814">
        <w:t xml:space="preserve"> instrument </w:t>
      </w:r>
      <w:r>
        <w:t>if it is</w:t>
      </w:r>
      <w:r w:rsidRPr="00D26814">
        <w:t xml:space="preserve"> lodged on the Federal Register of Legislati</w:t>
      </w:r>
      <w:r>
        <w:t xml:space="preserve">on. </w:t>
      </w:r>
    </w:p>
    <w:p w14:paraId="2B665CDA" w14:textId="218815C6" w:rsidR="003C4969" w:rsidRPr="00924C80" w:rsidRDefault="00924C80" w:rsidP="00227ADE">
      <w:pPr>
        <w:pStyle w:val="Heading2"/>
        <w:rPr>
          <w:b w:val="0"/>
          <w:szCs w:val="28"/>
        </w:rPr>
      </w:pPr>
      <w:bookmarkStart w:id="304" w:name="_Toc99045973"/>
      <w:bookmarkStart w:id="305" w:name="_Toc99635682"/>
      <w:bookmarkStart w:id="306" w:name="_Toc99635731"/>
      <w:bookmarkStart w:id="307" w:name="_Toc90295486"/>
      <w:bookmarkStart w:id="308" w:name="_Toc90308252"/>
      <w:bookmarkStart w:id="309" w:name="_Toc90309839"/>
      <w:r w:rsidRPr="00AB4692">
        <w:rPr>
          <w:b w:val="0"/>
        </w:rPr>
        <w:t>A</w:t>
      </w:r>
      <w:r>
        <w:rPr>
          <w:b w:val="0"/>
          <w:szCs w:val="28"/>
        </w:rPr>
        <w:t>ttachment</w:t>
      </w:r>
      <w:r w:rsidR="00A4214B">
        <w:rPr>
          <w:b w:val="0"/>
          <w:szCs w:val="28"/>
        </w:rPr>
        <w:t>s</w:t>
      </w:r>
      <w:bookmarkEnd w:id="304"/>
      <w:bookmarkEnd w:id="305"/>
      <w:bookmarkEnd w:id="306"/>
      <w:r w:rsidR="009559FF">
        <w:rPr>
          <w:b w:val="0"/>
          <w:szCs w:val="28"/>
        </w:rPr>
        <w:t xml:space="preserve"> </w:t>
      </w:r>
      <w:bookmarkEnd w:id="307"/>
      <w:bookmarkEnd w:id="308"/>
      <w:bookmarkEnd w:id="309"/>
    </w:p>
    <w:p w14:paraId="1C4BAD2F" w14:textId="79D8543C" w:rsidR="00A4214B" w:rsidRPr="00426AA3" w:rsidDel="00ED2C25" w:rsidRDefault="00A4214B" w:rsidP="00A4214B">
      <w:pPr>
        <w:pStyle w:val="ListParagraph"/>
        <w:numPr>
          <w:ilvl w:val="0"/>
          <w:numId w:val="6"/>
        </w:numPr>
        <w:ind w:left="851" w:hanging="930"/>
      </w:pPr>
      <w:r w:rsidRPr="00426AA3" w:rsidDel="00ED2C25">
        <w:t xml:space="preserve">Draft </w:t>
      </w:r>
      <w:r>
        <w:t>Variation to the Australia New Zealand Food Standards Code</w:t>
      </w:r>
      <w:r w:rsidR="00646B78" w:rsidRPr="00646B78">
        <w:t xml:space="preserve"> </w:t>
      </w:r>
      <w:r w:rsidR="00646B78">
        <w:t>- Schedule 22</w:t>
      </w:r>
    </w:p>
    <w:p w14:paraId="1B2E7535" w14:textId="77777777" w:rsidR="00C11598" w:rsidRDefault="00C11598" w:rsidP="00C11598"/>
    <w:p w14:paraId="1B618088" w14:textId="3F42D9A6" w:rsidR="00EB0271" w:rsidRDefault="00EB0271" w:rsidP="00EB0271">
      <w:pPr>
        <w:pStyle w:val="ListParagraph"/>
        <w:numPr>
          <w:ilvl w:val="0"/>
          <w:numId w:val="6"/>
        </w:numPr>
        <w:ind w:left="851" w:hanging="930"/>
      </w:pPr>
      <w:r>
        <w:t>Draft</w:t>
      </w:r>
      <w:r w:rsidRPr="00646B78">
        <w:t xml:space="preserve"> </w:t>
      </w:r>
      <w:r>
        <w:t>Variation to the Australia New Zealand Food Standards Code – Consequential amendments</w:t>
      </w:r>
    </w:p>
    <w:p w14:paraId="12C1CFC2" w14:textId="77777777" w:rsidR="00EB0271" w:rsidRDefault="00EB0271" w:rsidP="00EB0271">
      <w:pPr>
        <w:pStyle w:val="ListParagraph"/>
      </w:pPr>
    </w:p>
    <w:p w14:paraId="616F4311" w14:textId="05AE5A46" w:rsidR="000122E3" w:rsidRDefault="000122E3" w:rsidP="00625F32">
      <w:pPr>
        <w:pStyle w:val="ListParagraph"/>
        <w:numPr>
          <w:ilvl w:val="0"/>
          <w:numId w:val="6"/>
        </w:numPr>
        <w:ind w:left="851" w:hanging="930"/>
      </w:pPr>
      <w:r w:rsidRPr="00426AA3" w:rsidDel="00ED2C25">
        <w:t>Draft Explanatory Statement</w:t>
      </w:r>
      <w:r w:rsidR="00646B78">
        <w:t xml:space="preserve"> – Schedule 22</w:t>
      </w:r>
      <w:r w:rsidR="00EB0271">
        <w:t xml:space="preserve"> variation</w:t>
      </w:r>
    </w:p>
    <w:p w14:paraId="2FE41338" w14:textId="77777777" w:rsidR="00EB0271" w:rsidRDefault="00EB0271" w:rsidP="00EB0271">
      <w:pPr>
        <w:pStyle w:val="ListParagraph"/>
      </w:pPr>
    </w:p>
    <w:p w14:paraId="54D6825B" w14:textId="77777777" w:rsidR="00EB0271" w:rsidRDefault="00EB0271" w:rsidP="00EB0271">
      <w:pPr>
        <w:pStyle w:val="ListParagraph"/>
        <w:numPr>
          <w:ilvl w:val="0"/>
          <w:numId w:val="6"/>
        </w:numPr>
        <w:spacing w:before="240"/>
        <w:ind w:left="851" w:hanging="930"/>
      </w:pPr>
      <w:r>
        <w:t>Draft explanatory statement – Consequential amendments</w:t>
      </w:r>
    </w:p>
    <w:p w14:paraId="63CC7604" w14:textId="31A6287C" w:rsidR="00DB6692" w:rsidRDefault="00DB6692" w:rsidP="00DB6692">
      <w:pPr>
        <w:pStyle w:val="ListParagraph"/>
        <w:ind w:left="1440"/>
        <w:rPr>
          <w:highlight w:val="yellow"/>
        </w:rPr>
      </w:pPr>
    </w:p>
    <w:p w14:paraId="2AD62C55" w14:textId="77777777" w:rsidR="00DB6692" w:rsidRDefault="00DB6692">
      <w:pPr>
        <w:widowControl/>
        <w:rPr>
          <w:highlight w:val="yellow"/>
        </w:rPr>
      </w:pPr>
      <w:r>
        <w:rPr>
          <w:highlight w:val="yellow"/>
        </w:rPr>
        <w:br w:type="page"/>
      </w:r>
    </w:p>
    <w:p w14:paraId="43413372" w14:textId="07999AD9" w:rsidR="00DB6692" w:rsidRPr="00AE5343" w:rsidRDefault="00DB6692" w:rsidP="00DB6692">
      <w:pPr>
        <w:pStyle w:val="ListParagraph"/>
        <w:ind w:left="1440"/>
        <w:rPr>
          <w:highlight w:val="yellow"/>
        </w:rPr>
      </w:pPr>
    </w:p>
    <w:p w14:paraId="2D581945" w14:textId="4D02A9B3" w:rsidR="00AB0275" w:rsidRPr="00456BD5" w:rsidRDefault="00AB0275" w:rsidP="00AB0275">
      <w:pPr>
        <w:pStyle w:val="Heading2"/>
        <w:ind w:left="0" w:firstLine="0"/>
      </w:pPr>
      <w:bookmarkStart w:id="310" w:name="_Toc29883131"/>
      <w:bookmarkStart w:id="311" w:name="_Toc41906818"/>
      <w:bookmarkStart w:id="312" w:name="_Toc41907565"/>
      <w:bookmarkStart w:id="313" w:name="_Toc120358596"/>
      <w:bookmarkStart w:id="314" w:name="_Toc175381458"/>
      <w:bookmarkStart w:id="315" w:name="_Toc11735644"/>
      <w:bookmarkStart w:id="316" w:name="_Toc300933454"/>
      <w:bookmarkStart w:id="317" w:name="_Toc415572037"/>
      <w:bookmarkStart w:id="318" w:name="_Toc87538392"/>
      <w:bookmarkStart w:id="319" w:name="_Toc90295487"/>
      <w:bookmarkStart w:id="320" w:name="_Toc90308253"/>
      <w:bookmarkStart w:id="321" w:name="_Toc90309840"/>
      <w:bookmarkStart w:id="322" w:name="_Toc99045974"/>
      <w:bookmarkStart w:id="323" w:name="_Toc99635683"/>
      <w:bookmarkStart w:id="324" w:name="_Toc99635732"/>
      <w:r w:rsidRPr="00932F14">
        <w:t xml:space="preserve">Attachment </w:t>
      </w:r>
      <w:bookmarkEnd w:id="310"/>
      <w:bookmarkEnd w:id="311"/>
      <w:bookmarkEnd w:id="312"/>
      <w:bookmarkEnd w:id="313"/>
      <w:bookmarkEnd w:id="314"/>
      <w:r>
        <w:t>A</w:t>
      </w:r>
      <w:bookmarkStart w:id="325" w:name="_Toc120358597"/>
      <w:bookmarkStart w:id="326" w:name="_Toc175381459"/>
      <w:bookmarkEnd w:id="315"/>
      <w:r>
        <w:t xml:space="preserve"> –</w:t>
      </w:r>
      <w:r w:rsidR="00CA3C65">
        <w:t xml:space="preserve"> </w:t>
      </w:r>
      <w:bookmarkStart w:id="327" w:name="_Toc415572039"/>
      <w:bookmarkEnd w:id="316"/>
      <w:bookmarkEnd w:id="317"/>
      <w:bookmarkEnd w:id="325"/>
      <w:bookmarkEnd w:id="326"/>
      <w:r w:rsidR="00CA3C65">
        <w:t>D</w:t>
      </w:r>
      <w:r>
        <w:t xml:space="preserve">raft </w:t>
      </w:r>
      <w:r w:rsidRPr="00932F14">
        <w:t>variati</w:t>
      </w:r>
      <w:r w:rsidRPr="00AB4692">
        <w:t>on</w:t>
      </w:r>
      <w:r w:rsidRPr="00932F14">
        <w:t xml:space="preserve"> to the</w:t>
      </w:r>
      <w:r w:rsidRPr="00755F02">
        <w:t xml:space="preserve"> </w:t>
      </w:r>
      <w:r w:rsidRPr="00795D86">
        <w:rPr>
          <w:i/>
        </w:rPr>
        <w:t>Australia New Zealand Food Standards Code</w:t>
      </w:r>
      <w:bookmarkEnd w:id="318"/>
      <w:bookmarkEnd w:id="319"/>
      <w:bookmarkEnd w:id="320"/>
      <w:bookmarkEnd w:id="321"/>
      <w:bookmarkEnd w:id="322"/>
      <w:bookmarkEnd w:id="323"/>
      <w:bookmarkEnd w:id="324"/>
      <w:r>
        <w:rPr>
          <w:i/>
        </w:rPr>
        <w:t xml:space="preserve"> </w:t>
      </w:r>
      <w:bookmarkEnd w:id="327"/>
    </w:p>
    <w:p w14:paraId="11E87D47" w14:textId="0191652E" w:rsidR="009832F7" w:rsidRPr="00795D86" w:rsidRDefault="009832F7" w:rsidP="00AB0275">
      <w:pPr>
        <w:rPr>
          <w:lang w:bidi="ar-SA"/>
        </w:rPr>
      </w:pPr>
    </w:p>
    <w:p w14:paraId="22DCB9AF" w14:textId="44F7B80A" w:rsidR="009832F7" w:rsidRPr="00C0014E" w:rsidRDefault="009832F7" w:rsidP="009832F7">
      <w:pPr>
        <w:rPr>
          <w:noProof/>
          <w:sz w:val="20"/>
          <w:lang w:val="en-AU" w:eastAsia="en-AU"/>
        </w:rPr>
      </w:pPr>
      <w:r w:rsidRPr="00C0014E">
        <w:rPr>
          <w:noProof/>
          <w:sz w:val="20"/>
          <w:lang w:eastAsia="en-GB" w:bidi="ar-SA"/>
        </w:rPr>
        <w:drawing>
          <wp:inline distT="0" distB="0" distL="0" distR="0" wp14:anchorId="76D75254" wp14:editId="3D7E5E8C">
            <wp:extent cx="2657475" cy="438150"/>
            <wp:effectExtent l="0" t="0" r="9525" b="0"/>
            <wp:docPr id="11" name="Picture 1" descr="Description: 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S_Logo_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7475" cy="438150"/>
                    </a:xfrm>
                    <a:prstGeom prst="rect">
                      <a:avLst/>
                    </a:prstGeom>
                    <a:noFill/>
                    <a:ln>
                      <a:noFill/>
                    </a:ln>
                  </pic:spPr>
                </pic:pic>
              </a:graphicData>
            </a:graphic>
          </wp:inline>
        </w:drawing>
      </w:r>
    </w:p>
    <w:p w14:paraId="08CC4040" w14:textId="77777777" w:rsidR="009832F7" w:rsidRPr="008F1620" w:rsidRDefault="009832F7" w:rsidP="009832F7">
      <w:pPr>
        <w:rPr>
          <w:sz w:val="20"/>
        </w:rPr>
      </w:pPr>
    </w:p>
    <w:p w14:paraId="1EC98A47" w14:textId="77777777" w:rsidR="009832F7" w:rsidRPr="003E53FE" w:rsidRDefault="009832F7" w:rsidP="009832F7">
      <w:pPr>
        <w:pBdr>
          <w:bottom w:val="single" w:sz="4" w:space="1" w:color="auto"/>
        </w:pBdr>
        <w:rPr>
          <w:b/>
          <w:sz w:val="20"/>
        </w:rPr>
      </w:pPr>
      <w:r w:rsidRPr="003E53FE">
        <w:rPr>
          <w:b/>
          <w:sz w:val="20"/>
        </w:rPr>
        <w:t xml:space="preserve">Food Standards (Proposal </w:t>
      </w:r>
      <w:r>
        <w:rPr>
          <w:b/>
          <w:sz w:val="20"/>
        </w:rPr>
        <w:t>M1019</w:t>
      </w:r>
      <w:r w:rsidRPr="003E53FE">
        <w:rPr>
          <w:b/>
          <w:sz w:val="20"/>
        </w:rPr>
        <w:t xml:space="preserve"> – </w:t>
      </w:r>
      <w:r>
        <w:rPr>
          <w:b/>
          <w:sz w:val="20"/>
        </w:rPr>
        <w:t>Review of Schedule 22 – Foods and classes of foods</w:t>
      </w:r>
      <w:r w:rsidRPr="003E53FE">
        <w:rPr>
          <w:b/>
          <w:sz w:val="20"/>
        </w:rPr>
        <w:t>) Variation</w:t>
      </w:r>
    </w:p>
    <w:p w14:paraId="34CA9405" w14:textId="77777777" w:rsidR="009832F7" w:rsidRPr="00C0014E" w:rsidRDefault="009832F7" w:rsidP="009832F7">
      <w:pPr>
        <w:pBdr>
          <w:bottom w:val="single" w:sz="4" w:space="1" w:color="auto"/>
        </w:pBdr>
        <w:rPr>
          <w:b/>
          <w:sz w:val="20"/>
        </w:rPr>
      </w:pPr>
    </w:p>
    <w:p w14:paraId="5A9D4F91" w14:textId="77777777" w:rsidR="009832F7" w:rsidRPr="008F2616" w:rsidRDefault="009832F7" w:rsidP="009832F7">
      <w:pPr>
        <w:rPr>
          <w:sz w:val="20"/>
        </w:rPr>
      </w:pPr>
    </w:p>
    <w:p w14:paraId="60026004" w14:textId="77777777" w:rsidR="009832F7" w:rsidRPr="0053287E" w:rsidRDefault="009832F7" w:rsidP="009832F7">
      <w:pPr>
        <w:rPr>
          <w:sz w:val="20"/>
        </w:rPr>
      </w:pPr>
      <w:r w:rsidRPr="0053287E">
        <w:rPr>
          <w:sz w:val="20"/>
        </w:rPr>
        <w:t xml:space="preserve">The Board of Food Standards Australia New Zealand gives notice of the making of this </w:t>
      </w:r>
      <w:r>
        <w:rPr>
          <w:sz w:val="20"/>
        </w:rPr>
        <w:t>Variation</w:t>
      </w:r>
      <w:r w:rsidRPr="0053287E">
        <w:rPr>
          <w:sz w:val="20"/>
        </w:rPr>
        <w:t xml:space="preserve"> under section 92 of the </w:t>
      </w:r>
      <w:r w:rsidRPr="0053287E">
        <w:rPr>
          <w:i/>
          <w:sz w:val="20"/>
        </w:rPr>
        <w:t>Food Standards Australia New Zealand Act 1991</w:t>
      </w:r>
      <w:r w:rsidRPr="0053287E">
        <w:rPr>
          <w:sz w:val="20"/>
        </w:rPr>
        <w:t xml:space="preserve">. </w:t>
      </w:r>
      <w:r w:rsidRPr="00ED60A7">
        <w:rPr>
          <w:sz w:val="20"/>
        </w:rPr>
        <w:t xml:space="preserve">The </w:t>
      </w:r>
      <w:r>
        <w:rPr>
          <w:sz w:val="20"/>
        </w:rPr>
        <w:t>Variation</w:t>
      </w:r>
      <w:r w:rsidRPr="00ED60A7">
        <w:rPr>
          <w:sz w:val="20"/>
        </w:rPr>
        <w:t xml:space="preserve"> commences on the date specified in clause 3 of this </w:t>
      </w:r>
      <w:r>
        <w:rPr>
          <w:sz w:val="20"/>
        </w:rPr>
        <w:t>V</w:t>
      </w:r>
      <w:r w:rsidRPr="00ED60A7">
        <w:rPr>
          <w:sz w:val="20"/>
        </w:rPr>
        <w:t>ariation</w:t>
      </w:r>
      <w:r w:rsidRPr="00E76359">
        <w:rPr>
          <w:sz w:val="20"/>
        </w:rPr>
        <w:t>.</w:t>
      </w:r>
    </w:p>
    <w:p w14:paraId="562A5A56" w14:textId="77777777" w:rsidR="009832F7" w:rsidRPr="008F2616" w:rsidRDefault="009832F7" w:rsidP="009832F7">
      <w:pPr>
        <w:rPr>
          <w:sz w:val="20"/>
        </w:rPr>
      </w:pPr>
    </w:p>
    <w:p w14:paraId="31D869C3" w14:textId="77777777" w:rsidR="009832F7" w:rsidRDefault="009832F7" w:rsidP="009832F7">
      <w:pPr>
        <w:rPr>
          <w:sz w:val="20"/>
        </w:rPr>
      </w:pPr>
      <w:r>
        <w:rPr>
          <w:sz w:val="20"/>
        </w:rPr>
        <w:t xml:space="preserve">Dated </w:t>
      </w:r>
      <w:r w:rsidRPr="00DA4CC7">
        <w:rPr>
          <w:color w:val="FF0000"/>
          <w:sz w:val="20"/>
        </w:rPr>
        <w:t>[To be completed by the Delegate]</w:t>
      </w:r>
    </w:p>
    <w:p w14:paraId="565E337B" w14:textId="77777777" w:rsidR="009832F7" w:rsidRDefault="009832F7" w:rsidP="009832F7">
      <w:pPr>
        <w:rPr>
          <w:sz w:val="20"/>
        </w:rPr>
      </w:pPr>
    </w:p>
    <w:p w14:paraId="76E9E71F" w14:textId="77777777" w:rsidR="009832F7" w:rsidRDefault="009832F7" w:rsidP="009832F7">
      <w:pPr>
        <w:rPr>
          <w:sz w:val="20"/>
        </w:rPr>
      </w:pPr>
    </w:p>
    <w:p w14:paraId="0654909E" w14:textId="77777777" w:rsidR="009832F7" w:rsidRDefault="009832F7" w:rsidP="009832F7">
      <w:pPr>
        <w:rPr>
          <w:sz w:val="20"/>
        </w:rPr>
      </w:pPr>
      <w:r w:rsidRPr="00DA4CC7">
        <w:rPr>
          <w:color w:val="FF0000"/>
          <w:sz w:val="20"/>
        </w:rPr>
        <w:t>[Name of Delegate]</w:t>
      </w:r>
    </w:p>
    <w:p w14:paraId="753CB6B7" w14:textId="77777777" w:rsidR="009832F7" w:rsidRDefault="009832F7" w:rsidP="009832F7">
      <w:pPr>
        <w:rPr>
          <w:sz w:val="20"/>
        </w:rPr>
      </w:pPr>
      <w:r>
        <w:rPr>
          <w:sz w:val="20"/>
        </w:rPr>
        <w:t>Delegate of the Board of Food Standards Australia New Zealand</w:t>
      </w:r>
    </w:p>
    <w:p w14:paraId="353A88F6" w14:textId="77777777" w:rsidR="009832F7" w:rsidRDefault="009832F7" w:rsidP="009832F7">
      <w:pPr>
        <w:rPr>
          <w:sz w:val="20"/>
        </w:rPr>
      </w:pPr>
    </w:p>
    <w:p w14:paraId="21A51039" w14:textId="77777777" w:rsidR="009832F7" w:rsidRDefault="009832F7" w:rsidP="009832F7">
      <w:pPr>
        <w:rPr>
          <w:sz w:val="20"/>
        </w:rPr>
      </w:pPr>
    </w:p>
    <w:p w14:paraId="546C1FCA" w14:textId="77777777" w:rsidR="009832F7" w:rsidRDefault="009832F7" w:rsidP="009832F7">
      <w:pPr>
        <w:rPr>
          <w:sz w:val="20"/>
        </w:rPr>
      </w:pPr>
    </w:p>
    <w:p w14:paraId="530C745B" w14:textId="77777777" w:rsidR="009832F7" w:rsidRDefault="009832F7" w:rsidP="009832F7">
      <w:pPr>
        <w:rPr>
          <w:sz w:val="20"/>
        </w:rPr>
      </w:pPr>
    </w:p>
    <w:p w14:paraId="1FD89716" w14:textId="77777777" w:rsidR="009832F7" w:rsidRDefault="009832F7" w:rsidP="009832F7">
      <w:pPr>
        <w:pBdr>
          <w:top w:val="single" w:sz="4" w:space="1" w:color="auto"/>
          <w:left w:val="single" w:sz="4" w:space="4" w:color="auto"/>
          <w:bottom w:val="single" w:sz="4" w:space="1" w:color="auto"/>
          <w:right w:val="single" w:sz="4" w:space="4" w:color="auto"/>
        </w:pBdr>
        <w:rPr>
          <w:b/>
          <w:sz w:val="20"/>
          <w:lang w:val="en-AU"/>
        </w:rPr>
      </w:pPr>
      <w:r>
        <w:rPr>
          <w:b/>
          <w:sz w:val="20"/>
          <w:lang w:val="en-AU"/>
        </w:rPr>
        <w:t xml:space="preserve">Note: </w:t>
      </w:r>
    </w:p>
    <w:p w14:paraId="5328DA2B" w14:textId="77777777" w:rsidR="009832F7" w:rsidRDefault="009832F7" w:rsidP="009832F7">
      <w:pPr>
        <w:pBdr>
          <w:top w:val="single" w:sz="4" w:space="1" w:color="auto"/>
          <w:left w:val="single" w:sz="4" w:space="4" w:color="auto"/>
          <w:bottom w:val="single" w:sz="4" w:space="1" w:color="auto"/>
          <w:right w:val="single" w:sz="4" w:space="4" w:color="auto"/>
        </w:pBdr>
        <w:rPr>
          <w:sz w:val="20"/>
          <w:lang w:val="en-AU"/>
        </w:rPr>
      </w:pPr>
    </w:p>
    <w:p w14:paraId="61467FC8" w14:textId="77777777" w:rsidR="009832F7" w:rsidRDefault="009832F7" w:rsidP="009832F7">
      <w:pPr>
        <w:pBdr>
          <w:top w:val="single" w:sz="4" w:space="1" w:color="auto"/>
          <w:left w:val="single" w:sz="4" w:space="4" w:color="auto"/>
          <w:bottom w:val="single" w:sz="4" w:space="1" w:color="auto"/>
          <w:right w:val="single" w:sz="4" w:space="4" w:color="auto"/>
        </w:pBdr>
        <w:rPr>
          <w:sz w:val="20"/>
          <w:lang w:val="en-AU"/>
        </w:rPr>
      </w:pPr>
      <w:r>
        <w:rPr>
          <w:sz w:val="20"/>
          <w:lang w:val="en-AU"/>
        </w:rPr>
        <w:t xml:space="preserve">This Variation will be published in the </w:t>
      </w:r>
      <w:r w:rsidRPr="00537ABF">
        <w:rPr>
          <w:sz w:val="20"/>
          <w:lang w:val="en-AU"/>
        </w:rPr>
        <w:t xml:space="preserve">Commonwealth of Australia Gazette No. FSC </w:t>
      </w:r>
      <w:r w:rsidRPr="00DA4CC7">
        <w:rPr>
          <w:color w:val="000000" w:themeColor="text1"/>
          <w:sz w:val="20"/>
          <w:highlight w:val="yellow"/>
          <w:lang w:val="en-AU"/>
        </w:rPr>
        <w:t>XX</w:t>
      </w:r>
      <w:r w:rsidRPr="00537ABF">
        <w:rPr>
          <w:color w:val="000000" w:themeColor="text1"/>
          <w:sz w:val="20"/>
          <w:lang w:val="en-AU"/>
        </w:rPr>
        <w:t xml:space="preserve"> on </w:t>
      </w:r>
      <w:r w:rsidRPr="00DA4CC7">
        <w:rPr>
          <w:color w:val="000000" w:themeColor="text1"/>
          <w:sz w:val="20"/>
          <w:highlight w:val="yellow"/>
          <w:lang w:val="en-AU"/>
        </w:rPr>
        <w:t>XX Month</w:t>
      </w:r>
      <w:r w:rsidRPr="00537ABF">
        <w:rPr>
          <w:color w:val="000000" w:themeColor="text1"/>
          <w:sz w:val="20"/>
          <w:lang w:val="en-AU"/>
        </w:rPr>
        <w:t xml:space="preserve"> 20</w:t>
      </w:r>
      <w:r w:rsidRPr="00DA4CC7">
        <w:rPr>
          <w:color w:val="000000" w:themeColor="text1"/>
          <w:sz w:val="20"/>
          <w:highlight w:val="yellow"/>
          <w:lang w:val="en-AU"/>
        </w:rPr>
        <w:t>XX</w:t>
      </w:r>
      <w:r w:rsidRPr="00537ABF">
        <w:rPr>
          <w:color w:val="000000" w:themeColor="text1"/>
          <w:sz w:val="20"/>
          <w:lang w:val="en-AU"/>
        </w:rPr>
        <w:t xml:space="preserve">. </w:t>
      </w:r>
      <w:r w:rsidRPr="00537ABF">
        <w:rPr>
          <w:sz w:val="20"/>
          <w:lang w:val="en-AU"/>
        </w:rPr>
        <w:t>This means that this date is the gazettal da</w:t>
      </w:r>
      <w:r>
        <w:rPr>
          <w:sz w:val="20"/>
          <w:lang w:val="en-AU"/>
        </w:rPr>
        <w:t xml:space="preserve">te for the purposes of the above notice. </w:t>
      </w:r>
    </w:p>
    <w:p w14:paraId="68A10587" w14:textId="77777777" w:rsidR="009832F7" w:rsidRDefault="009832F7" w:rsidP="009832F7">
      <w:pPr>
        <w:rPr>
          <w:sz w:val="20"/>
        </w:rPr>
      </w:pPr>
    </w:p>
    <w:p w14:paraId="045DFF23" w14:textId="77777777" w:rsidR="009832F7" w:rsidRDefault="009832F7" w:rsidP="009832F7">
      <w:pPr>
        <w:widowControl/>
        <w:rPr>
          <w:sz w:val="20"/>
        </w:rPr>
      </w:pPr>
      <w:r>
        <w:rPr>
          <w:sz w:val="20"/>
        </w:rPr>
        <w:br w:type="page"/>
      </w:r>
    </w:p>
    <w:p w14:paraId="25119531" w14:textId="77777777" w:rsidR="009832F7" w:rsidRDefault="009832F7" w:rsidP="009832F7">
      <w:pPr>
        <w:rPr>
          <w:b/>
          <w:sz w:val="20"/>
        </w:rPr>
      </w:pPr>
      <w:r>
        <w:rPr>
          <w:b/>
          <w:sz w:val="20"/>
        </w:rPr>
        <w:lastRenderedPageBreak/>
        <w:t>1</w:t>
      </w:r>
      <w:r>
        <w:rPr>
          <w:b/>
          <w:sz w:val="20"/>
        </w:rPr>
        <w:tab/>
        <w:t>Name</w:t>
      </w:r>
    </w:p>
    <w:p w14:paraId="2E954A79" w14:textId="77777777" w:rsidR="009832F7" w:rsidRDefault="009832F7" w:rsidP="009832F7">
      <w:pPr>
        <w:rPr>
          <w:sz w:val="20"/>
        </w:rPr>
      </w:pPr>
    </w:p>
    <w:p w14:paraId="3056DD59" w14:textId="77777777" w:rsidR="009832F7" w:rsidRDefault="009832F7" w:rsidP="009832F7">
      <w:pPr>
        <w:rPr>
          <w:sz w:val="20"/>
        </w:rPr>
      </w:pPr>
      <w:r>
        <w:rPr>
          <w:sz w:val="20"/>
        </w:rPr>
        <w:t xml:space="preserve">This instrument is the </w:t>
      </w:r>
      <w:r>
        <w:rPr>
          <w:i/>
          <w:sz w:val="20"/>
        </w:rPr>
        <w:t>Food Standards (M1019 – Review of Schedule 22 – Foods and classes of foods) Variation</w:t>
      </w:r>
      <w:r>
        <w:rPr>
          <w:sz w:val="20"/>
        </w:rPr>
        <w:t>.</w:t>
      </w:r>
    </w:p>
    <w:p w14:paraId="0F766D8F" w14:textId="77777777" w:rsidR="009832F7" w:rsidRDefault="009832F7" w:rsidP="009832F7">
      <w:pPr>
        <w:rPr>
          <w:sz w:val="20"/>
        </w:rPr>
      </w:pPr>
    </w:p>
    <w:p w14:paraId="4D55D2B4" w14:textId="77777777" w:rsidR="009832F7" w:rsidRDefault="009832F7" w:rsidP="009832F7">
      <w:pPr>
        <w:rPr>
          <w:b/>
          <w:sz w:val="20"/>
        </w:rPr>
      </w:pPr>
      <w:r>
        <w:rPr>
          <w:b/>
          <w:sz w:val="20"/>
        </w:rPr>
        <w:t>2</w:t>
      </w:r>
      <w:r>
        <w:rPr>
          <w:b/>
          <w:sz w:val="20"/>
        </w:rPr>
        <w:tab/>
        <w:t xml:space="preserve">Variation to Standards in the </w:t>
      </w:r>
      <w:r>
        <w:rPr>
          <w:b/>
          <w:i/>
          <w:sz w:val="20"/>
        </w:rPr>
        <w:t>Australia New Zealand Food Standards Code</w:t>
      </w:r>
    </w:p>
    <w:p w14:paraId="70810F5E" w14:textId="77777777" w:rsidR="009832F7" w:rsidRDefault="009832F7" w:rsidP="009832F7">
      <w:pPr>
        <w:rPr>
          <w:sz w:val="20"/>
        </w:rPr>
      </w:pPr>
    </w:p>
    <w:p w14:paraId="22376A08" w14:textId="77777777" w:rsidR="009832F7" w:rsidRDefault="009832F7" w:rsidP="009832F7">
      <w:pPr>
        <w:rPr>
          <w:sz w:val="20"/>
        </w:rPr>
      </w:pPr>
      <w:r>
        <w:rPr>
          <w:sz w:val="20"/>
        </w:rPr>
        <w:t xml:space="preserve">The Schedule varies a Standard in the </w:t>
      </w:r>
      <w:r>
        <w:rPr>
          <w:i/>
          <w:sz w:val="20"/>
        </w:rPr>
        <w:t>Australia New Zealand Food Standards Code</w:t>
      </w:r>
      <w:r>
        <w:rPr>
          <w:sz w:val="20"/>
        </w:rPr>
        <w:t>.</w:t>
      </w:r>
    </w:p>
    <w:p w14:paraId="42EB8980" w14:textId="77777777" w:rsidR="009832F7" w:rsidRDefault="009832F7" w:rsidP="009832F7">
      <w:pPr>
        <w:rPr>
          <w:sz w:val="20"/>
        </w:rPr>
      </w:pPr>
    </w:p>
    <w:p w14:paraId="6106D01C" w14:textId="77777777" w:rsidR="009832F7" w:rsidRDefault="009832F7" w:rsidP="009832F7">
      <w:pPr>
        <w:rPr>
          <w:b/>
          <w:sz w:val="20"/>
        </w:rPr>
      </w:pPr>
      <w:r>
        <w:rPr>
          <w:b/>
          <w:sz w:val="20"/>
        </w:rPr>
        <w:t>3</w:t>
      </w:r>
      <w:r>
        <w:rPr>
          <w:b/>
          <w:sz w:val="20"/>
        </w:rPr>
        <w:tab/>
        <w:t>Commencement</w:t>
      </w:r>
    </w:p>
    <w:p w14:paraId="5D6AAF7E" w14:textId="77777777" w:rsidR="009832F7" w:rsidRDefault="009832F7" w:rsidP="009832F7">
      <w:pPr>
        <w:rPr>
          <w:sz w:val="20"/>
        </w:rPr>
      </w:pPr>
    </w:p>
    <w:p w14:paraId="60DB4F23" w14:textId="77777777" w:rsidR="009832F7" w:rsidRDefault="009832F7" w:rsidP="009832F7">
      <w:pPr>
        <w:pStyle w:val="CommentText"/>
      </w:pPr>
      <w:r>
        <w:t xml:space="preserve">The Variation commences on </w:t>
      </w:r>
      <w:r w:rsidRPr="00DA1ABB">
        <w:t>the date of gazettal</w:t>
      </w:r>
      <w:r>
        <w:t>.</w:t>
      </w:r>
    </w:p>
    <w:p w14:paraId="5877CDCD" w14:textId="77777777" w:rsidR="009832F7" w:rsidRDefault="009832F7" w:rsidP="009832F7">
      <w:pPr>
        <w:rPr>
          <w:b/>
          <w:sz w:val="20"/>
        </w:rPr>
      </w:pPr>
    </w:p>
    <w:p w14:paraId="071F1462" w14:textId="77777777" w:rsidR="009832F7" w:rsidRDefault="009832F7" w:rsidP="009832F7">
      <w:pPr>
        <w:jc w:val="center"/>
        <w:rPr>
          <w:b/>
          <w:caps/>
          <w:sz w:val="20"/>
        </w:rPr>
      </w:pPr>
      <w:r>
        <w:rPr>
          <w:b/>
          <w:caps/>
          <w:sz w:val="20"/>
        </w:rPr>
        <w:t>SCHEDULE</w:t>
      </w:r>
    </w:p>
    <w:p w14:paraId="4E5D9E16" w14:textId="77777777" w:rsidR="009832F7" w:rsidRPr="0002528F" w:rsidRDefault="009832F7" w:rsidP="009832F7">
      <w:pPr>
        <w:pStyle w:val="FSCh2Amendmentheading"/>
        <w:spacing w:before="240"/>
        <w:rPr>
          <w:i w:val="0"/>
          <w:sz w:val="20"/>
          <w:szCs w:val="20"/>
          <w:lang w:val="en-GB"/>
        </w:rPr>
      </w:pPr>
      <w:bookmarkStart w:id="328" w:name="_Toc87367415"/>
      <w:bookmarkStart w:id="329" w:name="_Toc87360086"/>
      <w:bookmarkStart w:id="330" w:name="_Toc86081417"/>
      <w:bookmarkStart w:id="331" w:name="_Toc86080987"/>
      <w:bookmarkStart w:id="332" w:name="_Toc85808328"/>
      <w:bookmarkStart w:id="333" w:name="_Toc85785783"/>
      <w:bookmarkStart w:id="334" w:name="_Toc419117459"/>
      <w:bookmarkStart w:id="335" w:name="_Toc99045975"/>
      <w:bookmarkStart w:id="336" w:name="_Toc99635684"/>
      <w:bookmarkStart w:id="337" w:name="_Toc99635733"/>
      <w:r w:rsidRPr="0002528F">
        <w:rPr>
          <w:i w:val="0"/>
          <w:sz w:val="20"/>
          <w:szCs w:val="20"/>
          <w:lang w:val="en-GB"/>
        </w:rPr>
        <w:t>Schedule</w:t>
      </w:r>
      <w:r>
        <w:rPr>
          <w:i w:val="0"/>
          <w:sz w:val="20"/>
          <w:szCs w:val="20"/>
          <w:lang w:val="en-GB"/>
        </w:rPr>
        <w:t xml:space="preserve"> 22</w:t>
      </w:r>
      <w:r w:rsidRPr="0002528F">
        <w:rPr>
          <w:i w:val="0"/>
          <w:sz w:val="20"/>
          <w:szCs w:val="20"/>
          <w:lang w:val="en-GB"/>
        </w:rPr>
        <w:t xml:space="preserve"> —</w:t>
      </w:r>
      <w:bookmarkEnd w:id="328"/>
      <w:bookmarkEnd w:id="329"/>
      <w:bookmarkEnd w:id="330"/>
      <w:bookmarkEnd w:id="331"/>
      <w:bookmarkEnd w:id="332"/>
      <w:bookmarkEnd w:id="333"/>
      <w:bookmarkEnd w:id="334"/>
      <w:r w:rsidRPr="0002528F">
        <w:rPr>
          <w:i w:val="0"/>
          <w:sz w:val="20"/>
        </w:rPr>
        <w:t xml:space="preserve"> Foods and classes of foods</w:t>
      </w:r>
      <w:bookmarkEnd w:id="335"/>
      <w:bookmarkEnd w:id="336"/>
      <w:bookmarkEnd w:id="337"/>
    </w:p>
    <w:p w14:paraId="78868B74" w14:textId="77777777" w:rsidR="009832F7" w:rsidRDefault="009832F7" w:rsidP="009832F7">
      <w:pPr>
        <w:pStyle w:val="FSCh5SchItem"/>
        <w:spacing w:before="240"/>
        <w:rPr>
          <w:sz w:val="20"/>
          <w:szCs w:val="20"/>
          <w:lang w:val="en-GB"/>
        </w:rPr>
      </w:pPr>
      <w:r>
        <w:rPr>
          <w:sz w:val="20"/>
          <w:szCs w:val="20"/>
          <w:lang w:val="en-GB"/>
        </w:rPr>
        <w:t>[</w:t>
      </w:r>
      <w:r>
        <w:rPr>
          <w:sz w:val="20"/>
          <w:szCs w:val="20"/>
          <w:lang w:val="en-GB"/>
        </w:rPr>
        <w:fldChar w:fldCharType="begin"/>
      </w:r>
      <w:r>
        <w:rPr>
          <w:sz w:val="20"/>
          <w:szCs w:val="20"/>
          <w:lang w:val="en-GB"/>
        </w:rPr>
        <w:instrText xml:space="preserve"> SEQ Items \* MERGEFORMAT </w:instrText>
      </w:r>
      <w:r>
        <w:rPr>
          <w:sz w:val="20"/>
          <w:szCs w:val="20"/>
          <w:lang w:val="en-GB"/>
        </w:rPr>
        <w:fldChar w:fldCharType="separate"/>
      </w:r>
      <w:r>
        <w:rPr>
          <w:noProof/>
          <w:sz w:val="20"/>
          <w:szCs w:val="20"/>
          <w:lang w:val="en-GB"/>
        </w:rPr>
        <w:t>1</w:t>
      </w:r>
      <w:r>
        <w:rPr>
          <w:noProof/>
          <w:sz w:val="20"/>
          <w:szCs w:val="20"/>
          <w:lang w:val="en-GB"/>
        </w:rPr>
        <w:fldChar w:fldCharType="end"/>
      </w:r>
      <w:r>
        <w:rPr>
          <w:sz w:val="20"/>
          <w:szCs w:val="20"/>
          <w:lang w:val="en-GB"/>
        </w:rPr>
        <w:t>]</w:t>
      </w:r>
      <w:r>
        <w:rPr>
          <w:sz w:val="20"/>
          <w:szCs w:val="20"/>
          <w:lang w:val="en-GB"/>
        </w:rPr>
        <w:tab/>
      </w:r>
      <w:r w:rsidRPr="00E84FF6">
        <w:rPr>
          <w:sz w:val="20"/>
          <w:szCs w:val="20"/>
          <w:lang w:val="en-GB"/>
        </w:rPr>
        <w:t>Section S22—2</w:t>
      </w:r>
    </w:p>
    <w:p w14:paraId="5CA0DCB2" w14:textId="77777777" w:rsidR="009832F7" w:rsidRDefault="009832F7" w:rsidP="009832F7">
      <w:pPr>
        <w:pStyle w:val="FSCtAmendingwords"/>
        <w:tabs>
          <w:tab w:val="left" w:pos="567"/>
        </w:tabs>
        <w:ind w:hanging="1134"/>
        <w:rPr>
          <w:sz w:val="20"/>
          <w:szCs w:val="20"/>
        </w:rPr>
      </w:pPr>
      <w:r w:rsidRPr="00E84FF6">
        <w:rPr>
          <w:sz w:val="20"/>
          <w:szCs w:val="20"/>
          <w:lang w:val="en-GB"/>
        </w:rPr>
        <w:tab/>
      </w:r>
      <w:r w:rsidRPr="00E84FF6">
        <w:rPr>
          <w:sz w:val="20"/>
          <w:szCs w:val="20"/>
          <w:lang w:val="en-GB"/>
        </w:rPr>
        <w:tab/>
      </w:r>
      <w:r w:rsidRPr="00E84FF6">
        <w:rPr>
          <w:sz w:val="20"/>
          <w:szCs w:val="20"/>
        </w:rPr>
        <w:t>Repeal the section, substitute:</w:t>
      </w:r>
    </w:p>
    <w:p w14:paraId="223F86BC" w14:textId="77777777" w:rsidR="009832F7" w:rsidRPr="001748C3" w:rsidRDefault="009832F7" w:rsidP="009832F7">
      <w:pPr>
        <w:pStyle w:val="FSCh5Section"/>
      </w:pPr>
      <w:bookmarkStart w:id="338" w:name="_Toc400032517"/>
      <w:r w:rsidRPr="001748C3">
        <w:t>S22—2</w:t>
      </w:r>
      <w:r w:rsidRPr="001748C3">
        <w:tab/>
        <w:t>Foods and classes of foods</w:t>
      </w:r>
      <w:bookmarkEnd w:id="338"/>
    </w:p>
    <w:p w14:paraId="7A20AD9D" w14:textId="77777777" w:rsidR="009832F7" w:rsidRPr="001748C3" w:rsidRDefault="009832F7" w:rsidP="00251BDC">
      <w:pPr>
        <w:pStyle w:val="FSCtMain"/>
        <w:numPr>
          <w:ilvl w:val="0"/>
          <w:numId w:val="19"/>
        </w:numPr>
      </w:pPr>
      <w:r w:rsidRPr="001748C3">
        <w:t>Section S22—4 describes the foods that are classed as animal food commodities.</w:t>
      </w:r>
    </w:p>
    <w:p w14:paraId="52B15FA3" w14:textId="77777777" w:rsidR="009832F7" w:rsidRPr="001748C3" w:rsidRDefault="009832F7" w:rsidP="00251BDC">
      <w:pPr>
        <w:pStyle w:val="FSCtMain"/>
        <w:numPr>
          <w:ilvl w:val="0"/>
          <w:numId w:val="19"/>
        </w:numPr>
      </w:pPr>
      <w:r w:rsidRPr="001748C3">
        <w:t>Section S22—5 describes the foods that are classed as crop commodities.</w:t>
      </w:r>
    </w:p>
    <w:p w14:paraId="79AED6F0" w14:textId="77777777" w:rsidR="009832F7" w:rsidRPr="001748C3" w:rsidRDefault="009832F7" w:rsidP="00251BDC">
      <w:pPr>
        <w:pStyle w:val="FSCtMain"/>
        <w:numPr>
          <w:ilvl w:val="0"/>
          <w:numId w:val="19"/>
        </w:numPr>
      </w:pPr>
      <w:r w:rsidRPr="001748C3">
        <w:t>Section S22—6 describes the foods that are classed as derived edible commodities of plant origin.</w:t>
      </w:r>
    </w:p>
    <w:p w14:paraId="4378B684" w14:textId="77777777" w:rsidR="009832F7" w:rsidRPr="001748C3" w:rsidRDefault="009832F7" w:rsidP="00251BDC">
      <w:pPr>
        <w:pStyle w:val="FSCtMain"/>
        <w:numPr>
          <w:ilvl w:val="0"/>
          <w:numId w:val="19"/>
        </w:numPr>
      </w:pPr>
      <w:r w:rsidRPr="001748C3">
        <w:t>Section S22—7 describes the foods that are classed as secondary commodities of plant origin.</w:t>
      </w:r>
    </w:p>
    <w:p w14:paraId="08FEAD37" w14:textId="77777777" w:rsidR="009832F7" w:rsidRPr="001748C3" w:rsidRDefault="009832F7" w:rsidP="00251BDC">
      <w:pPr>
        <w:pStyle w:val="FSCtMain"/>
        <w:numPr>
          <w:ilvl w:val="0"/>
          <w:numId w:val="19"/>
        </w:numPr>
      </w:pPr>
      <w:r w:rsidRPr="001748C3">
        <w:t>Section S22—8 describes the foods that are classed as secondary commodities of animal origin.</w:t>
      </w:r>
    </w:p>
    <w:p w14:paraId="2D47C07E" w14:textId="77777777" w:rsidR="009832F7" w:rsidRPr="001748C3" w:rsidRDefault="009832F7" w:rsidP="009832F7">
      <w:pPr>
        <w:pStyle w:val="FSCh5Section"/>
      </w:pPr>
      <w:r w:rsidRPr="001748C3">
        <w:t>S22—3</w:t>
      </w:r>
      <w:r w:rsidRPr="001748C3">
        <w:tab/>
        <w:t>Portion of a commodity to which an MRL and an ERL apply</w:t>
      </w:r>
    </w:p>
    <w:p w14:paraId="34B06D61" w14:textId="77777777" w:rsidR="009832F7" w:rsidRDefault="009832F7" w:rsidP="00251BDC">
      <w:pPr>
        <w:pStyle w:val="FSCtMain"/>
        <w:numPr>
          <w:ilvl w:val="0"/>
          <w:numId w:val="20"/>
        </w:numPr>
        <w:ind w:left="1701" w:hanging="567"/>
        <w:rPr>
          <w:bCs/>
        </w:rPr>
      </w:pPr>
      <w:r w:rsidRPr="001748C3">
        <w:tab/>
      </w:r>
      <w:r>
        <w:t>Subject to subsection (2), the</w:t>
      </w:r>
      <w:r w:rsidRPr="001748C3">
        <w:t xml:space="preserve"> </w:t>
      </w:r>
      <w:r w:rsidRPr="001748C3">
        <w:rPr>
          <w:iCs w:val="0"/>
          <w:szCs w:val="20"/>
        </w:rPr>
        <w:t xml:space="preserve">portion of a food commodity that is specified </w:t>
      </w:r>
      <w:r w:rsidRPr="001748C3">
        <w:t xml:space="preserve">for the purposes </w:t>
      </w:r>
      <w:r w:rsidRPr="001748C3">
        <w:rPr>
          <w:bCs/>
          <w:szCs w:val="20"/>
        </w:rPr>
        <w:t xml:space="preserve">of paragraph </w:t>
      </w:r>
      <w:r>
        <w:rPr>
          <w:bCs/>
        </w:rPr>
        <w:t>1.4.2—3(2)(a</w:t>
      </w:r>
      <w:r w:rsidRPr="001748C3">
        <w:rPr>
          <w:bCs/>
        </w:rPr>
        <w:t xml:space="preserve">) </w:t>
      </w:r>
      <w:r w:rsidRPr="001748C3">
        <w:rPr>
          <w:iCs w:val="0"/>
          <w:szCs w:val="20"/>
        </w:rPr>
        <w:t>is</w:t>
      </w:r>
      <w:r>
        <w:rPr>
          <w:bCs/>
        </w:rPr>
        <w:t xml:space="preserve"> </w:t>
      </w:r>
      <w:r w:rsidRPr="001748C3">
        <w:rPr>
          <w:bCs/>
        </w:rPr>
        <w:t xml:space="preserve">the portion </w:t>
      </w:r>
      <w:r>
        <w:rPr>
          <w:bCs/>
        </w:rPr>
        <w:t xml:space="preserve">as </w:t>
      </w:r>
      <w:r w:rsidRPr="001748C3">
        <w:rPr>
          <w:bCs/>
        </w:rPr>
        <w:t>specifie</w:t>
      </w:r>
      <w:r>
        <w:rPr>
          <w:bCs/>
        </w:rPr>
        <w:t>d by a provision of this Standard.</w:t>
      </w:r>
    </w:p>
    <w:p w14:paraId="6F60E047" w14:textId="77777777" w:rsidR="009832F7" w:rsidRDefault="009832F7" w:rsidP="00251BDC">
      <w:pPr>
        <w:pStyle w:val="FSCtMain"/>
        <w:numPr>
          <w:ilvl w:val="0"/>
          <w:numId w:val="20"/>
        </w:numPr>
        <w:ind w:left="1701" w:hanging="567"/>
        <w:rPr>
          <w:bCs/>
        </w:rPr>
      </w:pPr>
      <w:r>
        <w:rPr>
          <w:bCs/>
        </w:rPr>
        <w:t xml:space="preserve">If </w:t>
      </w:r>
      <w:r>
        <w:t xml:space="preserve">Schedules 19, 20 or 21 </w:t>
      </w:r>
      <w:r>
        <w:rPr>
          <w:iCs w:val="0"/>
          <w:szCs w:val="20"/>
        </w:rPr>
        <w:t>specify</w:t>
      </w:r>
      <w:r w:rsidRPr="001748C3">
        <w:rPr>
          <w:iCs w:val="0"/>
          <w:szCs w:val="20"/>
        </w:rPr>
        <w:t xml:space="preserve"> </w:t>
      </w:r>
      <w:r>
        <w:t>a</w:t>
      </w:r>
      <w:r w:rsidRPr="001748C3">
        <w:t xml:space="preserve"> </w:t>
      </w:r>
      <w:r w:rsidRPr="001748C3">
        <w:rPr>
          <w:iCs w:val="0"/>
          <w:szCs w:val="20"/>
        </w:rPr>
        <w:t xml:space="preserve">portion of </w:t>
      </w:r>
      <w:r>
        <w:rPr>
          <w:iCs w:val="0"/>
          <w:szCs w:val="20"/>
        </w:rPr>
        <w:t>a</w:t>
      </w:r>
      <w:r w:rsidRPr="001748C3">
        <w:rPr>
          <w:iCs w:val="0"/>
          <w:szCs w:val="20"/>
        </w:rPr>
        <w:t xml:space="preserve"> food commodity</w:t>
      </w:r>
      <w:r w:rsidRPr="001748C3">
        <w:t xml:space="preserve"> </w:t>
      </w:r>
      <w:r>
        <w:t xml:space="preserve">for </w:t>
      </w:r>
      <w:r w:rsidRPr="001748C3">
        <w:t xml:space="preserve">purposes </w:t>
      </w:r>
      <w:r w:rsidRPr="001748C3">
        <w:rPr>
          <w:bCs/>
          <w:szCs w:val="20"/>
        </w:rPr>
        <w:t xml:space="preserve">of paragraph </w:t>
      </w:r>
      <w:r>
        <w:rPr>
          <w:bCs/>
        </w:rPr>
        <w:t xml:space="preserve">1.4.2—3(2)(a), that portion </w:t>
      </w:r>
      <w:r w:rsidRPr="001748C3">
        <w:rPr>
          <w:iCs w:val="0"/>
          <w:szCs w:val="20"/>
        </w:rPr>
        <w:t>is</w:t>
      </w:r>
      <w:r>
        <w:rPr>
          <w:bCs/>
        </w:rPr>
        <w:t xml:space="preserve"> </w:t>
      </w:r>
      <w:r w:rsidRPr="001748C3">
        <w:rPr>
          <w:bCs/>
        </w:rPr>
        <w:t xml:space="preserve">the portion </w:t>
      </w:r>
      <w:r>
        <w:rPr>
          <w:bCs/>
        </w:rPr>
        <w:t>specified for the purposes of that paragraph.</w:t>
      </w:r>
    </w:p>
    <w:p w14:paraId="7288ECEA" w14:textId="77777777" w:rsidR="009832F7" w:rsidRDefault="009832F7" w:rsidP="009832F7">
      <w:pPr>
        <w:pStyle w:val="FSCnMain"/>
        <w:tabs>
          <w:tab w:val="clear" w:pos="1701"/>
        </w:tabs>
        <w:ind w:left="1843" w:hanging="703"/>
        <w:rPr>
          <w:b/>
          <w:i/>
          <w:szCs w:val="16"/>
        </w:rPr>
      </w:pPr>
      <w:r>
        <w:rPr>
          <w:b/>
          <w:i/>
          <w:szCs w:val="16"/>
        </w:rPr>
        <w:t>Note</w:t>
      </w:r>
      <w:r>
        <w:rPr>
          <w:szCs w:val="16"/>
        </w:rPr>
        <w:tab/>
      </w:r>
      <w:r>
        <w:rPr>
          <w:bCs/>
          <w:szCs w:val="16"/>
        </w:rPr>
        <w:t>P</w:t>
      </w:r>
      <w:r w:rsidRPr="001D7097">
        <w:rPr>
          <w:bCs/>
          <w:szCs w:val="16"/>
        </w:rPr>
        <w:t xml:space="preserve">aragraph 1.4.2—3(2)(a) </w:t>
      </w:r>
      <w:r w:rsidRPr="001D7097">
        <w:rPr>
          <w:color w:val="000000"/>
          <w:szCs w:val="16"/>
        </w:rPr>
        <w:t xml:space="preserve">provides that, when calculating </w:t>
      </w:r>
      <w:r>
        <w:rPr>
          <w:color w:val="000000"/>
          <w:szCs w:val="16"/>
        </w:rPr>
        <w:t xml:space="preserve">the amount of </w:t>
      </w:r>
      <w:r w:rsidRPr="001D7097">
        <w:rPr>
          <w:color w:val="000000"/>
          <w:szCs w:val="16"/>
        </w:rPr>
        <w:t>a permitted residue in a food, the amount to calculate is the amount of that residue that is in the portion of the commodity that is specified in Schedule 22</w:t>
      </w:r>
      <w:r w:rsidRPr="00347FAE">
        <w:rPr>
          <w:szCs w:val="16"/>
          <w:lang w:eastAsia="en-GB"/>
        </w:rPr>
        <w:t xml:space="preserve">. </w:t>
      </w:r>
    </w:p>
    <w:p w14:paraId="09F5C738" w14:textId="57DFF59C" w:rsidR="009832F7" w:rsidRPr="00347FAE" w:rsidRDefault="009832F7" w:rsidP="009832F7">
      <w:pPr>
        <w:pStyle w:val="FSCnMain"/>
        <w:tabs>
          <w:tab w:val="clear" w:pos="1701"/>
        </w:tabs>
        <w:ind w:left="1843" w:hanging="703"/>
        <w:rPr>
          <w:szCs w:val="16"/>
        </w:rPr>
      </w:pPr>
      <w:r>
        <w:rPr>
          <w:b/>
          <w:i/>
          <w:szCs w:val="16"/>
        </w:rPr>
        <w:t>Example</w:t>
      </w:r>
      <w:r>
        <w:rPr>
          <w:szCs w:val="16"/>
        </w:rPr>
        <w:tab/>
      </w:r>
      <w:r w:rsidRPr="00347FAE">
        <w:rPr>
          <w:szCs w:val="16"/>
          <w:lang w:eastAsia="en-GB"/>
        </w:rPr>
        <w:t xml:space="preserve">Bananas are classified by Schedule 22 as </w:t>
      </w:r>
      <w:r w:rsidRPr="00347FAE">
        <w:rPr>
          <w:i/>
          <w:szCs w:val="16"/>
          <w:lang w:eastAsia="en-GB"/>
        </w:rPr>
        <w:t>Assorted tropical and sub-tropical fruits - inedible pee</w:t>
      </w:r>
      <w:r w:rsidRPr="00347FAE">
        <w:rPr>
          <w:szCs w:val="16"/>
          <w:lang w:eastAsia="en-GB"/>
        </w:rPr>
        <w:t xml:space="preserve">l. Subsection </w:t>
      </w:r>
      <w:r w:rsidRPr="00347FAE">
        <w:rPr>
          <w:szCs w:val="16"/>
        </w:rPr>
        <w:t>S22—5(</w:t>
      </w:r>
      <w:r w:rsidR="008B5240">
        <w:rPr>
          <w:szCs w:val="16"/>
        </w:rPr>
        <w:t>5</w:t>
      </w:r>
      <w:r w:rsidRPr="00347FAE">
        <w:rPr>
          <w:szCs w:val="16"/>
        </w:rPr>
        <w:t>) and (</w:t>
      </w:r>
      <w:r w:rsidR="008B5240">
        <w:rPr>
          <w:szCs w:val="16"/>
        </w:rPr>
        <w:t>8</w:t>
      </w:r>
      <w:r w:rsidRPr="00347FAE">
        <w:rPr>
          <w:szCs w:val="16"/>
        </w:rPr>
        <w:t xml:space="preserve">) provide that, for bananas, the </w:t>
      </w:r>
      <w:r w:rsidRPr="00347FAE">
        <w:rPr>
          <w:iCs/>
          <w:szCs w:val="16"/>
        </w:rPr>
        <w:t xml:space="preserve">portion specified </w:t>
      </w:r>
      <w:r w:rsidRPr="00347FAE">
        <w:rPr>
          <w:szCs w:val="16"/>
        </w:rPr>
        <w:t xml:space="preserve">for the purposes </w:t>
      </w:r>
      <w:r>
        <w:rPr>
          <w:bCs/>
          <w:szCs w:val="16"/>
        </w:rPr>
        <w:t>of paragraph 1.4.2—3(2)(a</w:t>
      </w:r>
      <w:r w:rsidRPr="00347FAE">
        <w:rPr>
          <w:bCs/>
          <w:szCs w:val="16"/>
        </w:rPr>
        <w:t xml:space="preserve">) </w:t>
      </w:r>
      <w:r w:rsidRPr="00347FAE">
        <w:rPr>
          <w:iCs/>
          <w:szCs w:val="16"/>
        </w:rPr>
        <w:t xml:space="preserve">is ‘the </w:t>
      </w:r>
      <w:r w:rsidRPr="00347FAE">
        <w:rPr>
          <w:szCs w:val="16"/>
        </w:rPr>
        <w:t xml:space="preserve">whole commodity after removal of any central stem and peduncle’. Schedule 20 may set an MRL for ‘Bananas [Pulp]’. In this case, </w:t>
      </w:r>
      <w:r>
        <w:rPr>
          <w:szCs w:val="16"/>
        </w:rPr>
        <w:t xml:space="preserve">subsection </w:t>
      </w:r>
      <w:r w:rsidRPr="001748C3">
        <w:t>S22—3</w:t>
      </w:r>
      <w:r>
        <w:t>(2)</w:t>
      </w:r>
      <w:r w:rsidRPr="00347FAE">
        <w:rPr>
          <w:szCs w:val="16"/>
        </w:rPr>
        <w:t>.</w:t>
      </w:r>
      <w:r>
        <w:rPr>
          <w:szCs w:val="16"/>
        </w:rPr>
        <w:t xml:space="preserve"> would provide that the </w:t>
      </w:r>
      <w:r w:rsidRPr="00347FAE">
        <w:rPr>
          <w:szCs w:val="16"/>
        </w:rPr>
        <w:t xml:space="preserve">portion specified for the purposes </w:t>
      </w:r>
      <w:r>
        <w:rPr>
          <w:bCs/>
          <w:szCs w:val="16"/>
        </w:rPr>
        <w:t>of paragraph 1.4.2—3(2)(a</w:t>
      </w:r>
      <w:r w:rsidRPr="00347FAE">
        <w:rPr>
          <w:bCs/>
          <w:szCs w:val="16"/>
        </w:rPr>
        <w:t>)</w:t>
      </w:r>
      <w:r>
        <w:rPr>
          <w:bCs/>
          <w:szCs w:val="16"/>
        </w:rPr>
        <w:t xml:space="preserve"> </w:t>
      </w:r>
      <w:r w:rsidRPr="00347FAE">
        <w:rPr>
          <w:szCs w:val="16"/>
        </w:rPr>
        <w:t>is the pulp.</w:t>
      </w:r>
    </w:p>
    <w:p w14:paraId="34E86CB6" w14:textId="77777777" w:rsidR="009832F7" w:rsidRPr="001D1563" w:rsidRDefault="009832F7" w:rsidP="009832F7">
      <w:pPr>
        <w:pStyle w:val="FSCh5Section"/>
      </w:pPr>
      <w:r>
        <w:t>S22—4</w:t>
      </w:r>
      <w:r w:rsidRPr="001D1563">
        <w:tab/>
      </w:r>
      <w:r>
        <w:t>Animal Food Commodities</w:t>
      </w:r>
    </w:p>
    <w:p w14:paraId="539F52E4" w14:textId="77777777" w:rsidR="009832F7" w:rsidRPr="006036CD" w:rsidRDefault="009832F7" w:rsidP="009832F7">
      <w:pPr>
        <w:pStyle w:val="FSCh5Section"/>
        <w:rPr>
          <w:rFonts w:cs="Arial"/>
          <w:sz w:val="20"/>
          <w:szCs w:val="20"/>
        </w:rPr>
      </w:pPr>
      <w:r w:rsidRPr="006036CD">
        <w:rPr>
          <w:rFonts w:cs="Arial"/>
          <w:sz w:val="20"/>
          <w:szCs w:val="20"/>
        </w:rPr>
        <w:t>Mammalian products</w:t>
      </w:r>
    </w:p>
    <w:p w14:paraId="223BC754" w14:textId="77777777" w:rsidR="009832F7" w:rsidRPr="006036CD" w:rsidRDefault="009832F7" w:rsidP="009832F7">
      <w:pPr>
        <w:pStyle w:val="FSCh6Subsec"/>
        <w:ind w:left="0"/>
        <w:rPr>
          <w:b/>
          <w:szCs w:val="20"/>
        </w:rPr>
      </w:pPr>
      <w:r w:rsidRPr="006036CD">
        <w:rPr>
          <w:b/>
          <w:szCs w:val="20"/>
        </w:rPr>
        <w:t>Meat (mammalian)</w:t>
      </w:r>
    </w:p>
    <w:p w14:paraId="6A5A9477" w14:textId="77777777" w:rsidR="009832F7" w:rsidRPr="006036CD" w:rsidRDefault="009832F7" w:rsidP="009832F7">
      <w:pPr>
        <w:rPr>
          <w:rFonts w:cs="Arial"/>
          <w:sz w:val="20"/>
          <w:szCs w:val="20"/>
        </w:rPr>
      </w:pPr>
      <w:r w:rsidRPr="006036CD">
        <w:rPr>
          <w:rFonts w:cs="Arial"/>
          <w:sz w:val="20"/>
          <w:szCs w:val="20"/>
        </w:rPr>
        <w:t>Meats are the muscular tissues, including adhering fatty tissues such as intramuscular, intermuscular and subcutaneous fat from animal carcasses or cuts of these as prepared for wholesale or retail distribution. Meat (mammalian) includes farmed and game meat. The cuts offered may include bones, connective tissues and tendons as well as nerves and lymph nodes. It does not include edible offal. The entire commodity except bones may be consumed.</w:t>
      </w:r>
    </w:p>
    <w:p w14:paraId="2FFE86DA" w14:textId="77777777" w:rsidR="009832F7" w:rsidRPr="006036CD" w:rsidRDefault="009832F7" w:rsidP="009832F7">
      <w:pPr>
        <w:rPr>
          <w:rFonts w:cs="Arial"/>
          <w:sz w:val="20"/>
          <w:szCs w:val="20"/>
        </w:rPr>
      </w:pPr>
    </w:p>
    <w:p w14:paraId="52882911" w14:textId="77777777" w:rsidR="009832F7" w:rsidRPr="006036CD" w:rsidRDefault="009832F7" w:rsidP="009832F7">
      <w:pPr>
        <w:rPr>
          <w:rFonts w:cs="Arial"/>
          <w:sz w:val="20"/>
          <w:szCs w:val="20"/>
        </w:rPr>
      </w:pPr>
      <w:r w:rsidRPr="006036CD">
        <w:rPr>
          <w:rFonts w:cs="Arial"/>
          <w:i/>
          <w:sz w:val="20"/>
          <w:szCs w:val="20"/>
        </w:rPr>
        <w:t>Commodities:</w:t>
      </w:r>
      <w:r w:rsidRPr="006036CD">
        <w:rPr>
          <w:rFonts w:cs="Arial"/>
          <w:sz w:val="20"/>
          <w:szCs w:val="20"/>
        </w:rPr>
        <w:t xml:space="preserve"> Buffalo meat; Camel meat; Cattle meat; Deer meat; Donkey meat; Goat meat; Hare meat; Horse meat; Kangaroo meat; Pig meat; Possum meat; Rabbit meat; Sheep meat; Wallaby meat.</w:t>
      </w:r>
    </w:p>
    <w:p w14:paraId="4C9C6324" w14:textId="77777777" w:rsidR="009832F7" w:rsidRPr="006036CD" w:rsidRDefault="009832F7" w:rsidP="009832F7">
      <w:pPr>
        <w:rPr>
          <w:rFonts w:cs="Arial"/>
          <w:sz w:val="20"/>
          <w:szCs w:val="20"/>
        </w:rPr>
      </w:pPr>
    </w:p>
    <w:p w14:paraId="2694407C" w14:textId="77777777" w:rsidR="009832F7" w:rsidRPr="006036CD" w:rsidRDefault="009832F7" w:rsidP="009832F7">
      <w:pPr>
        <w:rPr>
          <w:rFonts w:cs="Arial"/>
          <w:sz w:val="20"/>
          <w:szCs w:val="20"/>
        </w:rPr>
      </w:pPr>
      <w:r w:rsidRPr="006036CD">
        <w:rPr>
          <w:rFonts w:cs="Arial"/>
          <w:i/>
          <w:sz w:val="20"/>
          <w:szCs w:val="20"/>
        </w:rPr>
        <w:t xml:space="preserve">Portion of the commodity to which the MRL and ERL apply (and which is analysed): </w:t>
      </w:r>
      <w:r w:rsidRPr="006036CD">
        <w:rPr>
          <w:rFonts w:cs="Arial"/>
          <w:sz w:val="20"/>
          <w:szCs w:val="20"/>
        </w:rPr>
        <w:t>whole commodity (without bones). When the commodity description is qualified by (in the fat) a proportion of adhering fat is analysed and the MRLs apply to the fat.</w:t>
      </w:r>
    </w:p>
    <w:p w14:paraId="207A97CF" w14:textId="77777777" w:rsidR="009832F7" w:rsidRPr="006036CD" w:rsidRDefault="009832F7" w:rsidP="009832F7">
      <w:pPr>
        <w:pStyle w:val="FSCh6Subsec"/>
        <w:ind w:left="0"/>
        <w:rPr>
          <w:b/>
          <w:szCs w:val="20"/>
        </w:rPr>
      </w:pPr>
      <w:r w:rsidRPr="006036CD">
        <w:rPr>
          <w:b/>
          <w:szCs w:val="20"/>
        </w:rPr>
        <w:t>Edible offal (mammalian)</w:t>
      </w:r>
    </w:p>
    <w:p w14:paraId="1A1EB3F9" w14:textId="77777777" w:rsidR="009832F7" w:rsidRPr="006036CD" w:rsidRDefault="009832F7" w:rsidP="009832F7">
      <w:pPr>
        <w:rPr>
          <w:rFonts w:cs="Arial"/>
          <w:sz w:val="20"/>
          <w:szCs w:val="20"/>
        </w:rPr>
      </w:pPr>
      <w:r w:rsidRPr="006036CD">
        <w:rPr>
          <w:rFonts w:cs="Arial"/>
          <w:sz w:val="20"/>
          <w:szCs w:val="20"/>
        </w:rPr>
        <w:t>Edible offal is the edible tissues and organs other than muscles and animal fat from slaughtered animals as prepared for wholesale or retail distribution. Edible offal includes brain, heart, kidney, liver, pancreas, spleen, thymus, tongue and tripe. The entire commodity may be consumed.</w:t>
      </w:r>
    </w:p>
    <w:p w14:paraId="26EB0DC8" w14:textId="77777777" w:rsidR="009832F7" w:rsidRPr="006036CD" w:rsidRDefault="009832F7" w:rsidP="009832F7">
      <w:pPr>
        <w:rPr>
          <w:rFonts w:cs="Arial"/>
          <w:sz w:val="20"/>
          <w:szCs w:val="20"/>
        </w:rPr>
      </w:pPr>
    </w:p>
    <w:p w14:paraId="227C7F95" w14:textId="77777777" w:rsidR="009832F7" w:rsidRPr="006036CD" w:rsidRDefault="009832F7" w:rsidP="009832F7">
      <w:pPr>
        <w:rPr>
          <w:rFonts w:cs="Arial"/>
          <w:sz w:val="20"/>
          <w:szCs w:val="20"/>
        </w:rPr>
      </w:pPr>
      <w:r w:rsidRPr="006036CD">
        <w:rPr>
          <w:rFonts w:cs="Arial"/>
          <w:i/>
          <w:sz w:val="20"/>
          <w:szCs w:val="20"/>
        </w:rPr>
        <w:t>Commodities:</w:t>
      </w:r>
      <w:r w:rsidRPr="006036CD">
        <w:rPr>
          <w:rFonts w:cs="Arial"/>
          <w:sz w:val="20"/>
          <w:szCs w:val="20"/>
        </w:rPr>
        <w:t xml:space="preserve"> Buffalo, edible offal of; Cattle, edible offal of; Camel, edible offal of; Deer, edible offal of; Donkey, edible offal of; Goat, edible offal of; Hare, edible offal of; Horse, edible offal of; Kangaroo, edible offal of; Pig, edible offal of; Possum, edible offal of; Rabbit, edible offal of; Sheep, edible offal of; Wallaby, edible offal of.</w:t>
      </w:r>
    </w:p>
    <w:p w14:paraId="1D374D60" w14:textId="77777777" w:rsidR="009832F7" w:rsidRPr="006036CD" w:rsidRDefault="009832F7" w:rsidP="009832F7">
      <w:pPr>
        <w:rPr>
          <w:rFonts w:cs="Arial"/>
          <w:sz w:val="20"/>
          <w:szCs w:val="20"/>
        </w:rPr>
      </w:pPr>
    </w:p>
    <w:p w14:paraId="6DA011F9" w14:textId="77777777" w:rsidR="009832F7" w:rsidRPr="006036CD" w:rsidRDefault="009832F7" w:rsidP="009832F7">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w:t>
      </w:r>
    </w:p>
    <w:p w14:paraId="30DE5CD8" w14:textId="77777777" w:rsidR="009832F7" w:rsidRPr="006036CD" w:rsidRDefault="009832F7" w:rsidP="009832F7">
      <w:pPr>
        <w:pStyle w:val="FSCh6Subsec"/>
        <w:ind w:left="0"/>
        <w:rPr>
          <w:b/>
          <w:szCs w:val="20"/>
        </w:rPr>
      </w:pPr>
      <w:r w:rsidRPr="006036CD">
        <w:rPr>
          <w:b/>
          <w:szCs w:val="20"/>
        </w:rPr>
        <w:t>Fats (mammalian)</w:t>
      </w:r>
    </w:p>
    <w:p w14:paraId="5D9C86C9" w14:textId="77777777" w:rsidR="009832F7" w:rsidRPr="006036CD" w:rsidRDefault="009832F7" w:rsidP="009832F7">
      <w:pPr>
        <w:rPr>
          <w:rFonts w:cs="Arial"/>
          <w:sz w:val="20"/>
          <w:szCs w:val="20"/>
        </w:rPr>
      </w:pPr>
      <w:r w:rsidRPr="006036CD">
        <w:rPr>
          <w:rFonts w:cs="Arial"/>
          <w:sz w:val="20"/>
          <w:szCs w:val="20"/>
        </w:rPr>
        <w:t>Mammalian fats, excluding milk fats are derived from the fatty tissues of animals (not processed). The entire commodity may be consumed.</w:t>
      </w:r>
    </w:p>
    <w:p w14:paraId="58EBAF53" w14:textId="77777777" w:rsidR="009832F7" w:rsidRPr="006036CD" w:rsidRDefault="009832F7" w:rsidP="009832F7">
      <w:pPr>
        <w:rPr>
          <w:rFonts w:cs="Arial"/>
          <w:sz w:val="20"/>
          <w:szCs w:val="20"/>
        </w:rPr>
      </w:pPr>
    </w:p>
    <w:p w14:paraId="64B1E8FA" w14:textId="77777777" w:rsidR="009832F7" w:rsidRPr="006036CD" w:rsidRDefault="009832F7" w:rsidP="009832F7">
      <w:pPr>
        <w:rPr>
          <w:rFonts w:cs="Arial"/>
          <w:sz w:val="20"/>
          <w:szCs w:val="20"/>
        </w:rPr>
      </w:pPr>
      <w:r w:rsidRPr="006036CD">
        <w:rPr>
          <w:rFonts w:cs="Arial"/>
          <w:i/>
          <w:sz w:val="20"/>
          <w:szCs w:val="20"/>
        </w:rPr>
        <w:t>Commodities:</w:t>
      </w:r>
      <w:r w:rsidRPr="006036CD">
        <w:rPr>
          <w:rFonts w:cs="Arial"/>
          <w:sz w:val="20"/>
          <w:szCs w:val="20"/>
        </w:rPr>
        <w:t xml:space="preserve"> Buffalo fat; Camel fat; Cattle fat; Goat fat; Horse fat; Pig fat; Rabbit fat; Sheep fat.</w:t>
      </w:r>
    </w:p>
    <w:p w14:paraId="1843B942" w14:textId="77777777" w:rsidR="009832F7" w:rsidRPr="006036CD" w:rsidRDefault="009832F7" w:rsidP="009832F7">
      <w:pPr>
        <w:rPr>
          <w:rFonts w:cs="Arial"/>
          <w:sz w:val="20"/>
          <w:szCs w:val="20"/>
        </w:rPr>
      </w:pPr>
    </w:p>
    <w:p w14:paraId="7926C4CE" w14:textId="77777777" w:rsidR="009832F7" w:rsidRPr="006036CD" w:rsidRDefault="009832F7" w:rsidP="009832F7">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w:t>
      </w:r>
    </w:p>
    <w:p w14:paraId="5F591D01" w14:textId="77777777" w:rsidR="009832F7" w:rsidRPr="006036CD" w:rsidRDefault="009832F7" w:rsidP="009832F7">
      <w:pPr>
        <w:rPr>
          <w:rFonts w:cs="Arial"/>
          <w:sz w:val="20"/>
          <w:szCs w:val="20"/>
        </w:rPr>
      </w:pPr>
    </w:p>
    <w:p w14:paraId="78BA871A" w14:textId="77777777" w:rsidR="009832F7" w:rsidRPr="006036CD" w:rsidRDefault="009832F7" w:rsidP="009832F7">
      <w:pPr>
        <w:pStyle w:val="FSCh6Subsec"/>
        <w:ind w:left="0"/>
        <w:rPr>
          <w:b/>
          <w:szCs w:val="20"/>
        </w:rPr>
      </w:pPr>
      <w:r w:rsidRPr="006036CD">
        <w:rPr>
          <w:b/>
          <w:szCs w:val="20"/>
        </w:rPr>
        <w:t>Milks</w:t>
      </w:r>
    </w:p>
    <w:p w14:paraId="26DDE52F" w14:textId="77777777" w:rsidR="009832F7" w:rsidRPr="006036CD" w:rsidRDefault="009832F7" w:rsidP="009832F7">
      <w:pPr>
        <w:rPr>
          <w:rFonts w:cs="Arial"/>
          <w:sz w:val="20"/>
          <w:szCs w:val="20"/>
        </w:rPr>
      </w:pPr>
      <w:r w:rsidRPr="006036CD">
        <w:rPr>
          <w:rFonts w:cs="Arial"/>
          <w:sz w:val="20"/>
          <w:szCs w:val="20"/>
        </w:rPr>
        <w:t xml:space="preserve">Milks are the mammary secretions of various species of lactating herbivorous ruminant animals. </w:t>
      </w:r>
    </w:p>
    <w:p w14:paraId="29AE15EA" w14:textId="77777777" w:rsidR="009832F7" w:rsidRPr="006036CD" w:rsidRDefault="009832F7" w:rsidP="009832F7">
      <w:pPr>
        <w:rPr>
          <w:rFonts w:cs="Arial"/>
          <w:sz w:val="20"/>
          <w:szCs w:val="20"/>
        </w:rPr>
      </w:pPr>
    </w:p>
    <w:p w14:paraId="168B83AF" w14:textId="77777777" w:rsidR="009832F7" w:rsidRPr="006036CD" w:rsidRDefault="009832F7" w:rsidP="009832F7">
      <w:pPr>
        <w:rPr>
          <w:rFonts w:cs="Arial"/>
          <w:sz w:val="20"/>
          <w:szCs w:val="20"/>
        </w:rPr>
      </w:pPr>
      <w:r w:rsidRPr="006036CD">
        <w:rPr>
          <w:rFonts w:cs="Arial"/>
          <w:i/>
          <w:sz w:val="20"/>
          <w:szCs w:val="20"/>
        </w:rPr>
        <w:t>Commodities:</w:t>
      </w:r>
      <w:r w:rsidRPr="006036CD">
        <w:rPr>
          <w:rFonts w:cs="Arial"/>
          <w:sz w:val="20"/>
          <w:szCs w:val="20"/>
        </w:rPr>
        <w:t xml:space="preserve"> Buffalo milk; Camel milk; Cattle milk; Goat milk; Sheep milk. The entire commodity may be consumed.</w:t>
      </w:r>
    </w:p>
    <w:p w14:paraId="0147839B" w14:textId="77777777" w:rsidR="009832F7" w:rsidRPr="006036CD" w:rsidRDefault="009832F7" w:rsidP="009832F7">
      <w:pPr>
        <w:rPr>
          <w:rFonts w:cs="Arial"/>
          <w:sz w:val="20"/>
          <w:szCs w:val="20"/>
        </w:rPr>
      </w:pPr>
    </w:p>
    <w:p w14:paraId="2F90792C" w14:textId="77777777" w:rsidR="009832F7" w:rsidRPr="006036CD" w:rsidRDefault="009832F7" w:rsidP="009832F7">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When an *MRL for cattle milk or milks is qualified by ‘(in the fat)’ the compound is regarded as fat-soluble, and the MRL and *ERL apply to the fat portion of the milk. In the case of a derived or a manufactured milk product with a fat content of 2% or more, the MRL also applies to the fat portion. For a milk product with fat content less than 2%, the MRL applied should be 1/50 that specified for ‘milk (in the fat)’, and should apply to the whole product.</w:t>
      </w:r>
    </w:p>
    <w:p w14:paraId="548558BD" w14:textId="77777777" w:rsidR="009832F7" w:rsidRPr="006036CD" w:rsidRDefault="009832F7" w:rsidP="009832F7">
      <w:pPr>
        <w:pStyle w:val="FSCh5Section"/>
        <w:rPr>
          <w:rFonts w:cs="Arial"/>
          <w:sz w:val="20"/>
          <w:szCs w:val="20"/>
        </w:rPr>
      </w:pPr>
      <w:r w:rsidRPr="006036CD">
        <w:rPr>
          <w:rFonts w:cs="Arial"/>
          <w:sz w:val="20"/>
          <w:szCs w:val="20"/>
        </w:rPr>
        <w:t>Poultry</w:t>
      </w:r>
    </w:p>
    <w:p w14:paraId="1AAA2224" w14:textId="77777777" w:rsidR="009832F7" w:rsidRPr="006036CD" w:rsidRDefault="009832F7" w:rsidP="009832F7">
      <w:pPr>
        <w:pStyle w:val="FSCh6Subsec"/>
        <w:ind w:left="0"/>
        <w:rPr>
          <w:b/>
          <w:szCs w:val="20"/>
        </w:rPr>
      </w:pPr>
      <w:r w:rsidRPr="006036CD">
        <w:rPr>
          <w:b/>
          <w:szCs w:val="20"/>
        </w:rPr>
        <w:t>Poultry meat</w:t>
      </w:r>
    </w:p>
    <w:p w14:paraId="0BEC8836" w14:textId="77777777" w:rsidR="009832F7" w:rsidRPr="006036CD" w:rsidRDefault="009832F7" w:rsidP="009832F7">
      <w:pPr>
        <w:rPr>
          <w:rFonts w:cs="Arial"/>
          <w:sz w:val="20"/>
          <w:szCs w:val="20"/>
        </w:rPr>
      </w:pPr>
      <w:r w:rsidRPr="006036CD">
        <w:rPr>
          <w:rFonts w:cs="Arial"/>
          <w:sz w:val="20"/>
          <w:szCs w:val="20"/>
        </w:rPr>
        <w:t>Poultry meats are the muscular tissues, including adhering fat and skin, from poultry carcasses as prepared for wholesale or retail distribution. The entire product may be consumed. Poultry meat includes farmed and game poultry.</w:t>
      </w:r>
    </w:p>
    <w:p w14:paraId="0C323DE3" w14:textId="77777777" w:rsidR="009832F7" w:rsidRPr="006036CD" w:rsidRDefault="009832F7" w:rsidP="009832F7">
      <w:pPr>
        <w:rPr>
          <w:rFonts w:cs="Arial"/>
          <w:sz w:val="20"/>
          <w:szCs w:val="20"/>
        </w:rPr>
      </w:pPr>
    </w:p>
    <w:p w14:paraId="7E7CDEC4" w14:textId="77777777" w:rsidR="009832F7" w:rsidRPr="006036CD" w:rsidRDefault="009832F7" w:rsidP="009832F7">
      <w:pPr>
        <w:rPr>
          <w:rFonts w:cs="Arial"/>
          <w:sz w:val="20"/>
          <w:szCs w:val="20"/>
        </w:rPr>
      </w:pPr>
      <w:r w:rsidRPr="006036CD">
        <w:rPr>
          <w:rFonts w:cs="Arial"/>
          <w:i/>
          <w:sz w:val="20"/>
          <w:szCs w:val="20"/>
        </w:rPr>
        <w:t>Commodities:</w:t>
      </w:r>
      <w:r w:rsidRPr="006036CD">
        <w:rPr>
          <w:rFonts w:cs="Arial"/>
          <w:sz w:val="20"/>
          <w:szCs w:val="20"/>
        </w:rPr>
        <w:t xml:space="preserve"> Chicken meat; Duck meat; Emu meat; Goose meat; Guinea-fowl meat; Ostrich meat; Partridge meat; Pheasant meat; Pigeon meat; Quail meat; Turkey meat.</w:t>
      </w:r>
    </w:p>
    <w:p w14:paraId="177AF2FA" w14:textId="77777777" w:rsidR="009832F7" w:rsidRPr="006036CD" w:rsidRDefault="009832F7" w:rsidP="009832F7">
      <w:pPr>
        <w:rPr>
          <w:rFonts w:cs="Arial"/>
          <w:sz w:val="20"/>
          <w:szCs w:val="20"/>
        </w:rPr>
      </w:pPr>
    </w:p>
    <w:p w14:paraId="62C81857" w14:textId="77777777" w:rsidR="009832F7" w:rsidRPr="006036CD" w:rsidRDefault="009832F7" w:rsidP="009832F7">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(without bones). When the commodity description is qualified by (in the fat) a proportion of adhering fat is analysed and the *MRLs apply to the fat.</w:t>
      </w:r>
    </w:p>
    <w:p w14:paraId="315AB24D" w14:textId="77777777" w:rsidR="009832F7" w:rsidRPr="006036CD" w:rsidRDefault="009832F7" w:rsidP="009832F7">
      <w:pPr>
        <w:pStyle w:val="FSCh6Subsec"/>
        <w:ind w:left="0"/>
        <w:rPr>
          <w:b/>
          <w:szCs w:val="20"/>
        </w:rPr>
      </w:pPr>
      <w:r w:rsidRPr="006036CD">
        <w:rPr>
          <w:b/>
          <w:szCs w:val="20"/>
        </w:rPr>
        <w:t>Poultry, edible offal</w:t>
      </w:r>
    </w:p>
    <w:p w14:paraId="7F76EEA3" w14:textId="77777777" w:rsidR="009832F7" w:rsidRPr="006036CD" w:rsidRDefault="009832F7" w:rsidP="009832F7">
      <w:pPr>
        <w:rPr>
          <w:rFonts w:cs="Arial"/>
          <w:sz w:val="20"/>
          <w:szCs w:val="20"/>
        </w:rPr>
      </w:pPr>
      <w:r w:rsidRPr="006036CD">
        <w:rPr>
          <w:rFonts w:cs="Arial"/>
          <w:sz w:val="20"/>
          <w:szCs w:val="20"/>
        </w:rPr>
        <w:t>Poultry edible offal is the edible tissues and organs, other than poultry meat and poultry fat, as prepared for wholesale or retail distribution and include liver, gizzard, heart, skin. The entire product may be consumed.</w:t>
      </w:r>
    </w:p>
    <w:p w14:paraId="10ADEC0A" w14:textId="77777777" w:rsidR="009832F7" w:rsidRPr="006036CD" w:rsidRDefault="009832F7" w:rsidP="009832F7">
      <w:pPr>
        <w:rPr>
          <w:rFonts w:cs="Arial"/>
          <w:sz w:val="20"/>
          <w:szCs w:val="20"/>
        </w:rPr>
      </w:pPr>
    </w:p>
    <w:p w14:paraId="7B44E2D1" w14:textId="77777777" w:rsidR="009832F7" w:rsidRPr="006036CD" w:rsidRDefault="009832F7" w:rsidP="009832F7">
      <w:pPr>
        <w:rPr>
          <w:rFonts w:cs="Arial"/>
          <w:sz w:val="20"/>
          <w:szCs w:val="20"/>
        </w:rPr>
      </w:pPr>
      <w:r w:rsidRPr="006036CD">
        <w:rPr>
          <w:rFonts w:cs="Arial"/>
          <w:i/>
          <w:sz w:val="20"/>
          <w:szCs w:val="20"/>
        </w:rPr>
        <w:t>Commodities:</w:t>
      </w:r>
      <w:r w:rsidRPr="006036CD">
        <w:rPr>
          <w:rFonts w:cs="Arial"/>
          <w:sz w:val="20"/>
          <w:szCs w:val="20"/>
        </w:rPr>
        <w:t xml:space="preserve"> Chicken, edible offal of; Duck, edible offal of; Emu, edible offal of; Goose, edible offal of; Ostrich, edible offal of; Turkey, edible offal of.</w:t>
      </w:r>
    </w:p>
    <w:p w14:paraId="1CBE6C0E" w14:textId="77777777" w:rsidR="009832F7" w:rsidRPr="006036CD" w:rsidRDefault="009832F7" w:rsidP="009832F7">
      <w:pPr>
        <w:rPr>
          <w:rFonts w:cs="Arial"/>
          <w:sz w:val="20"/>
          <w:szCs w:val="20"/>
        </w:rPr>
      </w:pPr>
    </w:p>
    <w:p w14:paraId="50441FF0" w14:textId="77777777" w:rsidR="009832F7" w:rsidRPr="006036CD" w:rsidRDefault="009832F7" w:rsidP="009832F7">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w:t>
      </w:r>
    </w:p>
    <w:p w14:paraId="608A25A2" w14:textId="77777777" w:rsidR="009832F7" w:rsidRPr="006036CD" w:rsidRDefault="009832F7" w:rsidP="009832F7">
      <w:pPr>
        <w:rPr>
          <w:rFonts w:cs="Arial"/>
          <w:sz w:val="20"/>
          <w:szCs w:val="20"/>
        </w:rPr>
      </w:pPr>
    </w:p>
    <w:p w14:paraId="2ED2A3D3" w14:textId="77777777" w:rsidR="009832F7" w:rsidRPr="006036CD" w:rsidRDefault="009832F7" w:rsidP="009832F7">
      <w:pPr>
        <w:rPr>
          <w:rFonts w:cs="Arial"/>
          <w:sz w:val="20"/>
          <w:szCs w:val="20"/>
        </w:rPr>
      </w:pPr>
      <w:r w:rsidRPr="006036CD">
        <w:rPr>
          <w:rFonts w:cs="Arial"/>
          <w:sz w:val="20"/>
          <w:szCs w:val="20"/>
        </w:rPr>
        <w:t xml:space="preserve">Note that poultry meat includes any attached skin, but poultry skin on its own (not attached) is considered </w:t>
      </w:r>
      <w:r w:rsidRPr="006036CD">
        <w:rPr>
          <w:rFonts w:cs="Arial"/>
          <w:sz w:val="20"/>
          <w:szCs w:val="20"/>
        </w:rPr>
        <w:lastRenderedPageBreak/>
        <w:t>as ‘poultry edible offal’.</w:t>
      </w:r>
    </w:p>
    <w:p w14:paraId="61E3A5AD" w14:textId="77777777" w:rsidR="009832F7" w:rsidRPr="006036CD" w:rsidRDefault="009832F7" w:rsidP="009832F7">
      <w:pPr>
        <w:pStyle w:val="FSCh6Subsec"/>
        <w:ind w:left="0"/>
        <w:rPr>
          <w:b/>
          <w:szCs w:val="20"/>
        </w:rPr>
      </w:pPr>
      <w:r w:rsidRPr="006036CD">
        <w:rPr>
          <w:b/>
          <w:szCs w:val="20"/>
        </w:rPr>
        <w:t>Poultry fats</w:t>
      </w:r>
    </w:p>
    <w:p w14:paraId="7557B762" w14:textId="77777777" w:rsidR="009832F7" w:rsidRPr="006036CD" w:rsidRDefault="009832F7" w:rsidP="009832F7">
      <w:pPr>
        <w:rPr>
          <w:rFonts w:cs="Arial"/>
          <w:sz w:val="20"/>
          <w:szCs w:val="20"/>
        </w:rPr>
      </w:pPr>
      <w:r w:rsidRPr="006036CD">
        <w:rPr>
          <w:rFonts w:cs="Arial"/>
          <w:sz w:val="20"/>
          <w:szCs w:val="20"/>
        </w:rPr>
        <w:t>Poultry fats are derived from the fatty tissues of poultry (not processed). The entire product may be consumed.</w:t>
      </w:r>
    </w:p>
    <w:p w14:paraId="41232D20" w14:textId="77777777" w:rsidR="009832F7" w:rsidRPr="006036CD" w:rsidRDefault="009832F7" w:rsidP="009832F7">
      <w:pPr>
        <w:rPr>
          <w:rFonts w:cs="Arial"/>
          <w:sz w:val="20"/>
          <w:szCs w:val="20"/>
        </w:rPr>
      </w:pPr>
    </w:p>
    <w:p w14:paraId="7D870EA5" w14:textId="77777777" w:rsidR="009832F7" w:rsidRPr="006036CD" w:rsidRDefault="009832F7" w:rsidP="009832F7">
      <w:pPr>
        <w:rPr>
          <w:rFonts w:cs="Arial"/>
          <w:sz w:val="20"/>
          <w:szCs w:val="20"/>
        </w:rPr>
      </w:pPr>
      <w:r w:rsidRPr="006036CD">
        <w:rPr>
          <w:rFonts w:cs="Arial"/>
          <w:i/>
          <w:sz w:val="20"/>
          <w:szCs w:val="20"/>
        </w:rPr>
        <w:t>Commodities:</w:t>
      </w:r>
      <w:r w:rsidRPr="006036CD">
        <w:rPr>
          <w:rFonts w:cs="Arial"/>
          <w:sz w:val="20"/>
          <w:szCs w:val="20"/>
        </w:rPr>
        <w:t xml:space="preserve"> Chicken fat; Duck fat; Goose fat; Turkey fat.</w:t>
      </w:r>
    </w:p>
    <w:p w14:paraId="4149D0F8" w14:textId="77777777" w:rsidR="009832F7" w:rsidRPr="006036CD" w:rsidRDefault="009832F7" w:rsidP="009832F7">
      <w:pPr>
        <w:rPr>
          <w:rFonts w:cs="Arial"/>
          <w:sz w:val="20"/>
          <w:szCs w:val="20"/>
        </w:rPr>
      </w:pPr>
    </w:p>
    <w:p w14:paraId="47E28BD7" w14:textId="77777777" w:rsidR="009832F7" w:rsidRPr="006036CD" w:rsidRDefault="009832F7" w:rsidP="009832F7">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w:t>
      </w:r>
    </w:p>
    <w:p w14:paraId="591B9776" w14:textId="77777777" w:rsidR="009832F7" w:rsidRPr="006036CD" w:rsidRDefault="009832F7" w:rsidP="009832F7">
      <w:pPr>
        <w:pStyle w:val="FSCh6Subsec"/>
        <w:ind w:left="0"/>
        <w:rPr>
          <w:b/>
          <w:szCs w:val="20"/>
        </w:rPr>
      </w:pPr>
      <w:r w:rsidRPr="006036CD">
        <w:rPr>
          <w:b/>
          <w:szCs w:val="20"/>
        </w:rPr>
        <w:t>Eggs</w:t>
      </w:r>
    </w:p>
    <w:p w14:paraId="128E7A56" w14:textId="77777777" w:rsidR="009832F7" w:rsidRPr="006036CD" w:rsidRDefault="009832F7" w:rsidP="009832F7">
      <w:pPr>
        <w:rPr>
          <w:rFonts w:cs="Arial"/>
          <w:sz w:val="20"/>
          <w:szCs w:val="20"/>
        </w:rPr>
      </w:pPr>
      <w:r w:rsidRPr="006036CD">
        <w:rPr>
          <w:rFonts w:cs="Arial"/>
          <w:sz w:val="20"/>
          <w:szCs w:val="20"/>
        </w:rPr>
        <w:t>Eggs are the reproductive bodies laid by female birds, especially domestic fowl. The edible portion includes egg yolk and egg white after removal of the shell.</w:t>
      </w:r>
    </w:p>
    <w:p w14:paraId="7EF8015E" w14:textId="77777777" w:rsidR="009832F7" w:rsidRPr="006036CD" w:rsidRDefault="009832F7" w:rsidP="009832F7">
      <w:pPr>
        <w:rPr>
          <w:rFonts w:cs="Arial"/>
          <w:sz w:val="20"/>
          <w:szCs w:val="20"/>
        </w:rPr>
      </w:pPr>
    </w:p>
    <w:p w14:paraId="0B5961F9" w14:textId="77777777" w:rsidR="009832F7" w:rsidRPr="006036CD" w:rsidRDefault="009832F7" w:rsidP="009832F7">
      <w:pPr>
        <w:rPr>
          <w:rFonts w:cs="Arial"/>
          <w:sz w:val="20"/>
          <w:szCs w:val="20"/>
        </w:rPr>
      </w:pPr>
      <w:r w:rsidRPr="006036CD">
        <w:rPr>
          <w:rFonts w:cs="Arial"/>
          <w:i/>
          <w:sz w:val="20"/>
          <w:szCs w:val="20"/>
        </w:rPr>
        <w:t>Commodities:</w:t>
      </w:r>
      <w:r w:rsidRPr="006036CD">
        <w:rPr>
          <w:rFonts w:cs="Arial"/>
          <w:sz w:val="20"/>
          <w:szCs w:val="20"/>
        </w:rPr>
        <w:t xml:space="preserve"> Chicken eggs; Duck eggs; Goose eggs; Quail eggs.</w:t>
      </w:r>
    </w:p>
    <w:p w14:paraId="7F103371" w14:textId="77777777" w:rsidR="009832F7" w:rsidRPr="006036CD" w:rsidRDefault="009832F7" w:rsidP="009832F7">
      <w:pPr>
        <w:rPr>
          <w:rFonts w:cs="Arial"/>
          <w:sz w:val="20"/>
          <w:szCs w:val="20"/>
        </w:rPr>
      </w:pPr>
    </w:p>
    <w:p w14:paraId="2B9279C7" w14:textId="77777777" w:rsidR="009832F7" w:rsidRPr="006036CD" w:rsidRDefault="009832F7" w:rsidP="009832F7">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egg whites and yolks combined after removal of shell.</w:t>
      </w:r>
    </w:p>
    <w:p w14:paraId="2D56875C" w14:textId="77777777" w:rsidR="009832F7" w:rsidRPr="006036CD" w:rsidRDefault="009832F7" w:rsidP="009832F7">
      <w:pPr>
        <w:pStyle w:val="FSCh5Section"/>
        <w:rPr>
          <w:rFonts w:cs="Arial"/>
          <w:sz w:val="20"/>
          <w:szCs w:val="20"/>
        </w:rPr>
      </w:pPr>
      <w:r w:rsidRPr="006036CD">
        <w:rPr>
          <w:rFonts w:cs="Arial"/>
          <w:sz w:val="20"/>
          <w:szCs w:val="20"/>
        </w:rPr>
        <w:t>Fish, crustaceans and molluscs</w:t>
      </w:r>
    </w:p>
    <w:p w14:paraId="6B939382" w14:textId="77777777" w:rsidR="009832F7" w:rsidRPr="006036CD" w:rsidRDefault="009832F7" w:rsidP="009832F7">
      <w:pPr>
        <w:rPr>
          <w:rFonts w:cs="Arial"/>
          <w:sz w:val="20"/>
          <w:szCs w:val="20"/>
        </w:rPr>
      </w:pPr>
      <w:r w:rsidRPr="006036CD">
        <w:rPr>
          <w:rFonts w:cs="Arial"/>
          <w:sz w:val="20"/>
          <w:szCs w:val="20"/>
        </w:rPr>
        <w:t>Fish includes freshwater fish, diadromous fish and marine fish.</w:t>
      </w:r>
    </w:p>
    <w:p w14:paraId="178EE02F" w14:textId="77777777" w:rsidR="009832F7" w:rsidRPr="006036CD" w:rsidRDefault="009832F7" w:rsidP="009832F7">
      <w:pPr>
        <w:pStyle w:val="FSCh6Subsec"/>
        <w:ind w:left="0"/>
        <w:rPr>
          <w:b/>
          <w:szCs w:val="20"/>
        </w:rPr>
      </w:pPr>
      <w:r w:rsidRPr="006036CD">
        <w:rPr>
          <w:b/>
          <w:szCs w:val="20"/>
        </w:rPr>
        <w:t>Diadromous fish</w:t>
      </w:r>
    </w:p>
    <w:p w14:paraId="5F3B2B96" w14:textId="77777777" w:rsidR="009832F7" w:rsidRPr="006036CD" w:rsidRDefault="009832F7" w:rsidP="009832F7">
      <w:pPr>
        <w:rPr>
          <w:rFonts w:cs="Arial"/>
          <w:sz w:val="20"/>
          <w:szCs w:val="20"/>
        </w:rPr>
      </w:pPr>
      <w:r w:rsidRPr="006036CD">
        <w:rPr>
          <w:rFonts w:cs="Arial"/>
          <w:sz w:val="20"/>
          <w:szCs w:val="20"/>
        </w:rPr>
        <w:t>Diadromous fish include species which migrate from the sea to brackish and/or fresh water and in the opposite direction. Some species are domesticated and do not migrate. The fleshy parts of the animals and, to a lesser extent, roe and milt are consumed.</w:t>
      </w:r>
    </w:p>
    <w:p w14:paraId="7C040263" w14:textId="77777777" w:rsidR="009832F7" w:rsidRPr="006036CD" w:rsidRDefault="009832F7" w:rsidP="009832F7">
      <w:pPr>
        <w:rPr>
          <w:rFonts w:cs="Arial"/>
          <w:sz w:val="20"/>
          <w:szCs w:val="20"/>
        </w:rPr>
      </w:pPr>
    </w:p>
    <w:p w14:paraId="40DC9B8E" w14:textId="77777777" w:rsidR="009832F7" w:rsidRPr="006036CD" w:rsidRDefault="009832F7" w:rsidP="009832F7">
      <w:pPr>
        <w:rPr>
          <w:rFonts w:cs="Arial"/>
          <w:sz w:val="20"/>
          <w:szCs w:val="20"/>
        </w:rPr>
      </w:pPr>
      <w:r w:rsidRPr="006036CD">
        <w:rPr>
          <w:rFonts w:cs="Arial"/>
          <w:i/>
          <w:sz w:val="20"/>
          <w:szCs w:val="20"/>
        </w:rPr>
        <w:t>Commodities:</w:t>
      </w:r>
      <w:r w:rsidRPr="006036CD">
        <w:rPr>
          <w:rFonts w:cs="Arial"/>
          <w:sz w:val="20"/>
          <w:szCs w:val="20"/>
        </w:rPr>
        <w:t xml:space="preserve"> Barramundi; Salmon species; Trout species; Eel species.</w:t>
      </w:r>
    </w:p>
    <w:p w14:paraId="6A487FB5" w14:textId="77777777" w:rsidR="009832F7" w:rsidRPr="006036CD" w:rsidRDefault="009832F7" w:rsidP="009832F7">
      <w:pPr>
        <w:rPr>
          <w:rFonts w:cs="Arial"/>
          <w:sz w:val="20"/>
          <w:szCs w:val="20"/>
        </w:rPr>
      </w:pPr>
    </w:p>
    <w:p w14:paraId="7A583CE2" w14:textId="77777777" w:rsidR="009832F7" w:rsidRPr="006036CD" w:rsidRDefault="009832F7" w:rsidP="009832F7">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including bones and head (in general after removing the digestive tract).</w:t>
      </w:r>
    </w:p>
    <w:p w14:paraId="2624AD27" w14:textId="77777777" w:rsidR="009832F7" w:rsidRPr="006036CD" w:rsidRDefault="009832F7" w:rsidP="009832F7">
      <w:pPr>
        <w:pStyle w:val="FSCh6Subsec"/>
        <w:ind w:left="0"/>
        <w:rPr>
          <w:b/>
          <w:szCs w:val="20"/>
        </w:rPr>
      </w:pPr>
      <w:r w:rsidRPr="006036CD">
        <w:rPr>
          <w:b/>
          <w:szCs w:val="20"/>
        </w:rPr>
        <w:t>Freshwater fish</w:t>
      </w:r>
    </w:p>
    <w:p w14:paraId="68137F2B" w14:textId="77777777" w:rsidR="009832F7" w:rsidRPr="006036CD" w:rsidRDefault="009832F7" w:rsidP="009832F7">
      <w:pPr>
        <w:rPr>
          <w:rFonts w:cs="Arial"/>
          <w:sz w:val="20"/>
          <w:szCs w:val="20"/>
        </w:rPr>
      </w:pPr>
      <w:r w:rsidRPr="006036CD">
        <w:rPr>
          <w:rFonts w:cs="Arial"/>
          <w:sz w:val="20"/>
          <w:szCs w:val="20"/>
        </w:rPr>
        <w:t>Freshwater fish include a variety of species which remain lifelong, including the spawning period, in fresh water. Several species of freshwater fish are domesticated and bred in fish farms. The fleshy parts of the animals and, to a lesser extent, roe and milt are consumed.</w:t>
      </w:r>
    </w:p>
    <w:p w14:paraId="4F0271D5" w14:textId="77777777" w:rsidR="009832F7" w:rsidRPr="006036CD" w:rsidRDefault="009832F7" w:rsidP="009832F7">
      <w:pPr>
        <w:rPr>
          <w:rFonts w:cs="Arial"/>
          <w:sz w:val="20"/>
          <w:szCs w:val="20"/>
        </w:rPr>
      </w:pPr>
    </w:p>
    <w:p w14:paraId="2BD5D0B9" w14:textId="77777777" w:rsidR="009832F7" w:rsidRPr="006036CD" w:rsidRDefault="009832F7" w:rsidP="009832F7">
      <w:pPr>
        <w:rPr>
          <w:rFonts w:cs="Arial"/>
          <w:sz w:val="20"/>
          <w:szCs w:val="20"/>
        </w:rPr>
      </w:pPr>
      <w:r w:rsidRPr="006036CD">
        <w:rPr>
          <w:rFonts w:cs="Arial"/>
          <w:i/>
          <w:sz w:val="20"/>
          <w:szCs w:val="20"/>
        </w:rPr>
        <w:t>Commodities:</w:t>
      </w:r>
      <w:r w:rsidRPr="006036CD">
        <w:rPr>
          <w:rFonts w:cs="Arial"/>
          <w:sz w:val="20"/>
          <w:szCs w:val="20"/>
        </w:rPr>
        <w:t xml:space="preserve"> a variety of species.</w:t>
      </w:r>
    </w:p>
    <w:p w14:paraId="44B5029A" w14:textId="77777777" w:rsidR="009832F7" w:rsidRPr="006036CD" w:rsidRDefault="009832F7" w:rsidP="009832F7">
      <w:pPr>
        <w:rPr>
          <w:rFonts w:cs="Arial"/>
          <w:sz w:val="20"/>
          <w:szCs w:val="20"/>
        </w:rPr>
      </w:pPr>
    </w:p>
    <w:p w14:paraId="6F31AD07" w14:textId="77777777" w:rsidR="009832F7" w:rsidRPr="006036CD" w:rsidRDefault="009832F7" w:rsidP="009832F7">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including bones and head (in general after removing the digestive tract).</w:t>
      </w:r>
    </w:p>
    <w:p w14:paraId="5FC7D2A3" w14:textId="77777777" w:rsidR="009832F7" w:rsidRPr="006036CD" w:rsidRDefault="009832F7" w:rsidP="009832F7">
      <w:pPr>
        <w:pStyle w:val="FSCh6Subsec"/>
        <w:ind w:left="0"/>
        <w:rPr>
          <w:b/>
          <w:szCs w:val="20"/>
        </w:rPr>
      </w:pPr>
      <w:r w:rsidRPr="006036CD">
        <w:rPr>
          <w:b/>
          <w:szCs w:val="20"/>
        </w:rPr>
        <w:t>Marine fish</w:t>
      </w:r>
    </w:p>
    <w:p w14:paraId="0FE8A30A" w14:textId="77777777" w:rsidR="009832F7" w:rsidRPr="006036CD" w:rsidRDefault="009832F7" w:rsidP="009832F7">
      <w:pPr>
        <w:rPr>
          <w:rFonts w:cs="Arial"/>
          <w:sz w:val="20"/>
          <w:szCs w:val="20"/>
        </w:rPr>
      </w:pPr>
      <w:r w:rsidRPr="006036CD">
        <w:rPr>
          <w:rFonts w:cs="Arial"/>
          <w:sz w:val="20"/>
          <w:szCs w:val="20"/>
        </w:rPr>
        <w:t>Marine fish generally live in open seas and are almost exclusively wild species. The fleshy parts of the animals and, to a lesser extent, roe and milt are consumed.</w:t>
      </w:r>
    </w:p>
    <w:p w14:paraId="6AC378B8" w14:textId="77777777" w:rsidR="009832F7" w:rsidRPr="006036CD" w:rsidRDefault="009832F7" w:rsidP="009832F7">
      <w:pPr>
        <w:rPr>
          <w:rFonts w:cs="Arial"/>
          <w:sz w:val="20"/>
          <w:szCs w:val="20"/>
        </w:rPr>
      </w:pPr>
    </w:p>
    <w:p w14:paraId="67FB0CA0" w14:textId="77777777" w:rsidR="009832F7" w:rsidRPr="006036CD" w:rsidRDefault="009832F7" w:rsidP="009832F7">
      <w:pPr>
        <w:rPr>
          <w:rFonts w:cs="Arial"/>
          <w:sz w:val="20"/>
          <w:szCs w:val="20"/>
        </w:rPr>
      </w:pPr>
      <w:r w:rsidRPr="006036CD">
        <w:rPr>
          <w:rFonts w:cs="Arial"/>
          <w:i/>
          <w:sz w:val="20"/>
          <w:szCs w:val="20"/>
        </w:rPr>
        <w:t>Commodities:</w:t>
      </w:r>
      <w:r w:rsidRPr="006036CD">
        <w:rPr>
          <w:rFonts w:cs="Arial"/>
          <w:sz w:val="20"/>
          <w:szCs w:val="20"/>
        </w:rPr>
        <w:t xml:space="preserve"> a variety of species.</w:t>
      </w:r>
    </w:p>
    <w:p w14:paraId="2520318A" w14:textId="77777777" w:rsidR="009832F7" w:rsidRPr="006036CD" w:rsidRDefault="009832F7" w:rsidP="009832F7">
      <w:pPr>
        <w:rPr>
          <w:rFonts w:cs="Arial"/>
          <w:sz w:val="20"/>
          <w:szCs w:val="20"/>
        </w:rPr>
      </w:pPr>
    </w:p>
    <w:p w14:paraId="5F1945AF" w14:textId="77777777" w:rsidR="009832F7" w:rsidRPr="006036CD" w:rsidRDefault="009832F7" w:rsidP="009832F7">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including bones and head (in general after removing the digestive tract).</w:t>
      </w:r>
    </w:p>
    <w:p w14:paraId="67934082" w14:textId="77777777" w:rsidR="009832F7" w:rsidRPr="006036CD" w:rsidRDefault="009832F7" w:rsidP="009832F7">
      <w:pPr>
        <w:pStyle w:val="FSCh6Subsec"/>
        <w:ind w:left="0"/>
        <w:rPr>
          <w:b/>
          <w:szCs w:val="20"/>
        </w:rPr>
      </w:pPr>
      <w:r w:rsidRPr="006036CD">
        <w:rPr>
          <w:b/>
          <w:szCs w:val="20"/>
        </w:rPr>
        <w:t>Molluscs – and other marine invertebrates</w:t>
      </w:r>
    </w:p>
    <w:p w14:paraId="171EB7AF" w14:textId="77777777" w:rsidR="009832F7" w:rsidRPr="006036CD" w:rsidRDefault="009832F7" w:rsidP="009832F7">
      <w:pPr>
        <w:rPr>
          <w:rFonts w:cs="Arial"/>
          <w:sz w:val="20"/>
          <w:szCs w:val="20"/>
        </w:rPr>
      </w:pPr>
      <w:r w:rsidRPr="006036CD">
        <w:rPr>
          <w:rFonts w:cs="Arial"/>
          <w:sz w:val="20"/>
          <w:szCs w:val="20"/>
        </w:rPr>
        <w:t>Molluscs includes Cephalopods and Coelenterates. Cephalopods and Coelenterates are various species of aquatic animals, wild or cultivated, which have an inedible outer or inner shell (invertebrates). A few species of cultivated edible land snails are included in this group. The edible aquatic molluscs live mainly in brackish water or in the sea.</w:t>
      </w:r>
    </w:p>
    <w:p w14:paraId="1079831A" w14:textId="77777777" w:rsidR="009832F7" w:rsidRPr="006036CD" w:rsidRDefault="009832F7" w:rsidP="009832F7">
      <w:pPr>
        <w:rPr>
          <w:rFonts w:cs="Arial"/>
          <w:sz w:val="20"/>
          <w:szCs w:val="20"/>
        </w:rPr>
      </w:pPr>
    </w:p>
    <w:p w14:paraId="20A73DB6" w14:textId="77777777" w:rsidR="009832F7" w:rsidRPr="006036CD" w:rsidRDefault="009832F7" w:rsidP="009832F7">
      <w:pPr>
        <w:rPr>
          <w:rFonts w:cs="Arial"/>
          <w:sz w:val="20"/>
          <w:szCs w:val="20"/>
        </w:rPr>
      </w:pPr>
      <w:r w:rsidRPr="006036CD">
        <w:rPr>
          <w:rFonts w:cs="Arial"/>
          <w:i/>
          <w:sz w:val="20"/>
          <w:szCs w:val="20"/>
        </w:rPr>
        <w:t>Commodities:</w:t>
      </w:r>
      <w:r w:rsidRPr="006036CD">
        <w:rPr>
          <w:rFonts w:cs="Arial"/>
          <w:sz w:val="20"/>
          <w:szCs w:val="20"/>
        </w:rPr>
        <w:t xml:space="preserve"> Abalone</w:t>
      </w:r>
      <w:r w:rsidRPr="006036CD">
        <w:rPr>
          <w:rFonts w:cs="Arial"/>
          <w:color w:val="FF0000"/>
          <w:sz w:val="20"/>
          <w:szCs w:val="20"/>
        </w:rPr>
        <w:t>;</w:t>
      </w:r>
      <w:r w:rsidRPr="006036CD">
        <w:rPr>
          <w:rFonts w:cs="Arial"/>
          <w:sz w:val="20"/>
          <w:szCs w:val="20"/>
        </w:rPr>
        <w:t xml:space="preserve"> Clams; Cockles; Cuttlefish; Mussels; Octopus; Oysters; Scallops; Sea-cucumbers; Sea urchins; Snails, edible; Squids.</w:t>
      </w:r>
    </w:p>
    <w:p w14:paraId="4AF72A9C" w14:textId="77777777" w:rsidR="009832F7" w:rsidRPr="006036CD" w:rsidRDefault="009832F7" w:rsidP="009832F7">
      <w:pPr>
        <w:rPr>
          <w:rFonts w:cs="Arial"/>
          <w:sz w:val="20"/>
          <w:szCs w:val="20"/>
        </w:rPr>
      </w:pPr>
    </w:p>
    <w:p w14:paraId="072A850E" w14:textId="77777777" w:rsidR="009832F7" w:rsidRPr="006036CD" w:rsidRDefault="009832F7" w:rsidP="009832F7">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after removal of shell.</w:t>
      </w:r>
    </w:p>
    <w:p w14:paraId="053F3086" w14:textId="77777777" w:rsidR="009832F7" w:rsidRPr="006036CD" w:rsidRDefault="009832F7" w:rsidP="009832F7">
      <w:pPr>
        <w:pStyle w:val="FSCh6Subsec"/>
        <w:ind w:left="0"/>
        <w:rPr>
          <w:b/>
          <w:szCs w:val="20"/>
        </w:rPr>
      </w:pPr>
      <w:r w:rsidRPr="006036CD">
        <w:rPr>
          <w:b/>
          <w:szCs w:val="20"/>
        </w:rPr>
        <w:lastRenderedPageBreak/>
        <w:t>Crustaceans</w:t>
      </w:r>
    </w:p>
    <w:p w14:paraId="64352E43" w14:textId="77777777" w:rsidR="009832F7" w:rsidRPr="006036CD" w:rsidRDefault="009832F7" w:rsidP="009832F7">
      <w:pPr>
        <w:rPr>
          <w:rFonts w:cs="Arial"/>
          <w:sz w:val="20"/>
          <w:szCs w:val="20"/>
        </w:rPr>
      </w:pPr>
      <w:r w:rsidRPr="006036CD">
        <w:rPr>
          <w:rFonts w:cs="Arial"/>
          <w:sz w:val="20"/>
          <w:szCs w:val="20"/>
        </w:rPr>
        <w:t>Crustaceans include various species of aquatic animals, wild and cultivated, which have an inedible chitinous outer shell. A small number of species live in fresh water, but most species live in brackish water and/or in the sea.</w:t>
      </w:r>
    </w:p>
    <w:p w14:paraId="673CB946" w14:textId="77777777" w:rsidR="009832F7" w:rsidRPr="006036CD" w:rsidRDefault="009832F7" w:rsidP="009832F7">
      <w:pPr>
        <w:rPr>
          <w:rFonts w:cs="Arial"/>
          <w:sz w:val="20"/>
          <w:szCs w:val="20"/>
        </w:rPr>
      </w:pPr>
    </w:p>
    <w:p w14:paraId="1F9C92B7" w14:textId="77777777" w:rsidR="009832F7" w:rsidRPr="006036CD" w:rsidRDefault="009832F7" w:rsidP="009832F7">
      <w:pPr>
        <w:rPr>
          <w:rFonts w:cs="Arial"/>
          <w:sz w:val="20"/>
          <w:szCs w:val="20"/>
        </w:rPr>
      </w:pPr>
      <w:r w:rsidRPr="006036CD">
        <w:rPr>
          <w:rFonts w:cs="Arial"/>
          <w:sz w:val="20"/>
          <w:szCs w:val="20"/>
        </w:rPr>
        <w:t xml:space="preserve">Crustaceans are largely prepared for wholesale and retail distribution after catching by cooking or parboiling and deep freezing. </w:t>
      </w:r>
    </w:p>
    <w:p w14:paraId="54B5399E" w14:textId="77777777" w:rsidR="009832F7" w:rsidRPr="006036CD" w:rsidRDefault="009832F7" w:rsidP="009832F7">
      <w:pPr>
        <w:rPr>
          <w:rFonts w:cs="Arial"/>
          <w:sz w:val="20"/>
          <w:szCs w:val="20"/>
        </w:rPr>
      </w:pPr>
    </w:p>
    <w:p w14:paraId="477032A6" w14:textId="77777777" w:rsidR="009832F7" w:rsidRPr="006036CD" w:rsidRDefault="009832F7" w:rsidP="009832F7">
      <w:pPr>
        <w:rPr>
          <w:rFonts w:cs="Arial"/>
          <w:sz w:val="20"/>
          <w:szCs w:val="20"/>
        </w:rPr>
      </w:pPr>
      <w:r w:rsidRPr="006036CD">
        <w:rPr>
          <w:rFonts w:cs="Arial"/>
          <w:i/>
          <w:sz w:val="20"/>
          <w:szCs w:val="20"/>
        </w:rPr>
        <w:t>Commodities:</w:t>
      </w:r>
      <w:r w:rsidRPr="006036CD">
        <w:rPr>
          <w:rFonts w:cs="Arial"/>
          <w:sz w:val="20"/>
          <w:szCs w:val="20"/>
        </w:rPr>
        <w:t xml:space="preserve"> Crabs; Crayfish; Lobsters; Prawns; Shrimps.</w:t>
      </w:r>
    </w:p>
    <w:p w14:paraId="3653D263" w14:textId="77777777" w:rsidR="009832F7" w:rsidRPr="006036CD" w:rsidRDefault="009832F7" w:rsidP="009832F7">
      <w:pPr>
        <w:rPr>
          <w:rFonts w:cs="Arial"/>
          <w:sz w:val="20"/>
          <w:szCs w:val="20"/>
        </w:rPr>
      </w:pPr>
    </w:p>
    <w:p w14:paraId="48BAEFC3" w14:textId="77777777" w:rsidR="009832F7" w:rsidRPr="006036CD" w:rsidRDefault="009832F7" w:rsidP="009832F7">
      <w:pPr>
        <w:rPr>
          <w:rFonts w:cs="Arial"/>
          <w:sz w:val="20"/>
          <w:szCs w:val="20"/>
        </w:rPr>
      </w:pPr>
      <w:r w:rsidRPr="006036CD">
        <w:rPr>
          <w:rFonts w:cs="Arial"/>
          <w:i/>
          <w:sz w:val="20"/>
          <w:szCs w:val="20"/>
        </w:rPr>
        <w:t>Portion of the commodity to which the MRL and ERL apply (and which is analysed):</w:t>
      </w:r>
      <w:r w:rsidRPr="006036CD">
        <w:rPr>
          <w:rFonts w:cs="Arial"/>
          <w:sz w:val="20"/>
          <w:szCs w:val="20"/>
        </w:rPr>
        <w:t xml:space="preserve"> whole commodity or the meat without the outer shell, as prepared for wholesale and retail distribution.</w:t>
      </w:r>
    </w:p>
    <w:p w14:paraId="468CF6D6" w14:textId="77777777" w:rsidR="009832F7" w:rsidRPr="006036CD" w:rsidRDefault="009832F7" w:rsidP="009832F7">
      <w:pPr>
        <w:pStyle w:val="FSCh5Section"/>
        <w:rPr>
          <w:rFonts w:cs="Arial"/>
          <w:sz w:val="20"/>
          <w:szCs w:val="20"/>
        </w:rPr>
      </w:pPr>
      <w:r w:rsidRPr="006036CD">
        <w:rPr>
          <w:rFonts w:cs="Arial"/>
          <w:sz w:val="20"/>
          <w:szCs w:val="20"/>
        </w:rPr>
        <w:t>Honey and other miscellaneous primary food commodities of animal origin</w:t>
      </w:r>
    </w:p>
    <w:p w14:paraId="28E65845" w14:textId="77777777" w:rsidR="009832F7" w:rsidRPr="006036CD" w:rsidRDefault="009832F7" w:rsidP="009832F7">
      <w:pPr>
        <w:spacing w:before="120" w:after="60"/>
        <w:rPr>
          <w:rFonts w:cs="Arial"/>
          <w:b/>
          <w:i/>
          <w:sz w:val="20"/>
          <w:szCs w:val="20"/>
        </w:rPr>
      </w:pPr>
      <w:r w:rsidRPr="006036CD">
        <w:rPr>
          <w:rFonts w:cs="Arial"/>
          <w:b/>
          <w:i/>
          <w:sz w:val="20"/>
          <w:szCs w:val="20"/>
        </w:rPr>
        <w:t>Honey</w:t>
      </w:r>
    </w:p>
    <w:p w14:paraId="27D51174" w14:textId="77777777" w:rsidR="009832F7" w:rsidRPr="006036CD" w:rsidRDefault="009832F7" w:rsidP="009832F7">
      <w:pPr>
        <w:rPr>
          <w:rFonts w:cs="Arial"/>
          <w:sz w:val="20"/>
          <w:szCs w:val="20"/>
        </w:rPr>
      </w:pPr>
      <w:r w:rsidRPr="006036CD">
        <w:rPr>
          <w:rFonts w:cs="Arial"/>
          <w:i/>
          <w:sz w:val="20"/>
          <w:szCs w:val="20"/>
        </w:rPr>
        <w:t>Commodity</w:t>
      </w:r>
      <w:r w:rsidRPr="006036CD">
        <w:rPr>
          <w:rFonts w:cs="Arial"/>
          <w:sz w:val="20"/>
          <w:szCs w:val="20"/>
        </w:rPr>
        <w:t>: Honey.</w:t>
      </w:r>
    </w:p>
    <w:p w14:paraId="340B666F" w14:textId="77777777" w:rsidR="009832F7" w:rsidRPr="006036CD" w:rsidRDefault="009832F7" w:rsidP="009832F7">
      <w:pPr>
        <w:pStyle w:val="fsch5section0"/>
        <w:shd w:val="clear" w:color="auto" w:fill="FFFFFF"/>
        <w:spacing w:before="240" w:beforeAutospacing="0" w:after="120" w:afterAutospacing="0"/>
        <w:rPr>
          <w:rFonts w:ascii="Arial" w:hAnsi="Arial" w:cs="Arial"/>
          <w:color w:val="000000"/>
          <w:sz w:val="20"/>
          <w:szCs w:val="20"/>
        </w:rPr>
      </w:pPr>
      <w:r w:rsidRPr="006036CD">
        <w:rPr>
          <w:rFonts w:ascii="Arial" w:hAnsi="Arial" w:cs="Arial"/>
          <w:i/>
          <w:sz w:val="20"/>
          <w:szCs w:val="20"/>
        </w:rPr>
        <w:t>Portion of the commodity to which the MRL and ERL apply (and which is analysed):</w:t>
      </w:r>
      <w:r w:rsidRPr="006036CD">
        <w:rPr>
          <w:rFonts w:ascii="Arial" w:hAnsi="Arial" w:cs="Arial"/>
          <w:sz w:val="20"/>
          <w:szCs w:val="20"/>
        </w:rPr>
        <w:t xml:space="preserve"> whole commodity.</w:t>
      </w:r>
      <w:bookmarkStart w:id="339" w:name="_Toc400032474"/>
      <w:r w:rsidRPr="006036CD">
        <w:rPr>
          <w:rFonts w:ascii="Arial" w:hAnsi="Arial" w:cs="Arial"/>
          <w:b/>
          <w:bCs/>
          <w:color w:val="0D4A88"/>
          <w:sz w:val="20"/>
          <w:szCs w:val="20"/>
        </w:rPr>
        <w:t xml:space="preserve"> </w:t>
      </w:r>
      <w:bookmarkEnd w:id="339"/>
    </w:p>
    <w:p w14:paraId="34657B41" w14:textId="77777777" w:rsidR="009832F7" w:rsidRPr="00AA3CE4" w:rsidRDefault="009832F7" w:rsidP="009832F7">
      <w:pPr>
        <w:pStyle w:val="FSCh5Section"/>
      </w:pPr>
      <w:r w:rsidRPr="00AA3CE4">
        <w:t>S22—5</w:t>
      </w:r>
      <w:r w:rsidRPr="00AA3CE4">
        <w:tab/>
        <w:t>Crop commodities</w:t>
      </w:r>
    </w:p>
    <w:p w14:paraId="343638AB" w14:textId="45DE4E8B" w:rsidR="009832F7" w:rsidRPr="00AA3CE4" w:rsidRDefault="009832F7" w:rsidP="009832F7">
      <w:pPr>
        <w:pStyle w:val="FSCtMain"/>
      </w:pPr>
      <w:r w:rsidRPr="00AA3CE4">
        <w:tab/>
        <w:t>(1)</w:t>
      </w:r>
      <w:r w:rsidRPr="00AA3CE4">
        <w:tab/>
        <w:t xml:space="preserve">The table </w:t>
      </w:r>
      <w:r w:rsidRPr="00AA3CE4">
        <w:rPr>
          <w:szCs w:val="20"/>
        </w:rPr>
        <w:t>to subsection (</w:t>
      </w:r>
      <w:r w:rsidR="001028DF">
        <w:rPr>
          <w:szCs w:val="20"/>
        </w:rPr>
        <w:t>7</w:t>
      </w:r>
      <w:r>
        <w:rPr>
          <w:szCs w:val="20"/>
        </w:rPr>
        <w:t xml:space="preserve">) </w:t>
      </w:r>
      <w:r w:rsidRPr="00AA3CE4">
        <w:t>describes the classes, groups and subgroups for plant foods.</w:t>
      </w:r>
    </w:p>
    <w:p w14:paraId="1F28B99C" w14:textId="7C780169" w:rsidR="009832F7" w:rsidRPr="00AA3CE4" w:rsidRDefault="009832F7" w:rsidP="009832F7">
      <w:pPr>
        <w:pStyle w:val="FSCtMain"/>
      </w:pPr>
      <w:r w:rsidRPr="00AA3CE4">
        <w:tab/>
        <w:t>(2)</w:t>
      </w:r>
      <w:r w:rsidRPr="00AA3CE4">
        <w:tab/>
        <w:t xml:space="preserve">Unless the table </w:t>
      </w:r>
      <w:r w:rsidRPr="00AA3CE4">
        <w:rPr>
          <w:szCs w:val="20"/>
        </w:rPr>
        <w:t>to subsection (</w:t>
      </w:r>
      <w:r w:rsidR="001028DF">
        <w:rPr>
          <w:szCs w:val="20"/>
        </w:rPr>
        <w:t>7</w:t>
      </w:r>
      <w:r>
        <w:rPr>
          <w:szCs w:val="20"/>
        </w:rPr>
        <w:t xml:space="preserve">) </w:t>
      </w:r>
      <w:r w:rsidRPr="00AA3CE4">
        <w:t>expressly provides otherwise,</w:t>
      </w:r>
    </w:p>
    <w:p w14:paraId="78656611" w14:textId="77777777" w:rsidR="009832F7" w:rsidRPr="00AA3CE4" w:rsidRDefault="009832F7" w:rsidP="009832F7">
      <w:pPr>
        <w:pStyle w:val="FSCtMain"/>
        <w:tabs>
          <w:tab w:val="clear" w:pos="1134"/>
          <w:tab w:val="left" w:pos="1701"/>
        </w:tabs>
        <w:ind w:left="2268" w:hanging="2268"/>
        <w:rPr>
          <w:szCs w:val="20"/>
        </w:rPr>
      </w:pPr>
      <w:r w:rsidRPr="00AA3CE4">
        <w:tab/>
        <w:t>(a)</w:t>
      </w:r>
      <w:r w:rsidRPr="00AA3CE4">
        <w:tab/>
        <w:t xml:space="preserve">each class of food listed in column 2 of </w:t>
      </w:r>
      <w:r>
        <w:t>that</w:t>
      </w:r>
      <w:r w:rsidRPr="00AA3CE4">
        <w:t xml:space="preserve"> table includes each </w:t>
      </w:r>
      <w:r w:rsidRPr="00AA3CE4">
        <w:rPr>
          <w:szCs w:val="20"/>
        </w:rPr>
        <w:t>of the food groups listed in the corresponding row or rows of column 3 of the table; and</w:t>
      </w:r>
    </w:p>
    <w:p w14:paraId="6509968E" w14:textId="77777777" w:rsidR="009832F7" w:rsidRPr="00AA3CE4" w:rsidRDefault="009832F7" w:rsidP="009832F7">
      <w:pPr>
        <w:pStyle w:val="FSCtMain"/>
        <w:tabs>
          <w:tab w:val="clear" w:pos="1134"/>
          <w:tab w:val="left" w:pos="1701"/>
        </w:tabs>
        <w:ind w:left="2268" w:hanging="2268"/>
        <w:rPr>
          <w:szCs w:val="20"/>
        </w:rPr>
      </w:pPr>
      <w:r w:rsidRPr="00AA3CE4">
        <w:rPr>
          <w:szCs w:val="20"/>
        </w:rPr>
        <w:tab/>
        <w:t>(b)</w:t>
      </w:r>
      <w:r w:rsidRPr="00AA3CE4">
        <w:rPr>
          <w:szCs w:val="20"/>
        </w:rPr>
        <w:tab/>
      </w:r>
      <w:r w:rsidRPr="00AA3CE4">
        <w:t xml:space="preserve">each food group listed in column 3 of </w:t>
      </w:r>
      <w:r>
        <w:t>that</w:t>
      </w:r>
      <w:r w:rsidRPr="00AA3CE4">
        <w:t xml:space="preserve"> table includes each</w:t>
      </w:r>
      <w:r w:rsidRPr="00AA3CE4">
        <w:rPr>
          <w:szCs w:val="20"/>
        </w:rPr>
        <w:t xml:space="preserve"> of the subgroups of foods listed in the corresponding row or rows of column 4 of the table; and</w:t>
      </w:r>
    </w:p>
    <w:p w14:paraId="3BE1B382" w14:textId="77777777" w:rsidR="009832F7" w:rsidRPr="00AA3CE4" w:rsidRDefault="009832F7" w:rsidP="009832F7">
      <w:pPr>
        <w:pStyle w:val="FSCtMain"/>
        <w:tabs>
          <w:tab w:val="clear" w:pos="1134"/>
          <w:tab w:val="left" w:pos="1701"/>
        </w:tabs>
        <w:ind w:left="2268" w:hanging="2268"/>
      </w:pPr>
      <w:r w:rsidRPr="00AA3CE4">
        <w:rPr>
          <w:szCs w:val="20"/>
        </w:rPr>
        <w:tab/>
        <w:t xml:space="preserve">(c) </w:t>
      </w:r>
      <w:r w:rsidRPr="00AA3CE4">
        <w:rPr>
          <w:szCs w:val="20"/>
        </w:rPr>
        <w:tab/>
      </w:r>
      <w:r w:rsidRPr="00AA3CE4">
        <w:t xml:space="preserve">each group and subgroup of foods listed in Column 3 and 4 of </w:t>
      </w:r>
      <w:r>
        <w:t>that</w:t>
      </w:r>
      <w:r w:rsidRPr="00AA3CE4">
        <w:t xml:space="preserve"> table respectively includes: </w:t>
      </w:r>
    </w:p>
    <w:p w14:paraId="5CB0479C" w14:textId="77777777" w:rsidR="009832F7" w:rsidRPr="00AA3CE4" w:rsidRDefault="009832F7" w:rsidP="009832F7">
      <w:pPr>
        <w:pStyle w:val="FSCtMain"/>
        <w:tabs>
          <w:tab w:val="clear" w:pos="1134"/>
          <w:tab w:val="left" w:pos="2268"/>
        </w:tabs>
        <w:ind w:left="2835" w:hanging="2835"/>
      </w:pPr>
      <w:r w:rsidRPr="00AA3CE4">
        <w:tab/>
        <w:t>(i)</w:t>
      </w:r>
      <w:r w:rsidRPr="00AA3CE4">
        <w:tab/>
        <w:t xml:space="preserve">the commodities listed in </w:t>
      </w:r>
      <w:r w:rsidRPr="00AA3CE4">
        <w:rPr>
          <w:szCs w:val="20"/>
        </w:rPr>
        <w:t xml:space="preserve">the corresponding row or rows </w:t>
      </w:r>
      <w:r w:rsidRPr="00AA3CE4">
        <w:t>of Column 5 of that table for that group or subgroup; and</w:t>
      </w:r>
    </w:p>
    <w:p w14:paraId="71B80D27" w14:textId="77777777" w:rsidR="009832F7" w:rsidRPr="00AA3CE4" w:rsidRDefault="009832F7" w:rsidP="009832F7">
      <w:pPr>
        <w:pStyle w:val="FSCtMain"/>
        <w:tabs>
          <w:tab w:val="clear" w:pos="1134"/>
          <w:tab w:val="left" w:pos="2268"/>
        </w:tabs>
        <w:ind w:left="2835" w:hanging="2835"/>
      </w:pPr>
      <w:r w:rsidRPr="00AA3CE4">
        <w:tab/>
        <w:t>(ii)</w:t>
      </w:r>
      <w:r w:rsidRPr="00AA3CE4">
        <w:tab/>
        <w:t>any other commodity listed in the 49</w:t>
      </w:r>
      <w:r w:rsidRPr="00AA3CE4">
        <w:rPr>
          <w:vertAlign w:val="superscript"/>
        </w:rPr>
        <w:t>th</w:t>
      </w:r>
      <w:r w:rsidRPr="00AA3CE4">
        <w:t xml:space="preserve"> Report or the 50th Report for that group or subgroup.</w:t>
      </w:r>
    </w:p>
    <w:p w14:paraId="3CDD7712" w14:textId="77777777" w:rsidR="009832F7" w:rsidRPr="00AA3CE4" w:rsidRDefault="009832F7" w:rsidP="009832F7">
      <w:pPr>
        <w:pStyle w:val="FSCtMain"/>
      </w:pPr>
      <w:r w:rsidRPr="00AA3CE4">
        <w:rPr>
          <w:szCs w:val="20"/>
        </w:rPr>
        <w:tab/>
        <w:t>(3)</w:t>
      </w:r>
      <w:r w:rsidRPr="00AA3CE4">
        <w:rPr>
          <w:szCs w:val="20"/>
        </w:rPr>
        <w:tab/>
      </w:r>
      <w:r w:rsidRPr="00AA3CE4">
        <w:t xml:space="preserve">Subject to subsection (2), a class, group and subgroup listed at: </w:t>
      </w:r>
    </w:p>
    <w:p w14:paraId="172DC894" w14:textId="77777777" w:rsidR="009832F7" w:rsidRPr="00AA3CE4" w:rsidRDefault="009832F7" w:rsidP="009832F7">
      <w:pPr>
        <w:pStyle w:val="FSCtMain"/>
        <w:tabs>
          <w:tab w:val="clear" w:pos="1134"/>
          <w:tab w:val="left" w:pos="1701"/>
        </w:tabs>
        <w:ind w:left="2268" w:hanging="2268"/>
        <w:rPr>
          <w:bCs/>
          <w:szCs w:val="20"/>
        </w:rPr>
      </w:pPr>
      <w:r w:rsidRPr="00AA3CE4">
        <w:rPr>
          <w:szCs w:val="20"/>
        </w:rPr>
        <w:tab/>
        <w:t>(a)</w:t>
      </w:r>
      <w:r w:rsidRPr="00AA3CE4">
        <w:rPr>
          <w:szCs w:val="20"/>
        </w:rPr>
        <w:tab/>
      </w:r>
      <w:r w:rsidRPr="00AA3CE4">
        <w:t>item 1 of the table has the same meaning as in Appendix IX of the 49</w:t>
      </w:r>
      <w:r w:rsidRPr="00AA3CE4">
        <w:rPr>
          <w:vertAlign w:val="superscript"/>
        </w:rPr>
        <w:t>th</w:t>
      </w:r>
      <w:r w:rsidRPr="00AA3CE4">
        <w:t xml:space="preserve"> Report; and</w:t>
      </w:r>
    </w:p>
    <w:p w14:paraId="5274A3D7" w14:textId="77777777" w:rsidR="009832F7" w:rsidRPr="00AA3CE4" w:rsidRDefault="009832F7" w:rsidP="009832F7">
      <w:pPr>
        <w:pStyle w:val="FSCtMain"/>
        <w:tabs>
          <w:tab w:val="clear" w:pos="1134"/>
          <w:tab w:val="left" w:pos="1701"/>
        </w:tabs>
        <w:ind w:left="2268" w:hanging="2268"/>
      </w:pPr>
      <w:r w:rsidRPr="00AA3CE4">
        <w:rPr>
          <w:szCs w:val="20"/>
        </w:rPr>
        <w:tab/>
        <w:t xml:space="preserve">(b) </w:t>
      </w:r>
      <w:r w:rsidRPr="00AA3CE4">
        <w:rPr>
          <w:szCs w:val="20"/>
        </w:rPr>
        <w:tab/>
      </w:r>
      <w:r w:rsidRPr="00AA3CE4">
        <w:t>item 2 of the table has the same meaning as in Appendix VIII of the 49</w:t>
      </w:r>
      <w:r w:rsidRPr="00AA3CE4">
        <w:rPr>
          <w:vertAlign w:val="superscript"/>
        </w:rPr>
        <w:t>th</w:t>
      </w:r>
      <w:r w:rsidRPr="00AA3CE4">
        <w:t xml:space="preserve"> Report; and</w:t>
      </w:r>
    </w:p>
    <w:p w14:paraId="5FBE5348" w14:textId="77777777" w:rsidR="009832F7" w:rsidRPr="00AA3CE4" w:rsidRDefault="009832F7" w:rsidP="009832F7">
      <w:pPr>
        <w:pStyle w:val="FSCtMain"/>
        <w:tabs>
          <w:tab w:val="clear" w:pos="1134"/>
          <w:tab w:val="left" w:pos="1701"/>
        </w:tabs>
        <w:ind w:left="2268" w:hanging="2268"/>
        <w:rPr>
          <w:szCs w:val="20"/>
        </w:rPr>
      </w:pPr>
      <w:r w:rsidRPr="00AA3CE4">
        <w:rPr>
          <w:szCs w:val="20"/>
        </w:rPr>
        <w:tab/>
        <w:t xml:space="preserve">(c) </w:t>
      </w:r>
      <w:r w:rsidRPr="00AA3CE4">
        <w:rPr>
          <w:szCs w:val="20"/>
        </w:rPr>
        <w:tab/>
      </w:r>
      <w:r w:rsidRPr="00AA3CE4">
        <w:t>item 3 of the table has the same meaning as in Appendix XI of the 49</w:t>
      </w:r>
      <w:r w:rsidRPr="00AA3CE4">
        <w:rPr>
          <w:vertAlign w:val="superscript"/>
        </w:rPr>
        <w:t>th</w:t>
      </w:r>
      <w:r w:rsidRPr="00AA3CE4">
        <w:t xml:space="preserve"> Report</w:t>
      </w:r>
      <w:r w:rsidRPr="00AA3CE4">
        <w:rPr>
          <w:bCs/>
          <w:szCs w:val="20"/>
        </w:rPr>
        <w:t>; and</w:t>
      </w:r>
    </w:p>
    <w:p w14:paraId="238DEBBE" w14:textId="77777777" w:rsidR="009832F7" w:rsidRPr="00AA3CE4" w:rsidRDefault="009832F7" w:rsidP="009832F7">
      <w:pPr>
        <w:pStyle w:val="FSCtMain"/>
        <w:tabs>
          <w:tab w:val="clear" w:pos="1134"/>
          <w:tab w:val="left" w:pos="1701"/>
        </w:tabs>
        <w:ind w:left="2268" w:hanging="2268"/>
        <w:rPr>
          <w:bCs/>
          <w:szCs w:val="20"/>
        </w:rPr>
      </w:pPr>
      <w:r w:rsidRPr="00AA3CE4">
        <w:rPr>
          <w:szCs w:val="20"/>
        </w:rPr>
        <w:tab/>
        <w:t>(d)</w:t>
      </w:r>
      <w:r w:rsidRPr="00AA3CE4">
        <w:rPr>
          <w:szCs w:val="20"/>
        </w:rPr>
        <w:tab/>
      </w:r>
      <w:r w:rsidRPr="00AA3CE4">
        <w:t>item 4 of the table has the same meaning as in Appendix VII of the 50th Report</w:t>
      </w:r>
      <w:r w:rsidRPr="00AA3CE4">
        <w:rPr>
          <w:bCs/>
          <w:szCs w:val="20"/>
        </w:rPr>
        <w:t>; and</w:t>
      </w:r>
    </w:p>
    <w:p w14:paraId="169991CC" w14:textId="77777777" w:rsidR="009832F7" w:rsidRPr="00AA3CE4" w:rsidRDefault="009832F7" w:rsidP="009832F7">
      <w:pPr>
        <w:pStyle w:val="FSCtMain"/>
        <w:tabs>
          <w:tab w:val="clear" w:pos="1134"/>
          <w:tab w:val="left" w:pos="1701"/>
        </w:tabs>
        <w:ind w:left="2268" w:hanging="2268"/>
        <w:rPr>
          <w:szCs w:val="20"/>
        </w:rPr>
      </w:pPr>
      <w:r w:rsidRPr="00AA3CE4">
        <w:rPr>
          <w:szCs w:val="20"/>
        </w:rPr>
        <w:tab/>
        <w:t xml:space="preserve">(e) </w:t>
      </w:r>
      <w:r w:rsidRPr="00AA3CE4">
        <w:rPr>
          <w:szCs w:val="20"/>
        </w:rPr>
        <w:tab/>
      </w:r>
      <w:r w:rsidRPr="00AA3CE4">
        <w:t>item 5 of the table has the same meaning as in Appendix VIII of the 50th Report</w:t>
      </w:r>
      <w:r w:rsidRPr="00AA3CE4">
        <w:rPr>
          <w:bCs/>
          <w:szCs w:val="20"/>
        </w:rPr>
        <w:t>.</w:t>
      </w:r>
    </w:p>
    <w:p w14:paraId="1C7AF450" w14:textId="48B350BC" w:rsidR="009832F7" w:rsidRPr="00AA3CE4" w:rsidRDefault="009832F7" w:rsidP="009832F7">
      <w:pPr>
        <w:pStyle w:val="FSCtMain"/>
        <w:rPr>
          <w:szCs w:val="20"/>
        </w:rPr>
      </w:pPr>
      <w:r w:rsidRPr="00AA3CE4">
        <w:rPr>
          <w:szCs w:val="20"/>
        </w:rPr>
        <w:tab/>
        <w:t>(</w:t>
      </w:r>
      <w:r w:rsidR="001028DF">
        <w:rPr>
          <w:szCs w:val="20"/>
        </w:rPr>
        <w:t>4</w:t>
      </w:r>
      <w:r w:rsidRPr="00AA3CE4">
        <w:rPr>
          <w:szCs w:val="20"/>
        </w:rPr>
        <w:t>)</w:t>
      </w:r>
      <w:r w:rsidRPr="00AA3CE4">
        <w:rPr>
          <w:szCs w:val="20"/>
        </w:rPr>
        <w:tab/>
      </w:r>
      <w:r w:rsidRPr="00AA3CE4">
        <w:rPr>
          <w:szCs w:val="20"/>
        </w:rPr>
        <w:tab/>
        <w:t xml:space="preserve">A reference </w:t>
      </w:r>
      <w:r>
        <w:rPr>
          <w:szCs w:val="20"/>
        </w:rPr>
        <w:t>in subsection (3)</w:t>
      </w:r>
      <w:r w:rsidRPr="00AA3CE4">
        <w:rPr>
          <w:szCs w:val="20"/>
        </w:rPr>
        <w:t xml:space="preserve"> to the table is a reference to the table for subsection (</w:t>
      </w:r>
      <w:r w:rsidR="001028DF">
        <w:rPr>
          <w:szCs w:val="20"/>
        </w:rPr>
        <w:t>7</w:t>
      </w:r>
      <w:r w:rsidRPr="00AA3CE4">
        <w:rPr>
          <w:szCs w:val="20"/>
        </w:rPr>
        <w:t>).</w:t>
      </w:r>
    </w:p>
    <w:p w14:paraId="33FB5331" w14:textId="39940D69" w:rsidR="009832F7" w:rsidRPr="006C587F" w:rsidRDefault="009832F7" w:rsidP="009832F7">
      <w:pPr>
        <w:pStyle w:val="FSCtMain"/>
        <w:rPr>
          <w:color w:val="FF0000"/>
          <w:szCs w:val="20"/>
        </w:rPr>
      </w:pPr>
      <w:r w:rsidRPr="00AA3CE4">
        <w:rPr>
          <w:szCs w:val="20"/>
        </w:rPr>
        <w:tab/>
        <w:t>(</w:t>
      </w:r>
      <w:r w:rsidR="001028DF">
        <w:rPr>
          <w:szCs w:val="20"/>
        </w:rPr>
        <w:t>5</w:t>
      </w:r>
      <w:r w:rsidRPr="00AA3CE4">
        <w:rPr>
          <w:szCs w:val="20"/>
        </w:rPr>
        <w:t>)</w:t>
      </w:r>
      <w:r w:rsidRPr="00AA3CE4">
        <w:rPr>
          <w:szCs w:val="20"/>
        </w:rPr>
        <w:tab/>
      </w:r>
      <w:r w:rsidRPr="006C587F">
        <w:rPr>
          <w:szCs w:val="20"/>
        </w:rPr>
        <w:t xml:space="preserve">For the purposes of </w:t>
      </w:r>
      <w:r w:rsidRPr="006C587F">
        <w:rPr>
          <w:iCs w:val="0"/>
          <w:szCs w:val="20"/>
        </w:rPr>
        <w:t xml:space="preserve">paragraph </w:t>
      </w:r>
      <w:r w:rsidRPr="006C587F">
        <w:t xml:space="preserve">1.4.2—3 </w:t>
      </w:r>
      <w:r w:rsidRPr="006C587F">
        <w:rPr>
          <w:iCs w:val="0"/>
          <w:szCs w:val="20"/>
        </w:rPr>
        <w:t xml:space="preserve">(2)(a), the </w:t>
      </w:r>
      <w:r w:rsidRPr="006C587F">
        <w:rPr>
          <w:szCs w:val="20"/>
        </w:rPr>
        <w:t>portion of a commodity in a food group listed in column 2 of the table to subsection (</w:t>
      </w:r>
      <w:r w:rsidR="008B5240">
        <w:rPr>
          <w:szCs w:val="20"/>
        </w:rPr>
        <w:t>8</w:t>
      </w:r>
      <w:r w:rsidRPr="006C587F">
        <w:rPr>
          <w:szCs w:val="20"/>
        </w:rPr>
        <w:t>) that is specified is the portion listed in the correspondin</w:t>
      </w:r>
      <w:r>
        <w:rPr>
          <w:szCs w:val="20"/>
        </w:rPr>
        <w:t>g row of Column 3 of that table</w:t>
      </w:r>
      <w:r w:rsidRPr="006C587F">
        <w:rPr>
          <w:color w:val="FF0000"/>
          <w:sz w:val="18"/>
          <w:szCs w:val="18"/>
        </w:rPr>
        <w:t>.</w:t>
      </w:r>
    </w:p>
    <w:p w14:paraId="4BB34622" w14:textId="7FD33F78" w:rsidR="009832F7" w:rsidRPr="00AA3CE4" w:rsidRDefault="009832F7" w:rsidP="009832F7">
      <w:pPr>
        <w:pStyle w:val="FSCtMain"/>
        <w:rPr>
          <w:szCs w:val="20"/>
        </w:rPr>
      </w:pPr>
      <w:r w:rsidRPr="00AA3CE4">
        <w:rPr>
          <w:szCs w:val="20"/>
        </w:rPr>
        <w:tab/>
        <w:t>(</w:t>
      </w:r>
      <w:r w:rsidR="001028DF">
        <w:rPr>
          <w:szCs w:val="20"/>
        </w:rPr>
        <w:t>6</w:t>
      </w:r>
      <w:r w:rsidRPr="00AA3CE4">
        <w:rPr>
          <w:szCs w:val="20"/>
        </w:rPr>
        <w:t>)</w:t>
      </w:r>
      <w:r w:rsidRPr="00AA3CE4">
        <w:rPr>
          <w:szCs w:val="20"/>
        </w:rPr>
        <w:tab/>
        <w:t>In this section, a reference to -</w:t>
      </w:r>
    </w:p>
    <w:p w14:paraId="37965D32" w14:textId="77777777" w:rsidR="009832F7" w:rsidRPr="00AA3CE4" w:rsidRDefault="009832F7" w:rsidP="009832F7">
      <w:pPr>
        <w:pStyle w:val="FSCtMain"/>
        <w:rPr>
          <w:bCs/>
          <w:szCs w:val="20"/>
        </w:rPr>
      </w:pPr>
      <w:r w:rsidRPr="00AA3CE4">
        <w:tab/>
      </w:r>
      <w:r w:rsidRPr="00AA3CE4">
        <w:tab/>
        <w:t xml:space="preserve">the </w:t>
      </w:r>
      <w:r w:rsidRPr="00AA3CE4">
        <w:rPr>
          <w:b/>
        </w:rPr>
        <w:t>49</w:t>
      </w:r>
      <w:r w:rsidRPr="00AA3CE4">
        <w:rPr>
          <w:b/>
          <w:vertAlign w:val="superscript"/>
        </w:rPr>
        <w:t>th</w:t>
      </w:r>
      <w:r w:rsidRPr="00AA3CE4">
        <w:rPr>
          <w:b/>
        </w:rPr>
        <w:t xml:space="preserve"> Report</w:t>
      </w:r>
      <w:r w:rsidRPr="00AA3CE4">
        <w:rPr>
          <w:szCs w:val="20"/>
        </w:rPr>
        <w:t xml:space="preserve"> is a reference to 49</w:t>
      </w:r>
      <w:r w:rsidRPr="00AA3CE4">
        <w:rPr>
          <w:szCs w:val="20"/>
          <w:vertAlign w:val="superscript"/>
        </w:rPr>
        <w:t>th</w:t>
      </w:r>
      <w:r w:rsidRPr="00AA3CE4">
        <w:rPr>
          <w:szCs w:val="20"/>
        </w:rPr>
        <w:t xml:space="preserve"> </w:t>
      </w:r>
      <w:r w:rsidRPr="00AA3CE4">
        <w:t>Report of the 49</w:t>
      </w:r>
      <w:r w:rsidRPr="00AA3CE4">
        <w:rPr>
          <w:vertAlign w:val="superscript"/>
        </w:rPr>
        <w:t>th</w:t>
      </w:r>
      <w:r w:rsidRPr="00AA3CE4">
        <w:t xml:space="preserve"> Session of the Codex Committee on Pesticides Residues,</w:t>
      </w:r>
      <w:r w:rsidRPr="00AA3CE4">
        <w:rPr>
          <w:bCs/>
          <w:szCs w:val="20"/>
        </w:rPr>
        <w:t xml:space="preserve"> Joint FAO/WHO Codex Alimentarius Commission, Beijing, P.R. China, 24 - 29 April 2017; </w:t>
      </w:r>
    </w:p>
    <w:p w14:paraId="1E820EA6" w14:textId="77777777" w:rsidR="009832F7" w:rsidRPr="00AA3CE4" w:rsidRDefault="009832F7" w:rsidP="009832F7">
      <w:pPr>
        <w:pStyle w:val="FSCtMain"/>
        <w:rPr>
          <w:szCs w:val="20"/>
        </w:rPr>
      </w:pPr>
      <w:r w:rsidRPr="00AA3CE4">
        <w:tab/>
      </w:r>
      <w:r w:rsidRPr="00AA3CE4">
        <w:tab/>
        <w:t xml:space="preserve">the </w:t>
      </w:r>
      <w:r w:rsidRPr="00AA3CE4">
        <w:rPr>
          <w:b/>
        </w:rPr>
        <w:t>50</w:t>
      </w:r>
      <w:r w:rsidRPr="00AA3CE4">
        <w:rPr>
          <w:b/>
          <w:vertAlign w:val="superscript"/>
        </w:rPr>
        <w:t>th</w:t>
      </w:r>
      <w:r w:rsidRPr="00AA3CE4">
        <w:rPr>
          <w:b/>
        </w:rPr>
        <w:t xml:space="preserve"> Report</w:t>
      </w:r>
      <w:r w:rsidRPr="00AA3CE4">
        <w:rPr>
          <w:szCs w:val="20"/>
        </w:rPr>
        <w:t xml:space="preserve"> is a reference to 49</w:t>
      </w:r>
      <w:r w:rsidRPr="00AA3CE4">
        <w:rPr>
          <w:szCs w:val="20"/>
          <w:vertAlign w:val="superscript"/>
        </w:rPr>
        <w:t>th</w:t>
      </w:r>
      <w:r w:rsidRPr="00AA3CE4">
        <w:rPr>
          <w:szCs w:val="20"/>
        </w:rPr>
        <w:t xml:space="preserve"> </w:t>
      </w:r>
      <w:r w:rsidRPr="00AA3CE4">
        <w:t>Report of the 49</w:t>
      </w:r>
      <w:r w:rsidRPr="00AA3CE4">
        <w:rPr>
          <w:vertAlign w:val="superscript"/>
        </w:rPr>
        <w:t>th</w:t>
      </w:r>
      <w:r w:rsidRPr="00AA3CE4">
        <w:t xml:space="preserve"> Session of the Codex </w:t>
      </w:r>
      <w:r w:rsidRPr="00AA3CE4">
        <w:lastRenderedPageBreak/>
        <w:t>Committee on Pesticides Residues,</w:t>
      </w:r>
      <w:r w:rsidRPr="00AA3CE4">
        <w:rPr>
          <w:bCs/>
          <w:szCs w:val="20"/>
        </w:rPr>
        <w:t xml:space="preserve"> Joint FAO/WHO Codex Alimentarius Commission, Beijing, P.R. China, 24 - 29 April 2017</w:t>
      </w:r>
      <w:r w:rsidRPr="00AA3CE4">
        <w:rPr>
          <w:szCs w:val="20"/>
        </w:rPr>
        <w:t>.</w:t>
      </w:r>
    </w:p>
    <w:p w14:paraId="7E78B4B7" w14:textId="6636E5FD" w:rsidR="009832F7" w:rsidRPr="00AA3CE4" w:rsidRDefault="009832F7" w:rsidP="009832F7">
      <w:pPr>
        <w:pStyle w:val="FSCtMain"/>
        <w:rPr>
          <w:bCs/>
          <w:szCs w:val="20"/>
        </w:rPr>
      </w:pPr>
      <w:r w:rsidRPr="00AA3CE4">
        <w:rPr>
          <w:szCs w:val="20"/>
        </w:rPr>
        <w:tab/>
        <w:t>(</w:t>
      </w:r>
      <w:r w:rsidR="001028DF">
        <w:rPr>
          <w:szCs w:val="20"/>
        </w:rPr>
        <w:t>7</w:t>
      </w:r>
      <w:r w:rsidRPr="00AA3CE4">
        <w:rPr>
          <w:szCs w:val="20"/>
        </w:rPr>
        <w:t>)</w:t>
      </w:r>
      <w:r w:rsidRPr="00AA3CE4">
        <w:rPr>
          <w:szCs w:val="20"/>
        </w:rPr>
        <w:tab/>
        <w:t>The table for this subsection is:</w:t>
      </w:r>
    </w:p>
    <w:p w14:paraId="77B9DC72" w14:textId="77777777" w:rsidR="009832F7" w:rsidRPr="00AA3CE4" w:rsidRDefault="009832F7" w:rsidP="009832F7">
      <w:pPr>
        <w:pStyle w:val="FSCtblh2"/>
        <w:rPr>
          <w:color w:val="auto"/>
        </w:rPr>
      </w:pPr>
      <w:r w:rsidRPr="00AA3CE4">
        <w:rPr>
          <w:color w:val="auto"/>
        </w:rPr>
        <w:t>Classes, groups and subgroups of plant foods</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1276"/>
        <w:gridCol w:w="1559"/>
        <w:gridCol w:w="2127"/>
        <w:gridCol w:w="2835"/>
      </w:tblGrid>
      <w:tr w:rsidR="009832F7" w:rsidRPr="00AA3CE4" w14:paraId="37CC48F4" w14:textId="77777777" w:rsidTr="009832F7">
        <w:trPr>
          <w:cantSplit/>
          <w:tblHeader/>
        </w:trPr>
        <w:tc>
          <w:tcPr>
            <w:tcW w:w="1129" w:type="dxa"/>
            <w:tcBorders>
              <w:top w:val="single" w:sz="4" w:space="0" w:color="auto"/>
              <w:left w:val="single" w:sz="4" w:space="0" w:color="auto"/>
              <w:bottom w:val="single" w:sz="4" w:space="0" w:color="auto"/>
            </w:tcBorders>
          </w:tcPr>
          <w:p w14:paraId="304AE6F1" w14:textId="77777777" w:rsidR="009832F7" w:rsidRPr="00AA3CE4" w:rsidRDefault="009832F7" w:rsidP="009832F7">
            <w:pPr>
              <w:pStyle w:val="FSCtblh3"/>
              <w:ind w:left="169" w:hanging="169"/>
              <w:jc w:val="both"/>
              <w:rPr>
                <w:szCs w:val="18"/>
              </w:rPr>
            </w:pPr>
            <w:r w:rsidRPr="00AA3CE4">
              <w:rPr>
                <w:szCs w:val="18"/>
              </w:rPr>
              <w:t>Column 1</w:t>
            </w:r>
          </w:p>
        </w:tc>
        <w:tc>
          <w:tcPr>
            <w:tcW w:w="1276" w:type="dxa"/>
            <w:tcBorders>
              <w:top w:val="single" w:sz="4" w:space="0" w:color="auto"/>
              <w:left w:val="single" w:sz="4" w:space="0" w:color="auto"/>
              <w:bottom w:val="single" w:sz="4" w:space="0" w:color="auto"/>
            </w:tcBorders>
          </w:tcPr>
          <w:p w14:paraId="448A8A2F" w14:textId="77777777" w:rsidR="009832F7" w:rsidRPr="00AA3CE4" w:rsidRDefault="009832F7" w:rsidP="009832F7">
            <w:pPr>
              <w:pStyle w:val="FSCtblh3"/>
              <w:ind w:left="169" w:hanging="169"/>
              <w:jc w:val="both"/>
              <w:rPr>
                <w:szCs w:val="18"/>
              </w:rPr>
            </w:pPr>
            <w:r w:rsidRPr="00AA3CE4">
              <w:rPr>
                <w:szCs w:val="18"/>
              </w:rPr>
              <w:t>Column 2</w:t>
            </w:r>
          </w:p>
        </w:tc>
        <w:tc>
          <w:tcPr>
            <w:tcW w:w="1559" w:type="dxa"/>
            <w:tcBorders>
              <w:top w:val="single" w:sz="4" w:space="0" w:color="auto"/>
              <w:bottom w:val="single" w:sz="4" w:space="0" w:color="auto"/>
            </w:tcBorders>
          </w:tcPr>
          <w:p w14:paraId="11E416BA" w14:textId="77777777" w:rsidR="009832F7" w:rsidRPr="00AA3CE4" w:rsidRDefault="009832F7" w:rsidP="009832F7">
            <w:pPr>
              <w:pStyle w:val="FSCtblh3"/>
              <w:ind w:left="34"/>
              <w:rPr>
                <w:szCs w:val="18"/>
              </w:rPr>
            </w:pPr>
            <w:r w:rsidRPr="00AA3CE4">
              <w:rPr>
                <w:szCs w:val="18"/>
              </w:rPr>
              <w:t>Column 3</w:t>
            </w:r>
          </w:p>
        </w:tc>
        <w:tc>
          <w:tcPr>
            <w:tcW w:w="2127" w:type="dxa"/>
            <w:tcBorders>
              <w:top w:val="single" w:sz="4" w:space="0" w:color="auto"/>
              <w:bottom w:val="single" w:sz="4" w:space="0" w:color="auto"/>
            </w:tcBorders>
          </w:tcPr>
          <w:p w14:paraId="76489564" w14:textId="77777777" w:rsidR="009832F7" w:rsidRPr="00AA3CE4" w:rsidRDefault="009832F7" w:rsidP="009832F7">
            <w:pPr>
              <w:pStyle w:val="FSCtblh3"/>
              <w:ind w:left="34"/>
              <w:rPr>
                <w:szCs w:val="18"/>
              </w:rPr>
            </w:pPr>
            <w:r w:rsidRPr="00AA3CE4">
              <w:rPr>
                <w:szCs w:val="18"/>
              </w:rPr>
              <w:t>Column 4</w:t>
            </w:r>
          </w:p>
        </w:tc>
        <w:tc>
          <w:tcPr>
            <w:tcW w:w="2835" w:type="dxa"/>
            <w:tcBorders>
              <w:top w:val="single" w:sz="4" w:space="0" w:color="auto"/>
              <w:bottom w:val="single" w:sz="4" w:space="0" w:color="auto"/>
              <w:right w:val="single" w:sz="4" w:space="0" w:color="auto"/>
            </w:tcBorders>
          </w:tcPr>
          <w:p w14:paraId="59980387" w14:textId="77777777" w:rsidR="009832F7" w:rsidRPr="00AA3CE4" w:rsidRDefault="009832F7" w:rsidP="009832F7">
            <w:pPr>
              <w:pStyle w:val="FSCtblh3"/>
              <w:ind w:left="33"/>
              <w:rPr>
                <w:szCs w:val="18"/>
              </w:rPr>
            </w:pPr>
            <w:r w:rsidRPr="00AA3CE4">
              <w:rPr>
                <w:szCs w:val="18"/>
              </w:rPr>
              <w:t>Column 5</w:t>
            </w:r>
          </w:p>
        </w:tc>
      </w:tr>
      <w:tr w:rsidR="009832F7" w:rsidRPr="00AA3CE4" w14:paraId="72482D64" w14:textId="77777777" w:rsidTr="009832F7">
        <w:trPr>
          <w:cantSplit/>
          <w:tblHeader/>
        </w:trPr>
        <w:tc>
          <w:tcPr>
            <w:tcW w:w="1129" w:type="dxa"/>
            <w:tcBorders>
              <w:top w:val="single" w:sz="4" w:space="0" w:color="auto"/>
              <w:left w:val="single" w:sz="4" w:space="0" w:color="auto"/>
              <w:bottom w:val="single" w:sz="4" w:space="0" w:color="auto"/>
              <w:right w:val="single" w:sz="4" w:space="0" w:color="auto"/>
            </w:tcBorders>
          </w:tcPr>
          <w:p w14:paraId="33179C99" w14:textId="77777777" w:rsidR="009832F7" w:rsidRPr="00AA3CE4" w:rsidRDefault="009832F7" w:rsidP="009832F7">
            <w:pPr>
              <w:pStyle w:val="FSCtblh3"/>
              <w:ind w:left="169" w:hanging="169"/>
              <w:jc w:val="both"/>
              <w:rPr>
                <w:i w:val="0"/>
                <w:szCs w:val="18"/>
              </w:rPr>
            </w:pPr>
            <w:r w:rsidRPr="00AA3CE4">
              <w:rPr>
                <w:i w:val="0"/>
                <w:szCs w:val="18"/>
              </w:rPr>
              <w:t>Item</w:t>
            </w:r>
          </w:p>
        </w:tc>
        <w:tc>
          <w:tcPr>
            <w:tcW w:w="1276" w:type="dxa"/>
            <w:tcBorders>
              <w:top w:val="single" w:sz="4" w:space="0" w:color="auto"/>
              <w:left w:val="single" w:sz="4" w:space="0" w:color="auto"/>
              <w:bottom w:val="single" w:sz="4" w:space="0" w:color="auto"/>
              <w:right w:val="single" w:sz="4" w:space="0" w:color="auto"/>
            </w:tcBorders>
          </w:tcPr>
          <w:p w14:paraId="2BDF58E6" w14:textId="77777777" w:rsidR="009832F7" w:rsidRPr="00AA3CE4" w:rsidRDefault="009832F7" w:rsidP="009832F7">
            <w:pPr>
              <w:pStyle w:val="FSCtblh3"/>
              <w:ind w:left="169" w:hanging="169"/>
              <w:jc w:val="both"/>
              <w:rPr>
                <w:i w:val="0"/>
                <w:szCs w:val="18"/>
              </w:rPr>
            </w:pPr>
            <w:r w:rsidRPr="00AA3CE4">
              <w:rPr>
                <w:i w:val="0"/>
                <w:szCs w:val="18"/>
              </w:rPr>
              <w:t>Class</w:t>
            </w:r>
          </w:p>
        </w:tc>
        <w:tc>
          <w:tcPr>
            <w:tcW w:w="1559" w:type="dxa"/>
            <w:tcBorders>
              <w:top w:val="single" w:sz="4" w:space="0" w:color="auto"/>
              <w:left w:val="single" w:sz="4" w:space="0" w:color="auto"/>
              <w:bottom w:val="single" w:sz="4" w:space="0" w:color="auto"/>
              <w:right w:val="single" w:sz="4" w:space="0" w:color="auto"/>
            </w:tcBorders>
          </w:tcPr>
          <w:p w14:paraId="326235B0" w14:textId="77777777" w:rsidR="009832F7" w:rsidRPr="00AA3CE4" w:rsidRDefault="009832F7" w:rsidP="009832F7">
            <w:pPr>
              <w:pStyle w:val="FSCtblh3"/>
              <w:ind w:left="34"/>
              <w:rPr>
                <w:i w:val="0"/>
                <w:szCs w:val="18"/>
              </w:rPr>
            </w:pPr>
            <w:r w:rsidRPr="00AA3CE4">
              <w:rPr>
                <w:i w:val="0"/>
                <w:szCs w:val="18"/>
              </w:rPr>
              <w:t>Group</w:t>
            </w:r>
          </w:p>
        </w:tc>
        <w:tc>
          <w:tcPr>
            <w:tcW w:w="2127" w:type="dxa"/>
            <w:tcBorders>
              <w:top w:val="single" w:sz="4" w:space="0" w:color="auto"/>
              <w:left w:val="single" w:sz="4" w:space="0" w:color="auto"/>
              <w:bottom w:val="single" w:sz="4" w:space="0" w:color="auto"/>
              <w:right w:val="single" w:sz="4" w:space="0" w:color="auto"/>
            </w:tcBorders>
          </w:tcPr>
          <w:p w14:paraId="7CB27B5F" w14:textId="77777777" w:rsidR="009832F7" w:rsidRPr="00AA3CE4" w:rsidRDefault="009832F7" w:rsidP="009832F7">
            <w:pPr>
              <w:pStyle w:val="FSCtblh3"/>
              <w:ind w:left="34"/>
              <w:rPr>
                <w:i w:val="0"/>
                <w:szCs w:val="18"/>
              </w:rPr>
            </w:pPr>
            <w:r w:rsidRPr="00AA3CE4">
              <w:rPr>
                <w:i w:val="0"/>
                <w:szCs w:val="18"/>
              </w:rPr>
              <w:t>Subgroup</w:t>
            </w:r>
          </w:p>
        </w:tc>
        <w:tc>
          <w:tcPr>
            <w:tcW w:w="2835" w:type="dxa"/>
            <w:tcBorders>
              <w:top w:val="single" w:sz="4" w:space="0" w:color="auto"/>
              <w:left w:val="single" w:sz="4" w:space="0" w:color="auto"/>
              <w:bottom w:val="single" w:sz="4" w:space="0" w:color="auto"/>
              <w:right w:val="single" w:sz="4" w:space="0" w:color="auto"/>
            </w:tcBorders>
          </w:tcPr>
          <w:p w14:paraId="6633F4EE" w14:textId="77777777" w:rsidR="009832F7" w:rsidRPr="00AA3CE4" w:rsidRDefault="009832F7" w:rsidP="009832F7">
            <w:pPr>
              <w:pStyle w:val="FSCtblh3"/>
              <w:ind w:left="33"/>
              <w:rPr>
                <w:i w:val="0"/>
                <w:szCs w:val="18"/>
              </w:rPr>
            </w:pPr>
            <w:r w:rsidRPr="00AA3CE4">
              <w:rPr>
                <w:i w:val="0"/>
                <w:szCs w:val="18"/>
              </w:rPr>
              <w:t>Commodities</w:t>
            </w:r>
          </w:p>
        </w:tc>
      </w:tr>
      <w:tr w:rsidR="009832F7" w:rsidRPr="00AA3CE4" w14:paraId="00634103" w14:textId="77777777" w:rsidTr="009832F7">
        <w:trPr>
          <w:cantSplit/>
        </w:trPr>
        <w:tc>
          <w:tcPr>
            <w:tcW w:w="1129" w:type="dxa"/>
            <w:tcBorders>
              <w:top w:val="single" w:sz="4" w:space="0" w:color="auto"/>
              <w:left w:val="single" w:sz="4" w:space="0" w:color="auto"/>
            </w:tcBorders>
          </w:tcPr>
          <w:p w14:paraId="56025AD9" w14:textId="77777777" w:rsidR="009832F7" w:rsidRPr="00AA3CE4" w:rsidRDefault="009832F7" w:rsidP="009832F7">
            <w:pPr>
              <w:pStyle w:val="FSCtblPara"/>
              <w:ind w:left="312" w:hanging="312"/>
              <w:jc w:val="both"/>
              <w:rPr>
                <w:b/>
                <w:szCs w:val="18"/>
              </w:rPr>
            </w:pPr>
            <w:r w:rsidRPr="00AA3CE4">
              <w:rPr>
                <w:b/>
                <w:szCs w:val="18"/>
              </w:rPr>
              <w:t>1</w:t>
            </w:r>
          </w:p>
        </w:tc>
        <w:tc>
          <w:tcPr>
            <w:tcW w:w="1276" w:type="dxa"/>
            <w:tcBorders>
              <w:top w:val="single" w:sz="4" w:space="0" w:color="auto"/>
              <w:left w:val="single" w:sz="4" w:space="0" w:color="auto"/>
            </w:tcBorders>
          </w:tcPr>
          <w:p w14:paraId="33642B0C" w14:textId="77777777" w:rsidR="009832F7" w:rsidRPr="00AA3CE4" w:rsidRDefault="009832F7" w:rsidP="009832F7">
            <w:pPr>
              <w:pStyle w:val="FSCtblPara"/>
              <w:ind w:left="312" w:hanging="312"/>
              <w:jc w:val="both"/>
              <w:rPr>
                <w:b/>
                <w:szCs w:val="18"/>
              </w:rPr>
            </w:pPr>
            <w:r w:rsidRPr="00AA3CE4">
              <w:rPr>
                <w:b/>
                <w:szCs w:val="18"/>
              </w:rPr>
              <w:t>Fruit</w:t>
            </w:r>
          </w:p>
        </w:tc>
        <w:tc>
          <w:tcPr>
            <w:tcW w:w="1559" w:type="dxa"/>
            <w:tcBorders>
              <w:top w:val="single" w:sz="4" w:space="0" w:color="auto"/>
            </w:tcBorders>
          </w:tcPr>
          <w:p w14:paraId="24D43AA3" w14:textId="77777777" w:rsidR="009832F7" w:rsidRPr="00AA3CE4" w:rsidRDefault="009832F7" w:rsidP="009832F7">
            <w:pPr>
              <w:pStyle w:val="FSCtblPara"/>
              <w:ind w:left="34" w:firstLine="0"/>
              <w:rPr>
                <w:b/>
                <w:szCs w:val="18"/>
              </w:rPr>
            </w:pPr>
            <w:r w:rsidRPr="00AA3CE4">
              <w:rPr>
                <w:b/>
                <w:szCs w:val="18"/>
              </w:rPr>
              <w:t>Citrus Fruit</w:t>
            </w:r>
          </w:p>
        </w:tc>
        <w:tc>
          <w:tcPr>
            <w:tcW w:w="2127" w:type="dxa"/>
            <w:tcBorders>
              <w:top w:val="single" w:sz="4" w:space="0" w:color="auto"/>
            </w:tcBorders>
          </w:tcPr>
          <w:p w14:paraId="7CDA396E" w14:textId="77777777" w:rsidR="009832F7" w:rsidRPr="00AA3CE4" w:rsidRDefault="009832F7" w:rsidP="009832F7">
            <w:pPr>
              <w:pStyle w:val="FSCtblPara"/>
              <w:ind w:left="34" w:firstLine="0"/>
              <w:rPr>
                <w:b/>
                <w:szCs w:val="18"/>
              </w:rPr>
            </w:pPr>
            <w:r w:rsidRPr="00AA3CE4">
              <w:rPr>
                <w:szCs w:val="18"/>
              </w:rPr>
              <w:t>Lemons and Limes</w:t>
            </w:r>
          </w:p>
        </w:tc>
        <w:tc>
          <w:tcPr>
            <w:tcW w:w="2835" w:type="dxa"/>
            <w:tcBorders>
              <w:top w:val="single" w:sz="4" w:space="0" w:color="auto"/>
              <w:right w:val="single" w:sz="4" w:space="0" w:color="auto"/>
            </w:tcBorders>
          </w:tcPr>
          <w:p w14:paraId="5ADA3655" w14:textId="77777777" w:rsidR="009832F7" w:rsidRPr="00AA3CE4" w:rsidRDefault="009832F7" w:rsidP="009832F7">
            <w:pPr>
              <w:pStyle w:val="FSCtblPara"/>
              <w:ind w:left="33" w:firstLine="0"/>
              <w:rPr>
                <w:b/>
                <w:szCs w:val="18"/>
              </w:rPr>
            </w:pPr>
            <w:r w:rsidRPr="00AA3CE4">
              <w:rPr>
                <w:szCs w:val="18"/>
              </w:rPr>
              <w:t>Citron; Kumquats (Cumquats); Lemons; Limes</w:t>
            </w:r>
          </w:p>
        </w:tc>
      </w:tr>
      <w:tr w:rsidR="009832F7" w:rsidRPr="00AA3CE4" w14:paraId="180AA893" w14:textId="77777777" w:rsidTr="009832F7">
        <w:trPr>
          <w:cantSplit/>
        </w:trPr>
        <w:tc>
          <w:tcPr>
            <w:tcW w:w="1129" w:type="dxa"/>
            <w:tcBorders>
              <w:left w:val="single" w:sz="4" w:space="0" w:color="auto"/>
            </w:tcBorders>
          </w:tcPr>
          <w:p w14:paraId="7AC1B34E" w14:textId="77777777" w:rsidR="009832F7" w:rsidRPr="00AA3CE4" w:rsidRDefault="009832F7" w:rsidP="009832F7">
            <w:pPr>
              <w:pStyle w:val="FSCtblPara"/>
              <w:ind w:left="312" w:hanging="312"/>
              <w:jc w:val="both"/>
              <w:rPr>
                <w:b/>
                <w:szCs w:val="18"/>
              </w:rPr>
            </w:pPr>
          </w:p>
        </w:tc>
        <w:tc>
          <w:tcPr>
            <w:tcW w:w="1276" w:type="dxa"/>
            <w:tcBorders>
              <w:left w:val="single" w:sz="4" w:space="0" w:color="auto"/>
            </w:tcBorders>
          </w:tcPr>
          <w:p w14:paraId="74089F69" w14:textId="77777777" w:rsidR="009832F7" w:rsidRPr="00AA3CE4" w:rsidRDefault="009832F7" w:rsidP="009832F7">
            <w:pPr>
              <w:pStyle w:val="FSCtblPara"/>
              <w:ind w:left="312" w:hanging="312"/>
              <w:jc w:val="both"/>
              <w:rPr>
                <w:b/>
                <w:szCs w:val="18"/>
              </w:rPr>
            </w:pPr>
          </w:p>
        </w:tc>
        <w:tc>
          <w:tcPr>
            <w:tcW w:w="1559" w:type="dxa"/>
          </w:tcPr>
          <w:p w14:paraId="09D872EA" w14:textId="77777777" w:rsidR="009832F7" w:rsidRPr="00AA3CE4" w:rsidRDefault="009832F7" w:rsidP="009832F7">
            <w:pPr>
              <w:pStyle w:val="FSCtblPara"/>
              <w:ind w:left="34" w:firstLine="0"/>
              <w:rPr>
                <w:b/>
                <w:szCs w:val="18"/>
              </w:rPr>
            </w:pPr>
          </w:p>
        </w:tc>
        <w:tc>
          <w:tcPr>
            <w:tcW w:w="2127" w:type="dxa"/>
          </w:tcPr>
          <w:p w14:paraId="4FBD208C" w14:textId="77777777" w:rsidR="009832F7" w:rsidRPr="00AA3CE4" w:rsidRDefault="009832F7" w:rsidP="009832F7">
            <w:pPr>
              <w:pStyle w:val="FSCtblPara"/>
              <w:ind w:left="34" w:firstLine="0"/>
              <w:rPr>
                <w:b/>
                <w:szCs w:val="18"/>
              </w:rPr>
            </w:pPr>
            <w:r w:rsidRPr="00AA3CE4">
              <w:rPr>
                <w:szCs w:val="18"/>
              </w:rPr>
              <w:t>Mandarins</w:t>
            </w:r>
          </w:p>
        </w:tc>
        <w:tc>
          <w:tcPr>
            <w:tcW w:w="2835" w:type="dxa"/>
            <w:tcBorders>
              <w:right w:val="single" w:sz="4" w:space="0" w:color="auto"/>
            </w:tcBorders>
          </w:tcPr>
          <w:p w14:paraId="259674C6" w14:textId="77777777" w:rsidR="009832F7" w:rsidRPr="00AA3CE4" w:rsidRDefault="009832F7" w:rsidP="009832F7">
            <w:pPr>
              <w:pStyle w:val="FSCtblPara"/>
              <w:ind w:left="33" w:firstLine="0"/>
              <w:rPr>
                <w:b/>
                <w:szCs w:val="18"/>
              </w:rPr>
            </w:pPr>
            <w:r w:rsidRPr="00AA3CE4">
              <w:rPr>
                <w:szCs w:val="18"/>
              </w:rPr>
              <w:t>Clementine; Mandarins; Tangors</w:t>
            </w:r>
          </w:p>
        </w:tc>
      </w:tr>
      <w:tr w:rsidR="009832F7" w:rsidRPr="00AA3CE4" w14:paraId="3026FA37" w14:textId="77777777" w:rsidTr="009832F7">
        <w:trPr>
          <w:cantSplit/>
        </w:trPr>
        <w:tc>
          <w:tcPr>
            <w:tcW w:w="1129" w:type="dxa"/>
            <w:tcBorders>
              <w:left w:val="single" w:sz="4" w:space="0" w:color="auto"/>
            </w:tcBorders>
          </w:tcPr>
          <w:p w14:paraId="6BF1BE4E"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341EAB4D" w14:textId="77777777" w:rsidR="009832F7" w:rsidRPr="00AA3CE4" w:rsidRDefault="009832F7" w:rsidP="009832F7">
            <w:pPr>
              <w:pStyle w:val="FSCtblPara"/>
              <w:ind w:left="0" w:firstLine="0"/>
              <w:jc w:val="both"/>
              <w:rPr>
                <w:szCs w:val="18"/>
              </w:rPr>
            </w:pPr>
          </w:p>
        </w:tc>
        <w:tc>
          <w:tcPr>
            <w:tcW w:w="1559" w:type="dxa"/>
          </w:tcPr>
          <w:p w14:paraId="179E7148" w14:textId="77777777" w:rsidR="009832F7" w:rsidRPr="00AA3CE4" w:rsidRDefault="009832F7" w:rsidP="009832F7">
            <w:pPr>
              <w:pStyle w:val="FSCtblPara"/>
              <w:ind w:left="34" w:firstLine="0"/>
              <w:rPr>
                <w:b/>
                <w:szCs w:val="18"/>
              </w:rPr>
            </w:pPr>
          </w:p>
        </w:tc>
        <w:tc>
          <w:tcPr>
            <w:tcW w:w="2127" w:type="dxa"/>
          </w:tcPr>
          <w:p w14:paraId="346C957F" w14:textId="77777777" w:rsidR="009832F7" w:rsidRPr="00AA3CE4" w:rsidRDefault="009832F7" w:rsidP="009832F7">
            <w:pPr>
              <w:pStyle w:val="FSCtblMain"/>
              <w:ind w:left="34"/>
              <w:rPr>
                <w:szCs w:val="18"/>
              </w:rPr>
            </w:pPr>
            <w:r w:rsidRPr="00AA3CE4">
              <w:rPr>
                <w:szCs w:val="18"/>
              </w:rPr>
              <w:t>Oranges, Sweet, Sour</w:t>
            </w:r>
          </w:p>
        </w:tc>
        <w:tc>
          <w:tcPr>
            <w:tcW w:w="2835" w:type="dxa"/>
            <w:tcBorders>
              <w:right w:val="single" w:sz="4" w:space="0" w:color="auto"/>
            </w:tcBorders>
          </w:tcPr>
          <w:p w14:paraId="44B007C5" w14:textId="77777777" w:rsidR="009832F7" w:rsidRPr="00AA3CE4" w:rsidRDefault="009832F7" w:rsidP="009832F7">
            <w:pPr>
              <w:pStyle w:val="FSCtblPara"/>
              <w:ind w:left="33" w:firstLine="0"/>
              <w:rPr>
                <w:b/>
                <w:szCs w:val="18"/>
              </w:rPr>
            </w:pPr>
            <w:r w:rsidRPr="00AA3CE4">
              <w:rPr>
                <w:szCs w:val="18"/>
              </w:rPr>
              <w:t>Bergamot; Orange, sweet; Orange, sour</w:t>
            </w:r>
          </w:p>
        </w:tc>
      </w:tr>
      <w:tr w:rsidR="009832F7" w:rsidRPr="00AA3CE4" w14:paraId="183C8CBD" w14:textId="77777777" w:rsidTr="009832F7">
        <w:trPr>
          <w:cantSplit/>
        </w:trPr>
        <w:tc>
          <w:tcPr>
            <w:tcW w:w="1129" w:type="dxa"/>
            <w:tcBorders>
              <w:left w:val="single" w:sz="4" w:space="0" w:color="auto"/>
            </w:tcBorders>
          </w:tcPr>
          <w:p w14:paraId="6259EE2A" w14:textId="77777777" w:rsidR="009832F7" w:rsidRPr="00AA3CE4" w:rsidRDefault="009832F7" w:rsidP="009832F7">
            <w:pPr>
              <w:pStyle w:val="FSCtblPara"/>
              <w:ind w:left="312" w:hanging="312"/>
              <w:jc w:val="both"/>
              <w:rPr>
                <w:szCs w:val="18"/>
              </w:rPr>
            </w:pPr>
          </w:p>
        </w:tc>
        <w:tc>
          <w:tcPr>
            <w:tcW w:w="1276" w:type="dxa"/>
            <w:tcBorders>
              <w:left w:val="single" w:sz="4" w:space="0" w:color="auto"/>
            </w:tcBorders>
          </w:tcPr>
          <w:p w14:paraId="2F12A776" w14:textId="77777777" w:rsidR="009832F7" w:rsidRPr="00AA3CE4" w:rsidRDefault="009832F7" w:rsidP="009832F7">
            <w:pPr>
              <w:pStyle w:val="FSCtblPara"/>
              <w:ind w:left="312" w:hanging="312"/>
              <w:jc w:val="both"/>
              <w:rPr>
                <w:szCs w:val="18"/>
              </w:rPr>
            </w:pPr>
          </w:p>
        </w:tc>
        <w:tc>
          <w:tcPr>
            <w:tcW w:w="1559" w:type="dxa"/>
          </w:tcPr>
          <w:p w14:paraId="79AF2A69" w14:textId="77777777" w:rsidR="009832F7" w:rsidRPr="00AA3CE4" w:rsidRDefault="009832F7" w:rsidP="009832F7">
            <w:pPr>
              <w:pStyle w:val="FSCtblPara"/>
              <w:ind w:left="34" w:firstLine="0"/>
              <w:rPr>
                <w:b/>
                <w:szCs w:val="18"/>
              </w:rPr>
            </w:pPr>
          </w:p>
        </w:tc>
        <w:tc>
          <w:tcPr>
            <w:tcW w:w="2127" w:type="dxa"/>
          </w:tcPr>
          <w:p w14:paraId="4FFB0876" w14:textId="77777777" w:rsidR="009832F7" w:rsidRPr="00AA3CE4" w:rsidRDefault="009832F7" w:rsidP="009832F7">
            <w:pPr>
              <w:pStyle w:val="FSCtblMain"/>
              <w:ind w:left="34"/>
              <w:rPr>
                <w:szCs w:val="18"/>
              </w:rPr>
            </w:pPr>
            <w:r w:rsidRPr="00AA3CE4">
              <w:rPr>
                <w:szCs w:val="18"/>
              </w:rPr>
              <w:t>Pummelos</w:t>
            </w:r>
          </w:p>
        </w:tc>
        <w:tc>
          <w:tcPr>
            <w:tcW w:w="2835" w:type="dxa"/>
            <w:tcBorders>
              <w:right w:val="single" w:sz="4" w:space="0" w:color="auto"/>
            </w:tcBorders>
          </w:tcPr>
          <w:p w14:paraId="6C807CB1" w14:textId="77777777" w:rsidR="009832F7" w:rsidRPr="00AA3CE4" w:rsidRDefault="009832F7" w:rsidP="009832F7">
            <w:pPr>
              <w:pStyle w:val="FSCtblPara"/>
              <w:ind w:left="33" w:firstLine="0"/>
              <w:rPr>
                <w:b/>
                <w:szCs w:val="18"/>
              </w:rPr>
            </w:pPr>
            <w:r w:rsidRPr="00AA3CE4">
              <w:rPr>
                <w:szCs w:val="18"/>
              </w:rPr>
              <w:t>Grapefruit; Minneola (Mineola); Pomelo; Shaddock ; Tangelo</w:t>
            </w:r>
          </w:p>
        </w:tc>
      </w:tr>
      <w:tr w:rsidR="009832F7" w:rsidRPr="00AA3CE4" w14:paraId="3559E0D7" w14:textId="77777777" w:rsidTr="009832F7">
        <w:trPr>
          <w:cantSplit/>
        </w:trPr>
        <w:tc>
          <w:tcPr>
            <w:tcW w:w="1129" w:type="dxa"/>
            <w:tcBorders>
              <w:left w:val="single" w:sz="4" w:space="0" w:color="auto"/>
            </w:tcBorders>
          </w:tcPr>
          <w:p w14:paraId="65EFDAA4"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3DA3B752" w14:textId="77777777" w:rsidR="009832F7" w:rsidRPr="00AA3CE4" w:rsidRDefault="009832F7" w:rsidP="009832F7">
            <w:pPr>
              <w:pStyle w:val="FSCtblPara"/>
              <w:ind w:left="0" w:firstLine="0"/>
              <w:jc w:val="both"/>
              <w:rPr>
                <w:szCs w:val="18"/>
              </w:rPr>
            </w:pPr>
          </w:p>
        </w:tc>
        <w:tc>
          <w:tcPr>
            <w:tcW w:w="1559" w:type="dxa"/>
            <w:tcBorders>
              <w:top w:val="single" w:sz="4" w:space="0" w:color="auto"/>
              <w:bottom w:val="single" w:sz="4" w:space="0" w:color="auto"/>
            </w:tcBorders>
          </w:tcPr>
          <w:p w14:paraId="4CBC944A" w14:textId="77777777" w:rsidR="009832F7" w:rsidRPr="00AA3CE4" w:rsidRDefault="009832F7" w:rsidP="009832F7">
            <w:pPr>
              <w:pStyle w:val="FSCtblPara"/>
              <w:ind w:left="34" w:firstLine="0"/>
              <w:rPr>
                <w:b/>
                <w:szCs w:val="18"/>
              </w:rPr>
            </w:pPr>
            <w:r w:rsidRPr="00AA3CE4">
              <w:rPr>
                <w:b/>
                <w:szCs w:val="18"/>
              </w:rPr>
              <w:t>Pome Fruits</w:t>
            </w:r>
          </w:p>
        </w:tc>
        <w:tc>
          <w:tcPr>
            <w:tcW w:w="2127" w:type="dxa"/>
            <w:tcBorders>
              <w:top w:val="single" w:sz="4" w:space="0" w:color="auto"/>
              <w:bottom w:val="single" w:sz="4" w:space="0" w:color="auto"/>
            </w:tcBorders>
          </w:tcPr>
          <w:p w14:paraId="7991AA01" w14:textId="77777777" w:rsidR="009832F7" w:rsidRPr="00AA3CE4" w:rsidRDefault="009832F7" w:rsidP="009832F7">
            <w:pPr>
              <w:pStyle w:val="FSCtblMain"/>
              <w:ind w:left="34"/>
              <w:rPr>
                <w:szCs w:val="18"/>
              </w:rPr>
            </w:pPr>
          </w:p>
        </w:tc>
        <w:tc>
          <w:tcPr>
            <w:tcW w:w="2835" w:type="dxa"/>
            <w:tcBorders>
              <w:top w:val="single" w:sz="4" w:space="0" w:color="auto"/>
              <w:bottom w:val="single" w:sz="4" w:space="0" w:color="auto"/>
              <w:right w:val="single" w:sz="4" w:space="0" w:color="auto"/>
            </w:tcBorders>
          </w:tcPr>
          <w:p w14:paraId="6433E15F" w14:textId="77777777" w:rsidR="009832F7" w:rsidRPr="00AA3CE4" w:rsidRDefault="009832F7" w:rsidP="009832F7">
            <w:pPr>
              <w:pStyle w:val="FSCtblPara"/>
              <w:ind w:left="33" w:firstLine="0"/>
              <w:rPr>
                <w:b/>
                <w:szCs w:val="18"/>
              </w:rPr>
            </w:pPr>
            <w:r w:rsidRPr="00AA3CE4">
              <w:rPr>
                <w:szCs w:val="18"/>
              </w:rPr>
              <w:t>Apples; Crab-apples; Loquat; Medlars; Pears; Persimmon, Japanese; Quince</w:t>
            </w:r>
          </w:p>
        </w:tc>
      </w:tr>
      <w:tr w:rsidR="009832F7" w:rsidRPr="00AA3CE4" w14:paraId="6DAAE7D6" w14:textId="77777777" w:rsidTr="009832F7">
        <w:trPr>
          <w:cantSplit/>
          <w:trHeight w:val="70"/>
        </w:trPr>
        <w:tc>
          <w:tcPr>
            <w:tcW w:w="1129" w:type="dxa"/>
            <w:tcBorders>
              <w:left w:val="single" w:sz="4" w:space="0" w:color="auto"/>
            </w:tcBorders>
          </w:tcPr>
          <w:p w14:paraId="54135E16" w14:textId="77777777" w:rsidR="009832F7" w:rsidRPr="00AA3CE4" w:rsidRDefault="009832F7" w:rsidP="009832F7">
            <w:pPr>
              <w:pStyle w:val="FSCtblPara"/>
              <w:ind w:left="312" w:hanging="312"/>
              <w:jc w:val="both"/>
              <w:rPr>
                <w:b/>
                <w:szCs w:val="18"/>
              </w:rPr>
            </w:pPr>
          </w:p>
        </w:tc>
        <w:tc>
          <w:tcPr>
            <w:tcW w:w="1276" w:type="dxa"/>
            <w:tcBorders>
              <w:left w:val="single" w:sz="4" w:space="0" w:color="auto"/>
            </w:tcBorders>
          </w:tcPr>
          <w:p w14:paraId="060D64DC" w14:textId="77777777" w:rsidR="009832F7" w:rsidRPr="00AA3CE4" w:rsidRDefault="009832F7" w:rsidP="009832F7">
            <w:pPr>
              <w:pStyle w:val="FSCtblPara"/>
              <w:ind w:left="312" w:hanging="312"/>
              <w:jc w:val="both"/>
              <w:rPr>
                <w:b/>
                <w:szCs w:val="18"/>
              </w:rPr>
            </w:pPr>
          </w:p>
        </w:tc>
        <w:tc>
          <w:tcPr>
            <w:tcW w:w="1559" w:type="dxa"/>
            <w:tcBorders>
              <w:top w:val="single" w:sz="4" w:space="0" w:color="auto"/>
              <w:bottom w:val="single" w:sz="4" w:space="0" w:color="auto"/>
            </w:tcBorders>
          </w:tcPr>
          <w:p w14:paraId="4AE310DB" w14:textId="77777777" w:rsidR="009832F7" w:rsidRPr="00AA3CE4" w:rsidRDefault="009832F7" w:rsidP="009832F7">
            <w:pPr>
              <w:pStyle w:val="FSCtblPara"/>
              <w:ind w:left="34" w:firstLine="0"/>
              <w:rPr>
                <w:b/>
                <w:szCs w:val="18"/>
              </w:rPr>
            </w:pPr>
            <w:r w:rsidRPr="00AA3CE4">
              <w:rPr>
                <w:b/>
                <w:szCs w:val="18"/>
              </w:rPr>
              <w:t>Stone Fruits</w:t>
            </w:r>
          </w:p>
        </w:tc>
        <w:tc>
          <w:tcPr>
            <w:tcW w:w="2127" w:type="dxa"/>
            <w:tcBorders>
              <w:top w:val="single" w:sz="4" w:space="0" w:color="auto"/>
              <w:bottom w:val="single" w:sz="4" w:space="0" w:color="auto"/>
            </w:tcBorders>
          </w:tcPr>
          <w:p w14:paraId="040A7F99" w14:textId="77777777" w:rsidR="009832F7" w:rsidRPr="00AA3CE4" w:rsidRDefault="009832F7" w:rsidP="009832F7">
            <w:pPr>
              <w:pStyle w:val="FSCtblMain"/>
              <w:ind w:left="34"/>
              <w:rPr>
                <w:szCs w:val="18"/>
              </w:rPr>
            </w:pPr>
            <w:r w:rsidRPr="00AA3CE4">
              <w:rPr>
                <w:szCs w:val="18"/>
              </w:rPr>
              <w:t>Cherries</w:t>
            </w:r>
          </w:p>
        </w:tc>
        <w:tc>
          <w:tcPr>
            <w:tcW w:w="2835" w:type="dxa"/>
            <w:tcBorders>
              <w:top w:val="single" w:sz="4" w:space="0" w:color="auto"/>
              <w:bottom w:val="single" w:sz="4" w:space="0" w:color="auto"/>
              <w:right w:val="single" w:sz="4" w:space="0" w:color="auto"/>
            </w:tcBorders>
          </w:tcPr>
          <w:p w14:paraId="21CDC27D" w14:textId="77777777" w:rsidR="009832F7" w:rsidRPr="00AA3CE4" w:rsidRDefault="009832F7" w:rsidP="009832F7">
            <w:pPr>
              <w:pStyle w:val="FSCtblPara"/>
              <w:ind w:left="33" w:firstLine="0"/>
              <w:rPr>
                <w:b/>
                <w:szCs w:val="18"/>
              </w:rPr>
            </w:pPr>
            <w:r w:rsidRPr="00AA3CE4">
              <w:rPr>
                <w:szCs w:val="18"/>
              </w:rPr>
              <w:t>Cherries, sweet; Cherries, sour</w:t>
            </w:r>
          </w:p>
        </w:tc>
      </w:tr>
      <w:tr w:rsidR="009832F7" w:rsidRPr="00AA3CE4" w14:paraId="6588B440" w14:textId="77777777" w:rsidTr="009832F7">
        <w:trPr>
          <w:cantSplit/>
        </w:trPr>
        <w:tc>
          <w:tcPr>
            <w:tcW w:w="1129" w:type="dxa"/>
            <w:tcBorders>
              <w:left w:val="single" w:sz="4" w:space="0" w:color="auto"/>
            </w:tcBorders>
          </w:tcPr>
          <w:p w14:paraId="508CDFF2"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477833A3" w14:textId="77777777" w:rsidR="009832F7" w:rsidRPr="00AA3CE4" w:rsidRDefault="009832F7" w:rsidP="009832F7">
            <w:pPr>
              <w:pStyle w:val="FSCtblPara"/>
              <w:ind w:left="0" w:firstLine="0"/>
              <w:jc w:val="both"/>
              <w:rPr>
                <w:szCs w:val="18"/>
              </w:rPr>
            </w:pPr>
          </w:p>
        </w:tc>
        <w:tc>
          <w:tcPr>
            <w:tcW w:w="1559" w:type="dxa"/>
            <w:tcBorders>
              <w:top w:val="single" w:sz="4" w:space="0" w:color="auto"/>
            </w:tcBorders>
          </w:tcPr>
          <w:p w14:paraId="6961BD31" w14:textId="77777777" w:rsidR="009832F7" w:rsidRPr="00AA3CE4" w:rsidRDefault="009832F7" w:rsidP="009832F7">
            <w:pPr>
              <w:pStyle w:val="FSCtblMain"/>
              <w:ind w:left="34"/>
              <w:rPr>
                <w:b/>
                <w:szCs w:val="18"/>
              </w:rPr>
            </w:pPr>
          </w:p>
        </w:tc>
        <w:tc>
          <w:tcPr>
            <w:tcW w:w="2127" w:type="dxa"/>
            <w:tcBorders>
              <w:top w:val="single" w:sz="4" w:space="0" w:color="auto"/>
            </w:tcBorders>
          </w:tcPr>
          <w:p w14:paraId="65A3FDDB" w14:textId="77777777" w:rsidR="009832F7" w:rsidRPr="00AA3CE4" w:rsidRDefault="009832F7" w:rsidP="009832F7">
            <w:pPr>
              <w:pStyle w:val="FSCtblPara"/>
              <w:ind w:left="34" w:firstLine="0"/>
              <w:rPr>
                <w:szCs w:val="18"/>
              </w:rPr>
            </w:pPr>
            <w:r w:rsidRPr="00AA3CE4">
              <w:rPr>
                <w:szCs w:val="18"/>
              </w:rPr>
              <w:t>Plums</w:t>
            </w:r>
          </w:p>
        </w:tc>
        <w:tc>
          <w:tcPr>
            <w:tcW w:w="2835" w:type="dxa"/>
            <w:tcBorders>
              <w:top w:val="single" w:sz="4" w:space="0" w:color="auto"/>
              <w:right w:val="single" w:sz="4" w:space="0" w:color="auto"/>
            </w:tcBorders>
          </w:tcPr>
          <w:p w14:paraId="5F4E9A77" w14:textId="77777777" w:rsidR="009832F7" w:rsidRPr="00AA3CE4" w:rsidRDefault="009832F7" w:rsidP="009832F7">
            <w:pPr>
              <w:pStyle w:val="FSCtblPara"/>
              <w:ind w:left="33" w:firstLine="0"/>
              <w:rPr>
                <w:b/>
                <w:szCs w:val="18"/>
              </w:rPr>
            </w:pPr>
            <w:r w:rsidRPr="00AA3CE4">
              <w:rPr>
                <w:szCs w:val="18"/>
              </w:rPr>
              <w:t xml:space="preserve">Jujube, Chinese; Plums*; </w:t>
            </w:r>
            <w:r w:rsidRPr="00AA3CE4">
              <w:rPr>
                <w:szCs w:val="18"/>
              </w:rPr>
              <w:br/>
            </w:r>
            <w:r w:rsidRPr="00AA3CE4">
              <w:rPr>
                <w:szCs w:val="18"/>
              </w:rPr>
              <w:br/>
              <w:t>*where plums is specified as ‘(including Prunes)’ it includes all relevant prunes</w:t>
            </w:r>
          </w:p>
        </w:tc>
      </w:tr>
      <w:tr w:rsidR="009832F7" w:rsidRPr="00AA3CE4" w14:paraId="34266A7E" w14:textId="77777777" w:rsidTr="009832F7">
        <w:trPr>
          <w:cantSplit/>
        </w:trPr>
        <w:tc>
          <w:tcPr>
            <w:tcW w:w="1129" w:type="dxa"/>
            <w:tcBorders>
              <w:left w:val="single" w:sz="4" w:space="0" w:color="auto"/>
            </w:tcBorders>
          </w:tcPr>
          <w:p w14:paraId="4877E01A" w14:textId="77777777" w:rsidR="009832F7" w:rsidRPr="00AA3CE4" w:rsidRDefault="009832F7" w:rsidP="009832F7">
            <w:pPr>
              <w:pStyle w:val="FSCtblPara"/>
              <w:ind w:left="312" w:hanging="312"/>
              <w:jc w:val="both"/>
              <w:rPr>
                <w:b/>
                <w:szCs w:val="18"/>
              </w:rPr>
            </w:pPr>
          </w:p>
        </w:tc>
        <w:tc>
          <w:tcPr>
            <w:tcW w:w="1276" w:type="dxa"/>
            <w:tcBorders>
              <w:left w:val="single" w:sz="4" w:space="0" w:color="auto"/>
            </w:tcBorders>
          </w:tcPr>
          <w:p w14:paraId="39DD3204" w14:textId="77777777" w:rsidR="009832F7" w:rsidRPr="00AA3CE4" w:rsidRDefault="009832F7" w:rsidP="009832F7">
            <w:pPr>
              <w:pStyle w:val="FSCtblPara"/>
              <w:ind w:left="312" w:hanging="312"/>
              <w:jc w:val="both"/>
              <w:rPr>
                <w:b/>
                <w:szCs w:val="18"/>
              </w:rPr>
            </w:pPr>
          </w:p>
        </w:tc>
        <w:tc>
          <w:tcPr>
            <w:tcW w:w="1559" w:type="dxa"/>
            <w:tcBorders>
              <w:bottom w:val="single" w:sz="4" w:space="0" w:color="auto"/>
            </w:tcBorders>
          </w:tcPr>
          <w:p w14:paraId="75D4A4DB" w14:textId="77777777" w:rsidR="009832F7" w:rsidRPr="00AA3CE4" w:rsidRDefault="009832F7" w:rsidP="009832F7">
            <w:pPr>
              <w:pStyle w:val="FSCtblPara"/>
              <w:ind w:left="34" w:firstLine="0"/>
              <w:rPr>
                <w:b/>
                <w:szCs w:val="18"/>
              </w:rPr>
            </w:pPr>
          </w:p>
        </w:tc>
        <w:tc>
          <w:tcPr>
            <w:tcW w:w="2127" w:type="dxa"/>
            <w:tcBorders>
              <w:bottom w:val="single" w:sz="4" w:space="0" w:color="auto"/>
            </w:tcBorders>
          </w:tcPr>
          <w:p w14:paraId="79C56ADA" w14:textId="77777777" w:rsidR="009832F7" w:rsidRPr="00AA3CE4" w:rsidRDefault="009832F7" w:rsidP="009832F7">
            <w:pPr>
              <w:pStyle w:val="FSCtblPara"/>
              <w:ind w:left="34" w:firstLine="0"/>
              <w:rPr>
                <w:b/>
                <w:szCs w:val="18"/>
              </w:rPr>
            </w:pPr>
            <w:r w:rsidRPr="00AA3CE4">
              <w:rPr>
                <w:szCs w:val="18"/>
              </w:rPr>
              <w:t xml:space="preserve">Peaches </w:t>
            </w:r>
          </w:p>
        </w:tc>
        <w:tc>
          <w:tcPr>
            <w:tcW w:w="2835" w:type="dxa"/>
            <w:tcBorders>
              <w:bottom w:val="single" w:sz="4" w:space="0" w:color="auto"/>
              <w:right w:val="single" w:sz="4" w:space="0" w:color="auto"/>
            </w:tcBorders>
          </w:tcPr>
          <w:p w14:paraId="25A132CB" w14:textId="77777777" w:rsidR="009832F7" w:rsidRPr="00AA3CE4" w:rsidRDefault="009832F7" w:rsidP="009832F7">
            <w:pPr>
              <w:pStyle w:val="FSCtblPara"/>
              <w:ind w:left="33" w:firstLine="0"/>
              <w:rPr>
                <w:b/>
                <w:szCs w:val="18"/>
              </w:rPr>
            </w:pPr>
            <w:r w:rsidRPr="00AA3CE4">
              <w:rPr>
                <w:szCs w:val="18"/>
              </w:rPr>
              <w:t>Apricot; Nectarine; Peach</w:t>
            </w:r>
          </w:p>
        </w:tc>
      </w:tr>
      <w:tr w:rsidR="009832F7" w:rsidRPr="00AA3CE4" w14:paraId="4DA8DA65" w14:textId="77777777" w:rsidTr="009832F7">
        <w:trPr>
          <w:cantSplit/>
        </w:trPr>
        <w:tc>
          <w:tcPr>
            <w:tcW w:w="1129" w:type="dxa"/>
            <w:tcBorders>
              <w:left w:val="single" w:sz="4" w:space="0" w:color="auto"/>
            </w:tcBorders>
          </w:tcPr>
          <w:p w14:paraId="40D027F5" w14:textId="77777777" w:rsidR="009832F7" w:rsidRPr="00AA3CE4" w:rsidRDefault="009832F7" w:rsidP="009832F7">
            <w:pPr>
              <w:pStyle w:val="FSCtblPara"/>
              <w:ind w:left="312" w:hanging="312"/>
              <w:jc w:val="both"/>
              <w:rPr>
                <w:szCs w:val="18"/>
              </w:rPr>
            </w:pPr>
          </w:p>
        </w:tc>
        <w:tc>
          <w:tcPr>
            <w:tcW w:w="1276" w:type="dxa"/>
            <w:tcBorders>
              <w:left w:val="single" w:sz="4" w:space="0" w:color="auto"/>
            </w:tcBorders>
          </w:tcPr>
          <w:p w14:paraId="0C99C716" w14:textId="77777777" w:rsidR="009832F7" w:rsidRPr="00AA3CE4" w:rsidRDefault="009832F7" w:rsidP="009832F7">
            <w:pPr>
              <w:pStyle w:val="FSCtblPara"/>
              <w:ind w:left="312" w:hanging="312"/>
              <w:jc w:val="both"/>
              <w:rPr>
                <w:szCs w:val="18"/>
              </w:rPr>
            </w:pPr>
          </w:p>
        </w:tc>
        <w:tc>
          <w:tcPr>
            <w:tcW w:w="1559" w:type="dxa"/>
            <w:tcBorders>
              <w:top w:val="single" w:sz="4" w:space="0" w:color="auto"/>
            </w:tcBorders>
          </w:tcPr>
          <w:p w14:paraId="02774BBF" w14:textId="77777777" w:rsidR="009832F7" w:rsidRPr="00AA3CE4" w:rsidRDefault="009832F7" w:rsidP="009832F7">
            <w:pPr>
              <w:pStyle w:val="FSCtblMain"/>
              <w:ind w:left="34"/>
              <w:rPr>
                <w:b/>
                <w:szCs w:val="18"/>
              </w:rPr>
            </w:pPr>
            <w:r w:rsidRPr="00AA3CE4">
              <w:rPr>
                <w:b/>
                <w:szCs w:val="18"/>
              </w:rPr>
              <w:t>Berries and other small fruit</w:t>
            </w:r>
          </w:p>
        </w:tc>
        <w:tc>
          <w:tcPr>
            <w:tcW w:w="2127" w:type="dxa"/>
            <w:tcBorders>
              <w:top w:val="single" w:sz="4" w:space="0" w:color="auto"/>
            </w:tcBorders>
          </w:tcPr>
          <w:p w14:paraId="35A18D11" w14:textId="77777777" w:rsidR="009832F7" w:rsidRPr="00AA3CE4" w:rsidRDefault="009832F7" w:rsidP="009832F7">
            <w:pPr>
              <w:pStyle w:val="FSCtblMain"/>
              <w:ind w:left="34"/>
              <w:rPr>
                <w:szCs w:val="18"/>
              </w:rPr>
            </w:pPr>
            <w:r w:rsidRPr="00AA3CE4">
              <w:rPr>
                <w:szCs w:val="18"/>
              </w:rPr>
              <w:t>Caneberries</w:t>
            </w:r>
          </w:p>
        </w:tc>
        <w:tc>
          <w:tcPr>
            <w:tcW w:w="2835" w:type="dxa"/>
            <w:tcBorders>
              <w:top w:val="single" w:sz="4" w:space="0" w:color="auto"/>
              <w:right w:val="single" w:sz="4" w:space="0" w:color="auto"/>
            </w:tcBorders>
          </w:tcPr>
          <w:p w14:paraId="11ADA53D" w14:textId="77777777" w:rsidR="009832F7" w:rsidRPr="00AA3CE4" w:rsidRDefault="009832F7" w:rsidP="009832F7">
            <w:pPr>
              <w:pStyle w:val="FSCtblPara"/>
              <w:ind w:left="33" w:firstLine="0"/>
              <w:rPr>
                <w:b/>
                <w:szCs w:val="18"/>
              </w:rPr>
            </w:pPr>
            <w:r w:rsidRPr="00AA3CE4">
              <w:rPr>
                <w:szCs w:val="18"/>
              </w:rPr>
              <w:t>Blackberries; Dewberries (including Boysenberry and Loganberry); Raspberries, red, black; Silvanberries;</w:t>
            </w:r>
          </w:p>
        </w:tc>
      </w:tr>
      <w:tr w:rsidR="009832F7" w:rsidRPr="00AA3CE4" w14:paraId="7737F4C4" w14:textId="77777777" w:rsidTr="009832F7">
        <w:trPr>
          <w:cantSplit/>
        </w:trPr>
        <w:tc>
          <w:tcPr>
            <w:tcW w:w="1129" w:type="dxa"/>
            <w:tcBorders>
              <w:left w:val="single" w:sz="4" w:space="0" w:color="auto"/>
            </w:tcBorders>
          </w:tcPr>
          <w:p w14:paraId="61CF283C" w14:textId="77777777" w:rsidR="009832F7" w:rsidRPr="00AA3CE4" w:rsidRDefault="009832F7" w:rsidP="009832F7">
            <w:pPr>
              <w:pStyle w:val="FSCtblPara"/>
              <w:ind w:left="312" w:hanging="312"/>
              <w:jc w:val="both"/>
              <w:rPr>
                <w:szCs w:val="18"/>
              </w:rPr>
            </w:pPr>
          </w:p>
        </w:tc>
        <w:tc>
          <w:tcPr>
            <w:tcW w:w="1276" w:type="dxa"/>
            <w:tcBorders>
              <w:left w:val="single" w:sz="4" w:space="0" w:color="auto"/>
            </w:tcBorders>
          </w:tcPr>
          <w:p w14:paraId="634773F1" w14:textId="77777777" w:rsidR="009832F7" w:rsidRPr="00AA3CE4" w:rsidRDefault="009832F7" w:rsidP="009832F7">
            <w:pPr>
              <w:pStyle w:val="FSCtblPara"/>
              <w:ind w:left="312" w:hanging="312"/>
              <w:jc w:val="both"/>
              <w:rPr>
                <w:szCs w:val="18"/>
              </w:rPr>
            </w:pPr>
          </w:p>
        </w:tc>
        <w:tc>
          <w:tcPr>
            <w:tcW w:w="1559" w:type="dxa"/>
          </w:tcPr>
          <w:p w14:paraId="4737BED7" w14:textId="77777777" w:rsidR="009832F7" w:rsidRPr="00AA3CE4" w:rsidRDefault="009832F7" w:rsidP="009832F7">
            <w:pPr>
              <w:pStyle w:val="FSCtblMain"/>
              <w:ind w:left="34"/>
              <w:rPr>
                <w:szCs w:val="18"/>
              </w:rPr>
            </w:pPr>
          </w:p>
        </w:tc>
        <w:tc>
          <w:tcPr>
            <w:tcW w:w="2127" w:type="dxa"/>
          </w:tcPr>
          <w:p w14:paraId="40A11339" w14:textId="77777777" w:rsidR="009832F7" w:rsidRPr="00AA3CE4" w:rsidRDefault="009832F7" w:rsidP="009832F7">
            <w:pPr>
              <w:pStyle w:val="FSCtblMain"/>
              <w:ind w:left="34"/>
              <w:rPr>
                <w:szCs w:val="18"/>
              </w:rPr>
            </w:pPr>
            <w:r w:rsidRPr="00AA3CE4">
              <w:rPr>
                <w:szCs w:val="18"/>
              </w:rPr>
              <w:t>Bush berries</w:t>
            </w:r>
          </w:p>
        </w:tc>
        <w:tc>
          <w:tcPr>
            <w:tcW w:w="2835" w:type="dxa"/>
            <w:tcBorders>
              <w:right w:val="single" w:sz="4" w:space="0" w:color="auto"/>
            </w:tcBorders>
          </w:tcPr>
          <w:p w14:paraId="7E6B58BB" w14:textId="77777777" w:rsidR="009832F7" w:rsidRPr="00AA3CE4" w:rsidRDefault="009832F7" w:rsidP="009832F7">
            <w:pPr>
              <w:pStyle w:val="FSCtblPara"/>
              <w:ind w:left="33" w:firstLine="0"/>
              <w:rPr>
                <w:b/>
                <w:szCs w:val="18"/>
              </w:rPr>
            </w:pPr>
            <w:r w:rsidRPr="00AA3CE4">
              <w:rPr>
                <w:szCs w:val="18"/>
              </w:rPr>
              <w:t>Bearberry; Bilberry; Blueberries; Currants, black, red, white; Gooseberries; Juneberries; Riberries; Rose hips; Vaccinium berries (</w:t>
            </w:r>
            <w:r w:rsidRPr="00AA3CE4">
              <w:rPr>
                <w:rFonts w:cstheme="minorBidi"/>
                <w:lang w:val="en-AU"/>
              </w:rPr>
              <w:t>including Bearberry, except cranberry)</w:t>
            </w:r>
          </w:p>
        </w:tc>
      </w:tr>
      <w:tr w:rsidR="009832F7" w:rsidRPr="00AA3CE4" w14:paraId="3941D38A" w14:textId="77777777" w:rsidTr="009832F7">
        <w:trPr>
          <w:cantSplit/>
        </w:trPr>
        <w:tc>
          <w:tcPr>
            <w:tcW w:w="1129" w:type="dxa"/>
            <w:tcBorders>
              <w:left w:val="single" w:sz="4" w:space="0" w:color="auto"/>
            </w:tcBorders>
          </w:tcPr>
          <w:p w14:paraId="38B606B4" w14:textId="77777777" w:rsidR="009832F7" w:rsidRPr="00AA3CE4" w:rsidRDefault="009832F7" w:rsidP="009832F7">
            <w:pPr>
              <w:pStyle w:val="FSCtblPara"/>
              <w:ind w:left="312" w:hanging="312"/>
              <w:jc w:val="both"/>
              <w:rPr>
                <w:szCs w:val="18"/>
              </w:rPr>
            </w:pPr>
          </w:p>
        </w:tc>
        <w:tc>
          <w:tcPr>
            <w:tcW w:w="1276" w:type="dxa"/>
            <w:tcBorders>
              <w:left w:val="single" w:sz="4" w:space="0" w:color="auto"/>
            </w:tcBorders>
          </w:tcPr>
          <w:p w14:paraId="3A2BF8D7" w14:textId="77777777" w:rsidR="009832F7" w:rsidRPr="00AA3CE4" w:rsidRDefault="009832F7" w:rsidP="009832F7">
            <w:pPr>
              <w:pStyle w:val="FSCtblPara"/>
              <w:ind w:left="312" w:hanging="312"/>
              <w:jc w:val="both"/>
              <w:rPr>
                <w:szCs w:val="18"/>
              </w:rPr>
            </w:pPr>
          </w:p>
        </w:tc>
        <w:tc>
          <w:tcPr>
            <w:tcW w:w="1559" w:type="dxa"/>
          </w:tcPr>
          <w:p w14:paraId="43F61497" w14:textId="77777777" w:rsidR="009832F7" w:rsidRPr="00AA3CE4" w:rsidRDefault="009832F7" w:rsidP="009832F7">
            <w:pPr>
              <w:pStyle w:val="FSCtblMain"/>
              <w:ind w:left="34"/>
              <w:rPr>
                <w:szCs w:val="18"/>
              </w:rPr>
            </w:pPr>
          </w:p>
        </w:tc>
        <w:tc>
          <w:tcPr>
            <w:tcW w:w="2127" w:type="dxa"/>
          </w:tcPr>
          <w:p w14:paraId="5280BF71" w14:textId="77777777" w:rsidR="009832F7" w:rsidRPr="00AA3CE4" w:rsidRDefault="009832F7" w:rsidP="009832F7">
            <w:pPr>
              <w:pStyle w:val="FSCtblMain"/>
              <w:ind w:left="34"/>
              <w:rPr>
                <w:szCs w:val="18"/>
              </w:rPr>
            </w:pPr>
            <w:r w:rsidRPr="00AA3CE4">
              <w:rPr>
                <w:szCs w:val="18"/>
              </w:rPr>
              <w:t>Large shrub/tree berries</w:t>
            </w:r>
          </w:p>
        </w:tc>
        <w:tc>
          <w:tcPr>
            <w:tcW w:w="2835" w:type="dxa"/>
            <w:tcBorders>
              <w:right w:val="single" w:sz="4" w:space="0" w:color="auto"/>
            </w:tcBorders>
          </w:tcPr>
          <w:p w14:paraId="303D430B" w14:textId="77777777" w:rsidR="009832F7" w:rsidRPr="00AA3CE4" w:rsidRDefault="009832F7" w:rsidP="009832F7">
            <w:pPr>
              <w:pStyle w:val="FSCtblPara"/>
              <w:ind w:left="33" w:firstLine="0"/>
              <w:rPr>
                <w:b/>
                <w:szCs w:val="18"/>
              </w:rPr>
            </w:pPr>
            <w:r w:rsidRPr="00AA3CE4">
              <w:rPr>
                <w:szCs w:val="18"/>
              </w:rPr>
              <w:t>Bayberries; Elderberries; Guelder rose; Mulberries</w:t>
            </w:r>
          </w:p>
        </w:tc>
      </w:tr>
      <w:tr w:rsidR="009832F7" w:rsidRPr="00AA3CE4" w14:paraId="3F6EBC38" w14:textId="77777777" w:rsidTr="009832F7">
        <w:trPr>
          <w:cantSplit/>
        </w:trPr>
        <w:tc>
          <w:tcPr>
            <w:tcW w:w="1129" w:type="dxa"/>
            <w:tcBorders>
              <w:left w:val="single" w:sz="4" w:space="0" w:color="auto"/>
            </w:tcBorders>
          </w:tcPr>
          <w:p w14:paraId="2D5D271B" w14:textId="77777777" w:rsidR="009832F7" w:rsidRPr="00AA3CE4" w:rsidRDefault="009832F7" w:rsidP="009832F7">
            <w:pPr>
              <w:pStyle w:val="FSCtblPara"/>
              <w:ind w:left="312" w:hanging="312"/>
              <w:jc w:val="both"/>
              <w:rPr>
                <w:b/>
                <w:szCs w:val="18"/>
              </w:rPr>
            </w:pPr>
          </w:p>
        </w:tc>
        <w:tc>
          <w:tcPr>
            <w:tcW w:w="1276" w:type="dxa"/>
            <w:tcBorders>
              <w:left w:val="single" w:sz="4" w:space="0" w:color="auto"/>
            </w:tcBorders>
          </w:tcPr>
          <w:p w14:paraId="69B205B5" w14:textId="77777777" w:rsidR="009832F7" w:rsidRPr="00AA3CE4" w:rsidRDefault="009832F7" w:rsidP="009832F7">
            <w:pPr>
              <w:pStyle w:val="FSCtblPara"/>
              <w:ind w:left="312" w:hanging="312"/>
              <w:jc w:val="both"/>
              <w:rPr>
                <w:b/>
                <w:szCs w:val="18"/>
              </w:rPr>
            </w:pPr>
          </w:p>
        </w:tc>
        <w:tc>
          <w:tcPr>
            <w:tcW w:w="1559" w:type="dxa"/>
          </w:tcPr>
          <w:p w14:paraId="6D91D4DB" w14:textId="77777777" w:rsidR="009832F7" w:rsidRPr="00AA3CE4" w:rsidRDefault="009832F7" w:rsidP="009832F7">
            <w:pPr>
              <w:pStyle w:val="FSCtblPara"/>
              <w:ind w:left="34" w:firstLine="0"/>
              <w:rPr>
                <w:b/>
                <w:szCs w:val="18"/>
              </w:rPr>
            </w:pPr>
          </w:p>
        </w:tc>
        <w:tc>
          <w:tcPr>
            <w:tcW w:w="2127" w:type="dxa"/>
          </w:tcPr>
          <w:p w14:paraId="0E9FC92D" w14:textId="77777777" w:rsidR="009832F7" w:rsidRPr="00AA3CE4" w:rsidRDefault="009832F7" w:rsidP="009832F7">
            <w:pPr>
              <w:pStyle w:val="FSCtblPara"/>
              <w:ind w:left="34" w:firstLine="0"/>
              <w:rPr>
                <w:b/>
                <w:szCs w:val="18"/>
              </w:rPr>
            </w:pPr>
            <w:r w:rsidRPr="00AA3CE4">
              <w:rPr>
                <w:szCs w:val="18"/>
              </w:rPr>
              <w:t>Small fruit vine climbing</w:t>
            </w:r>
          </w:p>
        </w:tc>
        <w:tc>
          <w:tcPr>
            <w:tcW w:w="2835" w:type="dxa"/>
            <w:tcBorders>
              <w:right w:val="single" w:sz="4" w:space="0" w:color="auto"/>
            </w:tcBorders>
          </w:tcPr>
          <w:p w14:paraId="22F58151" w14:textId="77777777" w:rsidR="009832F7" w:rsidRPr="00AA3CE4" w:rsidRDefault="009832F7" w:rsidP="009832F7">
            <w:pPr>
              <w:pStyle w:val="FSCtblPara"/>
              <w:ind w:left="33" w:firstLine="0"/>
              <w:rPr>
                <w:b/>
                <w:szCs w:val="18"/>
              </w:rPr>
            </w:pPr>
            <w:r w:rsidRPr="00AA3CE4">
              <w:rPr>
                <w:szCs w:val="18"/>
              </w:rPr>
              <w:t>Grapes, wine, table</w:t>
            </w:r>
          </w:p>
        </w:tc>
      </w:tr>
      <w:tr w:rsidR="009832F7" w:rsidRPr="00AA3CE4" w14:paraId="271704FE" w14:textId="77777777" w:rsidTr="009832F7">
        <w:trPr>
          <w:cantSplit/>
        </w:trPr>
        <w:tc>
          <w:tcPr>
            <w:tcW w:w="1129" w:type="dxa"/>
            <w:tcBorders>
              <w:left w:val="single" w:sz="4" w:space="0" w:color="auto"/>
            </w:tcBorders>
          </w:tcPr>
          <w:p w14:paraId="1637883D"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6B72421B" w14:textId="77777777" w:rsidR="009832F7" w:rsidRPr="00AA3CE4" w:rsidRDefault="009832F7" w:rsidP="009832F7">
            <w:pPr>
              <w:pStyle w:val="FSCtblPara"/>
              <w:ind w:left="0" w:firstLine="0"/>
              <w:jc w:val="both"/>
              <w:rPr>
                <w:szCs w:val="18"/>
              </w:rPr>
            </w:pPr>
          </w:p>
        </w:tc>
        <w:tc>
          <w:tcPr>
            <w:tcW w:w="1559" w:type="dxa"/>
          </w:tcPr>
          <w:p w14:paraId="195EFD9F" w14:textId="77777777" w:rsidR="009832F7" w:rsidRPr="00AA3CE4" w:rsidRDefault="009832F7" w:rsidP="009832F7">
            <w:pPr>
              <w:pStyle w:val="FSCtblPara"/>
              <w:ind w:left="34" w:firstLine="0"/>
              <w:rPr>
                <w:b/>
                <w:szCs w:val="18"/>
              </w:rPr>
            </w:pPr>
          </w:p>
        </w:tc>
        <w:tc>
          <w:tcPr>
            <w:tcW w:w="2127" w:type="dxa"/>
          </w:tcPr>
          <w:p w14:paraId="6C348152" w14:textId="77777777" w:rsidR="009832F7" w:rsidRPr="00AA3CE4" w:rsidRDefault="009832F7" w:rsidP="009832F7">
            <w:pPr>
              <w:pStyle w:val="FSCtblMain"/>
              <w:ind w:left="34"/>
              <w:rPr>
                <w:szCs w:val="18"/>
              </w:rPr>
            </w:pPr>
            <w:r w:rsidRPr="00AA3CE4">
              <w:rPr>
                <w:szCs w:val="18"/>
              </w:rPr>
              <w:t>Low growing berries</w:t>
            </w:r>
          </w:p>
        </w:tc>
        <w:tc>
          <w:tcPr>
            <w:tcW w:w="2835" w:type="dxa"/>
            <w:tcBorders>
              <w:right w:val="single" w:sz="4" w:space="0" w:color="auto"/>
            </w:tcBorders>
          </w:tcPr>
          <w:p w14:paraId="35520859" w14:textId="77777777" w:rsidR="009832F7" w:rsidRPr="00AA3CE4" w:rsidRDefault="009832F7" w:rsidP="009832F7">
            <w:pPr>
              <w:pStyle w:val="FSCtblPara"/>
              <w:ind w:left="33" w:firstLine="0"/>
              <w:rPr>
                <w:b/>
                <w:szCs w:val="18"/>
              </w:rPr>
            </w:pPr>
            <w:r w:rsidRPr="00AA3CE4">
              <w:rPr>
                <w:szCs w:val="18"/>
              </w:rPr>
              <w:t>Cloudberry; Cranberry; Strawberry</w:t>
            </w:r>
          </w:p>
        </w:tc>
      </w:tr>
      <w:tr w:rsidR="009832F7" w:rsidRPr="00AA3CE4" w14:paraId="4AD3FD27" w14:textId="77777777" w:rsidTr="009832F7">
        <w:trPr>
          <w:cantSplit/>
        </w:trPr>
        <w:tc>
          <w:tcPr>
            <w:tcW w:w="1129" w:type="dxa"/>
            <w:tcBorders>
              <w:left w:val="single" w:sz="4" w:space="0" w:color="auto"/>
              <w:bottom w:val="single" w:sz="4" w:space="0" w:color="auto"/>
            </w:tcBorders>
          </w:tcPr>
          <w:p w14:paraId="392742C4" w14:textId="77777777" w:rsidR="009832F7" w:rsidRPr="00AA3CE4" w:rsidRDefault="009832F7" w:rsidP="009832F7">
            <w:pPr>
              <w:pStyle w:val="FSCtblPara"/>
              <w:ind w:left="312" w:hanging="312"/>
              <w:jc w:val="both"/>
              <w:rPr>
                <w:szCs w:val="18"/>
              </w:rPr>
            </w:pPr>
          </w:p>
        </w:tc>
        <w:tc>
          <w:tcPr>
            <w:tcW w:w="1276" w:type="dxa"/>
            <w:tcBorders>
              <w:left w:val="single" w:sz="4" w:space="0" w:color="auto"/>
              <w:bottom w:val="single" w:sz="4" w:space="0" w:color="auto"/>
            </w:tcBorders>
          </w:tcPr>
          <w:p w14:paraId="32391F69" w14:textId="77777777" w:rsidR="009832F7" w:rsidRPr="00AA3CE4" w:rsidRDefault="009832F7" w:rsidP="009832F7">
            <w:pPr>
              <w:pStyle w:val="FSCtblPara"/>
              <w:ind w:left="312" w:hanging="312"/>
              <w:jc w:val="both"/>
              <w:rPr>
                <w:szCs w:val="18"/>
              </w:rPr>
            </w:pPr>
          </w:p>
        </w:tc>
        <w:tc>
          <w:tcPr>
            <w:tcW w:w="1559" w:type="dxa"/>
            <w:tcBorders>
              <w:top w:val="single" w:sz="4" w:space="0" w:color="auto"/>
              <w:bottom w:val="single" w:sz="4" w:space="0" w:color="auto"/>
            </w:tcBorders>
          </w:tcPr>
          <w:p w14:paraId="5476E08D" w14:textId="77777777" w:rsidR="009832F7" w:rsidRPr="00AA3CE4" w:rsidRDefault="009832F7" w:rsidP="009832F7">
            <w:pPr>
              <w:pStyle w:val="FSCtblPara"/>
              <w:ind w:left="34" w:firstLine="0"/>
              <w:rPr>
                <w:b/>
                <w:szCs w:val="18"/>
              </w:rPr>
            </w:pPr>
            <w:r w:rsidRPr="00AA3CE4">
              <w:rPr>
                <w:b/>
                <w:szCs w:val="18"/>
              </w:rPr>
              <w:t>Assorted Tropical and sub-tropical fruit—edible peel</w:t>
            </w:r>
          </w:p>
        </w:tc>
        <w:tc>
          <w:tcPr>
            <w:tcW w:w="2127" w:type="dxa"/>
            <w:tcBorders>
              <w:top w:val="single" w:sz="4" w:space="0" w:color="auto"/>
              <w:bottom w:val="single" w:sz="4" w:space="0" w:color="auto"/>
            </w:tcBorders>
          </w:tcPr>
          <w:p w14:paraId="6F916027" w14:textId="77777777" w:rsidR="009832F7" w:rsidRPr="00AA3CE4" w:rsidRDefault="009832F7" w:rsidP="009832F7">
            <w:pPr>
              <w:pStyle w:val="FSCtblMain"/>
              <w:ind w:left="34"/>
              <w:rPr>
                <w:szCs w:val="18"/>
              </w:rPr>
            </w:pPr>
            <w:r w:rsidRPr="00AA3CE4">
              <w:rPr>
                <w:szCs w:val="18"/>
                <w:lang w:eastAsia="en-GB"/>
              </w:rPr>
              <w:t>Assorted tropical and sub-tropical fruits - edible peel – small</w:t>
            </w:r>
          </w:p>
        </w:tc>
        <w:tc>
          <w:tcPr>
            <w:tcW w:w="2835" w:type="dxa"/>
            <w:tcBorders>
              <w:top w:val="single" w:sz="4" w:space="0" w:color="auto"/>
              <w:bottom w:val="single" w:sz="4" w:space="0" w:color="auto"/>
              <w:right w:val="single" w:sz="4" w:space="0" w:color="auto"/>
            </w:tcBorders>
          </w:tcPr>
          <w:p w14:paraId="3722BDB1" w14:textId="77777777" w:rsidR="009832F7" w:rsidRPr="00AA3CE4" w:rsidRDefault="009832F7" w:rsidP="009832F7">
            <w:pPr>
              <w:pStyle w:val="FSCtblPara"/>
              <w:ind w:left="33" w:firstLine="0"/>
              <w:rPr>
                <w:b/>
                <w:szCs w:val="18"/>
              </w:rPr>
            </w:pPr>
            <w:r w:rsidRPr="00AA3CE4">
              <w:rPr>
                <w:szCs w:val="18"/>
              </w:rPr>
              <w:t>Arbutus berry; Barbados cherry; Bayberry, red (Yumberry); Brazilian cherry (Grumichama); Caranda (Karanda); Chinese olive; Coco plum; Coffee fruit (except bean); Hog plum (Mombin, yellow); Jambolan; Java apple; Lemon Aspen; Table olives; Otaheite gooseberry;</w:t>
            </w:r>
            <w:r w:rsidRPr="00AA3CE4" w:rsidDel="001E189F">
              <w:rPr>
                <w:szCs w:val="18"/>
              </w:rPr>
              <w:t xml:space="preserve"> </w:t>
            </w:r>
            <w:r w:rsidRPr="00AA3CE4">
              <w:rPr>
                <w:szCs w:val="18"/>
              </w:rPr>
              <w:t>Sea grape; Surinam cherry</w:t>
            </w:r>
          </w:p>
        </w:tc>
      </w:tr>
      <w:tr w:rsidR="009832F7" w:rsidRPr="00AA3CE4" w14:paraId="44B11433" w14:textId="77777777" w:rsidTr="009832F7">
        <w:trPr>
          <w:cantSplit/>
        </w:trPr>
        <w:tc>
          <w:tcPr>
            <w:tcW w:w="1129" w:type="dxa"/>
            <w:tcBorders>
              <w:top w:val="single" w:sz="4" w:space="0" w:color="auto"/>
              <w:left w:val="single" w:sz="4" w:space="0" w:color="auto"/>
            </w:tcBorders>
          </w:tcPr>
          <w:p w14:paraId="41A39071" w14:textId="77777777" w:rsidR="009832F7" w:rsidRPr="00AA3CE4" w:rsidRDefault="009832F7" w:rsidP="009832F7">
            <w:pPr>
              <w:pStyle w:val="FSCtblPara"/>
              <w:ind w:left="312" w:hanging="312"/>
              <w:jc w:val="both"/>
              <w:rPr>
                <w:szCs w:val="18"/>
              </w:rPr>
            </w:pPr>
          </w:p>
        </w:tc>
        <w:tc>
          <w:tcPr>
            <w:tcW w:w="1276" w:type="dxa"/>
            <w:tcBorders>
              <w:top w:val="single" w:sz="4" w:space="0" w:color="auto"/>
              <w:left w:val="single" w:sz="4" w:space="0" w:color="auto"/>
            </w:tcBorders>
          </w:tcPr>
          <w:p w14:paraId="3AE91FA2" w14:textId="77777777" w:rsidR="009832F7" w:rsidRPr="00AA3CE4" w:rsidRDefault="009832F7" w:rsidP="009832F7">
            <w:pPr>
              <w:pStyle w:val="FSCtblPara"/>
              <w:ind w:left="312" w:hanging="312"/>
              <w:jc w:val="both"/>
              <w:rPr>
                <w:szCs w:val="18"/>
              </w:rPr>
            </w:pPr>
          </w:p>
        </w:tc>
        <w:tc>
          <w:tcPr>
            <w:tcW w:w="1559" w:type="dxa"/>
            <w:tcBorders>
              <w:top w:val="single" w:sz="4" w:space="0" w:color="auto"/>
            </w:tcBorders>
          </w:tcPr>
          <w:p w14:paraId="1C6F68DD" w14:textId="77777777" w:rsidR="009832F7" w:rsidRPr="00AA3CE4" w:rsidRDefault="009832F7" w:rsidP="009832F7">
            <w:pPr>
              <w:pStyle w:val="FSCtblPara"/>
              <w:ind w:left="34" w:firstLine="0"/>
              <w:rPr>
                <w:b/>
                <w:szCs w:val="18"/>
              </w:rPr>
            </w:pPr>
          </w:p>
        </w:tc>
        <w:tc>
          <w:tcPr>
            <w:tcW w:w="2127" w:type="dxa"/>
            <w:tcBorders>
              <w:top w:val="single" w:sz="4" w:space="0" w:color="auto"/>
            </w:tcBorders>
          </w:tcPr>
          <w:p w14:paraId="7916A60C" w14:textId="77777777" w:rsidR="009832F7" w:rsidRPr="00AA3CE4" w:rsidRDefault="009832F7" w:rsidP="009832F7">
            <w:pPr>
              <w:pStyle w:val="FSCtblMain"/>
              <w:ind w:left="34"/>
              <w:rPr>
                <w:szCs w:val="18"/>
              </w:rPr>
            </w:pPr>
            <w:r w:rsidRPr="00AA3CE4">
              <w:rPr>
                <w:szCs w:val="18"/>
                <w:lang w:eastAsia="en-GB"/>
              </w:rPr>
              <w:t>Assorted tropical and sub-tropical fruits - edible peel – medium to large</w:t>
            </w:r>
          </w:p>
        </w:tc>
        <w:tc>
          <w:tcPr>
            <w:tcW w:w="2835" w:type="dxa"/>
            <w:tcBorders>
              <w:top w:val="single" w:sz="4" w:space="0" w:color="auto"/>
              <w:right w:val="single" w:sz="4" w:space="0" w:color="auto"/>
            </w:tcBorders>
          </w:tcPr>
          <w:p w14:paraId="74ED0A4D" w14:textId="77777777" w:rsidR="009832F7" w:rsidRPr="00AA3CE4" w:rsidRDefault="009832F7" w:rsidP="009832F7">
            <w:pPr>
              <w:pStyle w:val="FSCtblPara"/>
              <w:ind w:left="33" w:firstLine="0"/>
              <w:rPr>
                <w:b/>
                <w:szCs w:val="18"/>
              </w:rPr>
            </w:pPr>
            <w:r w:rsidRPr="00AA3CE4">
              <w:rPr>
                <w:szCs w:val="18"/>
              </w:rPr>
              <w:t>Ambarella; Babaco; Bilimbi; Carambola; Carob; Cashew apple; Fig; Guava; Jaboticaba; Jujube, Indian; Mombin, Malayan, purple; Natal plum</w:t>
            </w:r>
            <w:r w:rsidRPr="00AA3CE4">
              <w:rPr>
                <w:strike/>
                <w:szCs w:val="18"/>
              </w:rPr>
              <w:t>;</w:t>
            </w:r>
            <w:r w:rsidRPr="00AA3CE4">
              <w:rPr>
                <w:szCs w:val="18"/>
              </w:rPr>
              <w:t xml:space="preserve"> Pomerac; Rose apple; Sentul (Santol, Cotton fruit)</w:t>
            </w:r>
          </w:p>
        </w:tc>
      </w:tr>
      <w:tr w:rsidR="009832F7" w:rsidRPr="00AA3CE4" w14:paraId="12DBFA20" w14:textId="77777777" w:rsidTr="009832F7">
        <w:trPr>
          <w:cantSplit/>
        </w:trPr>
        <w:tc>
          <w:tcPr>
            <w:tcW w:w="1129" w:type="dxa"/>
            <w:tcBorders>
              <w:left w:val="single" w:sz="4" w:space="0" w:color="auto"/>
            </w:tcBorders>
          </w:tcPr>
          <w:p w14:paraId="5860B57A" w14:textId="77777777" w:rsidR="009832F7" w:rsidRPr="00AA3CE4" w:rsidRDefault="009832F7" w:rsidP="009832F7">
            <w:pPr>
              <w:pStyle w:val="FSCtblPara"/>
              <w:ind w:left="312" w:hanging="312"/>
              <w:jc w:val="both"/>
              <w:rPr>
                <w:szCs w:val="18"/>
              </w:rPr>
            </w:pPr>
          </w:p>
        </w:tc>
        <w:tc>
          <w:tcPr>
            <w:tcW w:w="1276" w:type="dxa"/>
            <w:tcBorders>
              <w:left w:val="single" w:sz="4" w:space="0" w:color="auto"/>
            </w:tcBorders>
          </w:tcPr>
          <w:p w14:paraId="111EF811" w14:textId="77777777" w:rsidR="009832F7" w:rsidRPr="00AA3CE4" w:rsidRDefault="009832F7" w:rsidP="009832F7">
            <w:pPr>
              <w:pStyle w:val="FSCtblPara"/>
              <w:ind w:left="312" w:hanging="312"/>
              <w:jc w:val="both"/>
              <w:rPr>
                <w:szCs w:val="18"/>
              </w:rPr>
            </w:pPr>
          </w:p>
        </w:tc>
        <w:tc>
          <w:tcPr>
            <w:tcW w:w="1559" w:type="dxa"/>
            <w:tcBorders>
              <w:bottom w:val="single" w:sz="4" w:space="0" w:color="auto"/>
            </w:tcBorders>
          </w:tcPr>
          <w:p w14:paraId="6C1F697B" w14:textId="77777777" w:rsidR="009832F7" w:rsidRPr="00AA3CE4" w:rsidRDefault="009832F7" w:rsidP="009832F7">
            <w:pPr>
              <w:pStyle w:val="FSCtblPara"/>
              <w:ind w:left="34" w:firstLine="0"/>
              <w:rPr>
                <w:b/>
                <w:szCs w:val="18"/>
              </w:rPr>
            </w:pPr>
          </w:p>
        </w:tc>
        <w:tc>
          <w:tcPr>
            <w:tcW w:w="2127" w:type="dxa"/>
            <w:tcBorders>
              <w:bottom w:val="single" w:sz="4" w:space="0" w:color="auto"/>
            </w:tcBorders>
          </w:tcPr>
          <w:p w14:paraId="0C1E9490" w14:textId="77777777" w:rsidR="009832F7" w:rsidRPr="00AA3CE4" w:rsidRDefault="009832F7" w:rsidP="009832F7">
            <w:pPr>
              <w:pStyle w:val="FSCtblMain"/>
              <w:ind w:left="34"/>
              <w:rPr>
                <w:szCs w:val="18"/>
              </w:rPr>
            </w:pPr>
            <w:r w:rsidRPr="00AA3CE4">
              <w:rPr>
                <w:szCs w:val="18"/>
                <w:lang w:eastAsia="en-GB"/>
              </w:rPr>
              <w:t>Assorted tropical and sub-tropical fruits - edible peel – palms</w:t>
            </w:r>
          </w:p>
        </w:tc>
        <w:tc>
          <w:tcPr>
            <w:tcW w:w="2835" w:type="dxa"/>
            <w:tcBorders>
              <w:bottom w:val="single" w:sz="4" w:space="0" w:color="auto"/>
              <w:right w:val="single" w:sz="4" w:space="0" w:color="auto"/>
            </w:tcBorders>
          </w:tcPr>
          <w:p w14:paraId="0C361BFA" w14:textId="77777777" w:rsidR="009832F7" w:rsidRPr="00AA3CE4" w:rsidRDefault="009832F7" w:rsidP="009832F7">
            <w:pPr>
              <w:pStyle w:val="FSCtblPara"/>
              <w:ind w:left="33" w:firstLine="0"/>
              <w:rPr>
                <w:b/>
                <w:szCs w:val="18"/>
              </w:rPr>
            </w:pPr>
            <w:r w:rsidRPr="00AA3CE4">
              <w:rPr>
                <w:szCs w:val="18"/>
              </w:rPr>
              <w:t>Acai; Date; Doum (Dum palm).</w:t>
            </w:r>
          </w:p>
        </w:tc>
      </w:tr>
      <w:tr w:rsidR="009832F7" w:rsidRPr="00AA3CE4" w14:paraId="1C3C625E" w14:textId="77777777" w:rsidTr="009832F7">
        <w:trPr>
          <w:cantSplit/>
        </w:trPr>
        <w:tc>
          <w:tcPr>
            <w:tcW w:w="1129" w:type="dxa"/>
            <w:tcBorders>
              <w:left w:val="single" w:sz="4" w:space="0" w:color="auto"/>
            </w:tcBorders>
          </w:tcPr>
          <w:p w14:paraId="1C1748DC" w14:textId="77777777" w:rsidR="009832F7" w:rsidRPr="00AA3CE4" w:rsidRDefault="009832F7" w:rsidP="009832F7">
            <w:pPr>
              <w:pStyle w:val="FSCtblPara"/>
              <w:ind w:left="312" w:hanging="312"/>
              <w:jc w:val="both"/>
              <w:rPr>
                <w:b/>
                <w:szCs w:val="18"/>
              </w:rPr>
            </w:pPr>
          </w:p>
        </w:tc>
        <w:tc>
          <w:tcPr>
            <w:tcW w:w="1276" w:type="dxa"/>
            <w:tcBorders>
              <w:left w:val="single" w:sz="4" w:space="0" w:color="auto"/>
            </w:tcBorders>
          </w:tcPr>
          <w:p w14:paraId="4452F258" w14:textId="77777777" w:rsidR="009832F7" w:rsidRPr="00AA3CE4" w:rsidRDefault="009832F7" w:rsidP="009832F7">
            <w:pPr>
              <w:pStyle w:val="FSCtblPara"/>
              <w:ind w:left="312" w:hanging="312"/>
              <w:jc w:val="both"/>
              <w:rPr>
                <w:b/>
                <w:szCs w:val="18"/>
              </w:rPr>
            </w:pPr>
          </w:p>
        </w:tc>
        <w:tc>
          <w:tcPr>
            <w:tcW w:w="1559" w:type="dxa"/>
            <w:tcBorders>
              <w:top w:val="single" w:sz="4" w:space="0" w:color="auto"/>
            </w:tcBorders>
          </w:tcPr>
          <w:p w14:paraId="3D27EC51" w14:textId="77777777" w:rsidR="009832F7" w:rsidRPr="00AA3CE4" w:rsidRDefault="009832F7" w:rsidP="009832F7">
            <w:pPr>
              <w:pStyle w:val="FSCtblPara"/>
              <w:ind w:left="34" w:firstLine="0"/>
              <w:rPr>
                <w:b/>
                <w:szCs w:val="18"/>
              </w:rPr>
            </w:pPr>
            <w:r w:rsidRPr="00AA3CE4">
              <w:rPr>
                <w:b/>
                <w:szCs w:val="18"/>
                <w:lang w:eastAsia="en-GB"/>
              </w:rPr>
              <w:t>Assorted tropical and sub-tropical fruits - inedible peel</w:t>
            </w:r>
          </w:p>
        </w:tc>
        <w:tc>
          <w:tcPr>
            <w:tcW w:w="2127" w:type="dxa"/>
            <w:tcBorders>
              <w:top w:val="single" w:sz="4" w:space="0" w:color="auto"/>
            </w:tcBorders>
          </w:tcPr>
          <w:p w14:paraId="3FA1AACE" w14:textId="77777777" w:rsidR="009832F7" w:rsidRPr="00AA3CE4" w:rsidRDefault="009832F7" w:rsidP="009832F7">
            <w:pPr>
              <w:pStyle w:val="FSCtblMain"/>
              <w:ind w:left="34"/>
              <w:rPr>
                <w:szCs w:val="18"/>
              </w:rPr>
            </w:pPr>
            <w:r w:rsidRPr="00AA3CE4">
              <w:rPr>
                <w:szCs w:val="18"/>
                <w:lang w:eastAsia="en-GB"/>
              </w:rPr>
              <w:t>Assorted tropical and sub-tropical fruits - inedible peel – small</w:t>
            </w:r>
          </w:p>
        </w:tc>
        <w:tc>
          <w:tcPr>
            <w:tcW w:w="2835" w:type="dxa"/>
            <w:tcBorders>
              <w:top w:val="single" w:sz="4" w:space="0" w:color="auto"/>
              <w:right w:val="single" w:sz="4" w:space="0" w:color="auto"/>
            </w:tcBorders>
          </w:tcPr>
          <w:p w14:paraId="38227056" w14:textId="77777777" w:rsidR="009832F7" w:rsidRPr="00AA3CE4" w:rsidRDefault="009832F7" w:rsidP="009832F7">
            <w:pPr>
              <w:pStyle w:val="FSCtblPara"/>
              <w:ind w:left="33" w:firstLine="0"/>
              <w:rPr>
                <w:b/>
                <w:szCs w:val="18"/>
              </w:rPr>
            </w:pPr>
            <w:r w:rsidRPr="00AA3CE4">
              <w:rPr>
                <w:szCs w:val="18"/>
              </w:rPr>
              <w:t>Litchi (Lychee); Longan (edible aril); Spanish lime; Tamarind</w:t>
            </w:r>
          </w:p>
        </w:tc>
      </w:tr>
      <w:tr w:rsidR="009832F7" w:rsidRPr="00AA3CE4" w14:paraId="2DAC6949" w14:textId="77777777" w:rsidTr="009832F7">
        <w:trPr>
          <w:cantSplit/>
        </w:trPr>
        <w:tc>
          <w:tcPr>
            <w:tcW w:w="1129" w:type="dxa"/>
            <w:tcBorders>
              <w:left w:val="single" w:sz="4" w:space="0" w:color="auto"/>
            </w:tcBorders>
          </w:tcPr>
          <w:p w14:paraId="539682CB" w14:textId="77777777" w:rsidR="009832F7" w:rsidRPr="00AA3CE4" w:rsidRDefault="009832F7" w:rsidP="009832F7">
            <w:pPr>
              <w:pStyle w:val="FSCtblPara"/>
              <w:jc w:val="both"/>
              <w:rPr>
                <w:b/>
                <w:szCs w:val="18"/>
              </w:rPr>
            </w:pPr>
          </w:p>
        </w:tc>
        <w:tc>
          <w:tcPr>
            <w:tcW w:w="1276" w:type="dxa"/>
            <w:tcBorders>
              <w:left w:val="single" w:sz="4" w:space="0" w:color="auto"/>
            </w:tcBorders>
          </w:tcPr>
          <w:p w14:paraId="50248CFF" w14:textId="77777777" w:rsidR="009832F7" w:rsidRPr="00AA3CE4" w:rsidRDefault="009832F7" w:rsidP="009832F7">
            <w:pPr>
              <w:pStyle w:val="FSCtblPara"/>
              <w:jc w:val="both"/>
              <w:rPr>
                <w:b/>
                <w:szCs w:val="18"/>
              </w:rPr>
            </w:pPr>
          </w:p>
        </w:tc>
        <w:tc>
          <w:tcPr>
            <w:tcW w:w="1559" w:type="dxa"/>
          </w:tcPr>
          <w:p w14:paraId="2541F804" w14:textId="77777777" w:rsidR="009832F7" w:rsidRPr="00AA3CE4" w:rsidRDefault="009832F7" w:rsidP="009832F7">
            <w:pPr>
              <w:pStyle w:val="FSCtblPara"/>
              <w:ind w:left="34" w:firstLine="0"/>
              <w:rPr>
                <w:b/>
                <w:szCs w:val="18"/>
              </w:rPr>
            </w:pPr>
          </w:p>
        </w:tc>
        <w:tc>
          <w:tcPr>
            <w:tcW w:w="2127" w:type="dxa"/>
          </w:tcPr>
          <w:p w14:paraId="6ED48213" w14:textId="77777777" w:rsidR="009832F7" w:rsidRPr="00AA3CE4" w:rsidRDefault="009832F7" w:rsidP="009832F7">
            <w:pPr>
              <w:pStyle w:val="FSCtblPara"/>
              <w:ind w:left="34" w:firstLine="0"/>
              <w:rPr>
                <w:b/>
                <w:szCs w:val="18"/>
              </w:rPr>
            </w:pPr>
            <w:r w:rsidRPr="00AA3CE4">
              <w:rPr>
                <w:szCs w:val="18"/>
                <w:lang w:eastAsia="en-GB"/>
              </w:rPr>
              <w:t>Assorted tropical and sub-tropical fruits - inedible smooth peel –large</w:t>
            </w:r>
          </w:p>
        </w:tc>
        <w:tc>
          <w:tcPr>
            <w:tcW w:w="2835" w:type="dxa"/>
            <w:tcBorders>
              <w:right w:val="single" w:sz="4" w:space="0" w:color="auto"/>
            </w:tcBorders>
          </w:tcPr>
          <w:p w14:paraId="698EFDD3" w14:textId="77777777" w:rsidR="009832F7" w:rsidRPr="00AA3CE4" w:rsidRDefault="009832F7" w:rsidP="009832F7">
            <w:pPr>
              <w:pStyle w:val="FSCtblPara"/>
              <w:ind w:left="33" w:firstLine="0"/>
              <w:rPr>
                <w:b/>
                <w:szCs w:val="18"/>
              </w:rPr>
            </w:pPr>
            <w:r w:rsidRPr="00AA3CE4">
              <w:rPr>
                <w:szCs w:val="18"/>
              </w:rPr>
              <w:t>Abiu; Achachairu; Akee apple; Avocado; Bananas; Canistel; Feijoa; Mango; Mangosteen; Naranjilla; Papaya (Pawpaw); Persimmon, American; Pomegranate; Sapote, black, white, green; Star apple; Tree tomato (Tamarillo).</w:t>
            </w:r>
          </w:p>
        </w:tc>
      </w:tr>
      <w:tr w:rsidR="009832F7" w:rsidRPr="00AA3CE4" w14:paraId="3FC3091E" w14:textId="77777777" w:rsidTr="009832F7">
        <w:trPr>
          <w:cantSplit/>
        </w:trPr>
        <w:tc>
          <w:tcPr>
            <w:tcW w:w="1129" w:type="dxa"/>
            <w:tcBorders>
              <w:left w:val="single" w:sz="4" w:space="0" w:color="auto"/>
            </w:tcBorders>
          </w:tcPr>
          <w:p w14:paraId="4A4FE2FF" w14:textId="77777777" w:rsidR="009832F7" w:rsidRPr="00AA3CE4" w:rsidRDefault="009832F7" w:rsidP="009832F7">
            <w:pPr>
              <w:pStyle w:val="FSCtblPara"/>
              <w:ind w:left="37" w:firstLine="0"/>
              <w:jc w:val="both"/>
              <w:rPr>
                <w:szCs w:val="18"/>
              </w:rPr>
            </w:pPr>
          </w:p>
        </w:tc>
        <w:tc>
          <w:tcPr>
            <w:tcW w:w="1276" w:type="dxa"/>
            <w:tcBorders>
              <w:left w:val="single" w:sz="4" w:space="0" w:color="auto"/>
            </w:tcBorders>
          </w:tcPr>
          <w:p w14:paraId="75C4236E" w14:textId="77777777" w:rsidR="009832F7" w:rsidRPr="00AA3CE4" w:rsidRDefault="009832F7" w:rsidP="009832F7">
            <w:pPr>
              <w:pStyle w:val="FSCtblPara"/>
              <w:ind w:left="37" w:firstLine="0"/>
              <w:jc w:val="both"/>
              <w:rPr>
                <w:szCs w:val="18"/>
              </w:rPr>
            </w:pPr>
          </w:p>
        </w:tc>
        <w:tc>
          <w:tcPr>
            <w:tcW w:w="1559" w:type="dxa"/>
          </w:tcPr>
          <w:p w14:paraId="00902827" w14:textId="77777777" w:rsidR="009832F7" w:rsidRPr="00AA3CE4" w:rsidRDefault="009832F7" w:rsidP="009832F7">
            <w:pPr>
              <w:pStyle w:val="FSCtblPara"/>
              <w:ind w:left="34" w:firstLine="0"/>
              <w:rPr>
                <w:b/>
                <w:szCs w:val="18"/>
              </w:rPr>
            </w:pPr>
          </w:p>
        </w:tc>
        <w:tc>
          <w:tcPr>
            <w:tcW w:w="2127" w:type="dxa"/>
          </w:tcPr>
          <w:p w14:paraId="356116F1" w14:textId="77777777" w:rsidR="009832F7" w:rsidRPr="00AA3CE4" w:rsidRDefault="009832F7" w:rsidP="009832F7">
            <w:pPr>
              <w:pStyle w:val="FSCtblMain"/>
              <w:ind w:left="34"/>
              <w:rPr>
                <w:szCs w:val="18"/>
                <w:lang w:eastAsia="en-GB"/>
              </w:rPr>
            </w:pPr>
            <w:r w:rsidRPr="00AA3CE4">
              <w:rPr>
                <w:szCs w:val="18"/>
                <w:lang w:eastAsia="en-GB"/>
              </w:rPr>
              <w:t>Assorted tropical and sub-tropical fruits - inedible rough or hairy peel - large</w:t>
            </w:r>
          </w:p>
        </w:tc>
        <w:tc>
          <w:tcPr>
            <w:tcW w:w="2835" w:type="dxa"/>
            <w:tcBorders>
              <w:right w:val="single" w:sz="4" w:space="0" w:color="auto"/>
            </w:tcBorders>
          </w:tcPr>
          <w:p w14:paraId="68B9ECEC" w14:textId="77777777" w:rsidR="009832F7" w:rsidRPr="00AA3CE4" w:rsidRDefault="009832F7" w:rsidP="009832F7">
            <w:pPr>
              <w:pStyle w:val="FSCtblPara"/>
              <w:ind w:left="33" w:firstLine="0"/>
              <w:rPr>
                <w:b/>
                <w:szCs w:val="18"/>
              </w:rPr>
            </w:pPr>
            <w:r w:rsidRPr="00AA3CE4">
              <w:rPr>
                <w:szCs w:val="18"/>
              </w:rPr>
              <w:t xml:space="preserve">Breadfruit; Biriba (Rollinia); Cherimoya; Custard apple; Durian; Elephant </w:t>
            </w:r>
            <w:r w:rsidRPr="00AA3CE4">
              <w:rPr>
                <w:strike/>
                <w:szCs w:val="18"/>
              </w:rPr>
              <w:t>fruit</w:t>
            </w:r>
            <w:r w:rsidRPr="00AA3CE4">
              <w:rPr>
                <w:szCs w:val="18"/>
              </w:rPr>
              <w:t xml:space="preserve"> apple; Ilama; Jackfruit; Mammey apple; Marmalade box; Pineapple; Pulasan; Rambutan; Sapodilla; Sapote, Mammey; Soursop; Sugar apple.</w:t>
            </w:r>
          </w:p>
        </w:tc>
      </w:tr>
      <w:tr w:rsidR="009832F7" w:rsidRPr="00AA3CE4" w14:paraId="59242F76" w14:textId="77777777" w:rsidTr="009832F7">
        <w:trPr>
          <w:cantSplit/>
        </w:trPr>
        <w:tc>
          <w:tcPr>
            <w:tcW w:w="1129" w:type="dxa"/>
            <w:tcBorders>
              <w:left w:val="single" w:sz="4" w:space="0" w:color="auto"/>
            </w:tcBorders>
          </w:tcPr>
          <w:p w14:paraId="38418AEE" w14:textId="77777777" w:rsidR="009832F7" w:rsidRPr="00AA3CE4" w:rsidRDefault="009832F7" w:rsidP="009832F7">
            <w:pPr>
              <w:pStyle w:val="FSCtblPara"/>
              <w:ind w:left="37" w:firstLine="0"/>
              <w:jc w:val="both"/>
              <w:rPr>
                <w:szCs w:val="18"/>
              </w:rPr>
            </w:pPr>
          </w:p>
        </w:tc>
        <w:tc>
          <w:tcPr>
            <w:tcW w:w="1276" w:type="dxa"/>
            <w:tcBorders>
              <w:left w:val="single" w:sz="4" w:space="0" w:color="auto"/>
            </w:tcBorders>
          </w:tcPr>
          <w:p w14:paraId="457BADCB" w14:textId="77777777" w:rsidR="009832F7" w:rsidRPr="00AA3CE4" w:rsidRDefault="009832F7" w:rsidP="009832F7">
            <w:pPr>
              <w:pStyle w:val="FSCtblPara"/>
              <w:ind w:left="37" w:firstLine="0"/>
              <w:jc w:val="both"/>
              <w:rPr>
                <w:szCs w:val="18"/>
              </w:rPr>
            </w:pPr>
          </w:p>
        </w:tc>
        <w:tc>
          <w:tcPr>
            <w:tcW w:w="1559" w:type="dxa"/>
          </w:tcPr>
          <w:p w14:paraId="34C71CB7" w14:textId="77777777" w:rsidR="009832F7" w:rsidRPr="00AA3CE4" w:rsidRDefault="009832F7" w:rsidP="009832F7">
            <w:pPr>
              <w:pStyle w:val="FSCtblPara"/>
              <w:ind w:left="34" w:firstLine="0"/>
              <w:rPr>
                <w:b/>
                <w:szCs w:val="18"/>
              </w:rPr>
            </w:pPr>
          </w:p>
        </w:tc>
        <w:tc>
          <w:tcPr>
            <w:tcW w:w="2127" w:type="dxa"/>
          </w:tcPr>
          <w:p w14:paraId="55A55565" w14:textId="77777777" w:rsidR="009832F7" w:rsidRPr="00AA3CE4" w:rsidRDefault="009832F7" w:rsidP="009832F7">
            <w:pPr>
              <w:pStyle w:val="FSCtblMain"/>
              <w:ind w:left="34"/>
              <w:rPr>
                <w:szCs w:val="18"/>
              </w:rPr>
            </w:pPr>
            <w:r w:rsidRPr="00AA3CE4">
              <w:rPr>
                <w:szCs w:val="18"/>
                <w:lang w:eastAsia="en-GB"/>
              </w:rPr>
              <w:t>Assorted tropical and sub-tropical fruits - inedible peel - cactus</w:t>
            </w:r>
          </w:p>
        </w:tc>
        <w:tc>
          <w:tcPr>
            <w:tcW w:w="2835" w:type="dxa"/>
            <w:tcBorders>
              <w:right w:val="single" w:sz="4" w:space="0" w:color="auto"/>
            </w:tcBorders>
          </w:tcPr>
          <w:p w14:paraId="42C9F761" w14:textId="77777777" w:rsidR="009832F7" w:rsidRPr="00AA3CE4" w:rsidRDefault="009832F7" w:rsidP="009832F7">
            <w:pPr>
              <w:pStyle w:val="FSCtblPara"/>
              <w:ind w:left="33" w:firstLine="0"/>
              <w:rPr>
                <w:b/>
                <w:szCs w:val="18"/>
              </w:rPr>
            </w:pPr>
            <w:r w:rsidRPr="00AA3CE4">
              <w:rPr>
                <w:szCs w:val="18"/>
              </w:rPr>
              <w:t>Cactus fruit; Pitaya (Dragon fruit); Prickly pear (Indian fig); Saguaro.</w:t>
            </w:r>
          </w:p>
        </w:tc>
      </w:tr>
      <w:tr w:rsidR="009832F7" w:rsidRPr="00AA3CE4" w14:paraId="53FC7309" w14:textId="77777777" w:rsidTr="009832F7">
        <w:trPr>
          <w:cantSplit/>
        </w:trPr>
        <w:tc>
          <w:tcPr>
            <w:tcW w:w="1129" w:type="dxa"/>
            <w:tcBorders>
              <w:left w:val="single" w:sz="4" w:space="0" w:color="auto"/>
            </w:tcBorders>
          </w:tcPr>
          <w:p w14:paraId="5C3D98EF" w14:textId="77777777" w:rsidR="009832F7" w:rsidRPr="00AA3CE4" w:rsidRDefault="009832F7" w:rsidP="009832F7">
            <w:pPr>
              <w:pStyle w:val="FSCtblPara"/>
              <w:ind w:left="37" w:firstLine="0"/>
              <w:jc w:val="both"/>
              <w:rPr>
                <w:szCs w:val="18"/>
              </w:rPr>
            </w:pPr>
          </w:p>
        </w:tc>
        <w:tc>
          <w:tcPr>
            <w:tcW w:w="1276" w:type="dxa"/>
            <w:tcBorders>
              <w:left w:val="single" w:sz="4" w:space="0" w:color="auto"/>
            </w:tcBorders>
          </w:tcPr>
          <w:p w14:paraId="4220E536" w14:textId="77777777" w:rsidR="009832F7" w:rsidRPr="00AA3CE4" w:rsidRDefault="009832F7" w:rsidP="009832F7">
            <w:pPr>
              <w:pStyle w:val="FSCtblPara"/>
              <w:ind w:left="37" w:firstLine="0"/>
              <w:jc w:val="both"/>
              <w:rPr>
                <w:szCs w:val="18"/>
              </w:rPr>
            </w:pPr>
          </w:p>
        </w:tc>
        <w:tc>
          <w:tcPr>
            <w:tcW w:w="1559" w:type="dxa"/>
          </w:tcPr>
          <w:p w14:paraId="03062109" w14:textId="77777777" w:rsidR="009832F7" w:rsidRPr="00AA3CE4" w:rsidRDefault="009832F7" w:rsidP="009832F7">
            <w:pPr>
              <w:pStyle w:val="FSCtblPara"/>
              <w:ind w:left="34" w:firstLine="0"/>
              <w:rPr>
                <w:b/>
                <w:szCs w:val="18"/>
              </w:rPr>
            </w:pPr>
          </w:p>
        </w:tc>
        <w:tc>
          <w:tcPr>
            <w:tcW w:w="2127" w:type="dxa"/>
          </w:tcPr>
          <w:p w14:paraId="1D2E16A3" w14:textId="77777777" w:rsidR="009832F7" w:rsidRPr="00AA3CE4" w:rsidRDefault="009832F7" w:rsidP="009832F7">
            <w:pPr>
              <w:pStyle w:val="FSCtblMain"/>
              <w:ind w:left="34"/>
              <w:rPr>
                <w:szCs w:val="18"/>
              </w:rPr>
            </w:pPr>
            <w:r w:rsidRPr="00AA3CE4">
              <w:rPr>
                <w:szCs w:val="18"/>
                <w:lang w:eastAsia="en-GB"/>
              </w:rPr>
              <w:t>Assorted tropical and sub-tropical fruits - inedible peel - vines</w:t>
            </w:r>
          </w:p>
        </w:tc>
        <w:tc>
          <w:tcPr>
            <w:tcW w:w="2835" w:type="dxa"/>
            <w:tcBorders>
              <w:right w:val="single" w:sz="4" w:space="0" w:color="auto"/>
            </w:tcBorders>
          </w:tcPr>
          <w:p w14:paraId="0C271FD2" w14:textId="77777777" w:rsidR="009832F7" w:rsidRPr="00AA3CE4" w:rsidRDefault="009832F7" w:rsidP="009832F7">
            <w:pPr>
              <w:pStyle w:val="FSCtblPara"/>
              <w:ind w:left="33" w:firstLine="0"/>
              <w:rPr>
                <w:b/>
                <w:szCs w:val="18"/>
              </w:rPr>
            </w:pPr>
            <w:r w:rsidRPr="00AA3CE4">
              <w:rPr>
                <w:szCs w:val="18"/>
              </w:rPr>
              <w:t>Kiwifruit; Monstera; Passionfruit</w:t>
            </w:r>
          </w:p>
        </w:tc>
      </w:tr>
      <w:tr w:rsidR="009832F7" w:rsidRPr="00AA3CE4" w14:paraId="1CEBE231" w14:textId="77777777" w:rsidTr="009832F7">
        <w:trPr>
          <w:cantSplit/>
        </w:trPr>
        <w:tc>
          <w:tcPr>
            <w:tcW w:w="1129" w:type="dxa"/>
            <w:tcBorders>
              <w:left w:val="single" w:sz="4" w:space="0" w:color="auto"/>
            </w:tcBorders>
          </w:tcPr>
          <w:p w14:paraId="16D5FF82" w14:textId="77777777" w:rsidR="009832F7" w:rsidRPr="00AA3CE4" w:rsidRDefault="009832F7" w:rsidP="009832F7">
            <w:pPr>
              <w:pStyle w:val="FSCtblPara"/>
              <w:ind w:left="312" w:hanging="312"/>
              <w:jc w:val="both"/>
              <w:rPr>
                <w:b/>
                <w:szCs w:val="18"/>
              </w:rPr>
            </w:pPr>
          </w:p>
        </w:tc>
        <w:tc>
          <w:tcPr>
            <w:tcW w:w="1276" w:type="dxa"/>
            <w:tcBorders>
              <w:left w:val="single" w:sz="4" w:space="0" w:color="auto"/>
            </w:tcBorders>
          </w:tcPr>
          <w:p w14:paraId="2AB7CC89" w14:textId="77777777" w:rsidR="009832F7" w:rsidRPr="00AA3CE4" w:rsidRDefault="009832F7" w:rsidP="009832F7">
            <w:pPr>
              <w:pStyle w:val="FSCtblPara"/>
              <w:ind w:left="312" w:hanging="312"/>
              <w:jc w:val="both"/>
              <w:rPr>
                <w:b/>
                <w:szCs w:val="18"/>
              </w:rPr>
            </w:pPr>
          </w:p>
        </w:tc>
        <w:tc>
          <w:tcPr>
            <w:tcW w:w="1559" w:type="dxa"/>
          </w:tcPr>
          <w:p w14:paraId="682E60FC" w14:textId="77777777" w:rsidR="009832F7" w:rsidRPr="00AA3CE4" w:rsidRDefault="009832F7" w:rsidP="009832F7">
            <w:pPr>
              <w:pStyle w:val="FSCtblPara"/>
              <w:ind w:left="34" w:firstLine="0"/>
              <w:rPr>
                <w:b/>
                <w:szCs w:val="18"/>
              </w:rPr>
            </w:pPr>
          </w:p>
        </w:tc>
        <w:tc>
          <w:tcPr>
            <w:tcW w:w="2127" w:type="dxa"/>
          </w:tcPr>
          <w:p w14:paraId="564B8CBF" w14:textId="77777777" w:rsidR="009832F7" w:rsidRPr="00AA3CE4" w:rsidRDefault="009832F7" w:rsidP="009832F7">
            <w:pPr>
              <w:pStyle w:val="FSCtblPara"/>
              <w:ind w:left="34" w:firstLine="0"/>
              <w:rPr>
                <w:b/>
                <w:szCs w:val="18"/>
              </w:rPr>
            </w:pPr>
            <w:r w:rsidRPr="00AA3CE4">
              <w:rPr>
                <w:szCs w:val="18"/>
                <w:lang w:eastAsia="en-GB"/>
              </w:rPr>
              <w:t>Assorted tropical and sub-tropical fruits - inedible peel – palms</w:t>
            </w:r>
          </w:p>
        </w:tc>
        <w:tc>
          <w:tcPr>
            <w:tcW w:w="2835" w:type="dxa"/>
            <w:tcBorders>
              <w:right w:val="single" w:sz="4" w:space="0" w:color="auto"/>
            </w:tcBorders>
          </w:tcPr>
          <w:p w14:paraId="2B635620" w14:textId="77777777" w:rsidR="009832F7" w:rsidRPr="00AA3CE4" w:rsidRDefault="009832F7" w:rsidP="009832F7">
            <w:pPr>
              <w:pStyle w:val="FSCtblPara"/>
              <w:ind w:left="33" w:firstLine="0"/>
              <w:rPr>
                <w:b/>
                <w:szCs w:val="18"/>
              </w:rPr>
            </w:pPr>
            <w:r w:rsidRPr="00AA3CE4">
              <w:rPr>
                <w:szCs w:val="18"/>
              </w:rPr>
              <w:t>Coconut, young</w:t>
            </w:r>
          </w:p>
        </w:tc>
      </w:tr>
      <w:tr w:rsidR="009832F7" w:rsidRPr="00AA3CE4" w14:paraId="7C1F2C3D" w14:textId="77777777" w:rsidTr="009832F7">
        <w:trPr>
          <w:cantSplit/>
        </w:trPr>
        <w:tc>
          <w:tcPr>
            <w:tcW w:w="1129" w:type="dxa"/>
            <w:tcBorders>
              <w:top w:val="single" w:sz="4" w:space="0" w:color="auto"/>
              <w:left w:val="single" w:sz="4" w:space="0" w:color="auto"/>
            </w:tcBorders>
          </w:tcPr>
          <w:p w14:paraId="2051401A" w14:textId="77777777" w:rsidR="009832F7" w:rsidRPr="00AA3CE4" w:rsidRDefault="009832F7" w:rsidP="009832F7">
            <w:pPr>
              <w:pStyle w:val="FSCtblPara"/>
              <w:ind w:left="0" w:firstLine="0"/>
              <w:jc w:val="both"/>
              <w:rPr>
                <w:b/>
                <w:szCs w:val="18"/>
              </w:rPr>
            </w:pPr>
            <w:r w:rsidRPr="00AA3CE4">
              <w:rPr>
                <w:b/>
                <w:szCs w:val="18"/>
              </w:rPr>
              <w:t>2</w:t>
            </w:r>
          </w:p>
        </w:tc>
        <w:tc>
          <w:tcPr>
            <w:tcW w:w="1276" w:type="dxa"/>
            <w:tcBorders>
              <w:top w:val="single" w:sz="4" w:space="0" w:color="auto"/>
              <w:left w:val="single" w:sz="4" w:space="0" w:color="auto"/>
            </w:tcBorders>
          </w:tcPr>
          <w:p w14:paraId="6814F82A" w14:textId="77777777" w:rsidR="009832F7" w:rsidRPr="00AA3CE4" w:rsidRDefault="009832F7" w:rsidP="009832F7">
            <w:pPr>
              <w:pStyle w:val="FSCtblPara"/>
              <w:ind w:left="0" w:firstLine="0"/>
              <w:jc w:val="both"/>
              <w:rPr>
                <w:szCs w:val="18"/>
              </w:rPr>
            </w:pPr>
            <w:r w:rsidRPr="00AA3CE4">
              <w:rPr>
                <w:b/>
                <w:szCs w:val="18"/>
              </w:rPr>
              <w:t>Vegetables</w:t>
            </w:r>
          </w:p>
        </w:tc>
        <w:tc>
          <w:tcPr>
            <w:tcW w:w="1559" w:type="dxa"/>
            <w:tcBorders>
              <w:top w:val="single" w:sz="4" w:space="0" w:color="auto"/>
            </w:tcBorders>
          </w:tcPr>
          <w:p w14:paraId="0781517B" w14:textId="77777777" w:rsidR="009832F7" w:rsidRPr="00AA3CE4" w:rsidRDefault="009832F7" w:rsidP="009832F7">
            <w:pPr>
              <w:pStyle w:val="FSCtblPara"/>
              <w:ind w:left="34" w:firstLine="0"/>
              <w:rPr>
                <w:b/>
                <w:szCs w:val="18"/>
              </w:rPr>
            </w:pPr>
            <w:r w:rsidRPr="00AA3CE4">
              <w:rPr>
                <w:b/>
                <w:szCs w:val="18"/>
              </w:rPr>
              <w:t>Bulb Vegetables</w:t>
            </w:r>
          </w:p>
        </w:tc>
        <w:tc>
          <w:tcPr>
            <w:tcW w:w="2127" w:type="dxa"/>
            <w:tcBorders>
              <w:top w:val="single" w:sz="4" w:space="0" w:color="auto"/>
            </w:tcBorders>
          </w:tcPr>
          <w:p w14:paraId="071F9695" w14:textId="77777777" w:rsidR="009832F7" w:rsidRPr="00AA3CE4" w:rsidRDefault="009832F7" w:rsidP="009832F7">
            <w:pPr>
              <w:pStyle w:val="FSCtblMain"/>
              <w:ind w:left="34"/>
              <w:rPr>
                <w:szCs w:val="18"/>
              </w:rPr>
            </w:pPr>
            <w:r w:rsidRPr="00AA3CE4">
              <w:rPr>
                <w:szCs w:val="18"/>
                <w:lang w:eastAsia="en-GB"/>
              </w:rPr>
              <w:t>Bulb onions</w:t>
            </w:r>
          </w:p>
        </w:tc>
        <w:tc>
          <w:tcPr>
            <w:tcW w:w="2835" w:type="dxa"/>
            <w:tcBorders>
              <w:top w:val="single" w:sz="4" w:space="0" w:color="auto"/>
              <w:right w:val="single" w:sz="4" w:space="0" w:color="auto"/>
            </w:tcBorders>
          </w:tcPr>
          <w:p w14:paraId="61E07CC3" w14:textId="77777777" w:rsidR="009832F7" w:rsidRPr="00AA3CE4" w:rsidRDefault="009832F7" w:rsidP="009832F7">
            <w:pPr>
              <w:pStyle w:val="FSCtblPara"/>
              <w:ind w:left="33" w:firstLine="0"/>
              <w:rPr>
                <w:b/>
                <w:szCs w:val="18"/>
              </w:rPr>
            </w:pPr>
            <w:r w:rsidRPr="00AA3CE4">
              <w:rPr>
                <w:szCs w:val="18"/>
              </w:rPr>
              <w:t>Garlic; Onion, bulb; Onion, Chinese; Shallot</w:t>
            </w:r>
          </w:p>
        </w:tc>
      </w:tr>
      <w:tr w:rsidR="009832F7" w:rsidRPr="00AA3CE4" w14:paraId="387D1A90" w14:textId="77777777" w:rsidTr="009832F7">
        <w:trPr>
          <w:cantSplit/>
        </w:trPr>
        <w:tc>
          <w:tcPr>
            <w:tcW w:w="1129" w:type="dxa"/>
            <w:tcBorders>
              <w:left w:val="single" w:sz="4" w:space="0" w:color="auto"/>
            </w:tcBorders>
          </w:tcPr>
          <w:p w14:paraId="52F11379"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0584F7C8" w14:textId="77777777" w:rsidR="009832F7" w:rsidRPr="00AA3CE4" w:rsidRDefault="009832F7" w:rsidP="009832F7">
            <w:pPr>
              <w:pStyle w:val="FSCtblPara"/>
              <w:ind w:left="0" w:firstLine="0"/>
              <w:jc w:val="both"/>
              <w:rPr>
                <w:szCs w:val="18"/>
              </w:rPr>
            </w:pPr>
          </w:p>
        </w:tc>
        <w:tc>
          <w:tcPr>
            <w:tcW w:w="1559" w:type="dxa"/>
            <w:tcBorders>
              <w:bottom w:val="single" w:sz="4" w:space="0" w:color="auto"/>
            </w:tcBorders>
          </w:tcPr>
          <w:p w14:paraId="59225992" w14:textId="77777777" w:rsidR="009832F7" w:rsidRPr="00AA3CE4" w:rsidRDefault="009832F7" w:rsidP="009832F7">
            <w:pPr>
              <w:pStyle w:val="FSCtblPara"/>
              <w:ind w:left="34" w:firstLine="0"/>
              <w:rPr>
                <w:b/>
                <w:szCs w:val="18"/>
              </w:rPr>
            </w:pPr>
          </w:p>
        </w:tc>
        <w:tc>
          <w:tcPr>
            <w:tcW w:w="2127" w:type="dxa"/>
            <w:tcBorders>
              <w:bottom w:val="single" w:sz="4" w:space="0" w:color="auto"/>
            </w:tcBorders>
          </w:tcPr>
          <w:p w14:paraId="15D30C6F" w14:textId="77777777" w:rsidR="009832F7" w:rsidRPr="00AA3CE4" w:rsidRDefault="009832F7" w:rsidP="009832F7">
            <w:pPr>
              <w:pStyle w:val="FSCtblMain"/>
              <w:ind w:left="34"/>
              <w:rPr>
                <w:szCs w:val="18"/>
              </w:rPr>
            </w:pPr>
            <w:r w:rsidRPr="00AA3CE4">
              <w:rPr>
                <w:szCs w:val="18"/>
                <w:lang w:eastAsia="en-GB"/>
              </w:rPr>
              <w:t>Green onions</w:t>
            </w:r>
          </w:p>
        </w:tc>
        <w:tc>
          <w:tcPr>
            <w:tcW w:w="2835" w:type="dxa"/>
            <w:tcBorders>
              <w:bottom w:val="single" w:sz="4" w:space="0" w:color="auto"/>
              <w:right w:val="single" w:sz="4" w:space="0" w:color="auto"/>
            </w:tcBorders>
          </w:tcPr>
          <w:p w14:paraId="5C90C25C" w14:textId="77777777" w:rsidR="009832F7" w:rsidRPr="00AA3CE4" w:rsidRDefault="009832F7" w:rsidP="009832F7">
            <w:pPr>
              <w:pStyle w:val="FSCtblPara"/>
              <w:ind w:left="33" w:firstLine="0"/>
              <w:rPr>
                <w:b/>
                <w:szCs w:val="18"/>
              </w:rPr>
            </w:pPr>
            <w:r w:rsidRPr="00AA3CE4">
              <w:rPr>
                <w:szCs w:val="18"/>
              </w:rPr>
              <w:t>Chives; Leek; Onion, Welsh; Spring onion; Tree onion</w:t>
            </w:r>
          </w:p>
        </w:tc>
      </w:tr>
      <w:tr w:rsidR="009832F7" w:rsidRPr="00AA3CE4" w14:paraId="20B82E1A" w14:textId="77777777" w:rsidTr="009832F7">
        <w:trPr>
          <w:cantSplit/>
        </w:trPr>
        <w:tc>
          <w:tcPr>
            <w:tcW w:w="1129" w:type="dxa"/>
            <w:tcBorders>
              <w:left w:val="single" w:sz="4" w:space="0" w:color="auto"/>
            </w:tcBorders>
          </w:tcPr>
          <w:p w14:paraId="3270E9AB"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30C1196B" w14:textId="77777777" w:rsidR="009832F7" w:rsidRPr="00AA3CE4" w:rsidRDefault="009832F7" w:rsidP="009832F7">
            <w:pPr>
              <w:pStyle w:val="FSCtblPara"/>
              <w:ind w:left="0" w:firstLine="0"/>
              <w:jc w:val="both"/>
              <w:rPr>
                <w:szCs w:val="18"/>
              </w:rPr>
            </w:pPr>
          </w:p>
        </w:tc>
        <w:tc>
          <w:tcPr>
            <w:tcW w:w="1559" w:type="dxa"/>
            <w:tcBorders>
              <w:top w:val="single" w:sz="4" w:space="0" w:color="auto"/>
            </w:tcBorders>
          </w:tcPr>
          <w:p w14:paraId="7AF8DE9B" w14:textId="77777777" w:rsidR="009832F7" w:rsidRPr="00AA3CE4" w:rsidRDefault="009832F7" w:rsidP="009832F7">
            <w:pPr>
              <w:pStyle w:val="FSCtblPara"/>
              <w:ind w:left="34" w:firstLine="0"/>
              <w:rPr>
                <w:b/>
                <w:szCs w:val="18"/>
              </w:rPr>
            </w:pPr>
            <w:r w:rsidRPr="00AA3CE4">
              <w:rPr>
                <w:b/>
                <w:szCs w:val="18"/>
              </w:rPr>
              <w:t>Brassica vegetables (except Brassica leafy vegetables)</w:t>
            </w:r>
          </w:p>
        </w:tc>
        <w:tc>
          <w:tcPr>
            <w:tcW w:w="2127" w:type="dxa"/>
            <w:tcBorders>
              <w:top w:val="single" w:sz="4" w:space="0" w:color="auto"/>
            </w:tcBorders>
          </w:tcPr>
          <w:p w14:paraId="3880DE1D" w14:textId="77777777" w:rsidR="009832F7" w:rsidRPr="00AA3CE4" w:rsidRDefault="009832F7" w:rsidP="009832F7">
            <w:pPr>
              <w:pStyle w:val="FSCtblMain"/>
              <w:ind w:left="34"/>
              <w:rPr>
                <w:szCs w:val="18"/>
              </w:rPr>
            </w:pPr>
            <w:r w:rsidRPr="00AA3CE4">
              <w:rPr>
                <w:szCs w:val="18"/>
                <w:lang w:eastAsia="en-GB"/>
              </w:rPr>
              <w:t>Flowerhead Brassicas</w:t>
            </w:r>
          </w:p>
        </w:tc>
        <w:tc>
          <w:tcPr>
            <w:tcW w:w="2835" w:type="dxa"/>
            <w:tcBorders>
              <w:top w:val="single" w:sz="4" w:space="0" w:color="auto"/>
              <w:right w:val="single" w:sz="4" w:space="0" w:color="auto"/>
            </w:tcBorders>
          </w:tcPr>
          <w:p w14:paraId="42D5D77A" w14:textId="77777777" w:rsidR="009832F7" w:rsidRPr="00AA3CE4" w:rsidRDefault="009832F7" w:rsidP="009832F7">
            <w:pPr>
              <w:pStyle w:val="FSCtblPara"/>
              <w:ind w:left="33" w:firstLine="0"/>
              <w:rPr>
                <w:b/>
                <w:szCs w:val="18"/>
              </w:rPr>
            </w:pPr>
            <w:r w:rsidRPr="00AA3CE4">
              <w:rPr>
                <w:szCs w:val="18"/>
              </w:rPr>
              <w:t>Broccoli; Broccolini; Cauliflower</w:t>
            </w:r>
          </w:p>
        </w:tc>
      </w:tr>
      <w:tr w:rsidR="009832F7" w:rsidRPr="00AA3CE4" w14:paraId="5E847234" w14:textId="77777777" w:rsidTr="009832F7">
        <w:trPr>
          <w:cantSplit/>
        </w:trPr>
        <w:tc>
          <w:tcPr>
            <w:tcW w:w="1129" w:type="dxa"/>
            <w:tcBorders>
              <w:left w:val="single" w:sz="4" w:space="0" w:color="auto"/>
            </w:tcBorders>
          </w:tcPr>
          <w:p w14:paraId="54CD598F" w14:textId="77777777" w:rsidR="009832F7" w:rsidRPr="00AA3CE4" w:rsidRDefault="009832F7" w:rsidP="009832F7">
            <w:pPr>
              <w:pStyle w:val="FSCtblPara"/>
              <w:ind w:left="312" w:hanging="312"/>
              <w:jc w:val="both"/>
              <w:rPr>
                <w:szCs w:val="18"/>
              </w:rPr>
            </w:pPr>
          </w:p>
        </w:tc>
        <w:tc>
          <w:tcPr>
            <w:tcW w:w="1276" w:type="dxa"/>
            <w:tcBorders>
              <w:left w:val="single" w:sz="4" w:space="0" w:color="auto"/>
            </w:tcBorders>
          </w:tcPr>
          <w:p w14:paraId="64F1B30A" w14:textId="77777777" w:rsidR="009832F7" w:rsidRPr="00AA3CE4" w:rsidRDefault="009832F7" w:rsidP="009832F7">
            <w:pPr>
              <w:pStyle w:val="FSCtblPara"/>
              <w:ind w:left="312" w:hanging="312"/>
              <w:jc w:val="both"/>
              <w:rPr>
                <w:szCs w:val="18"/>
              </w:rPr>
            </w:pPr>
          </w:p>
        </w:tc>
        <w:tc>
          <w:tcPr>
            <w:tcW w:w="1559" w:type="dxa"/>
          </w:tcPr>
          <w:p w14:paraId="276E7CA6" w14:textId="77777777" w:rsidR="009832F7" w:rsidRPr="00AA3CE4" w:rsidRDefault="009832F7" w:rsidP="009832F7">
            <w:pPr>
              <w:pStyle w:val="FSCtblPara"/>
              <w:ind w:left="34" w:firstLine="0"/>
              <w:rPr>
                <w:b/>
                <w:szCs w:val="18"/>
              </w:rPr>
            </w:pPr>
          </w:p>
        </w:tc>
        <w:tc>
          <w:tcPr>
            <w:tcW w:w="2127" w:type="dxa"/>
          </w:tcPr>
          <w:p w14:paraId="54B0A300" w14:textId="77777777" w:rsidR="009832F7" w:rsidRPr="00AA3CE4" w:rsidRDefault="009832F7" w:rsidP="009832F7">
            <w:pPr>
              <w:pStyle w:val="FSCtblMain"/>
              <w:ind w:left="34"/>
              <w:rPr>
                <w:szCs w:val="18"/>
              </w:rPr>
            </w:pPr>
            <w:r w:rsidRPr="00AA3CE4">
              <w:rPr>
                <w:szCs w:val="18"/>
                <w:lang w:eastAsia="en-GB"/>
              </w:rPr>
              <w:t>Head Brassicas</w:t>
            </w:r>
          </w:p>
        </w:tc>
        <w:tc>
          <w:tcPr>
            <w:tcW w:w="2835" w:type="dxa"/>
            <w:tcBorders>
              <w:right w:val="single" w:sz="4" w:space="0" w:color="auto"/>
            </w:tcBorders>
          </w:tcPr>
          <w:p w14:paraId="176A27C5" w14:textId="77777777" w:rsidR="009832F7" w:rsidRPr="00AA3CE4" w:rsidRDefault="009832F7" w:rsidP="009832F7">
            <w:pPr>
              <w:pStyle w:val="FSCtblPara"/>
              <w:ind w:left="33" w:firstLine="0"/>
              <w:rPr>
                <w:b/>
                <w:szCs w:val="18"/>
              </w:rPr>
            </w:pPr>
            <w:r w:rsidRPr="00AA3CE4">
              <w:rPr>
                <w:szCs w:val="18"/>
              </w:rPr>
              <w:t>Brussels sprouts; Cabbages, head; Chinese cabbage (Pe-tsai).</w:t>
            </w:r>
          </w:p>
        </w:tc>
      </w:tr>
      <w:tr w:rsidR="009832F7" w:rsidRPr="00AA3CE4" w14:paraId="14129A84" w14:textId="77777777" w:rsidTr="009832F7">
        <w:trPr>
          <w:cantSplit/>
        </w:trPr>
        <w:tc>
          <w:tcPr>
            <w:tcW w:w="1129" w:type="dxa"/>
            <w:tcBorders>
              <w:left w:val="single" w:sz="4" w:space="0" w:color="auto"/>
            </w:tcBorders>
          </w:tcPr>
          <w:p w14:paraId="1A1E133A" w14:textId="77777777" w:rsidR="009832F7" w:rsidRPr="00AA3CE4" w:rsidRDefault="009832F7" w:rsidP="009832F7">
            <w:pPr>
              <w:pStyle w:val="FSCtblPara"/>
              <w:ind w:left="312" w:hanging="312"/>
              <w:jc w:val="both"/>
              <w:rPr>
                <w:szCs w:val="18"/>
              </w:rPr>
            </w:pPr>
          </w:p>
        </w:tc>
        <w:tc>
          <w:tcPr>
            <w:tcW w:w="1276" w:type="dxa"/>
            <w:tcBorders>
              <w:left w:val="single" w:sz="4" w:space="0" w:color="auto"/>
            </w:tcBorders>
          </w:tcPr>
          <w:p w14:paraId="0ED465D9" w14:textId="77777777" w:rsidR="009832F7" w:rsidRPr="00AA3CE4" w:rsidRDefault="009832F7" w:rsidP="009832F7">
            <w:pPr>
              <w:pStyle w:val="FSCtblPara"/>
              <w:ind w:left="312" w:hanging="312"/>
              <w:jc w:val="both"/>
              <w:rPr>
                <w:szCs w:val="18"/>
              </w:rPr>
            </w:pPr>
          </w:p>
        </w:tc>
        <w:tc>
          <w:tcPr>
            <w:tcW w:w="1559" w:type="dxa"/>
            <w:tcBorders>
              <w:bottom w:val="single" w:sz="4" w:space="0" w:color="auto"/>
            </w:tcBorders>
          </w:tcPr>
          <w:p w14:paraId="0553FE24" w14:textId="77777777" w:rsidR="009832F7" w:rsidRPr="00AA3CE4" w:rsidRDefault="009832F7" w:rsidP="009832F7">
            <w:pPr>
              <w:pStyle w:val="FSCtblPara"/>
              <w:ind w:left="34" w:firstLine="0"/>
              <w:rPr>
                <w:szCs w:val="18"/>
              </w:rPr>
            </w:pPr>
          </w:p>
        </w:tc>
        <w:tc>
          <w:tcPr>
            <w:tcW w:w="2127" w:type="dxa"/>
            <w:tcBorders>
              <w:bottom w:val="single" w:sz="4" w:space="0" w:color="auto"/>
            </w:tcBorders>
          </w:tcPr>
          <w:p w14:paraId="0249696C" w14:textId="77777777" w:rsidR="009832F7" w:rsidRPr="00AA3CE4" w:rsidRDefault="009832F7" w:rsidP="009832F7">
            <w:pPr>
              <w:pStyle w:val="FSCtblMain"/>
              <w:ind w:left="34"/>
              <w:rPr>
                <w:szCs w:val="18"/>
              </w:rPr>
            </w:pPr>
            <w:r w:rsidRPr="00AA3CE4">
              <w:rPr>
                <w:szCs w:val="18"/>
                <w:lang w:eastAsia="en-GB"/>
              </w:rPr>
              <w:t>Stem Brassicas</w:t>
            </w:r>
          </w:p>
        </w:tc>
        <w:tc>
          <w:tcPr>
            <w:tcW w:w="2835" w:type="dxa"/>
            <w:tcBorders>
              <w:bottom w:val="single" w:sz="4" w:space="0" w:color="auto"/>
              <w:right w:val="single" w:sz="4" w:space="0" w:color="auto"/>
            </w:tcBorders>
          </w:tcPr>
          <w:p w14:paraId="555E0C81" w14:textId="77777777" w:rsidR="009832F7" w:rsidRPr="00AA3CE4" w:rsidRDefault="009832F7" w:rsidP="009832F7">
            <w:pPr>
              <w:pStyle w:val="FSCtblPara"/>
              <w:ind w:left="33" w:firstLine="0"/>
              <w:rPr>
                <w:szCs w:val="18"/>
              </w:rPr>
            </w:pPr>
            <w:r w:rsidRPr="00AA3CE4">
              <w:rPr>
                <w:szCs w:val="18"/>
              </w:rPr>
              <w:t>Kohlrabi</w:t>
            </w:r>
          </w:p>
        </w:tc>
      </w:tr>
      <w:tr w:rsidR="009832F7" w:rsidRPr="00AA3CE4" w14:paraId="769850A2" w14:textId="77777777" w:rsidTr="009832F7">
        <w:trPr>
          <w:cantSplit/>
        </w:trPr>
        <w:tc>
          <w:tcPr>
            <w:tcW w:w="1129" w:type="dxa"/>
            <w:tcBorders>
              <w:left w:val="single" w:sz="4" w:space="0" w:color="auto"/>
            </w:tcBorders>
          </w:tcPr>
          <w:p w14:paraId="28BE88C8" w14:textId="77777777" w:rsidR="009832F7" w:rsidRPr="00AA3CE4" w:rsidRDefault="009832F7" w:rsidP="009832F7">
            <w:pPr>
              <w:pStyle w:val="FSCtblPara"/>
              <w:jc w:val="both"/>
              <w:rPr>
                <w:b/>
                <w:szCs w:val="18"/>
              </w:rPr>
            </w:pPr>
          </w:p>
        </w:tc>
        <w:tc>
          <w:tcPr>
            <w:tcW w:w="1276" w:type="dxa"/>
            <w:tcBorders>
              <w:left w:val="single" w:sz="4" w:space="0" w:color="auto"/>
            </w:tcBorders>
          </w:tcPr>
          <w:p w14:paraId="3092176E" w14:textId="77777777" w:rsidR="009832F7" w:rsidRPr="00AA3CE4" w:rsidRDefault="009832F7" w:rsidP="009832F7">
            <w:pPr>
              <w:pStyle w:val="FSCtblPara"/>
              <w:jc w:val="both"/>
              <w:rPr>
                <w:b/>
                <w:szCs w:val="18"/>
              </w:rPr>
            </w:pPr>
          </w:p>
        </w:tc>
        <w:tc>
          <w:tcPr>
            <w:tcW w:w="1559" w:type="dxa"/>
            <w:tcBorders>
              <w:top w:val="single" w:sz="4" w:space="0" w:color="auto"/>
            </w:tcBorders>
          </w:tcPr>
          <w:p w14:paraId="6F99A855" w14:textId="77777777" w:rsidR="009832F7" w:rsidRPr="00AA3CE4" w:rsidRDefault="009832F7" w:rsidP="009832F7">
            <w:pPr>
              <w:pStyle w:val="FSCtblPara"/>
              <w:ind w:left="34" w:firstLine="0"/>
              <w:rPr>
                <w:b/>
                <w:szCs w:val="18"/>
              </w:rPr>
            </w:pPr>
            <w:r w:rsidRPr="00AA3CE4">
              <w:rPr>
                <w:b/>
                <w:szCs w:val="18"/>
                <w:lang w:eastAsia="en-GB"/>
              </w:rPr>
              <w:t>Fruiting vegetables, Cucurbits</w:t>
            </w:r>
          </w:p>
        </w:tc>
        <w:tc>
          <w:tcPr>
            <w:tcW w:w="2127" w:type="dxa"/>
            <w:tcBorders>
              <w:top w:val="single" w:sz="4" w:space="0" w:color="auto"/>
            </w:tcBorders>
          </w:tcPr>
          <w:p w14:paraId="74DBA8C1" w14:textId="77777777" w:rsidR="009832F7" w:rsidRPr="00AA3CE4" w:rsidRDefault="009832F7" w:rsidP="009832F7">
            <w:pPr>
              <w:pStyle w:val="FSCtblPara"/>
              <w:ind w:left="34" w:firstLine="0"/>
              <w:rPr>
                <w:b/>
                <w:szCs w:val="18"/>
              </w:rPr>
            </w:pPr>
            <w:r w:rsidRPr="00AA3CE4">
              <w:rPr>
                <w:szCs w:val="18"/>
                <w:lang w:eastAsia="en-GB"/>
              </w:rPr>
              <w:t>Fruiting vegetables, Cucurbits – Cucumbers and Summer squashes</w:t>
            </w:r>
          </w:p>
        </w:tc>
        <w:tc>
          <w:tcPr>
            <w:tcW w:w="2835" w:type="dxa"/>
            <w:tcBorders>
              <w:top w:val="single" w:sz="4" w:space="0" w:color="auto"/>
              <w:right w:val="single" w:sz="4" w:space="0" w:color="auto"/>
            </w:tcBorders>
          </w:tcPr>
          <w:p w14:paraId="29E5F943" w14:textId="77777777" w:rsidR="009832F7" w:rsidRPr="00AA3CE4" w:rsidRDefault="009832F7" w:rsidP="009832F7">
            <w:pPr>
              <w:pStyle w:val="FSCtblPara"/>
              <w:ind w:left="33" w:firstLine="0"/>
              <w:rPr>
                <w:b/>
                <w:szCs w:val="18"/>
              </w:rPr>
            </w:pPr>
            <w:r w:rsidRPr="00AA3CE4">
              <w:rPr>
                <w:szCs w:val="18"/>
              </w:rPr>
              <w:t>Balsam apple; Balsam pear (Bitter melon); Bottle gourd; Chayote; Cucumbers; Gherkin; Loofah; Pointed gourd; Snake gourd; Squash, summer (including Zucchini).</w:t>
            </w:r>
          </w:p>
        </w:tc>
      </w:tr>
      <w:tr w:rsidR="009832F7" w:rsidRPr="00AA3CE4" w14:paraId="36D18C21" w14:textId="77777777" w:rsidTr="009832F7">
        <w:trPr>
          <w:cantSplit/>
        </w:trPr>
        <w:tc>
          <w:tcPr>
            <w:tcW w:w="1129" w:type="dxa"/>
            <w:tcBorders>
              <w:left w:val="single" w:sz="4" w:space="0" w:color="auto"/>
              <w:bottom w:val="single" w:sz="4" w:space="0" w:color="auto"/>
            </w:tcBorders>
          </w:tcPr>
          <w:p w14:paraId="4C5A5A20" w14:textId="77777777" w:rsidR="009832F7" w:rsidRPr="00AA3CE4" w:rsidRDefault="009832F7" w:rsidP="009832F7">
            <w:pPr>
              <w:pStyle w:val="FSCtblPara"/>
              <w:ind w:left="312" w:hanging="312"/>
              <w:jc w:val="both"/>
              <w:rPr>
                <w:b/>
                <w:szCs w:val="18"/>
              </w:rPr>
            </w:pPr>
          </w:p>
        </w:tc>
        <w:tc>
          <w:tcPr>
            <w:tcW w:w="1276" w:type="dxa"/>
            <w:tcBorders>
              <w:left w:val="single" w:sz="4" w:space="0" w:color="auto"/>
              <w:bottom w:val="single" w:sz="4" w:space="0" w:color="auto"/>
            </w:tcBorders>
          </w:tcPr>
          <w:p w14:paraId="41406075" w14:textId="77777777" w:rsidR="009832F7" w:rsidRPr="00AA3CE4" w:rsidRDefault="009832F7" w:rsidP="009832F7">
            <w:pPr>
              <w:pStyle w:val="FSCtblPara"/>
              <w:ind w:left="312" w:hanging="312"/>
              <w:jc w:val="both"/>
              <w:rPr>
                <w:b/>
                <w:szCs w:val="18"/>
              </w:rPr>
            </w:pPr>
          </w:p>
        </w:tc>
        <w:tc>
          <w:tcPr>
            <w:tcW w:w="1559" w:type="dxa"/>
            <w:tcBorders>
              <w:bottom w:val="single" w:sz="4" w:space="0" w:color="auto"/>
            </w:tcBorders>
          </w:tcPr>
          <w:p w14:paraId="5DC13262" w14:textId="77777777" w:rsidR="009832F7" w:rsidRPr="00AA3CE4" w:rsidRDefault="009832F7" w:rsidP="009832F7">
            <w:pPr>
              <w:pStyle w:val="FSCtblPara"/>
              <w:ind w:left="34" w:firstLine="0"/>
              <w:rPr>
                <w:b/>
                <w:szCs w:val="18"/>
              </w:rPr>
            </w:pPr>
          </w:p>
        </w:tc>
        <w:tc>
          <w:tcPr>
            <w:tcW w:w="2127" w:type="dxa"/>
            <w:tcBorders>
              <w:bottom w:val="single" w:sz="4" w:space="0" w:color="auto"/>
            </w:tcBorders>
          </w:tcPr>
          <w:p w14:paraId="57B6B730" w14:textId="77777777" w:rsidR="009832F7" w:rsidRPr="00AA3CE4" w:rsidRDefault="009832F7" w:rsidP="009832F7">
            <w:pPr>
              <w:pStyle w:val="FSCtblPara"/>
              <w:ind w:left="34" w:firstLine="0"/>
              <w:rPr>
                <w:b/>
                <w:szCs w:val="18"/>
              </w:rPr>
            </w:pPr>
            <w:r w:rsidRPr="00AA3CE4">
              <w:rPr>
                <w:szCs w:val="18"/>
                <w:lang w:eastAsia="en-GB"/>
              </w:rPr>
              <w:t>Fruiting vegetables, Cucurbits – Melons, Pumpkins and Winter squashes</w:t>
            </w:r>
          </w:p>
        </w:tc>
        <w:tc>
          <w:tcPr>
            <w:tcW w:w="2835" w:type="dxa"/>
            <w:tcBorders>
              <w:bottom w:val="single" w:sz="4" w:space="0" w:color="auto"/>
              <w:right w:val="single" w:sz="4" w:space="0" w:color="auto"/>
            </w:tcBorders>
          </w:tcPr>
          <w:p w14:paraId="179E8142" w14:textId="77777777" w:rsidR="009832F7" w:rsidRPr="00AA3CE4" w:rsidRDefault="009832F7" w:rsidP="009832F7">
            <w:pPr>
              <w:pStyle w:val="FSCtblPara"/>
              <w:ind w:left="33" w:firstLine="0"/>
              <w:rPr>
                <w:b/>
                <w:szCs w:val="18"/>
              </w:rPr>
            </w:pPr>
            <w:r w:rsidRPr="00AA3CE4">
              <w:rPr>
                <w:szCs w:val="18"/>
              </w:rPr>
              <w:t>Melons, except Watermelon; Pumpkins; Squash, winter; Watermelon</w:t>
            </w:r>
          </w:p>
        </w:tc>
      </w:tr>
      <w:tr w:rsidR="009832F7" w:rsidRPr="00AA3CE4" w14:paraId="12C6D889" w14:textId="77777777" w:rsidTr="009832F7">
        <w:trPr>
          <w:cantSplit/>
        </w:trPr>
        <w:tc>
          <w:tcPr>
            <w:tcW w:w="1129" w:type="dxa"/>
            <w:tcBorders>
              <w:top w:val="single" w:sz="4" w:space="0" w:color="auto"/>
              <w:left w:val="single" w:sz="4" w:space="0" w:color="auto"/>
            </w:tcBorders>
          </w:tcPr>
          <w:p w14:paraId="1FF9AEF3" w14:textId="77777777" w:rsidR="009832F7" w:rsidRPr="00AA3CE4" w:rsidRDefault="009832F7" w:rsidP="009832F7">
            <w:pPr>
              <w:pStyle w:val="FSCtblPara"/>
              <w:ind w:left="0" w:firstLine="0"/>
              <w:jc w:val="both"/>
              <w:rPr>
                <w:szCs w:val="18"/>
              </w:rPr>
            </w:pPr>
          </w:p>
        </w:tc>
        <w:tc>
          <w:tcPr>
            <w:tcW w:w="1276" w:type="dxa"/>
            <w:tcBorders>
              <w:top w:val="single" w:sz="4" w:space="0" w:color="auto"/>
              <w:left w:val="single" w:sz="4" w:space="0" w:color="auto"/>
            </w:tcBorders>
          </w:tcPr>
          <w:p w14:paraId="48B95567" w14:textId="77777777" w:rsidR="009832F7" w:rsidRPr="00AA3CE4" w:rsidRDefault="009832F7" w:rsidP="009832F7">
            <w:pPr>
              <w:pStyle w:val="FSCtblPara"/>
              <w:ind w:left="0" w:firstLine="0"/>
              <w:jc w:val="both"/>
              <w:rPr>
                <w:szCs w:val="18"/>
              </w:rPr>
            </w:pPr>
          </w:p>
        </w:tc>
        <w:tc>
          <w:tcPr>
            <w:tcW w:w="1559" w:type="dxa"/>
            <w:tcBorders>
              <w:top w:val="single" w:sz="4" w:space="0" w:color="auto"/>
            </w:tcBorders>
          </w:tcPr>
          <w:p w14:paraId="090E21F2" w14:textId="77777777" w:rsidR="009832F7" w:rsidRPr="00AA3CE4" w:rsidRDefault="009832F7" w:rsidP="009832F7">
            <w:pPr>
              <w:pStyle w:val="FSCtblPara"/>
              <w:ind w:left="34" w:firstLine="0"/>
              <w:rPr>
                <w:b/>
                <w:szCs w:val="18"/>
              </w:rPr>
            </w:pPr>
            <w:r w:rsidRPr="00AA3CE4">
              <w:rPr>
                <w:b/>
                <w:szCs w:val="18"/>
                <w:lang w:eastAsia="en-GB"/>
              </w:rPr>
              <w:t>Fruiting vegetables, other than Cucurbits</w:t>
            </w:r>
          </w:p>
        </w:tc>
        <w:tc>
          <w:tcPr>
            <w:tcW w:w="2127" w:type="dxa"/>
            <w:tcBorders>
              <w:top w:val="single" w:sz="4" w:space="0" w:color="auto"/>
            </w:tcBorders>
          </w:tcPr>
          <w:p w14:paraId="7E38E600" w14:textId="77777777" w:rsidR="009832F7" w:rsidRPr="00AA3CE4" w:rsidRDefault="009832F7" w:rsidP="009832F7">
            <w:pPr>
              <w:pStyle w:val="FSCtblMain"/>
              <w:ind w:left="34"/>
              <w:rPr>
                <w:szCs w:val="18"/>
              </w:rPr>
            </w:pPr>
            <w:r w:rsidRPr="00AA3CE4">
              <w:rPr>
                <w:szCs w:val="18"/>
                <w:lang w:eastAsia="en-GB"/>
              </w:rPr>
              <w:t>Tomatoes</w:t>
            </w:r>
          </w:p>
        </w:tc>
        <w:tc>
          <w:tcPr>
            <w:tcW w:w="2835" w:type="dxa"/>
            <w:tcBorders>
              <w:top w:val="single" w:sz="4" w:space="0" w:color="auto"/>
              <w:right w:val="single" w:sz="4" w:space="0" w:color="auto"/>
            </w:tcBorders>
          </w:tcPr>
          <w:p w14:paraId="67DC8AD4" w14:textId="77777777" w:rsidR="009832F7" w:rsidRPr="00AA3CE4" w:rsidRDefault="009832F7" w:rsidP="009832F7">
            <w:pPr>
              <w:pStyle w:val="FSCtblPara"/>
              <w:ind w:left="33" w:firstLine="0"/>
              <w:rPr>
                <w:b/>
                <w:szCs w:val="18"/>
              </w:rPr>
            </w:pPr>
            <w:r w:rsidRPr="00AA3CE4">
              <w:rPr>
                <w:szCs w:val="18"/>
              </w:rPr>
              <w:t>Goji berry; Ground cherries (Cape gooseberry); Tomato</w:t>
            </w:r>
          </w:p>
        </w:tc>
      </w:tr>
      <w:tr w:rsidR="009832F7" w:rsidRPr="00AA3CE4" w14:paraId="249E4EA5" w14:textId="77777777" w:rsidTr="009832F7">
        <w:trPr>
          <w:cantSplit/>
        </w:trPr>
        <w:tc>
          <w:tcPr>
            <w:tcW w:w="1129" w:type="dxa"/>
            <w:tcBorders>
              <w:left w:val="single" w:sz="4" w:space="0" w:color="auto"/>
            </w:tcBorders>
          </w:tcPr>
          <w:p w14:paraId="716DBA5C"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19935D46" w14:textId="77777777" w:rsidR="009832F7" w:rsidRPr="00AA3CE4" w:rsidRDefault="009832F7" w:rsidP="009832F7">
            <w:pPr>
              <w:pStyle w:val="FSCtblPara"/>
              <w:ind w:left="0" w:firstLine="0"/>
              <w:jc w:val="both"/>
              <w:rPr>
                <w:szCs w:val="18"/>
              </w:rPr>
            </w:pPr>
          </w:p>
        </w:tc>
        <w:tc>
          <w:tcPr>
            <w:tcW w:w="1559" w:type="dxa"/>
          </w:tcPr>
          <w:p w14:paraId="456E1807" w14:textId="77777777" w:rsidR="009832F7" w:rsidRPr="00AA3CE4" w:rsidRDefault="009832F7" w:rsidP="009832F7">
            <w:pPr>
              <w:pStyle w:val="FSCtblPara"/>
              <w:ind w:left="34" w:firstLine="0"/>
              <w:rPr>
                <w:b/>
                <w:szCs w:val="18"/>
              </w:rPr>
            </w:pPr>
          </w:p>
        </w:tc>
        <w:tc>
          <w:tcPr>
            <w:tcW w:w="2127" w:type="dxa"/>
          </w:tcPr>
          <w:p w14:paraId="2B9C96F7" w14:textId="77777777" w:rsidR="009832F7" w:rsidRPr="00AA3CE4" w:rsidRDefault="009832F7" w:rsidP="009832F7">
            <w:pPr>
              <w:pStyle w:val="FSCtblMain"/>
              <w:ind w:left="34"/>
              <w:rPr>
                <w:szCs w:val="18"/>
              </w:rPr>
            </w:pPr>
            <w:r w:rsidRPr="00AA3CE4">
              <w:rPr>
                <w:szCs w:val="18"/>
                <w:lang w:eastAsia="en-GB"/>
              </w:rPr>
              <w:t>Pepper and pepper-like commodities</w:t>
            </w:r>
          </w:p>
        </w:tc>
        <w:tc>
          <w:tcPr>
            <w:tcW w:w="2835" w:type="dxa"/>
            <w:tcBorders>
              <w:right w:val="single" w:sz="4" w:space="0" w:color="auto"/>
            </w:tcBorders>
          </w:tcPr>
          <w:p w14:paraId="31585414" w14:textId="77777777" w:rsidR="009832F7" w:rsidRPr="00AA3CE4" w:rsidRDefault="009832F7" w:rsidP="009832F7">
            <w:pPr>
              <w:pStyle w:val="FSCtblPara"/>
              <w:ind w:left="33" w:firstLine="0"/>
              <w:rPr>
                <w:b/>
                <w:szCs w:val="18"/>
              </w:rPr>
            </w:pPr>
            <w:r w:rsidRPr="00AA3CE4">
              <w:rPr>
                <w:szCs w:val="18"/>
              </w:rPr>
              <w:t>Okra; Peppers, Chili</w:t>
            </w:r>
            <w:r w:rsidRPr="00AA3CE4" w:rsidDel="00C51663">
              <w:rPr>
                <w:szCs w:val="18"/>
              </w:rPr>
              <w:t xml:space="preserve"> </w:t>
            </w:r>
            <w:r w:rsidRPr="00AA3CE4">
              <w:rPr>
                <w:szCs w:val="18"/>
              </w:rPr>
              <w:t>(including Pimento and Pimiento); Peppers, Sweet; Martynia; Roselle</w:t>
            </w:r>
          </w:p>
        </w:tc>
      </w:tr>
      <w:tr w:rsidR="009832F7" w:rsidRPr="00AA3CE4" w14:paraId="03523227" w14:textId="77777777" w:rsidTr="009832F7">
        <w:trPr>
          <w:cantSplit/>
        </w:trPr>
        <w:tc>
          <w:tcPr>
            <w:tcW w:w="1129" w:type="dxa"/>
            <w:tcBorders>
              <w:left w:val="single" w:sz="4" w:space="0" w:color="auto"/>
            </w:tcBorders>
          </w:tcPr>
          <w:p w14:paraId="683BDF70" w14:textId="77777777" w:rsidR="009832F7" w:rsidRPr="00AA3CE4" w:rsidRDefault="009832F7" w:rsidP="009832F7">
            <w:pPr>
              <w:pStyle w:val="FSCtblPara"/>
              <w:ind w:left="312" w:firstLine="0"/>
              <w:jc w:val="both"/>
              <w:rPr>
                <w:b/>
                <w:szCs w:val="18"/>
              </w:rPr>
            </w:pPr>
          </w:p>
        </w:tc>
        <w:tc>
          <w:tcPr>
            <w:tcW w:w="1276" w:type="dxa"/>
            <w:tcBorders>
              <w:left w:val="single" w:sz="4" w:space="0" w:color="auto"/>
            </w:tcBorders>
          </w:tcPr>
          <w:p w14:paraId="5BF7C12C" w14:textId="77777777" w:rsidR="009832F7" w:rsidRPr="00AA3CE4" w:rsidRDefault="009832F7" w:rsidP="009832F7">
            <w:pPr>
              <w:pStyle w:val="FSCtblPara"/>
              <w:ind w:left="312" w:firstLine="0"/>
              <w:jc w:val="both"/>
              <w:rPr>
                <w:b/>
                <w:szCs w:val="18"/>
              </w:rPr>
            </w:pPr>
          </w:p>
        </w:tc>
        <w:tc>
          <w:tcPr>
            <w:tcW w:w="1559" w:type="dxa"/>
            <w:tcBorders>
              <w:bottom w:val="single" w:sz="4" w:space="0" w:color="auto"/>
            </w:tcBorders>
          </w:tcPr>
          <w:p w14:paraId="4ABAADFE" w14:textId="77777777" w:rsidR="009832F7" w:rsidRPr="00AA3CE4" w:rsidRDefault="009832F7" w:rsidP="009832F7">
            <w:pPr>
              <w:pStyle w:val="FSCtblPara"/>
              <w:ind w:left="34" w:firstLine="0"/>
              <w:rPr>
                <w:b/>
                <w:szCs w:val="18"/>
              </w:rPr>
            </w:pPr>
          </w:p>
        </w:tc>
        <w:tc>
          <w:tcPr>
            <w:tcW w:w="2127" w:type="dxa"/>
            <w:tcBorders>
              <w:bottom w:val="single" w:sz="4" w:space="0" w:color="auto"/>
            </w:tcBorders>
          </w:tcPr>
          <w:p w14:paraId="76B1D086" w14:textId="77777777" w:rsidR="009832F7" w:rsidRPr="00AA3CE4" w:rsidRDefault="009832F7" w:rsidP="009832F7">
            <w:pPr>
              <w:pStyle w:val="FSCtblPara"/>
              <w:ind w:left="34" w:firstLine="0"/>
              <w:rPr>
                <w:b/>
                <w:szCs w:val="18"/>
              </w:rPr>
            </w:pPr>
            <w:r w:rsidRPr="00AA3CE4">
              <w:rPr>
                <w:szCs w:val="18"/>
                <w:lang w:eastAsia="en-GB"/>
              </w:rPr>
              <w:t>Eggplant and eggplant-like commodities</w:t>
            </w:r>
          </w:p>
        </w:tc>
        <w:tc>
          <w:tcPr>
            <w:tcW w:w="2835" w:type="dxa"/>
            <w:tcBorders>
              <w:bottom w:val="single" w:sz="4" w:space="0" w:color="auto"/>
              <w:right w:val="single" w:sz="4" w:space="0" w:color="auto"/>
            </w:tcBorders>
          </w:tcPr>
          <w:p w14:paraId="1E998A0F" w14:textId="77777777" w:rsidR="009832F7" w:rsidRPr="00AA3CE4" w:rsidRDefault="009832F7" w:rsidP="009832F7">
            <w:pPr>
              <w:pStyle w:val="FSCtblPara"/>
              <w:ind w:left="33" w:firstLine="0"/>
              <w:rPr>
                <w:b/>
                <w:szCs w:val="18"/>
              </w:rPr>
            </w:pPr>
            <w:r w:rsidRPr="00AA3CE4">
              <w:rPr>
                <w:szCs w:val="18"/>
              </w:rPr>
              <w:t>Eggplant; Pepino</w:t>
            </w:r>
          </w:p>
        </w:tc>
      </w:tr>
      <w:tr w:rsidR="009832F7" w:rsidRPr="00AA3CE4" w14:paraId="67559C24" w14:textId="77777777" w:rsidTr="009832F7">
        <w:trPr>
          <w:cantSplit/>
        </w:trPr>
        <w:tc>
          <w:tcPr>
            <w:tcW w:w="1129" w:type="dxa"/>
            <w:tcBorders>
              <w:left w:val="single" w:sz="4" w:space="0" w:color="auto"/>
            </w:tcBorders>
          </w:tcPr>
          <w:p w14:paraId="035AA756" w14:textId="77777777" w:rsidR="009832F7" w:rsidRPr="00AA3CE4" w:rsidRDefault="009832F7" w:rsidP="009832F7">
            <w:pPr>
              <w:pStyle w:val="FSCtblPara"/>
              <w:ind w:left="37" w:hanging="37"/>
              <w:jc w:val="both"/>
              <w:rPr>
                <w:szCs w:val="18"/>
              </w:rPr>
            </w:pPr>
          </w:p>
        </w:tc>
        <w:tc>
          <w:tcPr>
            <w:tcW w:w="1276" w:type="dxa"/>
            <w:tcBorders>
              <w:left w:val="single" w:sz="4" w:space="0" w:color="auto"/>
            </w:tcBorders>
          </w:tcPr>
          <w:p w14:paraId="47D24551" w14:textId="77777777" w:rsidR="009832F7" w:rsidRPr="00AA3CE4" w:rsidRDefault="009832F7" w:rsidP="009832F7">
            <w:pPr>
              <w:pStyle w:val="FSCtblPara"/>
              <w:ind w:left="37" w:hanging="37"/>
              <w:jc w:val="both"/>
              <w:rPr>
                <w:szCs w:val="18"/>
              </w:rPr>
            </w:pPr>
          </w:p>
        </w:tc>
        <w:tc>
          <w:tcPr>
            <w:tcW w:w="1559" w:type="dxa"/>
            <w:tcBorders>
              <w:top w:val="single" w:sz="4" w:space="0" w:color="auto"/>
            </w:tcBorders>
          </w:tcPr>
          <w:p w14:paraId="68BA124D" w14:textId="77777777" w:rsidR="009832F7" w:rsidRPr="00AA3CE4" w:rsidRDefault="009832F7" w:rsidP="009832F7">
            <w:pPr>
              <w:pStyle w:val="FSCtblPara"/>
              <w:ind w:left="34" w:firstLine="0"/>
              <w:rPr>
                <w:szCs w:val="18"/>
              </w:rPr>
            </w:pPr>
            <w:r w:rsidRPr="00AA3CE4">
              <w:rPr>
                <w:b/>
                <w:szCs w:val="18"/>
                <w:lang w:eastAsia="en-GB"/>
              </w:rPr>
              <w:t xml:space="preserve">Leafy vegetables </w:t>
            </w:r>
          </w:p>
        </w:tc>
        <w:tc>
          <w:tcPr>
            <w:tcW w:w="2127" w:type="dxa"/>
            <w:tcBorders>
              <w:top w:val="single" w:sz="4" w:space="0" w:color="auto"/>
            </w:tcBorders>
          </w:tcPr>
          <w:p w14:paraId="455CF561" w14:textId="77777777" w:rsidR="009832F7" w:rsidRPr="00AA3CE4" w:rsidRDefault="009832F7" w:rsidP="009832F7">
            <w:pPr>
              <w:pStyle w:val="FSCtblMain"/>
              <w:ind w:left="34"/>
              <w:rPr>
                <w:szCs w:val="18"/>
              </w:rPr>
            </w:pPr>
            <w:r w:rsidRPr="00AA3CE4">
              <w:rPr>
                <w:szCs w:val="18"/>
                <w:lang w:eastAsia="en-GB"/>
              </w:rPr>
              <w:t>Leafy greens</w:t>
            </w:r>
          </w:p>
        </w:tc>
        <w:tc>
          <w:tcPr>
            <w:tcW w:w="2835" w:type="dxa"/>
            <w:tcBorders>
              <w:top w:val="single" w:sz="4" w:space="0" w:color="auto"/>
              <w:right w:val="single" w:sz="4" w:space="0" w:color="auto"/>
            </w:tcBorders>
          </w:tcPr>
          <w:p w14:paraId="1A3E692D" w14:textId="77777777" w:rsidR="009832F7" w:rsidRPr="00AA3CE4" w:rsidRDefault="009832F7" w:rsidP="009832F7">
            <w:pPr>
              <w:pStyle w:val="FSCtblPara"/>
              <w:ind w:left="33" w:firstLine="0"/>
              <w:rPr>
                <w:szCs w:val="18"/>
              </w:rPr>
            </w:pPr>
            <w:r w:rsidRPr="00AA3CE4">
              <w:rPr>
                <w:szCs w:val="18"/>
              </w:rPr>
              <w:t xml:space="preserve">Amaranth leaves; Boxthorn; Chard (silver beet); Chervil; Chicory leaves; Corn salad (Lambs lettuce); Dandelion; Dock; Endive; Kangkung (water spinach); Lettuce, head; Lettuce, leaf; New Zealand spinach (Warrigal greens); Purslane; Radicchio; Sowthistle; Spinach </w:t>
            </w:r>
          </w:p>
        </w:tc>
      </w:tr>
      <w:tr w:rsidR="009832F7" w:rsidRPr="00AA3CE4" w14:paraId="701A7DD1" w14:textId="77777777" w:rsidTr="009832F7">
        <w:trPr>
          <w:cantSplit/>
        </w:trPr>
        <w:tc>
          <w:tcPr>
            <w:tcW w:w="1129" w:type="dxa"/>
            <w:tcBorders>
              <w:left w:val="single" w:sz="4" w:space="0" w:color="auto"/>
            </w:tcBorders>
          </w:tcPr>
          <w:p w14:paraId="5A540524" w14:textId="77777777" w:rsidR="009832F7" w:rsidRPr="00AA3CE4" w:rsidRDefault="009832F7" w:rsidP="009832F7">
            <w:pPr>
              <w:pStyle w:val="FSCtblPara"/>
              <w:ind w:left="37" w:hanging="37"/>
              <w:jc w:val="both"/>
              <w:rPr>
                <w:szCs w:val="18"/>
              </w:rPr>
            </w:pPr>
          </w:p>
        </w:tc>
        <w:tc>
          <w:tcPr>
            <w:tcW w:w="1276" w:type="dxa"/>
            <w:tcBorders>
              <w:left w:val="single" w:sz="4" w:space="0" w:color="auto"/>
            </w:tcBorders>
          </w:tcPr>
          <w:p w14:paraId="64561DC7" w14:textId="77777777" w:rsidR="009832F7" w:rsidRPr="00AA3CE4" w:rsidRDefault="009832F7" w:rsidP="009832F7">
            <w:pPr>
              <w:pStyle w:val="FSCtblPara"/>
              <w:ind w:left="37" w:hanging="37"/>
              <w:jc w:val="both"/>
              <w:rPr>
                <w:szCs w:val="18"/>
              </w:rPr>
            </w:pPr>
          </w:p>
        </w:tc>
        <w:tc>
          <w:tcPr>
            <w:tcW w:w="1559" w:type="dxa"/>
          </w:tcPr>
          <w:p w14:paraId="56C1441E" w14:textId="77777777" w:rsidR="009832F7" w:rsidRPr="00AA3CE4" w:rsidRDefault="009832F7" w:rsidP="009832F7">
            <w:pPr>
              <w:pStyle w:val="FSCtblPara"/>
              <w:ind w:left="34" w:firstLine="0"/>
              <w:rPr>
                <w:szCs w:val="18"/>
              </w:rPr>
            </w:pPr>
          </w:p>
        </w:tc>
        <w:tc>
          <w:tcPr>
            <w:tcW w:w="2127" w:type="dxa"/>
          </w:tcPr>
          <w:p w14:paraId="4F5F1128" w14:textId="77777777" w:rsidR="009832F7" w:rsidRPr="00AA3CE4" w:rsidRDefault="009832F7" w:rsidP="009832F7">
            <w:pPr>
              <w:pStyle w:val="FSCtblMain"/>
              <w:ind w:left="34"/>
              <w:rPr>
                <w:szCs w:val="18"/>
              </w:rPr>
            </w:pPr>
            <w:r w:rsidRPr="00AA3CE4">
              <w:rPr>
                <w:szCs w:val="18"/>
                <w:lang w:eastAsia="en-GB"/>
              </w:rPr>
              <w:t>Brassica Leafy vegetables</w:t>
            </w:r>
          </w:p>
        </w:tc>
        <w:tc>
          <w:tcPr>
            <w:tcW w:w="2835" w:type="dxa"/>
            <w:tcBorders>
              <w:right w:val="single" w:sz="4" w:space="0" w:color="auto"/>
            </w:tcBorders>
          </w:tcPr>
          <w:p w14:paraId="0D2218B5" w14:textId="77777777" w:rsidR="009832F7" w:rsidRPr="00AA3CE4" w:rsidRDefault="009832F7" w:rsidP="009832F7">
            <w:pPr>
              <w:pStyle w:val="FSCtblPara"/>
              <w:ind w:left="33" w:firstLine="0"/>
              <w:rPr>
                <w:szCs w:val="18"/>
              </w:rPr>
            </w:pPr>
            <w:r w:rsidRPr="00AA3CE4">
              <w:rPr>
                <w:szCs w:val="18"/>
              </w:rPr>
              <w:t>Broccoli, Chinese (Gai lan); Chinese cabbage (Pak-choi); Choisum (Flowering white cabbage); Cress, garden; Indian mustard (Mustard greens); Japanese greens; Kale; Komatsuma; Mizuna; Rape greens; Rucola (Rocket); Turnip greens; Wasabi</w:t>
            </w:r>
          </w:p>
        </w:tc>
      </w:tr>
      <w:tr w:rsidR="009832F7" w:rsidRPr="00AA3CE4" w14:paraId="0052EC9A" w14:textId="77777777" w:rsidTr="009832F7">
        <w:trPr>
          <w:cantSplit/>
        </w:trPr>
        <w:tc>
          <w:tcPr>
            <w:tcW w:w="1129" w:type="dxa"/>
            <w:tcBorders>
              <w:left w:val="single" w:sz="4" w:space="0" w:color="auto"/>
            </w:tcBorders>
          </w:tcPr>
          <w:p w14:paraId="43599F41" w14:textId="77777777" w:rsidR="009832F7" w:rsidRPr="00AA3CE4" w:rsidRDefault="009832F7" w:rsidP="009832F7">
            <w:pPr>
              <w:pStyle w:val="FSCtblPara"/>
              <w:ind w:left="37" w:hanging="37"/>
              <w:jc w:val="both"/>
              <w:rPr>
                <w:szCs w:val="18"/>
              </w:rPr>
            </w:pPr>
          </w:p>
        </w:tc>
        <w:tc>
          <w:tcPr>
            <w:tcW w:w="1276" w:type="dxa"/>
            <w:tcBorders>
              <w:left w:val="single" w:sz="4" w:space="0" w:color="auto"/>
            </w:tcBorders>
          </w:tcPr>
          <w:p w14:paraId="603F62D8" w14:textId="77777777" w:rsidR="009832F7" w:rsidRPr="00AA3CE4" w:rsidRDefault="009832F7" w:rsidP="009832F7">
            <w:pPr>
              <w:pStyle w:val="FSCtblPara"/>
              <w:ind w:left="37" w:hanging="37"/>
              <w:jc w:val="both"/>
              <w:rPr>
                <w:szCs w:val="18"/>
              </w:rPr>
            </w:pPr>
          </w:p>
        </w:tc>
        <w:tc>
          <w:tcPr>
            <w:tcW w:w="1559" w:type="dxa"/>
          </w:tcPr>
          <w:p w14:paraId="7ABFD753" w14:textId="77777777" w:rsidR="009832F7" w:rsidRPr="00AA3CE4" w:rsidRDefault="009832F7" w:rsidP="009832F7">
            <w:pPr>
              <w:pStyle w:val="FSCtblPara"/>
              <w:ind w:left="34" w:firstLine="0"/>
              <w:rPr>
                <w:szCs w:val="18"/>
              </w:rPr>
            </w:pPr>
          </w:p>
        </w:tc>
        <w:tc>
          <w:tcPr>
            <w:tcW w:w="2127" w:type="dxa"/>
          </w:tcPr>
          <w:p w14:paraId="2CB489B5" w14:textId="77777777" w:rsidR="009832F7" w:rsidRPr="00AA3CE4" w:rsidRDefault="009832F7" w:rsidP="009832F7">
            <w:pPr>
              <w:pStyle w:val="FSCtblMain"/>
              <w:ind w:left="34"/>
              <w:rPr>
                <w:szCs w:val="18"/>
              </w:rPr>
            </w:pPr>
            <w:r w:rsidRPr="00AA3CE4">
              <w:rPr>
                <w:szCs w:val="18"/>
                <w:lang w:eastAsia="en-GB"/>
              </w:rPr>
              <w:t>Leaves of root and tuber vegetables</w:t>
            </w:r>
          </w:p>
        </w:tc>
        <w:tc>
          <w:tcPr>
            <w:tcW w:w="2835" w:type="dxa"/>
            <w:tcBorders>
              <w:right w:val="single" w:sz="4" w:space="0" w:color="auto"/>
            </w:tcBorders>
          </w:tcPr>
          <w:p w14:paraId="2513B6A7" w14:textId="77777777" w:rsidR="009832F7" w:rsidRPr="00AA3CE4" w:rsidRDefault="009832F7" w:rsidP="009832F7">
            <w:pPr>
              <w:pStyle w:val="FSCtblPara"/>
              <w:ind w:left="33" w:firstLine="0"/>
              <w:rPr>
                <w:szCs w:val="18"/>
              </w:rPr>
            </w:pPr>
            <w:r w:rsidRPr="00AA3CE4">
              <w:rPr>
                <w:szCs w:val="18"/>
              </w:rPr>
              <w:t>Arrowroot leaves; Beetroot leaves; Radish leaves (including radish tops); Sweet potato leaves</w:t>
            </w:r>
          </w:p>
        </w:tc>
      </w:tr>
      <w:tr w:rsidR="009832F7" w:rsidRPr="00AA3CE4" w14:paraId="0B5A533A" w14:textId="77777777" w:rsidTr="009832F7">
        <w:trPr>
          <w:cantSplit/>
        </w:trPr>
        <w:tc>
          <w:tcPr>
            <w:tcW w:w="1129" w:type="dxa"/>
            <w:tcBorders>
              <w:left w:val="single" w:sz="4" w:space="0" w:color="auto"/>
            </w:tcBorders>
          </w:tcPr>
          <w:p w14:paraId="084B91D0" w14:textId="77777777" w:rsidR="009832F7" w:rsidRPr="00AA3CE4" w:rsidRDefault="009832F7" w:rsidP="009832F7">
            <w:pPr>
              <w:pStyle w:val="FSCtblPara"/>
              <w:ind w:left="312" w:firstLine="0"/>
              <w:jc w:val="both"/>
              <w:rPr>
                <w:b/>
                <w:szCs w:val="18"/>
              </w:rPr>
            </w:pPr>
          </w:p>
        </w:tc>
        <w:tc>
          <w:tcPr>
            <w:tcW w:w="1276" w:type="dxa"/>
            <w:tcBorders>
              <w:left w:val="single" w:sz="4" w:space="0" w:color="auto"/>
            </w:tcBorders>
          </w:tcPr>
          <w:p w14:paraId="56257F13" w14:textId="77777777" w:rsidR="009832F7" w:rsidRPr="00AA3CE4" w:rsidRDefault="009832F7" w:rsidP="009832F7">
            <w:pPr>
              <w:pStyle w:val="FSCtblPara"/>
              <w:ind w:left="312" w:firstLine="0"/>
              <w:jc w:val="both"/>
              <w:rPr>
                <w:b/>
                <w:szCs w:val="18"/>
              </w:rPr>
            </w:pPr>
          </w:p>
        </w:tc>
        <w:tc>
          <w:tcPr>
            <w:tcW w:w="1559" w:type="dxa"/>
          </w:tcPr>
          <w:p w14:paraId="7788F20D" w14:textId="77777777" w:rsidR="009832F7" w:rsidRPr="00AA3CE4" w:rsidRDefault="009832F7" w:rsidP="009832F7">
            <w:pPr>
              <w:pStyle w:val="FSCtblPara"/>
              <w:ind w:left="34" w:firstLine="0"/>
              <w:rPr>
                <w:b/>
                <w:szCs w:val="18"/>
              </w:rPr>
            </w:pPr>
          </w:p>
        </w:tc>
        <w:tc>
          <w:tcPr>
            <w:tcW w:w="2127" w:type="dxa"/>
          </w:tcPr>
          <w:p w14:paraId="5BBADECC" w14:textId="77777777" w:rsidR="009832F7" w:rsidRPr="00AA3CE4" w:rsidRDefault="009832F7" w:rsidP="009832F7">
            <w:pPr>
              <w:pStyle w:val="FSCtblPara"/>
              <w:ind w:left="34" w:firstLine="0"/>
              <w:rPr>
                <w:b/>
                <w:szCs w:val="18"/>
              </w:rPr>
            </w:pPr>
            <w:r w:rsidRPr="00AA3CE4">
              <w:rPr>
                <w:szCs w:val="18"/>
                <w:lang w:eastAsia="en-GB"/>
              </w:rPr>
              <w:t>Leaves of trees, shrubs and vines</w:t>
            </w:r>
          </w:p>
        </w:tc>
        <w:tc>
          <w:tcPr>
            <w:tcW w:w="2835" w:type="dxa"/>
            <w:tcBorders>
              <w:right w:val="single" w:sz="4" w:space="0" w:color="auto"/>
            </w:tcBorders>
          </w:tcPr>
          <w:p w14:paraId="2B021E8A" w14:textId="77777777" w:rsidR="009832F7" w:rsidRPr="00AA3CE4" w:rsidRDefault="009832F7" w:rsidP="009832F7">
            <w:pPr>
              <w:pStyle w:val="FSCtblPara"/>
              <w:ind w:left="33" w:firstLine="0"/>
              <w:rPr>
                <w:b/>
                <w:szCs w:val="18"/>
              </w:rPr>
            </w:pPr>
            <w:r w:rsidRPr="00AA3CE4">
              <w:rPr>
                <w:szCs w:val="18"/>
              </w:rPr>
              <w:t>Grape leaves; Ivy gourd</w:t>
            </w:r>
          </w:p>
        </w:tc>
      </w:tr>
      <w:tr w:rsidR="009832F7" w:rsidRPr="00AA3CE4" w14:paraId="2B74DE2A" w14:textId="77777777" w:rsidTr="009832F7">
        <w:trPr>
          <w:cantSplit/>
        </w:trPr>
        <w:tc>
          <w:tcPr>
            <w:tcW w:w="1129" w:type="dxa"/>
            <w:tcBorders>
              <w:left w:val="single" w:sz="4" w:space="0" w:color="auto"/>
            </w:tcBorders>
          </w:tcPr>
          <w:p w14:paraId="2337894D"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249B0F6A" w14:textId="77777777" w:rsidR="009832F7" w:rsidRPr="00AA3CE4" w:rsidRDefault="009832F7" w:rsidP="009832F7">
            <w:pPr>
              <w:pStyle w:val="FSCtblPara"/>
              <w:ind w:left="0" w:firstLine="0"/>
              <w:jc w:val="both"/>
              <w:rPr>
                <w:szCs w:val="18"/>
              </w:rPr>
            </w:pPr>
          </w:p>
        </w:tc>
        <w:tc>
          <w:tcPr>
            <w:tcW w:w="1559" w:type="dxa"/>
          </w:tcPr>
          <w:p w14:paraId="6BAB1113" w14:textId="77777777" w:rsidR="009832F7" w:rsidRPr="00AA3CE4" w:rsidRDefault="009832F7" w:rsidP="009832F7">
            <w:pPr>
              <w:pStyle w:val="FSCtblPara"/>
              <w:ind w:left="34" w:firstLine="0"/>
              <w:rPr>
                <w:b/>
                <w:szCs w:val="18"/>
                <w:lang w:eastAsia="en-GB"/>
              </w:rPr>
            </w:pPr>
          </w:p>
        </w:tc>
        <w:tc>
          <w:tcPr>
            <w:tcW w:w="2127" w:type="dxa"/>
          </w:tcPr>
          <w:p w14:paraId="1CBAEF41" w14:textId="77777777" w:rsidR="009832F7" w:rsidRPr="00AA3CE4" w:rsidRDefault="009832F7" w:rsidP="009832F7">
            <w:pPr>
              <w:pStyle w:val="FSCtblMain"/>
              <w:ind w:left="34"/>
              <w:rPr>
                <w:szCs w:val="18"/>
              </w:rPr>
            </w:pPr>
            <w:r w:rsidRPr="00AA3CE4">
              <w:rPr>
                <w:szCs w:val="18"/>
                <w:lang w:eastAsia="en-GB"/>
              </w:rPr>
              <w:t>Leafy aquatic vegetables</w:t>
            </w:r>
          </w:p>
        </w:tc>
        <w:tc>
          <w:tcPr>
            <w:tcW w:w="2835" w:type="dxa"/>
            <w:tcBorders>
              <w:right w:val="single" w:sz="4" w:space="0" w:color="auto"/>
            </w:tcBorders>
          </w:tcPr>
          <w:p w14:paraId="4A795313" w14:textId="77777777" w:rsidR="009832F7" w:rsidRPr="00AA3CE4" w:rsidRDefault="009832F7" w:rsidP="009832F7">
            <w:pPr>
              <w:pStyle w:val="FSCtblPara"/>
              <w:ind w:left="33" w:firstLine="0"/>
              <w:rPr>
                <w:b/>
                <w:szCs w:val="18"/>
                <w:lang w:eastAsia="en-GB"/>
              </w:rPr>
            </w:pPr>
            <w:r w:rsidRPr="00AA3CE4">
              <w:rPr>
                <w:szCs w:val="18"/>
              </w:rPr>
              <w:t>Watercress</w:t>
            </w:r>
          </w:p>
        </w:tc>
      </w:tr>
      <w:tr w:rsidR="009832F7" w:rsidRPr="00AA3CE4" w14:paraId="40A4F4EA" w14:textId="77777777" w:rsidTr="009832F7">
        <w:trPr>
          <w:cantSplit/>
        </w:trPr>
        <w:tc>
          <w:tcPr>
            <w:tcW w:w="1129" w:type="dxa"/>
            <w:tcBorders>
              <w:left w:val="single" w:sz="4" w:space="0" w:color="auto"/>
            </w:tcBorders>
          </w:tcPr>
          <w:p w14:paraId="3D7BB811"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4E51309A" w14:textId="77777777" w:rsidR="009832F7" w:rsidRPr="00AA3CE4" w:rsidRDefault="009832F7" w:rsidP="009832F7">
            <w:pPr>
              <w:pStyle w:val="FSCtblPara"/>
              <w:ind w:left="0" w:firstLine="0"/>
              <w:jc w:val="both"/>
              <w:rPr>
                <w:szCs w:val="18"/>
              </w:rPr>
            </w:pPr>
          </w:p>
        </w:tc>
        <w:tc>
          <w:tcPr>
            <w:tcW w:w="1559" w:type="dxa"/>
          </w:tcPr>
          <w:p w14:paraId="1BC26847" w14:textId="77777777" w:rsidR="009832F7" w:rsidRPr="00AA3CE4" w:rsidRDefault="009832F7" w:rsidP="009832F7">
            <w:pPr>
              <w:pStyle w:val="FSCtblPara"/>
              <w:ind w:left="34" w:firstLine="0"/>
              <w:rPr>
                <w:b/>
                <w:szCs w:val="18"/>
                <w:lang w:eastAsia="en-GB"/>
              </w:rPr>
            </w:pPr>
          </w:p>
        </w:tc>
        <w:tc>
          <w:tcPr>
            <w:tcW w:w="2127" w:type="dxa"/>
          </w:tcPr>
          <w:p w14:paraId="0C272797" w14:textId="77777777" w:rsidR="009832F7" w:rsidRPr="00AA3CE4" w:rsidRDefault="009832F7" w:rsidP="009832F7">
            <w:pPr>
              <w:pStyle w:val="FSCtblMain"/>
              <w:ind w:left="34"/>
              <w:rPr>
                <w:szCs w:val="18"/>
              </w:rPr>
            </w:pPr>
            <w:r w:rsidRPr="00AA3CE4">
              <w:rPr>
                <w:szCs w:val="18"/>
                <w:lang w:eastAsia="en-GB"/>
              </w:rPr>
              <w:t>Witloof</w:t>
            </w:r>
          </w:p>
        </w:tc>
        <w:tc>
          <w:tcPr>
            <w:tcW w:w="2835" w:type="dxa"/>
            <w:tcBorders>
              <w:right w:val="single" w:sz="4" w:space="0" w:color="auto"/>
            </w:tcBorders>
          </w:tcPr>
          <w:p w14:paraId="55267D62" w14:textId="77777777" w:rsidR="009832F7" w:rsidRPr="00AA3CE4" w:rsidRDefault="009832F7" w:rsidP="009832F7">
            <w:pPr>
              <w:pStyle w:val="FSCtblPara"/>
              <w:ind w:left="33" w:firstLine="0"/>
              <w:rPr>
                <w:b/>
                <w:szCs w:val="18"/>
                <w:lang w:eastAsia="en-GB"/>
              </w:rPr>
            </w:pPr>
            <w:r w:rsidRPr="00AA3CE4">
              <w:rPr>
                <w:szCs w:val="18"/>
              </w:rPr>
              <w:t>Witloof chicory (sprouts)</w:t>
            </w:r>
          </w:p>
        </w:tc>
      </w:tr>
      <w:tr w:rsidR="009832F7" w:rsidRPr="00AA3CE4" w14:paraId="5F4C6161" w14:textId="77777777" w:rsidTr="009832F7">
        <w:trPr>
          <w:cantSplit/>
        </w:trPr>
        <w:tc>
          <w:tcPr>
            <w:tcW w:w="1129" w:type="dxa"/>
            <w:tcBorders>
              <w:left w:val="single" w:sz="4" w:space="0" w:color="auto"/>
            </w:tcBorders>
          </w:tcPr>
          <w:p w14:paraId="13548675" w14:textId="77777777" w:rsidR="009832F7" w:rsidRPr="00AA3CE4" w:rsidRDefault="009832F7" w:rsidP="009832F7">
            <w:pPr>
              <w:pStyle w:val="FSCtblPara"/>
              <w:ind w:left="312" w:hanging="312"/>
              <w:jc w:val="both"/>
              <w:rPr>
                <w:b/>
                <w:szCs w:val="18"/>
                <w:lang w:eastAsia="en-GB"/>
              </w:rPr>
            </w:pPr>
          </w:p>
        </w:tc>
        <w:tc>
          <w:tcPr>
            <w:tcW w:w="1276" w:type="dxa"/>
            <w:tcBorders>
              <w:left w:val="single" w:sz="4" w:space="0" w:color="auto"/>
            </w:tcBorders>
          </w:tcPr>
          <w:p w14:paraId="2CB6FAFD" w14:textId="77777777" w:rsidR="009832F7" w:rsidRPr="00AA3CE4" w:rsidRDefault="009832F7" w:rsidP="009832F7">
            <w:pPr>
              <w:pStyle w:val="FSCtblPara"/>
              <w:ind w:left="312" w:hanging="312"/>
              <w:jc w:val="both"/>
              <w:rPr>
                <w:b/>
                <w:szCs w:val="18"/>
                <w:lang w:eastAsia="en-GB"/>
              </w:rPr>
            </w:pPr>
          </w:p>
        </w:tc>
        <w:tc>
          <w:tcPr>
            <w:tcW w:w="1559" w:type="dxa"/>
          </w:tcPr>
          <w:p w14:paraId="02C79681" w14:textId="77777777" w:rsidR="009832F7" w:rsidRPr="00AA3CE4" w:rsidRDefault="009832F7" w:rsidP="009832F7">
            <w:pPr>
              <w:pStyle w:val="FSCtblPara"/>
              <w:ind w:left="34" w:firstLine="0"/>
              <w:rPr>
                <w:b/>
                <w:szCs w:val="18"/>
                <w:lang w:eastAsia="en-GB"/>
              </w:rPr>
            </w:pPr>
          </w:p>
        </w:tc>
        <w:tc>
          <w:tcPr>
            <w:tcW w:w="2127" w:type="dxa"/>
          </w:tcPr>
          <w:p w14:paraId="3DE57721" w14:textId="77777777" w:rsidR="009832F7" w:rsidRPr="00AA3CE4" w:rsidRDefault="009832F7" w:rsidP="009832F7">
            <w:pPr>
              <w:pStyle w:val="FSCtblPara"/>
              <w:ind w:left="34" w:firstLine="0"/>
              <w:rPr>
                <w:b/>
                <w:szCs w:val="18"/>
                <w:lang w:eastAsia="en-GB"/>
              </w:rPr>
            </w:pPr>
            <w:r w:rsidRPr="00AA3CE4">
              <w:rPr>
                <w:szCs w:val="18"/>
                <w:lang w:eastAsia="en-GB"/>
              </w:rPr>
              <w:t>Leaves of Cucurbitaceae</w:t>
            </w:r>
          </w:p>
        </w:tc>
        <w:tc>
          <w:tcPr>
            <w:tcW w:w="2835" w:type="dxa"/>
            <w:tcBorders>
              <w:right w:val="single" w:sz="4" w:space="0" w:color="auto"/>
            </w:tcBorders>
          </w:tcPr>
          <w:p w14:paraId="27180389" w14:textId="77777777" w:rsidR="009832F7" w:rsidRPr="00AA3CE4" w:rsidRDefault="009832F7" w:rsidP="009832F7">
            <w:pPr>
              <w:pStyle w:val="FSCtblPara"/>
              <w:ind w:left="33" w:firstLine="0"/>
              <w:rPr>
                <w:b/>
                <w:szCs w:val="18"/>
                <w:lang w:eastAsia="en-GB"/>
              </w:rPr>
            </w:pPr>
            <w:r w:rsidRPr="00AA3CE4">
              <w:rPr>
                <w:szCs w:val="18"/>
              </w:rPr>
              <w:t>Ivy gourd</w:t>
            </w:r>
          </w:p>
        </w:tc>
      </w:tr>
      <w:tr w:rsidR="009832F7" w:rsidRPr="00AA3CE4" w14:paraId="2972D00B" w14:textId="77777777" w:rsidTr="009832F7">
        <w:trPr>
          <w:cantSplit/>
        </w:trPr>
        <w:tc>
          <w:tcPr>
            <w:tcW w:w="1129" w:type="dxa"/>
            <w:tcBorders>
              <w:left w:val="single" w:sz="4" w:space="0" w:color="auto"/>
            </w:tcBorders>
          </w:tcPr>
          <w:p w14:paraId="1040B270"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1D0A3141" w14:textId="77777777" w:rsidR="009832F7" w:rsidRPr="00AA3CE4" w:rsidRDefault="009832F7" w:rsidP="009832F7">
            <w:pPr>
              <w:pStyle w:val="FSCtblPara"/>
              <w:ind w:left="0" w:firstLine="0"/>
              <w:jc w:val="both"/>
              <w:rPr>
                <w:szCs w:val="18"/>
              </w:rPr>
            </w:pPr>
          </w:p>
        </w:tc>
        <w:tc>
          <w:tcPr>
            <w:tcW w:w="1559" w:type="dxa"/>
          </w:tcPr>
          <w:p w14:paraId="2B1057CB" w14:textId="77777777" w:rsidR="009832F7" w:rsidRPr="00AA3CE4" w:rsidRDefault="009832F7" w:rsidP="009832F7">
            <w:pPr>
              <w:pStyle w:val="FSCtblPara"/>
              <w:ind w:left="34" w:firstLine="0"/>
              <w:rPr>
                <w:b/>
                <w:szCs w:val="18"/>
                <w:lang w:eastAsia="en-GB"/>
              </w:rPr>
            </w:pPr>
          </w:p>
        </w:tc>
        <w:tc>
          <w:tcPr>
            <w:tcW w:w="2127" w:type="dxa"/>
          </w:tcPr>
          <w:p w14:paraId="2D04BDAC" w14:textId="77777777" w:rsidR="009832F7" w:rsidRPr="00AA3CE4" w:rsidRDefault="009832F7" w:rsidP="009832F7">
            <w:pPr>
              <w:pStyle w:val="FSCtblMain"/>
              <w:ind w:left="34"/>
              <w:rPr>
                <w:szCs w:val="18"/>
              </w:rPr>
            </w:pPr>
            <w:r w:rsidRPr="00AA3CE4">
              <w:rPr>
                <w:szCs w:val="18"/>
                <w:lang w:eastAsia="en-GB"/>
              </w:rPr>
              <w:t>Baby leaves</w:t>
            </w:r>
          </w:p>
        </w:tc>
        <w:tc>
          <w:tcPr>
            <w:tcW w:w="2835" w:type="dxa"/>
            <w:tcBorders>
              <w:right w:val="single" w:sz="4" w:space="0" w:color="auto"/>
            </w:tcBorders>
          </w:tcPr>
          <w:p w14:paraId="29ED286E" w14:textId="77777777" w:rsidR="009832F7" w:rsidRPr="00AA3CE4" w:rsidRDefault="009832F7" w:rsidP="009832F7">
            <w:pPr>
              <w:pStyle w:val="FSCtblPara"/>
              <w:ind w:left="33" w:firstLine="0"/>
              <w:rPr>
                <w:sz w:val="20"/>
                <w:szCs w:val="20"/>
              </w:rPr>
            </w:pPr>
            <w:r w:rsidRPr="00AA3CE4">
              <w:rPr>
                <w:szCs w:val="18"/>
                <w:lang w:eastAsia="en-GB"/>
              </w:rPr>
              <w:t>Baby leaves</w:t>
            </w:r>
          </w:p>
          <w:p w14:paraId="0A34DF9A" w14:textId="77777777" w:rsidR="009832F7" w:rsidRPr="00AA3CE4" w:rsidRDefault="009832F7" w:rsidP="009832F7">
            <w:pPr>
              <w:pStyle w:val="FSCtblPara"/>
              <w:ind w:left="33" w:firstLine="0"/>
              <w:rPr>
                <w:b/>
                <w:szCs w:val="18"/>
                <w:lang w:eastAsia="en-GB"/>
              </w:rPr>
            </w:pPr>
          </w:p>
        </w:tc>
      </w:tr>
      <w:tr w:rsidR="009832F7" w:rsidRPr="00AA3CE4" w14:paraId="45B0D860" w14:textId="77777777" w:rsidTr="009832F7">
        <w:trPr>
          <w:cantSplit/>
        </w:trPr>
        <w:tc>
          <w:tcPr>
            <w:tcW w:w="1129" w:type="dxa"/>
            <w:tcBorders>
              <w:left w:val="single" w:sz="4" w:space="0" w:color="auto"/>
            </w:tcBorders>
          </w:tcPr>
          <w:p w14:paraId="34A3F935"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119C3D79" w14:textId="77777777" w:rsidR="009832F7" w:rsidRPr="00AA3CE4" w:rsidRDefault="009832F7" w:rsidP="009832F7">
            <w:pPr>
              <w:pStyle w:val="FSCtblPara"/>
              <w:ind w:left="0" w:firstLine="0"/>
              <w:jc w:val="both"/>
              <w:rPr>
                <w:szCs w:val="18"/>
              </w:rPr>
            </w:pPr>
          </w:p>
        </w:tc>
        <w:tc>
          <w:tcPr>
            <w:tcW w:w="1559" w:type="dxa"/>
          </w:tcPr>
          <w:p w14:paraId="31EF0EEB" w14:textId="77777777" w:rsidR="009832F7" w:rsidRPr="00AA3CE4" w:rsidRDefault="009832F7" w:rsidP="009832F7">
            <w:pPr>
              <w:pStyle w:val="FSCtblPara"/>
              <w:ind w:left="34" w:firstLine="0"/>
              <w:rPr>
                <w:b/>
                <w:szCs w:val="18"/>
                <w:lang w:eastAsia="en-GB"/>
              </w:rPr>
            </w:pPr>
          </w:p>
        </w:tc>
        <w:tc>
          <w:tcPr>
            <w:tcW w:w="2127" w:type="dxa"/>
          </w:tcPr>
          <w:p w14:paraId="3B1C1D8C" w14:textId="77777777" w:rsidR="009832F7" w:rsidRPr="00AA3CE4" w:rsidRDefault="009832F7" w:rsidP="009832F7">
            <w:pPr>
              <w:pStyle w:val="FSCtblMain"/>
              <w:ind w:left="34"/>
              <w:rPr>
                <w:szCs w:val="18"/>
              </w:rPr>
            </w:pPr>
            <w:r w:rsidRPr="00AA3CE4">
              <w:rPr>
                <w:szCs w:val="18"/>
                <w:lang w:eastAsia="en-GB"/>
              </w:rPr>
              <w:t>Sprouts</w:t>
            </w:r>
          </w:p>
        </w:tc>
        <w:tc>
          <w:tcPr>
            <w:tcW w:w="2835" w:type="dxa"/>
            <w:tcBorders>
              <w:right w:val="single" w:sz="4" w:space="0" w:color="auto"/>
            </w:tcBorders>
          </w:tcPr>
          <w:p w14:paraId="40A644F9" w14:textId="77777777" w:rsidR="009832F7" w:rsidRPr="00AA3CE4" w:rsidRDefault="009832F7" w:rsidP="009832F7">
            <w:pPr>
              <w:pStyle w:val="FSCtblPara"/>
              <w:ind w:left="33" w:firstLine="0"/>
              <w:rPr>
                <w:b/>
                <w:szCs w:val="18"/>
                <w:lang w:eastAsia="en-GB"/>
              </w:rPr>
            </w:pPr>
            <w:r w:rsidRPr="00AA3CE4">
              <w:rPr>
                <w:szCs w:val="18"/>
              </w:rPr>
              <w:t>Alfalfa sprouts; Mungbean sprouts; Radish sprouts; Soya bean sprouts</w:t>
            </w:r>
          </w:p>
        </w:tc>
      </w:tr>
      <w:tr w:rsidR="009832F7" w:rsidRPr="00AA3CE4" w14:paraId="5181D0EB" w14:textId="77777777" w:rsidTr="009832F7">
        <w:trPr>
          <w:cantSplit/>
        </w:trPr>
        <w:tc>
          <w:tcPr>
            <w:tcW w:w="1129" w:type="dxa"/>
            <w:tcBorders>
              <w:left w:val="single" w:sz="4" w:space="0" w:color="auto"/>
            </w:tcBorders>
          </w:tcPr>
          <w:p w14:paraId="2C69C580"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70CA852E" w14:textId="77777777" w:rsidR="009832F7" w:rsidRPr="00AA3CE4" w:rsidRDefault="009832F7" w:rsidP="009832F7">
            <w:pPr>
              <w:pStyle w:val="FSCtblPara"/>
              <w:ind w:left="0" w:firstLine="0"/>
              <w:jc w:val="both"/>
              <w:rPr>
                <w:szCs w:val="18"/>
              </w:rPr>
            </w:pPr>
          </w:p>
        </w:tc>
        <w:tc>
          <w:tcPr>
            <w:tcW w:w="1559" w:type="dxa"/>
            <w:tcBorders>
              <w:top w:val="single" w:sz="4" w:space="0" w:color="auto"/>
            </w:tcBorders>
          </w:tcPr>
          <w:p w14:paraId="24643311" w14:textId="77777777" w:rsidR="009832F7" w:rsidRPr="00AA3CE4" w:rsidRDefault="009832F7" w:rsidP="009832F7">
            <w:pPr>
              <w:pStyle w:val="FSCtblPara"/>
              <w:ind w:left="34" w:firstLine="0"/>
              <w:rPr>
                <w:b/>
                <w:szCs w:val="18"/>
                <w:lang w:eastAsia="en-GB"/>
              </w:rPr>
            </w:pPr>
            <w:r w:rsidRPr="00AA3CE4">
              <w:rPr>
                <w:b/>
                <w:szCs w:val="18"/>
                <w:lang w:eastAsia="en-GB"/>
              </w:rPr>
              <w:t>Legume vegetables</w:t>
            </w:r>
          </w:p>
        </w:tc>
        <w:tc>
          <w:tcPr>
            <w:tcW w:w="2127" w:type="dxa"/>
            <w:tcBorders>
              <w:top w:val="single" w:sz="4" w:space="0" w:color="auto"/>
            </w:tcBorders>
          </w:tcPr>
          <w:p w14:paraId="3307E8AC" w14:textId="77777777" w:rsidR="009832F7" w:rsidRPr="00AA3CE4" w:rsidRDefault="009832F7" w:rsidP="009832F7">
            <w:pPr>
              <w:pStyle w:val="FSCtblMain"/>
              <w:ind w:left="34"/>
              <w:rPr>
                <w:szCs w:val="18"/>
              </w:rPr>
            </w:pPr>
            <w:r w:rsidRPr="00AA3CE4">
              <w:rPr>
                <w:szCs w:val="18"/>
                <w:lang w:eastAsia="en-GB"/>
              </w:rPr>
              <w:t>Beans with pods</w:t>
            </w:r>
          </w:p>
        </w:tc>
        <w:tc>
          <w:tcPr>
            <w:tcW w:w="2835" w:type="dxa"/>
            <w:tcBorders>
              <w:top w:val="single" w:sz="4" w:space="0" w:color="auto"/>
              <w:right w:val="single" w:sz="4" w:space="0" w:color="auto"/>
            </w:tcBorders>
          </w:tcPr>
          <w:p w14:paraId="5175CBA0" w14:textId="77777777" w:rsidR="009832F7" w:rsidRPr="00AA3CE4" w:rsidRDefault="009832F7" w:rsidP="009832F7">
            <w:pPr>
              <w:pStyle w:val="FSCtblPara"/>
              <w:ind w:left="33" w:firstLine="0"/>
              <w:rPr>
                <w:szCs w:val="18"/>
              </w:rPr>
            </w:pPr>
            <w:r w:rsidRPr="00AA3CE4">
              <w:rPr>
                <w:szCs w:val="18"/>
              </w:rPr>
              <w:t xml:space="preserve">Beans (except broad bean and soya bean); Broad bean; Common bean*; Goa bean; Guar bean (Cluster bean); Hyacinth bean; Mung bean; Soya bean; Yard-long bean. </w:t>
            </w:r>
          </w:p>
          <w:p w14:paraId="2F119B5B" w14:textId="77777777" w:rsidR="009832F7" w:rsidRPr="00AA3CE4" w:rsidRDefault="009832F7" w:rsidP="009832F7">
            <w:pPr>
              <w:pStyle w:val="FSCtblPara"/>
              <w:ind w:left="33" w:firstLine="0"/>
              <w:rPr>
                <w:b/>
                <w:szCs w:val="18"/>
                <w:lang w:eastAsia="en-GB"/>
              </w:rPr>
            </w:pPr>
            <w:r w:rsidRPr="00AA3CE4">
              <w:rPr>
                <w:szCs w:val="18"/>
              </w:rPr>
              <w:t>*Common bean includes Dwarf bean; Field bean; Flageolet; French bean; Green bean; Haricot bean; Kidney bean; Lima bean; Navy bean; Runner bean and Snap bean</w:t>
            </w:r>
          </w:p>
        </w:tc>
      </w:tr>
      <w:tr w:rsidR="009832F7" w:rsidRPr="00AA3CE4" w14:paraId="059C2320" w14:textId="77777777" w:rsidTr="009832F7">
        <w:trPr>
          <w:cantSplit/>
        </w:trPr>
        <w:tc>
          <w:tcPr>
            <w:tcW w:w="1129" w:type="dxa"/>
            <w:tcBorders>
              <w:left w:val="single" w:sz="4" w:space="0" w:color="auto"/>
            </w:tcBorders>
          </w:tcPr>
          <w:p w14:paraId="7C389F8F"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234E2923" w14:textId="77777777" w:rsidR="009832F7" w:rsidRPr="00AA3CE4" w:rsidRDefault="009832F7" w:rsidP="009832F7">
            <w:pPr>
              <w:pStyle w:val="FSCtblPara"/>
              <w:ind w:left="0" w:firstLine="0"/>
              <w:jc w:val="both"/>
              <w:rPr>
                <w:szCs w:val="18"/>
              </w:rPr>
            </w:pPr>
          </w:p>
        </w:tc>
        <w:tc>
          <w:tcPr>
            <w:tcW w:w="1559" w:type="dxa"/>
          </w:tcPr>
          <w:p w14:paraId="088CE4AE" w14:textId="77777777" w:rsidR="009832F7" w:rsidRPr="00AA3CE4" w:rsidRDefault="009832F7" w:rsidP="009832F7">
            <w:pPr>
              <w:pStyle w:val="FSCtblPara"/>
              <w:ind w:left="34" w:firstLine="0"/>
              <w:rPr>
                <w:b/>
                <w:szCs w:val="18"/>
                <w:lang w:eastAsia="en-GB"/>
              </w:rPr>
            </w:pPr>
          </w:p>
        </w:tc>
        <w:tc>
          <w:tcPr>
            <w:tcW w:w="2127" w:type="dxa"/>
          </w:tcPr>
          <w:p w14:paraId="202DAD32" w14:textId="77777777" w:rsidR="009832F7" w:rsidRPr="00AA3CE4" w:rsidRDefault="009832F7" w:rsidP="009832F7">
            <w:pPr>
              <w:pStyle w:val="FSCtblMain"/>
              <w:ind w:left="34"/>
              <w:rPr>
                <w:szCs w:val="18"/>
              </w:rPr>
            </w:pPr>
            <w:r w:rsidRPr="00AA3CE4">
              <w:rPr>
                <w:szCs w:val="18"/>
                <w:lang w:eastAsia="en-GB"/>
              </w:rPr>
              <w:t>Peas with pods</w:t>
            </w:r>
          </w:p>
        </w:tc>
        <w:tc>
          <w:tcPr>
            <w:tcW w:w="2835" w:type="dxa"/>
            <w:tcBorders>
              <w:right w:val="single" w:sz="4" w:space="0" w:color="auto"/>
            </w:tcBorders>
          </w:tcPr>
          <w:p w14:paraId="135A23AB" w14:textId="77777777" w:rsidR="009832F7" w:rsidRPr="00AA3CE4" w:rsidRDefault="009832F7" w:rsidP="009832F7">
            <w:pPr>
              <w:pStyle w:val="FSCtblPara"/>
              <w:ind w:left="33" w:firstLine="0"/>
              <w:rPr>
                <w:szCs w:val="18"/>
              </w:rPr>
            </w:pPr>
            <w:r w:rsidRPr="00AA3CE4">
              <w:rPr>
                <w:szCs w:val="18"/>
              </w:rPr>
              <w:t>Chick-pea; Cowpea; Garden pea; Lentil; Pigeon pea; Podded pea*</w:t>
            </w:r>
          </w:p>
          <w:p w14:paraId="04171C0F" w14:textId="77777777" w:rsidR="009832F7" w:rsidRPr="00AA3CE4" w:rsidRDefault="009832F7" w:rsidP="009832F7">
            <w:pPr>
              <w:pStyle w:val="FSCtblPara"/>
              <w:ind w:left="33" w:firstLine="0"/>
              <w:rPr>
                <w:b/>
                <w:szCs w:val="18"/>
                <w:lang w:eastAsia="en-GB"/>
              </w:rPr>
            </w:pPr>
            <w:r w:rsidRPr="00AA3CE4">
              <w:rPr>
                <w:szCs w:val="18"/>
              </w:rPr>
              <w:t>*Podded pea (young pods) includes Mangetout; Sugar snap pea and Snow pea</w:t>
            </w:r>
          </w:p>
        </w:tc>
      </w:tr>
      <w:tr w:rsidR="009832F7" w:rsidRPr="00AA3CE4" w14:paraId="6ADDA60A" w14:textId="77777777" w:rsidTr="009832F7">
        <w:trPr>
          <w:cantSplit/>
        </w:trPr>
        <w:tc>
          <w:tcPr>
            <w:tcW w:w="1129" w:type="dxa"/>
            <w:tcBorders>
              <w:left w:val="single" w:sz="4" w:space="0" w:color="auto"/>
            </w:tcBorders>
          </w:tcPr>
          <w:p w14:paraId="51FC3487" w14:textId="77777777" w:rsidR="009832F7" w:rsidRPr="00AA3CE4" w:rsidRDefault="009832F7" w:rsidP="009832F7">
            <w:pPr>
              <w:pStyle w:val="FSCtblPara"/>
              <w:ind w:left="312" w:hanging="312"/>
              <w:jc w:val="both"/>
              <w:rPr>
                <w:szCs w:val="18"/>
              </w:rPr>
            </w:pPr>
          </w:p>
        </w:tc>
        <w:tc>
          <w:tcPr>
            <w:tcW w:w="1276" w:type="dxa"/>
            <w:tcBorders>
              <w:left w:val="single" w:sz="4" w:space="0" w:color="auto"/>
            </w:tcBorders>
          </w:tcPr>
          <w:p w14:paraId="5377F7D5" w14:textId="77777777" w:rsidR="009832F7" w:rsidRPr="00AA3CE4" w:rsidRDefault="009832F7" w:rsidP="009832F7">
            <w:pPr>
              <w:pStyle w:val="FSCtblPara"/>
              <w:ind w:left="312" w:hanging="312"/>
              <w:jc w:val="both"/>
              <w:rPr>
                <w:szCs w:val="18"/>
              </w:rPr>
            </w:pPr>
          </w:p>
        </w:tc>
        <w:tc>
          <w:tcPr>
            <w:tcW w:w="1559" w:type="dxa"/>
          </w:tcPr>
          <w:p w14:paraId="3C6B8996" w14:textId="77777777" w:rsidR="009832F7" w:rsidRPr="00AA3CE4" w:rsidRDefault="009832F7" w:rsidP="009832F7">
            <w:pPr>
              <w:pStyle w:val="FSCtblPara"/>
              <w:ind w:left="34" w:firstLine="0"/>
              <w:rPr>
                <w:b/>
                <w:szCs w:val="18"/>
                <w:lang w:eastAsia="en-GB"/>
              </w:rPr>
            </w:pPr>
          </w:p>
        </w:tc>
        <w:tc>
          <w:tcPr>
            <w:tcW w:w="2127" w:type="dxa"/>
          </w:tcPr>
          <w:p w14:paraId="048A05DB" w14:textId="77777777" w:rsidR="009832F7" w:rsidRPr="00AA3CE4" w:rsidRDefault="009832F7" w:rsidP="009832F7">
            <w:pPr>
              <w:pStyle w:val="FSCtblMain"/>
              <w:ind w:left="34"/>
              <w:rPr>
                <w:szCs w:val="18"/>
              </w:rPr>
            </w:pPr>
            <w:r w:rsidRPr="00AA3CE4">
              <w:rPr>
                <w:szCs w:val="18"/>
                <w:lang w:eastAsia="en-GB"/>
              </w:rPr>
              <w:t>Succulent beans without pods</w:t>
            </w:r>
          </w:p>
        </w:tc>
        <w:tc>
          <w:tcPr>
            <w:tcW w:w="2835" w:type="dxa"/>
            <w:tcBorders>
              <w:right w:val="single" w:sz="4" w:space="0" w:color="auto"/>
            </w:tcBorders>
          </w:tcPr>
          <w:p w14:paraId="3E0F452D" w14:textId="77777777" w:rsidR="009832F7" w:rsidRPr="00AA3CE4" w:rsidRDefault="009832F7" w:rsidP="009832F7">
            <w:pPr>
              <w:pStyle w:val="FSCtblPara"/>
              <w:ind w:left="33" w:firstLine="0"/>
              <w:rPr>
                <w:b/>
                <w:szCs w:val="18"/>
                <w:lang w:eastAsia="en-GB"/>
              </w:rPr>
            </w:pPr>
            <w:r w:rsidRPr="00AA3CE4">
              <w:rPr>
                <w:szCs w:val="18"/>
              </w:rPr>
              <w:t>Lupin; Succulent seeds of Beans with pods</w:t>
            </w:r>
          </w:p>
        </w:tc>
      </w:tr>
      <w:tr w:rsidR="009832F7" w:rsidRPr="00AA3CE4" w14:paraId="0604DB3B" w14:textId="77777777" w:rsidTr="009832F7">
        <w:trPr>
          <w:cantSplit/>
        </w:trPr>
        <w:tc>
          <w:tcPr>
            <w:tcW w:w="1129" w:type="dxa"/>
            <w:tcBorders>
              <w:left w:val="single" w:sz="4" w:space="0" w:color="auto"/>
            </w:tcBorders>
          </w:tcPr>
          <w:p w14:paraId="5437AD8A" w14:textId="77777777" w:rsidR="009832F7" w:rsidRPr="00AA3CE4" w:rsidRDefault="009832F7" w:rsidP="009832F7">
            <w:pPr>
              <w:pStyle w:val="FSCtblPara"/>
              <w:ind w:left="312" w:hanging="312"/>
              <w:jc w:val="both"/>
              <w:rPr>
                <w:szCs w:val="18"/>
              </w:rPr>
            </w:pPr>
          </w:p>
        </w:tc>
        <w:tc>
          <w:tcPr>
            <w:tcW w:w="1276" w:type="dxa"/>
            <w:tcBorders>
              <w:left w:val="single" w:sz="4" w:space="0" w:color="auto"/>
            </w:tcBorders>
          </w:tcPr>
          <w:p w14:paraId="77097427" w14:textId="77777777" w:rsidR="009832F7" w:rsidRPr="00AA3CE4" w:rsidRDefault="009832F7" w:rsidP="009832F7">
            <w:pPr>
              <w:pStyle w:val="FSCtblPara"/>
              <w:ind w:left="312" w:hanging="312"/>
              <w:jc w:val="both"/>
              <w:rPr>
                <w:szCs w:val="18"/>
              </w:rPr>
            </w:pPr>
          </w:p>
        </w:tc>
        <w:tc>
          <w:tcPr>
            <w:tcW w:w="1559" w:type="dxa"/>
          </w:tcPr>
          <w:p w14:paraId="40B9E106" w14:textId="77777777" w:rsidR="009832F7" w:rsidRPr="00AA3CE4" w:rsidRDefault="009832F7" w:rsidP="009832F7">
            <w:pPr>
              <w:pStyle w:val="FSCtblPara"/>
              <w:ind w:left="34" w:firstLine="0"/>
              <w:rPr>
                <w:b/>
                <w:szCs w:val="18"/>
                <w:lang w:eastAsia="en-GB"/>
              </w:rPr>
            </w:pPr>
          </w:p>
        </w:tc>
        <w:tc>
          <w:tcPr>
            <w:tcW w:w="2127" w:type="dxa"/>
          </w:tcPr>
          <w:p w14:paraId="35FA698A" w14:textId="77777777" w:rsidR="009832F7" w:rsidRPr="00AA3CE4" w:rsidRDefault="009832F7" w:rsidP="009832F7">
            <w:pPr>
              <w:pStyle w:val="FSCtblMain"/>
              <w:ind w:left="34"/>
              <w:rPr>
                <w:szCs w:val="18"/>
              </w:rPr>
            </w:pPr>
            <w:r w:rsidRPr="00AA3CE4">
              <w:rPr>
                <w:szCs w:val="18"/>
                <w:lang w:eastAsia="en-GB"/>
              </w:rPr>
              <w:t>Succulent peas without pods</w:t>
            </w:r>
          </w:p>
        </w:tc>
        <w:tc>
          <w:tcPr>
            <w:tcW w:w="2835" w:type="dxa"/>
            <w:tcBorders>
              <w:right w:val="single" w:sz="4" w:space="0" w:color="auto"/>
            </w:tcBorders>
          </w:tcPr>
          <w:p w14:paraId="62AF9C1C" w14:textId="77777777" w:rsidR="009832F7" w:rsidRPr="00AA3CE4" w:rsidRDefault="009832F7" w:rsidP="009832F7">
            <w:pPr>
              <w:pStyle w:val="FSCtblPara"/>
              <w:ind w:left="33" w:firstLine="0"/>
              <w:rPr>
                <w:b/>
                <w:szCs w:val="18"/>
                <w:lang w:eastAsia="en-GB"/>
              </w:rPr>
            </w:pPr>
            <w:r w:rsidRPr="00AA3CE4">
              <w:rPr>
                <w:szCs w:val="18"/>
              </w:rPr>
              <w:t>Succulent seeds of Peas with pods</w:t>
            </w:r>
          </w:p>
        </w:tc>
      </w:tr>
      <w:tr w:rsidR="009832F7" w:rsidRPr="00AA3CE4" w14:paraId="0D73449A" w14:textId="77777777" w:rsidTr="009832F7">
        <w:trPr>
          <w:cantSplit/>
        </w:trPr>
        <w:tc>
          <w:tcPr>
            <w:tcW w:w="1129" w:type="dxa"/>
            <w:tcBorders>
              <w:left w:val="single" w:sz="4" w:space="0" w:color="auto"/>
            </w:tcBorders>
          </w:tcPr>
          <w:p w14:paraId="035B1FFC" w14:textId="77777777" w:rsidR="009832F7" w:rsidRPr="00AA3CE4" w:rsidRDefault="009832F7" w:rsidP="009832F7">
            <w:pPr>
              <w:pStyle w:val="FSCtblPara"/>
              <w:ind w:left="312" w:hanging="312"/>
              <w:jc w:val="both"/>
              <w:rPr>
                <w:b/>
                <w:szCs w:val="18"/>
                <w:lang w:eastAsia="en-GB"/>
              </w:rPr>
            </w:pPr>
          </w:p>
        </w:tc>
        <w:tc>
          <w:tcPr>
            <w:tcW w:w="1276" w:type="dxa"/>
            <w:tcBorders>
              <w:left w:val="single" w:sz="4" w:space="0" w:color="auto"/>
            </w:tcBorders>
          </w:tcPr>
          <w:p w14:paraId="59E6A6D7" w14:textId="77777777" w:rsidR="009832F7" w:rsidRPr="00AA3CE4" w:rsidRDefault="009832F7" w:rsidP="009832F7">
            <w:pPr>
              <w:pStyle w:val="FSCtblPara"/>
              <w:ind w:left="312" w:hanging="312"/>
              <w:jc w:val="both"/>
              <w:rPr>
                <w:b/>
                <w:szCs w:val="18"/>
                <w:lang w:eastAsia="en-GB"/>
              </w:rPr>
            </w:pPr>
          </w:p>
        </w:tc>
        <w:tc>
          <w:tcPr>
            <w:tcW w:w="1559" w:type="dxa"/>
            <w:tcBorders>
              <w:bottom w:val="single" w:sz="4" w:space="0" w:color="auto"/>
            </w:tcBorders>
          </w:tcPr>
          <w:p w14:paraId="009B6AF7" w14:textId="77777777" w:rsidR="009832F7" w:rsidRPr="00AA3CE4" w:rsidRDefault="009832F7" w:rsidP="009832F7">
            <w:pPr>
              <w:pStyle w:val="FSCtblPara"/>
              <w:ind w:left="34" w:firstLine="0"/>
              <w:rPr>
                <w:b/>
                <w:szCs w:val="18"/>
                <w:lang w:eastAsia="en-GB"/>
              </w:rPr>
            </w:pPr>
          </w:p>
        </w:tc>
        <w:tc>
          <w:tcPr>
            <w:tcW w:w="2127" w:type="dxa"/>
            <w:tcBorders>
              <w:bottom w:val="single" w:sz="4" w:space="0" w:color="auto"/>
            </w:tcBorders>
          </w:tcPr>
          <w:p w14:paraId="65632593" w14:textId="77777777" w:rsidR="009832F7" w:rsidRPr="00AA3CE4" w:rsidRDefault="009832F7" w:rsidP="009832F7">
            <w:pPr>
              <w:pStyle w:val="FSCtblMain"/>
              <w:ind w:left="34"/>
              <w:rPr>
                <w:szCs w:val="18"/>
              </w:rPr>
            </w:pPr>
            <w:r w:rsidRPr="00AA3CE4">
              <w:rPr>
                <w:szCs w:val="18"/>
                <w:lang w:eastAsia="en-GB"/>
              </w:rPr>
              <w:t>Underground beans and peas</w:t>
            </w:r>
          </w:p>
        </w:tc>
        <w:tc>
          <w:tcPr>
            <w:tcW w:w="2835" w:type="dxa"/>
            <w:tcBorders>
              <w:bottom w:val="single" w:sz="4" w:space="0" w:color="auto"/>
              <w:right w:val="single" w:sz="4" w:space="0" w:color="auto"/>
            </w:tcBorders>
          </w:tcPr>
          <w:p w14:paraId="27A559D0" w14:textId="77777777" w:rsidR="009832F7" w:rsidRPr="00AA3CE4" w:rsidRDefault="009832F7" w:rsidP="009832F7">
            <w:pPr>
              <w:pStyle w:val="FSCtblPara"/>
              <w:ind w:left="33" w:firstLine="0"/>
              <w:rPr>
                <w:b/>
                <w:szCs w:val="18"/>
                <w:lang w:eastAsia="en-GB"/>
              </w:rPr>
            </w:pPr>
          </w:p>
        </w:tc>
      </w:tr>
      <w:tr w:rsidR="009832F7" w:rsidRPr="00AA3CE4" w14:paraId="6CFAD03B" w14:textId="77777777" w:rsidTr="009832F7">
        <w:trPr>
          <w:cantSplit/>
        </w:trPr>
        <w:tc>
          <w:tcPr>
            <w:tcW w:w="1129" w:type="dxa"/>
            <w:tcBorders>
              <w:left w:val="single" w:sz="4" w:space="0" w:color="auto"/>
            </w:tcBorders>
          </w:tcPr>
          <w:p w14:paraId="1A1B78BA" w14:textId="77777777" w:rsidR="009832F7" w:rsidRPr="00AA3CE4" w:rsidRDefault="009832F7" w:rsidP="009832F7">
            <w:pPr>
              <w:pStyle w:val="FSCtblPara"/>
              <w:ind w:left="312" w:hanging="312"/>
              <w:jc w:val="both"/>
              <w:rPr>
                <w:szCs w:val="18"/>
              </w:rPr>
            </w:pPr>
          </w:p>
        </w:tc>
        <w:tc>
          <w:tcPr>
            <w:tcW w:w="1276" w:type="dxa"/>
            <w:tcBorders>
              <w:left w:val="single" w:sz="4" w:space="0" w:color="auto"/>
            </w:tcBorders>
          </w:tcPr>
          <w:p w14:paraId="2AF33490" w14:textId="77777777" w:rsidR="009832F7" w:rsidRPr="00AA3CE4" w:rsidRDefault="009832F7" w:rsidP="009832F7">
            <w:pPr>
              <w:pStyle w:val="FSCtblPara"/>
              <w:ind w:left="312" w:hanging="312"/>
              <w:jc w:val="both"/>
              <w:rPr>
                <w:szCs w:val="18"/>
              </w:rPr>
            </w:pPr>
          </w:p>
        </w:tc>
        <w:tc>
          <w:tcPr>
            <w:tcW w:w="1559" w:type="dxa"/>
            <w:tcBorders>
              <w:top w:val="single" w:sz="4" w:space="0" w:color="auto"/>
            </w:tcBorders>
          </w:tcPr>
          <w:p w14:paraId="4F344C9B" w14:textId="77777777" w:rsidR="009832F7" w:rsidRPr="00AA3CE4" w:rsidRDefault="009832F7" w:rsidP="009832F7">
            <w:pPr>
              <w:pStyle w:val="FSCtblPara"/>
              <w:ind w:left="34" w:firstLine="0"/>
              <w:rPr>
                <w:b/>
                <w:szCs w:val="18"/>
                <w:lang w:eastAsia="en-GB"/>
              </w:rPr>
            </w:pPr>
            <w:r w:rsidRPr="00AA3CE4">
              <w:rPr>
                <w:b/>
                <w:szCs w:val="18"/>
                <w:lang w:eastAsia="en-GB"/>
              </w:rPr>
              <w:t>Pulses</w:t>
            </w:r>
          </w:p>
        </w:tc>
        <w:tc>
          <w:tcPr>
            <w:tcW w:w="2127" w:type="dxa"/>
            <w:tcBorders>
              <w:top w:val="single" w:sz="4" w:space="0" w:color="auto"/>
            </w:tcBorders>
          </w:tcPr>
          <w:p w14:paraId="246BBD69" w14:textId="77777777" w:rsidR="009832F7" w:rsidRPr="00AA3CE4" w:rsidRDefault="009832F7" w:rsidP="009832F7">
            <w:pPr>
              <w:pStyle w:val="FSCtblMain"/>
              <w:ind w:left="34"/>
              <w:rPr>
                <w:szCs w:val="18"/>
              </w:rPr>
            </w:pPr>
            <w:r w:rsidRPr="00AA3CE4">
              <w:rPr>
                <w:szCs w:val="18"/>
                <w:lang w:eastAsia="en-GB"/>
              </w:rPr>
              <w:t>Dry beans</w:t>
            </w:r>
          </w:p>
        </w:tc>
        <w:tc>
          <w:tcPr>
            <w:tcW w:w="2835" w:type="dxa"/>
            <w:tcBorders>
              <w:top w:val="single" w:sz="4" w:space="0" w:color="auto"/>
              <w:right w:val="single" w:sz="4" w:space="0" w:color="auto"/>
            </w:tcBorders>
          </w:tcPr>
          <w:p w14:paraId="544E3C96" w14:textId="77777777" w:rsidR="009832F7" w:rsidRPr="00AA3CE4" w:rsidRDefault="009832F7" w:rsidP="009832F7">
            <w:pPr>
              <w:pStyle w:val="FSCtblPara"/>
              <w:ind w:left="33" w:firstLine="0"/>
              <w:rPr>
                <w:szCs w:val="18"/>
              </w:rPr>
            </w:pPr>
            <w:r w:rsidRPr="00AA3CE4">
              <w:rPr>
                <w:szCs w:val="18"/>
              </w:rPr>
              <w:t>Adzuki bean (dry); Broad bean (dry); Common bean (dry)*; Cowpea (dry); Guar bean (dry); Hyacinth bean (dry); Lima bean (dry); Lupin (dry); Mung bean (dry); Soya bean (dry); Vetch</w:t>
            </w:r>
          </w:p>
          <w:p w14:paraId="58771F5B" w14:textId="77777777" w:rsidR="009832F7" w:rsidRPr="00AA3CE4" w:rsidRDefault="009832F7" w:rsidP="009832F7">
            <w:pPr>
              <w:pStyle w:val="FSCtblPara"/>
              <w:ind w:left="33" w:firstLine="0"/>
              <w:rPr>
                <w:b/>
                <w:szCs w:val="18"/>
                <w:lang w:eastAsia="en-GB"/>
              </w:rPr>
            </w:pPr>
            <w:r w:rsidRPr="00AA3CE4">
              <w:rPr>
                <w:szCs w:val="18"/>
              </w:rPr>
              <w:t>*Common bean (dry) includes Dwarf bean (dry); Field bean (dry); Flageolet (dry); Kidney bean (dry); Navy bean (dry)</w:t>
            </w:r>
          </w:p>
        </w:tc>
      </w:tr>
      <w:tr w:rsidR="009832F7" w:rsidRPr="00AA3CE4" w14:paraId="59B09794" w14:textId="77777777" w:rsidTr="009832F7">
        <w:trPr>
          <w:cantSplit/>
        </w:trPr>
        <w:tc>
          <w:tcPr>
            <w:tcW w:w="1129" w:type="dxa"/>
            <w:tcBorders>
              <w:left w:val="single" w:sz="4" w:space="0" w:color="auto"/>
            </w:tcBorders>
          </w:tcPr>
          <w:p w14:paraId="6D135008" w14:textId="77777777" w:rsidR="009832F7" w:rsidRPr="00AA3CE4" w:rsidRDefault="009832F7" w:rsidP="009832F7">
            <w:pPr>
              <w:pStyle w:val="FSCtblPara"/>
              <w:ind w:left="312" w:hanging="312"/>
              <w:jc w:val="both"/>
              <w:rPr>
                <w:b/>
                <w:szCs w:val="18"/>
                <w:lang w:eastAsia="en-GB"/>
              </w:rPr>
            </w:pPr>
          </w:p>
        </w:tc>
        <w:tc>
          <w:tcPr>
            <w:tcW w:w="1276" w:type="dxa"/>
            <w:tcBorders>
              <w:left w:val="single" w:sz="4" w:space="0" w:color="auto"/>
            </w:tcBorders>
          </w:tcPr>
          <w:p w14:paraId="18F232A1" w14:textId="77777777" w:rsidR="009832F7" w:rsidRPr="00AA3CE4" w:rsidRDefault="009832F7" w:rsidP="009832F7">
            <w:pPr>
              <w:pStyle w:val="FSCtblPara"/>
              <w:ind w:left="312" w:hanging="312"/>
              <w:jc w:val="both"/>
              <w:rPr>
                <w:b/>
                <w:szCs w:val="18"/>
                <w:lang w:eastAsia="en-GB"/>
              </w:rPr>
            </w:pPr>
          </w:p>
        </w:tc>
        <w:tc>
          <w:tcPr>
            <w:tcW w:w="1559" w:type="dxa"/>
          </w:tcPr>
          <w:p w14:paraId="1E8CF75F" w14:textId="77777777" w:rsidR="009832F7" w:rsidRPr="00AA3CE4" w:rsidRDefault="009832F7" w:rsidP="009832F7">
            <w:pPr>
              <w:pStyle w:val="FSCtblPara"/>
              <w:ind w:left="34" w:firstLine="0"/>
              <w:rPr>
                <w:b/>
                <w:szCs w:val="18"/>
                <w:lang w:eastAsia="en-GB"/>
              </w:rPr>
            </w:pPr>
          </w:p>
        </w:tc>
        <w:tc>
          <w:tcPr>
            <w:tcW w:w="2127" w:type="dxa"/>
          </w:tcPr>
          <w:p w14:paraId="20FAC9C9" w14:textId="77777777" w:rsidR="009832F7" w:rsidRPr="00AA3CE4" w:rsidRDefault="009832F7" w:rsidP="009832F7">
            <w:pPr>
              <w:pStyle w:val="FSCtblMain"/>
              <w:ind w:left="34"/>
              <w:rPr>
                <w:szCs w:val="18"/>
              </w:rPr>
            </w:pPr>
            <w:r w:rsidRPr="00AA3CE4">
              <w:rPr>
                <w:szCs w:val="18"/>
                <w:lang w:eastAsia="en-GB"/>
              </w:rPr>
              <w:t>Dry peas</w:t>
            </w:r>
          </w:p>
        </w:tc>
        <w:tc>
          <w:tcPr>
            <w:tcW w:w="2835" w:type="dxa"/>
            <w:tcBorders>
              <w:right w:val="single" w:sz="4" w:space="0" w:color="auto"/>
            </w:tcBorders>
          </w:tcPr>
          <w:p w14:paraId="501BE86E" w14:textId="77777777" w:rsidR="009832F7" w:rsidRPr="00AA3CE4" w:rsidRDefault="009832F7" w:rsidP="009832F7">
            <w:pPr>
              <w:pStyle w:val="FSCtblPara"/>
              <w:ind w:left="33" w:firstLine="0"/>
              <w:rPr>
                <w:b/>
                <w:szCs w:val="18"/>
                <w:lang w:eastAsia="en-GB"/>
              </w:rPr>
            </w:pPr>
            <w:r w:rsidRPr="00AA3CE4">
              <w:rPr>
                <w:szCs w:val="18"/>
              </w:rPr>
              <w:t>Chick-pea (dry); Field pea (dry); Lentil (dry); Pea (dry); Pigeon pea (dry)</w:t>
            </w:r>
          </w:p>
        </w:tc>
      </w:tr>
      <w:tr w:rsidR="009832F7" w:rsidRPr="00AA3CE4" w14:paraId="5E0FB472" w14:textId="77777777" w:rsidTr="009832F7">
        <w:trPr>
          <w:cantSplit/>
        </w:trPr>
        <w:tc>
          <w:tcPr>
            <w:tcW w:w="1129" w:type="dxa"/>
            <w:tcBorders>
              <w:left w:val="single" w:sz="4" w:space="0" w:color="auto"/>
            </w:tcBorders>
          </w:tcPr>
          <w:p w14:paraId="66B3FDE0"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221F76E8" w14:textId="77777777" w:rsidR="009832F7" w:rsidRPr="00AA3CE4" w:rsidRDefault="009832F7" w:rsidP="009832F7">
            <w:pPr>
              <w:pStyle w:val="FSCtblPara"/>
              <w:ind w:left="0" w:firstLine="0"/>
              <w:jc w:val="both"/>
              <w:rPr>
                <w:szCs w:val="18"/>
              </w:rPr>
            </w:pPr>
          </w:p>
        </w:tc>
        <w:tc>
          <w:tcPr>
            <w:tcW w:w="1559" w:type="dxa"/>
            <w:tcBorders>
              <w:bottom w:val="single" w:sz="4" w:space="0" w:color="auto"/>
            </w:tcBorders>
          </w:tcPr>
          <w:p w14:paraId="2C2177C7" w14:textId="77777777" w:rsidR="009832F7" w:rsidRPr="00AA3CE4" w:rsidRDefault="009832F7" w:rsidP="009832F7">
            <w:pPr>
              <w:pStyle w:val="FSCtblPara"/>
              <w:ind w:left="34" w:firstLine="0"/>
              <w:rPr>
                <w:szCs w:val="18"/>
                <w:lang w:eastAsia="en-GB"/>
              </w:rPr>
            </w:pPr>
          </w:p>
        </w:tc>
        <w:tc>
          <w:tcPr>
            <w:tcW w:w="2127" w:type="dxa"/>
            <w:tcBorders>
              <w:bottom w:val="single" w:sz="4" w:space="0" w:color="auto"/>
            </w:tcBorders>
          </w:tcPr>
          <w:p w14:paraId="1AFCCA70" w14:textId="77777777" w:rsidR="009832F7" w:rsidRPr="00AA3CE4" w:rsidRDefault="009832F7" w:rsidP="009832F7">
            <w:pPr>
              <w:pStyle w:val="FSCtblMain"/>
              <w:ind w:left="34"/>
              <w:rPr>
                <w:szCs w:val="18"/>
              </w:rPr>
            </w:pPr>
            <w:r w:rsidRPr="00AA3CE4">
              <w:rPr>
                <w:szCs w:val="18"/>
                <w:lang w:eastAsia="en-GB"/>
              </w:rPr>
              <w:t>Dry underground pulses</w:t>
            </w:r>
          </w:p>
        </w:tc>
        <w:tc>
          <w:tcPr>
            <w:tcW w:w="2835" w:type="dxa"/>
            <w:tcBorders>
              <w:bottom w:val="single" w:sz="4" w:space="0" w:color="auto"/>
              <w:right w:val="single" w:sz="4" w:space="0" w:color="auto"/>
            </w:tcBorders>
          </w:tcPr>
          <w:p w14:paraId="6EEEE68D" w14:textId="77777777" w:rsidR="009832F7" w:rsidRPr="00AA3CE4" w:rsidRDefault="009832F7" w:rsidP="009832F7">
            <w:pPr>
              <w:pStyle w:val="FSCtblPara"/>
              <w:ind w:left="33" w:firstLine="0"/>
              <w:rPr>
                <w:szCs w:val="18"/>
                <w:lang w:eastAsia="en-GB"/>
              </w:rPr>
            </w:pPr>
          </w:p>
        </w:tc>
      </w:tr>
      <w:tr w:rsidR="009832F7" w:rsidRPr="00AA3CE4" w14:paraId="60BF8A0D" w14:textId="77777777" w:rsidTr="009832F7">
        <w:trPr>
          <w:cantSplit/>
        </w:trPr>
        <w:tc>
          <w:tcPr>
            <w:tcW w:w="1129" w:type="dxa"/>
            <w:tcBorders>
              <w:left w:val="single" w:sz="4" w:space="0" w:color="auto"/>
            </w:tcBorders>
          </w:tcPr>
          <w:p w14:paraId="1B8A51C2" w14:textId="77777777" w:rsidR="009832F7" w:rsidRPr="00AA3CE4" w:rsidRDefault="009832F7" w:rsidP="009832F7">
            <w:pPr>
              <w:pStyle w:val="FSCtblPara"/>
              <w:ind w:left="312" w:hanging="312"/>
              <w:jc w:val="both"/>
              <w:rPr>
                <w:b/>
                <w:szCs w:val="18"/>
                <w:lang w:eastAsia="en-GB"/>
              </w:rPr>
            </w:pPr>
          </w:p>
        </w:tc>
        <w:tc>
          <w:tcPr>
            <w:tcW w:w="1276" w:type="dxa"/>
            <w:tcBorders>
              <w:left w:val="single" w:sz="4" w:space="0" w:color="auto"/>
            </w:tcBorders>
          </w:tcPr>
          <w:p w14:paraId="246F38E0" w14:textId="77777777" w:rsidR="009832F7" w:rsidRPr="00AA3CE4" w:rsidRDefault="009832F7" w:rsidP="009832F7">
            <w:pPr>
              <w:pStyle w:val="FSCtblPara"/>
              <w:ind w:left="312" w:hanging="312"/>
              <w:jc w:val="both"/>
              <w:rPr>
                <w:b/>
                <w:szCs w:val="18"/>
                <w:lang w:eastAsia="en-GB"/>
              </w:rPr>
            </w:pPr>
          </w:p>
        </w:tc>
        <w:tc>
          <w:tcPr>
            <w:tcW w:w="1559" w:type="dxa"/>
            <w:tcBorders>
              <w:top w:val="single" w:sz="4" w:space="0" w:color="auto"/>
            </w:tcBorders>
          </w:tcPr>
          <w:p w14:paraId="59E5A218" w14:textId="77777777" w:rsidR="009832F7" w:rsidRPr="00AA3CE4" w:rsidRDefault="009832F7" w:rsidP="009832F7">
            <w:pPr>
              <w:pStyle w:val="FSCtblPara"/>
              <w:ind w:left="34" w:firstLine="0"/>
              <w:rPr>
                <w:b/>
                <w:szCs w:val="18"/>
                <w:lang w:eastAsia="en-GB"/>
              </w:rPr>
            </w:pPr>
            <w:r w:rsidRPr="00AA3CE4">
              <w:rPr>
                <w:b/>
                <w:szCs w:val="18"/>
                <w:lang w:eastAsia="en-GB"/>
              </w:rPr>
              <w:t>Root and tuber vegetables</w:t>
            </w:r>
          </w:p>
        </w:tc>
        <w:tc>
          <w:tcPr>
            <w:tcW w:w="2127" w:type="dxa"/>
            <w:tcBorders>
              <w:top w:val="single" w:sz="4" w:space="0" w:color="auto"/>
            </w:tcBorders>
          </w:tcPr>
          <w:p w14:paraId="59885FD0" w14:textId="77777777" w:rsidR="009832F7" w:rsidRPr="00AA3CE4" w:rsidRDefault="009832F7" w:rsidP="009832F7">
            <w:pPr>
              <w:pStyle w:val="FSCtblMain"/>
              <w:ind w:left="34"/>
              <w:rPr>
                <w:szCs w:val="18"/>
              </w:rPr>
            </w:pPr>
            <w:r w:rsidRPr="00AA3CE4">
              <w:rPr>
                <w:szCs w:val="18"/>
                <w:lang w:eastAsia="en-GB"/>
              </w:rPr>
              <w:t>Root vegetables</w:t>
            </w:r>
          </w:p>
        </w:tc>
        <w:tc>
          <w:tcPr>
            <w:tcW w:w="2835" w:type="dxa"/>
            <w:tcBorders>
              <w:top w:val="single" w:sz="4" w:space="0" w:color="auto"/>
              <w:right w:val="single" w:sz="4" w:space="0" w:color="auto"/>
            </w:tcBorders>
          </w:tcPr>
          <w:p w14:paraId="5FD09A62" w14:textId="77777777" w:rsidR="009832F7" w:rsidRPr="00AA3CE4" w:rsidRDefault="009832F7" w:rsidP="009832F7">
            <w:pPr>
              <w:pStyle w:val="FSCtblPara"/>
              <w:ind w:left="33" w:firstLine="0"/>
              <w:rPr>
                <w:b/>
                <w:szCs w:val="18"/>
                <w:lang w:eastAsia="en-GB"/>
              </w:rPr>
            </w:pPr>
            <w:r w:rsidRPr="00AA3CE4">
              <w:rPr>
                <w:szCs w:val="18"/>
              </w:rPr>
              <w:t>Beetroot; Burdock, greater; Carrot; Celeriac; Chicory, roots; Ginseng; Horseradish; Parsnip; Radish</w:t>
            </w:r>
            <w:r w:rsidRPr="00AA3CE4">
              <w:rPr>
                <w:strike/>
                <w:szCs w:val="18"/>
              </w:rPr>
              <w:t>es</w:t>
            </w:r>
            <w:r w:rsidRPr="00AA3CE4">
              <w:rPr>
                <w:szCs w:val="18"/>
              </w:rPr>
              <w:t>; Radish, Japanese; Salsify; Scorzonera; Sugar beet; Swede; Turnip, garden</w:t>
            </w:r>
          </w:p>
        </w:tc>
      </w:tr>
      <w:tr w:rsidR="009832F7" w:rsidRPr="00AA3CE4" w14:paraId="0F9BAE72" w14:textId="77777777" w:rsidTr="009832F7">
        <w:trPr>
          <w:cantSplit/>
        </w:trPr>
        <w:tc>
          <w:tcPr>
            <w:tcW w:w="1129" w:type="dxa"/>
            <w:tcBorders>
              <w:left w:val="single" w:sz="4" w:space="0" w:color="auto"/>
            </w:tcBorders>
          </w:tcPr>
          <w:p w14:paraId="2F1FF681" w14:textId="77777777" w:rsidR="009832F7" w:rsidRPr="00AA3CE4" w:rsidRDefault="009832F7" w:rsidP="009832F7">
            <w:pPr>
              <w:pStyle w:val="FSCtblPara"/>
              <w:ind w:left="312" w:hanging="312"/>
              <w:jc w:val="both"/>
              <w:rPr>
                <w:b/>
                <w:szCs w:val="18"/>
                <w:lang w:eastAsia="en-GB"/>
              </w:rPr>
            </w:pPr>
          </w:p>
        </w:tc>
        <w:tc>
          <w:tcPr>
            <w:tcW w:w="1276" w:type="dxa"/>
            <w:tcBorders>
              <w:left w:val="single" w:sz="4" w:space="0" w:color="auto"/>
            </w:tcBorders>
          </w:tcPr>
          <w:p w14:paraId="78408E46" w14:textId="77777777" w:rsidR="009832F7" w:rsidRPr="00AA3CE4" w:rsidRDefault="009832F7" w:rsidP="009832F7">
            <w:pPr>
              <w:pStyle w:val="FSCtblPara"/>
              <w:ind w:left="312" w:hanging="312"/>
              <w:jc w:val="both"/>
              <w:rPr>
                <w:b/>
                <w:szCs w:val="18"/>
                <w:lang w:eastAsia="en-GB"/>
              </w:rPr>
            </w:pPr>
          </w:p>
        </w:tc>
        <w:tc>
          <w:tcPr>
            <w:tcW w:w="1559" w:type="dxa"/>
          </w:tcPr>
          <w:p w14:paraId="5F9F0458" w14:textId="77777777" w:rsidR="009832F7" w:rsidRPr="00AA3CE4" w:rsidRDefault="009832F7" w:rsidP="009832F7">
            <w:pPr>
              <w:pStyle w:val="FSCtblPara"/>
              <w:ind w:left="34" w:firstLine="0"/>
              <w:rPr>
                <w:b/>
                <w:szCs w:val="18"/>
                <w:lang w:eastAsia="en-GB"/>
              </w:rPr>
            </w:pPr>
          </w:p>
        </w:tc>
        <w:tc>
          <w:tcPr>
            <w:tcW w:w="2127" w:type="dxa"/>
          </w:tcPr>
          <w:p w14:paraId="727699FA" w14:textId="77777777" w:rsidR="009832F7" w:rsidRPr="00AA3CE4" w:rsidRDefault="009832F7" w:rsidP="009832F7">
            <w:pPr>
              <w:pStyle w:val="FSCtblMain"/>
              <w:ind w:left="34"/>
              <w:rPr>
                <w:szCs w:val="18"/>
              </w:rPr>
            </w:pPr>
            <w:r w:rsidRPr="00AA3CE4">
              <w:rPr>
                <w:szCs w:val="18"/>
                <w:lang w:eastAsia="en-GB"/>
              </w:rPr>
              <w:t>Tuberous and corm vegetables</w:t>
            </w:r>
          </w:p>
        </w:tc>
        <w:tc>
          <w:tcPr>
            <w:tcW w:w="2835" w:type="dxa"/>
            <w:tcBorders>
              <w:right w:val="single" w:sz="4" w:space="0" w:color="auto"/>
            </w:tcBorders>
          </w:tcPr>
          <w:p w14:paraId="4AFE0F3F" w14:textId="77777777" w:rsidR="009832F7" w:rsidRPr="00AA3CE4" w:rsidRDefault="009832F7" w:rsidP="009832F7">
            <w:pPr>
              <w:pStyle w:val="FSCtblPara"/>
              <w:ind w:left="33" w:firstLine="0"/>
              <w:rPr>
                <w:b/>
                <w:szCs w:val="18"/>
                <w:lang w:eastAsia="en-GB"/>
              </w:rPr>
            </w:pPr>
            <w:r w:rsidRPr="00AA3CE4">
              <w:rPr>
                <w:szCs w:val="18"/>
              </w:rPr>
              <w:t>Arrowroot; Canna, edible; Cassava; Jerusalem artichoke; Potato; Sweet potato; Taro; Yam bean; Yams</w:t>
            </w:r>
          </w:p>
        </w:tc>
      </w:tr>
      <w:tr w:rsidR="009832F7" w:rsidRPr="00AA3CE4" w14:paraId="71488FE6" w14:textId="77777777" w:rsidTr="009832F7">
        <w:trPr>
          <w:cantSplit/>
        </w:trPr>
        <w:tc>
          <w:tcPr>
            <w:tcW w:w="1129" w:type="dxa"/>
            <w:tcBorders>
              <w:left w:val="single" w:sz="4" w:space="0" w:color="auto"/>
            </w:tcBorders>
          </w:tcPr>
          <w:p w14:paraId="627FF49F" w14:textId="77777777" w:rsidR="009832F7" w:rsidRPr="00AA3CE4" w:rsidRDefault="009832F7" w:rsidP="009832F7">
            <w:pPr>
              <w:pStyle w:val="FSCtblPara"/>
              <w:ind w:left="312" w:hanging="312"/>
              <w:jc w:val="both"/>
              <w:rPr>
                <w:b/>
                <w:szCs w:val="18"/>
                <w:lang w:eastAsia="en-GB"/>
              </w:rPr>
            </w:pPr>
          </w:p>
        </w:tc>
        <w:tc>
          <w:tcPr>
            <w:tcW w:w="1276" w:type="dxa"/>
            <w:tcBorders>
              <w:left w:val="single" w:sz="4" w:space="0" w:color="auto"/>
            </w:tcBorders>
          </w:tcPr>
          <w:p w14:paraId="61D87437" w14:textId="77777777" w:rsidR="009832F7" w:rsidRPr="00AA3CE4" w:rsidRDefault="009832F7" w:rsidP="009832F7">
            <w:pPr>
              <w:pStyle w:val="FSCtblPara"/>
              <w:ind w:left="312" w:hanging="312"/>
              <w:jc w:val="both"/>
              <w:rPr>
                <w:b/>
                <w:szCs w:val="18"/>
                <w:lang w:eastAsia="en-GB"/>
              </w:rPr>
            </w:pPr>
          </w:p>
        </w:tc>
        <w:tc>
          <w:tcPr>
            <w:tcW w:w="1559" w:type="dxa"/>
          </w:tcPr>
          <w:p w14:paraId="47EF56DE" w14:textId="77777777" w:rsidR="009832F7" w:rsidRPr="00AA3CE4" w:rsidRDefault="009832F7" w:rsidP="009832F7">
            <w:pPr>
              <w:pStyle w:val="FSCtblPara"/>
              <w:ind w:left="34" w:firstLine="0"/>
              <w:rPr>
                <w:b/>
                <w:szCs w:val="18"/>
                <w:lang w:eastAsia="en-GB"/>
              </w:rPr>
            </w:pPr>
          </w:p>
        </w:tc>
        <w:tc>
          <w:tcPr>
            <w:tcW w:w="2127" w:type="dxa"/>
          </w:tcPr>
          <w:p w14:paraId="43E46A46" w14:textId="77777777" w:rsidR="009832F7" w:rsidRPr="00AA3CE4" w:rsidRDefault="009832F7" w:rsidP="009832F7">
            <w:pPr>
              <w:pStyle w:val="FSCtblMain"/>
              <w:ind w:left="34"/>
              <w:rPr>
                <w:szCs w:val="18"/>
              </w:rPr>
            </w:pPr>
            <w:r w:rsidRPr="00AA3CE4">
              <w:rPr>
                <w:szCs w:val="18"/>
                <w:lang w:eastAsia="en-GB"/>
              </w:rPr>
              <w:t>Aquatic root and tuber vegetables</w:t>
            </w:r>
          </w:p>
        </w:tc>
        <w:tc>
          <w:tcPr>
            <w:tcW w:w="2835" w:type="dxa"/>
            <w:tcBorders>
              <w:right w:val="single" w:sz="4" w:space="0" w:color="auto"/>
            </w:tcBorders>
          </w:tcPr>
          <w:p w14:paraId="2CCDE14A" w14:textId="77777777" w:rsidR="009832F7" w:rsidRPr="00AA3CE4" w:rsidRDefault="009832F7" w:rsidP="009832F7">
            <w:pPr>
              <w:pStyle w:val="FSCtblPara"/>
              <w:ind w:left="33" w:firstLine="0"/>
              <w:rPr>
                <w:b/>
                <w:szCs w:val="18"/>
                <w:lang w:eastAsia="en-GB"/>
              </w:rPr>
            </w:pPr>
            <w:r w:rsidRPr="00AA3CE4">
              <w:rPr>
                <w:szCs w:val="18"/>
              </w:rPr>
              <w:t>Lotus tuber; Water chestnut</w:t>
            </w:r>
          </w:p>
        </w:tc>
      </w:tr>
      <w:tr w:rsidR="009832F7" w:rsidRPr="00AA3CE4" w14:paraId="1BEC91D7" w14:textId="77777777" w:rsidTr="009832F7">
        <w:trPr>
          <w:cantSplit/>
        </w:trPr>
        <w:tc>
          <w:tcPr>
            <w:tcW w:w="1129" w:type="dxa"/>
            <w:tcBorders>
              <w:left w:val="single" w:sz="4" w:space="0" w:color="auto"/>
            </w:tcBorders>
          </w:tcPr>
          <w:p w14:paraId="07C5575B" w14:textId="77777777" w:rsidR="009832F7" w:rsidRPr="00AA3CE4" w:rsidRDefault="009832F7" w:rsidP="009832F7">
            <w:pPr>
              <w:pStyle w:val="FSCtblPara"/>
              <w:ind w:left="312" w:hanging="312"/>
              <w:jc w:val="both"/>
              <w:rPr>
                <w:b/>
                <w:szCs w:val="18"/>
                <w:lang w:eastAsia="en-GB"/>
              </w:rPr>
            </w:pPr>
          </w:p>
        </w:tc>
        <w:tc>
          <w:tcPr>
            <w:tcW w:w="1276" w:type="dxa"/>
            <w:tcBorders>
              <w:left w:val="single" w:sz="4" w:space="0" w:color="auto"/>
            </w:tcBorders>
          </w:tcPr>
          <w:p w14:paraId="38B4E7A5" w14:textId="77777777" w:rsidR="009832F7" w:rsidRPr="00AA3CE4" w:rsidRDefault="009832F7" w:rsidP="009832F7">
            <w:pPr>
              <w:pStyle w:val="FSCtblPara"/>
              <w:ind w:left="312" w:hanging="312"/>
              <w:jc w:val="both"/>
              <w:rPr>
                <w:b/>
                <w:szCs w:val="18"/>
                <w:lang w:eastAsia="en-GB"/>
              </w:rPr>
            </w:pPr>
          </w:p>
        </w:tc>
        <w:tc>
          <w:tcPr>
            <w:tcW w:w="1559" w:type="dxa"/>
          </w:tcPr>
          <w:p w14:paraId="0F277784" w14:textId="77777777" w:rsidR="009832F7" w:rsidRPr="00AA3CE4" w:rsidRDefault="009832F7" w:rsidP="009832F7">
            <w:pPr>
              <w:pStyle w:val="FSCtblPara"/>
              <w:ind w:left="34" w:firstLine="0"/>
              <w:rPr>
                <w:b/>
                <w:szCs w:val="18"/>
                <w:lang w:eastAsia="en-GB"/>
              </w:rPr>
            </w:pPr>
            <w:r w:rsidRPr="00AA3CE4">
              <w:rPr>
                <w:b/>
                <w:szCs w:val="18"/>
                <w:lang w:eastAsia="en-GB"/>
              </w:rPr>
              <w:t>Stalk and stem vegetables</w:t>
            </w:r>
          </w:p>
        </w:tc>
        <w:tc>
          <w:tcPr>
            <w:tcW w:w="2127" w:type="dxa"/>
          </w:tcPr>
          <w:p w14:paraId="7820BCDF" w14:textId="77777777" w:rsidR="009832F7" w:rsidRPr="00AA3CE4" w:rsidRDefault="009832F7" w:rsidP="009832F7">
            <w:pPr>
              <w:pStyle w:val="FSCtblMain"/>
              <w:ind w:left="34"/>
              <w:rPr>
                <w:i/>
                <w:szCs w:val="18"/>
              </w:rPr>
            </w:pPr>
            <w:r w:rsidRPr="00AA3CE4">
              <w:rPr>
                <w:szCs w:val="18"/>
                <w:lang w:eastAsia="en-GB"/>
              </w:rPr>
              <w:t>Stalk and stem vegetables - Stems and Petioles</w:t>
            </w:r>
          </w:p>
        </w:tc>
        <w:tc>
          <w:tcPr>
            <w:tcW w:w="2835" w:type="dxa"/>
            <w:tcBorders>
              <w:right w:val="single" w:sz="4" w:space="0" w:color="auto"/>
            </w:tcBorders>
          </w:tcPr>
          <w:p w14:paraId="1AFAA083" w14:textId="77777777" w:rsidR="009832F7" w:rsidRPr="00AA3CE4" w:rsidRDefault="009832F7" w:rsidP="009832F7">
            <w:pPr>
              <w:pStyle w:val="FSCtblPara"/>
              <w:ind w:left="33" w:firstLine="0"/>
              <w:rPr>
                <w:szCs w:val="18"/>
                <w:lang w:eastAsia="en-GB"/>
              </w:rPr>
            </w:pPr>
            <w:r w:rsidRPr="00AA3CE4">
              <w:rPr>
                <w:szCs w:val="18"/>
              </w:rPr>
              <w:t>Cardoon; Celery; Celtuce; Fennel, bulb; Rhubarb</w:t>
            </w:r>
          </w:p>
        </w:tc>
      </w:tr>
      <w:tr w:rsidR="009832F7" w:rsidRPr="00AA3CE4" w14:paraId="01FD8239" w14:textId="77777777" w:rsidTr="009832F7">
        <w:trPr>
          <w:cantSplit/>
        </w:trPr>
        <w:tc>
          <w:tcPr>
            <w:tcW w:w="1129" w:type="dxa"/>
            <w:tcBorders>
              <w:left w:val="single" w:sz="4" w:space="0" w:color="auto"/>
            </w:tcBorders>
          </w:tcPr>
          <w:p w14:paraId="5DA3AD2F" w14:textId="77777777" w:rsidR="009832F7" w:rsidRPr="00AA3CE4" w:rsidRDefault="009832F7" w:rsidP="009832F7">
            <w:pPr>
              <w:pStyle w:val="FSCtblPara"/>
              <w:ind w:left="312" w:hanging="312"/>
              <w:jc w:val="both"/>
              <w:rPr>
                <w:b/>
                <w:szCs w:val="18"/>
                <w:lang w:eastAsia="en-GB"/>
              </w:rPr>
            </w:pPr>
          </w:p>
        </w:tc>
        <w:tc>
          <w:tcPr>
            <w:tcW w:w="1276" w:type="dxa"/>
            <w:tcBorders>
              <w:left w:val="single" w:sz="4" w:space="0" w:color="auto"/>
            </w:tcBorders>
          </w:tcPr>
          <w:p w14:paraId="6B37DA3C" w14:textId="77777777" w:rsidR="009832F7" w:rsidRPr="00AA3CE4" w:rsidRDefault="009832F7" w:rsidP="009832F7">
            <w:pPr>
              <w:pStyle w:val="FSCtblPara"/>
              <w:ind w:left="312" w:hanging="312"/>
              <w:jc w:val="both"/>
              <w:rPr>
                <w:b/>
                <w:szCs w:val="18"/>
                <w:lang w:eastAsia="en-GB"/>
              </w:rPr>
            </w:pPr>
          </w:p>
        </w:tc>
        <w:tc>
          <w:tcPr>
            <w:tcW w:w="1559" w:type="dxa"/>
          </w:tcPr>
          <w:p w14:paraId="58BC1ACB" w14:textId="77777777" w:rsidR="009832F7" w:rsidRPr="00AA3CE4" w:rsidRDefault="009832F7" w:rsidP="009832F7">
            <w:pPr>
              <w:pStyle w:val="FSCtblPara"/>
              <w:ind w:left="34" w:firstLine="0"/>
              <w:rPr>
                <w:b/>
                <w:szCs w:val="18"/>
                <w:lang w:eastAsia="en-GB"/>
              </w:rPr>
            </w:pPr>
          </w:p>
        </w:tc>
        <w:tc>
          <w:tcPr>
            <w:tcW w:w="2127" w:type="dxa"/>
          </w:tcPr>
          <w:p w14:paraId="435CC645" w14:textId="77777777" w:rsidR="009832F7" w:rsidRPr="00AA3CE4" w:rsidRDefault="009832F7" w:rsidP="009832F7">
            <w:pPr>
              <w:pStyle w:val="FSCtblMain"/>
              <w:ind w:left="34"/>
              <w:rPr>
                <w:i/>
                <w:szCs w:val="18"/>
              </w:rPr>
            </w:pPr>
            <w:r w:rsidRPr="00AA3CE4">
              <w:rPr>
                <w:szCs w:val="18"/>
                <w:lang w:eastAsia="en-GB"/>
              </w:rPr>
              <w:t>Stalk and stem vegetables - Young shoots</w:t>
            </w:r>
          </w:p>
        </w:tc>
        <w:tc>
          <w:tcPr>
            <w:tcW w:w="2835" w:type="dxa"/>
            <w:tcBorders>
              <w:right w:val="single" w:sz="4" w:space="0" w:color="auto"/>
            </w:tcBorders>
          </w:tcPr>
          <w:p w14:paraId="592F2DD1" w14:textId="77777777" w:rsidR="009832F7" w:rsidRPr="00AA3CE4" w:rsidRDefault="009832F7" w:rsidP="009832F7">
            <w:pPr>
              <w:pStyle w:val="FSCtblPara"/>
              <w:ind w:left="33" w:firstLine="0"/>
              <w:rPr>
                <w:b/>
                <w:szCs w:val="18"/>
                <w:lang w:eastAsia="en-GB"/>
              </w:rPr>
            </w:pPr>
            <w:r w:rsidRPr="00AA3CE4">
              <w:rPr>
                <w:szCs w:val="18"/>
              </w:rPr>
              <w:t>Agave;</w:t>
            </w:r>
            <w:r w:rsidRPr="00AA3CE4">
              <w:rPr>
                <w:i/>
                <w:szCs w:val="18"/>
              </w:rPr>
              <w:t xml:space="preserve"> </w:t>
            </w:r>
            <w:r w:rsidRPr="00AA3CE4">
              <w:rPr>
                <w:szCs w:val="18"/>
              </w:rPr>
              <w:t>Asparagus; Bamboo shoots</w:t>
            </w:r>
          </w:p>
        </w:tc>
      </w:tr>
      <w:tr w:rsidR="009832F7" w:rsidRPr="00AA3CE4" w14:paraId="1F0AE863" w14:textId="77777777" w:rsidTr="009832F7">
        <w:trPr>
          <w:cantSplit/>
        </w:trPr>
        <w:tc>
          <w:tcPr>
            <w:tcW w:w="1129" w:type="dxa"/>
            <w:tcBorders>
              <w:left w:val="single" w:sz="4" w:space="0" w:color="auto"/>
            </w:tcBorders>
          </w:tcPr>
          <w:p w14:paraId="75796945"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4DC86E7C" w14:textId="77777777" w:rsidR="009832F7" w:rsidRPr="00AA3CE4" w:rsidRDefault="009832F7" w:rsidP="009832F7">
            <w:pPr>
              <w:pStyle w:val="FSCtblPara"/>
              <w:ind w:left="0" w:firstLine="0"/>
              <w:jc w:val="both"/>
              <w:rPr>
                <w:szCs w:val="18"/>
              </w:rPr>
            </w:pPr>
          </w:p>
        </w:tc>
        <w:tc>
          <w:tcPr>
            <w:tcW w:w="1559" w:type="dxa"/>
            <w:tcBorders>
              <w:bottom w:val="single" w:sz="4" w:space="0" w:color="auto"/>
            </w:tcBorders>
          </w:tcPr>
          <w:p w14:paraId="1D43638A" w14:textId="77777777" w:rsidR="009832F7" w:rsidRPr="00AA3CE4" w:rsidRDefault="009832F7" w:rsidP="009832F7">
            <w:pPr>
              <w:pStyle w:val="FSCtblPara"/>
              <w:ind w:left="34" w:firstLine="0"/>
              <w:rPr>
                <w:b/>
                <w:szCs w:val="18"/>
                <w:lang w:eastAsia="en-GB"/>
              </w:rPr>
            </w:pPr>
          </w:p>
        </w:tc>
        <w:tc>
          <w:tcPr>
            <w:tcW w:w="2127" w:type="dxa"/>
            <w:tcBorders>
              <w:bottom w:val="single" w:sz="4" w:space="0" w:color="auto"/>
            </w:tcBorders>
          </w:tcPr>
          <w:p w14:paraId="3D4E6C77" w14:textId="77777777" w:rsidR="009832F7" w:rsidRPr="00AA3CE4" w:rsidRDefault="009832F7" w:rsidP="009832F7">
            <w:pPr>
              <w:pStyle w:val="FSCtblMain"/>
              <w:ind w:left="34"/>
              <w:rPr>
                <w:szCs w:val="18"/>
              </w:rPr>
            </w:pPr>
            <w:r w:rsidRPr="00AA3CE4">
              <w:rPr>
                <w:szCs w:val="18"/>
                <w:lang w:eastAsia="en-GB"/>
              </w:rPr>
              <w:t xml:space="preserve">Stalk and stem vegetables – Others </w:t>
            </w:r>
          </w:p>
        </w:tc>
        <w:tc>
          <w:tcPr>
            <w:tcW w:w="2835" w:type="dxa"/>
            <w:tcBorders>
              <w:bottom w:val="single" w:sz="4" w:space="0" w:color="auto"/>
              <w:right w:val="single" w:sz="4" w:space="0" w:color="auto"/>
            </w:tcBorders>
          </w:tcPr>
          <w:p w14:paraId="04A3E814" w14:textId="77777777" w:rsidR="009832F7" w:rsidRPr="00AA3CE4" w:rsidRDefault="009832F7" w:rsidP="009832F7">
            <w:pPr>
              <w:pStyle w:val="FSCtblPara"/>
              <w:ind w:left="33" w:firstLine="0"/>
              <w:rPr>
                <w:b/>
                <w:szCs w:val="18"/>
                <w:lang w:eastAsia="en-GB"/>
              </w:rPr>
            </w:pPr>
            <w:r w:rsidRPr="00AA3CE4">
              <w:rPr>
                <w:szCs w:val="18"/>
              </w:rPr>
              <w:t>Aloe vera; Artichoke, globe; Palm hearts</w:t>
            </w:r>
          </w:p>
        </w:tc>
      </w:tr>
      <w:tr w:rsidR="009832F7" w:rsidRPr="00AA3CE4" w14:paraId="20B3ED1D" w14:textId="77777777" w:rsidTr="009832F7">
        <w:trPr>
          <w:cantSplit/>
        </w:trPr>
        <w:tc>
          <w:tcPr>
            <w:tcW w:w="1129" w:type="dxa"/>
            <w:tcBorders>
              <w:left w:val="single" w:sz="4" w:space="0" w:color="auto"/>
              <w:bottom w:val="single" w:sz="4" w:space="0" w:color="auto"/>
            </w:tcBorders>
          </w:tcPr>
          <w:p w14:paraId="0081DC62" w14:textId="77777777" w:rsidR="009832F7" w:rsidRPr="00AA3CE4" w:rsidRDefault="009832F7" w:rsidP="009832F7">
            <w:pPr>
              <w:pStyle w:val="FSCtblPara"/>
              <w:ind w:left="0" w:firstLine="0"/>
              <w:jc w:val="both"/>
              <w:rPr>
                <w:szCs w:val="18"/>
              </w:rPr>
            </w:pPr>
          </w:p>
        </w:tc>
        <w:tc>
          <w:tcPr>
            <w:tcW w:w="1276" w:type="dxa"/>
            <w:tcBorders>
              <w:left w:val="single" w:sz="4" w:space="0" w:color="auto"/>
              <w:bottom w:val="single" w:sz="4" w:space="0" w:color="auto"/>
            </w:tcBorders>
          </w:tcPr>
          <w:p w14:paraId="10F05AD8" w14:textId="77777777" w:rsidR="009832F7" w:rsidRPr="00AA3CE4" w:rsidRDefault="009832F7" w:rsidP="009832F7">
            <w:pPr>
              <w:pStyle w:val="FSCtblPara"/>
              <w:ind w:left="0" w:firstLine="0"/>
              <w:jc w:val="both"/>
              <w:rPr>
                <w:szCs w:val="18"/>
              </w:rPr>
            </w:pPr>
          </w:p>
        </w:tc>
        <w:tc>
          <w:tcPr>
            <w:tcW w:w="1559" w:type="dxa"/>
            <w:tcBorders>
              <w:top w:val="single" w:sz="4" w:space="0" w:color="auto"/>
              <w:bottom w:val="single" w:sz="4" w:space="0" w:color="auto"/>
            </w:tcBorders>
          </w:tcPr>
          <w:p w14:paraId="6FD9CFA2" w14:textId="77777777" w:rsidR="009832F7" w:rsidRPr="00AA3CE4" w:rsidRDefault="009832F7" w:rsidP="009832F7">
            <w:pPr>
              <w:pStyle w:val="FSCtblPara"/>
              <w:ind w:left="34" w:firstLine="0"/>
              <w:rPr>
                <w:b/>
                <w:szCs w:val="18"/>
                <w:lang w:eastAsia="en-GB"/>
              </w:rPr>
            </w:pPr>
            <w:r w:rsidRPr="00AA3CE4">
              <w:rPr>
                <w:b/>
                <w:szCs w:val="18"/>
                <w:lang w:eastAsia="en-GB"/>
              </w:rPr>
              <w:t>Edible Fungi</w:t>
            </w:r>
          </w:p>
        </w:tc>
        <w:tc>
          <w:tcPr>
            <w:tcW w:w="2127" w:type="dxa"/>
            <w:tcBorders>
              <w:top w:val="single" w:sz="4" w:space="0" w:color="auto"/>
              <w:bottom w:val="single" w:sz="4" w:space="0" w:color="auto"/>
            </w:tcBorders>
          </w:tcPr>
          <w:p w14:paraId="11FF63EA" w14:textId="77777777" w:rsidR="009832F7" w:rsidRPr="00AA3CE4" w:rsidRDefault="009832F7" w:rsidP="009832F7">
            <w:pPr>
              <w:pStyle w:val="FSCtblMain"/>
              <w:ind w:left="34"/>
              <w:rPr>
                <w:szCs w:val="18"/>
              </w:rPr>
            </w:pPr>
          </w:p>
        </w:tc>
        <w:tc>
          <w:tcPr>
            <w:tcW w:w="2835" w:type="dxa"/>
            <w:tcBorders>
              <w:top w:val="single" w:sz="4" w:space="0" w:color="auto"/>
              <w:bottom w:val="single" w:sz="4" w:space="0" w:color="auto"/>
              <w:right w:val="single" w:sz="4" w:space="0" w:color="auto"/>
            </w:tcBorders>
          </w:tcPr>
          <w:p w14:paraId="0DA8D304" w14:textId="77777777" w:rsidR="009832F7" w:rsidRPr="00AA3CE4" w:rsidRDefault="009832F7" w:rsidP="009832F7">
            <w:pPr>
              <w:pStyle w:val="FSCtblPara"/>
              <w:ind w:left="33" w:firstLine="0"/>
              <w:rPr>
                <w:b/>
                <w:szCs w:val="18"/>
                <w:lang w:eastAsia="en-GB"/>
              </w:rPr>
            </w:pPr>
            <w:r w:rsidRPr="00AA3CE4">
              <w:rPr>
                <w:szCs w:val="18"/>
              </w:rPr>
              <w:t>Fungi, edible (except mushrooms);</w:t>
            </w:r>
            <w:r w:rsidRPr="00AA3CE4">
              <w:rPr>
                <w:i/>
                <w:szCs w:val="18"/>
              </w:rPr>
              <w:t xml:space="preserve"> </w:t>
            </w:r>
            <w:r w:rsidRPr="00AA3CE4">
              <w:rPr>
                <w:szCs w:val="18"/>
              </w:rPr>
              <w:t>Mushrooms; Truffle</w:t>
            </w:r>
          </w:p>
        </w:tc>
      </w:tr>
      <w:tr w:rsidR="009832F7" w:rsidRPr="00AA3CE4" w14:paraId="35DCEC6F" w14:textId="77777777" w:rsidTr="009832F7">
        <w:trPr>
          <w:cantSplit/>
        </w:trPr>
        <w:tc>
          <w:tcPr>
            <w:tcW w:w="1129" w:type="dxa"/>
            <w:tcBorders>
              <w:top w:val="single" w:sz="4" w:space="0" w:color="auto"/>
              <w:left w:val="single" w:sz="4" w:space="0" w:color="auto"/>
            </w:tcBorders>
          </w:tcPr>
          <w:p w14:paraId="319C2EE7" w14:textId="77777777" w:rsidR="009832F7" w:rsidRPr="00AA3CE4" w:rsidRDefault="009832F7" w:rsidP="009832F7">
            <w:pPr>
              <w:pStyle w:val="FSCtblPara"/>
              <w:ind w:left="312" w:hanging="312"/>
              <w:jc w:val="both"/>
              <w:rPr>
                <w:b/>
                <w:szCs w:val="18"/>
              </w:rPr>
            </w:pPr>
            <w:r w:rsidRPr="00AA3CE4">
              <w:rPr>
                <w:b/>
                <w:szCs w:val="18"/>
              </w:rPr>
              <w:t>3</w:t>
            </w:r>
          </w:p>
        </w:tc>
        <w:tc>
          <w:tcPr>
            <w:tcW w:w="1276" w:type="dxa"/>
            <w:tcBorders>
              <w:top w:val="single" w:sz="4" w:space="0" w:color="auto"/>
              <w:left w:val="single" w:sz="4" w:space="0" w:color="auto"/>
            </w:tcBorders>
          </w:tcPr>
          <w:p w14:paraId="4FC024B1" w14:textId="77777777" w:rsidR="009832F7" w:rsidRPr="00AA3CE4" w:rsidRDefault="009832F7" w:rsidP="009832F7">
            <w:pPr>
              <w:pStyle w:val="FSCtblPara"/>
              <w:ind w:left="312" w:hanging="312"/>
              <w:jc w:val="both"/>
              <w:rPr>
                <w:b/>
                <w:szCs w:val="18"/>
                <w:lang w:eastAsia="en-GB"/>
              </w:rPr>
            </w:pPr>
            <w:r w:rsidRPr="00AA3CE4">
              <w:rPr>
                <w:b/>
                <w:szCs w:val="18"/>
              </w:rPr>
              <w:t>Grasses</w:t>
            </w:r>
          </w:p>
        </w:tc>
        <w:tc>
          <w:tcPr>
            <w:tcW w:w="1559" w:type="dxa"/>
            <w:tcBorders>
              <w:top w:val="single" w:sz="4" w:space="0" w:color="auto"/>
            </w:tcBorders>
          </w:tcPr>
          <w:p w14:paraId="194C6CCD" w14:textId="77777777" w:rsidR="009832F7" w:rsidRPr="00AA3CE4" w:rsidRDefault="009832F7" w:rsidP="009832F7">
            <w:pPr>
              <w:pStyle w:val="FSCtblPara"/>
              <w:ind w:left="34" w:firstLine="0"/>
              <w:rPr>
                <w:b/>
                <w:szCs w:val="18"/>
                <w:lang w:eastAsia="en-GB"/>
              </w:rPr>
            </w:pPr>
            <w:r w:rsidRPr="00AA3CE4">
              <w:rPr>
                <w:b/>
                <w:bCs/>
                <w:szCs w:val="18"/>
                <w:lang w:eastAsia="en-GB"/>
              </w:rPr>
              <w:t>Cereal grains</w:t>
            </w:r>
          </w:p>
        </w:tc>
        <w:tc>
          <w:tcPr>
            <w:tcW w:w="2127" w:type="dxa"/>
            <w:tcBorders>
              <w:top w:val="single" w:sz="4" w:space="0" w:color="auto"/>
            </w:tcBorders>
          </w:tcPr>
          <w:p w14:paraId="23F6A76D" w14:textId="77777777" w:rsidR="009832F7" w:rsidRPr="00AA3CE4" w:rsidRDefault="009832F7" w:rsidP="009832F7">
            <w:pPr>
              <w:pStyle w:val="FSCtblMain"/>
              <w:ind w:left="34"/>
              <w:rPr>
                <w:szCs w:val="18"/>
              </w:rPr>
            </w:pPr>
            <w:r w:rsidRPr="00AA3CE4">
              <w:rPr>
                <w:szCs w:val="18"/>
                <w:lang w:eastAsia="en-GB"/>
              </w:rPr>
              <w:t>Wheat, similar grains, and pseudocereals without husks</w:t>
            </w:r>
          </w:p>
        </w:tc>
        <w:tc>
          <w:tcPr>
            <w:tcW w:w="2835" w:type="dxa"/>
            <w:tcBorders>
              <w:top w:val="single" w:sz="4" w:space="0" w:color="auto"/>
              <w:right w:val="single" w:sz="4" w:space="0" w:color="auto"/>
            </w:tcBorders>
          </w:tcPr>
          <w:p w14:paraId="4881C7DB" w14:textId="77777777" w:rsidR="009832F7" w:rsidRPr="00AA3CE4" w:rsidRDefault="009832F7" w:rsidP="009832F7">
            <w:pPr>
              <w:pStyle w:val="FSCtblPara"/>
              <w:ind w:left="33" w:firstLine="0"/>
              <w:rPr>
                <w:b/>
                <w:szCs w:val="18"/>
                <w:lang w:eastAsia="en-GB"/>
              </w:rPr>
            </w:pPr>
            <w:r w:rsidRPr="00AA3CE4">
              <w:rPr>
                <w:szCs w:val="18"/>
              </w:rPr>
              <w:t>Amaranth, grain;</w:t>
            </w:r>
            <w:r w:rsidRPr="00AA3CE4">
              <w:rPr>
                <w:i/>
                <w:szCs w:val="18"/>
              </w:rPr>
              <w:t xml:space="preserve"> </w:t>
            </w:r>
            <w:r w:rsidRPr="00AA3CE4">
              <w:rPr>
                <w:szCs w:val="18"/>
              </w:rPr>
              <w:t>Chia; Psyllium; Quinoa; Rye; Triticale; Wheat</w:t>
            </w:r>
          </w:p>
        </w:tc>
      </w:tr>
      <w:tr w:rsidR="009832F7" w:rsidRPr="00AA3CE4" w14:paraId="4FD023AA" w14:textId="77777777" w:rsidTr="009832F7">
        <w:trPr>
          <w:cantSplit/>
        </w:trPr>
        <w:tc>
          <w:tcPr>
            <w:tcW w:w="1129" w:type="dxa"/>
            <w:tcBorders>
              <w:left w:val="single" w:sz="4" w:space="0" w:color="auto"/>
            </w:tcBorders>
          </w:tcPr>
          <w:p w14:paraId="776729EC" w14:textId="77777777" w:rsidR="009832F7" w:rsidRPr="00AA3CE4" w:rsidRDefault="009832F7" w:rsidP="009832F7">
            <w:pPr>
              <w:pStyle w:val="FSCtblPara"/>
              <w:ind w:left="312" w:firstLine="0"/>
              <w:jc w:val="both"/>
              <w:rPr>
                <w:b/>
                <w:szCs w:val="18"/>
                <w:lang w:eastAsia="en-GB"/>
              </w:rPr>
            </w:pPr>
          </w:p>
        </w:tc>
        <w:tc>
          <w:tcPr>
            <w:tcW w:w="1276" w:type="dxa"/>
            <w:tcBorders>
              <w:left w:val="single" w:sz="4" w:space="0" w:color="auto"/>
            </w:tcBorders>
          </w:tcPr>
          <w:p w14:paraId="4BC04D80" w14:textId="77777777" w:rsidR="009832F7" w:rsidRPr="00AA3CE4" w:rsidRDefault="009832F7" w:rsidP="009832F7">
            <w:pPr>
              <w:pStyle w:val="FSCtblPara"/>
              <w:ind w:left="312" w:firstLine="0"/>
              <w:jc w:val="both"/>
              <w:rPr>
                <w:b/>
                <w:szCs w:val="18"/>
                <w:lang w:eastAsia="en-GB"/>
              </w:rPr>
            </w:pPr>
          </w:p>
        </w:tc>
        <w:tc>
          <w:tcPr>
            <w:tcW w:w="1559" w:type="dxa"/>
          </w:tcPr>
          <w:p w14:paraId="2B6A10A0" w14:textId="77777777" w:rsidR="009832F7" w:rsidRPr="00AA3CE4" w:rsidRDefault="009832F7" w:rsidP="009832F7">
            <w:pPr>
              <w:pStyle w:val="FSCtblMain"/>
              <w:ind w:left="34"/>
              <w:rPr>
                <w:b/>
                <w:szCs w:val="18"/>
              </w:rPr>
            </w:pPr>
          </w:p>
        </w:tc>
        <w:tc>
          <w:tcPr>
            <w:tcW w:w="2127" w:type="dxa"/>
          </w:tcPr>
          <w:p w14:paraId="1F0C9DE6" w14:textId="77777777" w:rsidR="009832F7" w:rsidRPr="00AA3CE4" w:rsidRDefault="009832F7" w:rsidP="009832F7">
            <w:pPr>
              <w:pStyle w:val="FSCtblPara"/>
              <w:ind w:left="34" w:firstLine="0"/>
              <w:rPr>
                <w:b/>
                <w:szCs w:val="18"/>
                <w:lang w:eastAsia="en-GB"/>
              </w:rPr>
            </w:pPr>
            <w:r w:rsidRPr="00AA3CE4">
              <w:rPr>
                <w:szCs w:val="18"/>
                <w:lang w:eastAsia="en-GB"/>
              </w:rPr>
              <w:t>Barley, similar grains, and pseudocereals with husks</w:t>
            </w:r>
          </w:p>
        </w:tc>
        <w:tc>
          <w:tcPr>
            <w:tcW w:w="2835" w:type="dxa"/>
            <w:tcBorders>
              <w:right w:val="single" w:sz="4" w:space="0" w:color="auto"/>
            </w:tcBorders>
          </w:tcPr>
          <w:p w14:paraId="421236E1" w14:textId="77777777" w:rsidR="009832F7" w:rsidRPr="00AA3CE4" w:rsidRDefault="009832F7" w:rsidP="009832F7">
            <w:pPr>
              <w:pStyle w:val="FSCtblPara"/>
              <w:ind w:left="33" w:firstLine="0"/>
              <w:rPr>
                <w:b/>
                <w:szCs w:val="18"/>
                <w:lang w:eastAsia="en-GB"/>
              </w:rPr>
            </w:pPr>
            <w:r w:rsidRPr="00AA3CE4">
              <w:rPr>
                <w:szCs w:val="18"/>
              </w:rPr>
              <w:t>Barley; Buckwheat; Oats</w:t>
            </w:r>
          </w:p>
        </w:tc>
      </w:tr>
      <w:tr w:rsidR="009832F7" w:rsidRPr="00AA3CE4" w14:paraId="5A69358B" w14:textId="77777777" w:rsidTr="009832F7">
        <w:trPr>
          <w:cantSplit/>
        </w:trPr>
        <w:tc>
          <w:tcPr>
            <w:tcW w:w="1129" w:type="dxa"/>
            <w:tcBorders>
              <w:left w:val="single" w:sz="4" w:space="0" w:color="auto"/>
            </w:tcBorders>
          </w:tcPr>
          <w:p w14:paraId="7EF506FF"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191A6777" w14:textId="77777777" w:rsidR="009832F7" w:rsidRPr="00AA3CE4" w:rsidRDefault="009832F7" w:rsidP="009832F7">
            <w:pPr>
              <w:pStyle w:val="FSCtblPara"/>
              <w:ind w:left="0" w:firstLine="0"/>
              <w:jc w:val="both"/>
              <w:rPr>
                <w:szCs w:val="18"/>
              </w:rPr>
            </w:pPr>
          </w:p>
        </w:tc>
        <w:tc>
          <w:tcPr>
            <w:tcW w:w="1559" w:type="dxa"/>
          </w:tcPr>
          <w:p w14:paraId="24FFF967" w14:textId="77777777" w:rsidR="009832F7" w:rsidRPr="00AA3CE4" w:rsidRDefault="009832F7" w:rsidP="009832F7">
            <w:pPr>
              <w:pStyle w:val="FSCtblPara"/>
              <w:ind w:left="34" w:firstLine="0"/>
              <w:rPr>
                <w:b/>
                <w:szCs w:val="18"/>
                <w:lang w:eastAsia="en-GB"/>
              </w:rPr>
            </w:pPr>
          </w:p>
        </w:tc>
        <w:tc>
          <w:tcPr>
            <w:tcW w:w="2127" w:type="dxa"/>
          </w:tcPr>
          <w:p w14:paraId="0B0FAE9A" w14:textId="77777777" w:rsidR="009832F7" w:rsidRPr="00AA3CE4" w:rsidRDefault="009832F7" w:rsidP="009832F7">
            <w:pPr>
              <w:pStyle w:val="FSCtblMain"/>
              <w:ind w:left="34"/>
              <w:rPr>
                <w:szCs w:val="18"/>
              </w:rPr>
            </w:pPr>
            <w:r w:rsidRPr="00AA3CE4">
              <w:rPr>
                <w:szCs w:val="18"/>
                <w:lang w:eastAsia="en-GB"/>
              </w:rPr>
              <w:t>Rice Cereals</w:t>
            </w:r>
          </w:p>
        </w:tc>
        <w:tc>
          <w:tcPr>
            <w:tcW w:w="2835" w:type="dxa"/>
            <w:tcBorders>
              <w:right w:val="single" w:sz="4" w:space="0" w:color="auto"/>
            </w:tcBorders>
          </w:tcPr>
          <w:p w14:paraId="73A9F6AD" w14:textId="77777777" w:rsidR="009832F7" w:rsidRPr="00AA3CE4" w:rsidRDefault="009832F7" w:rsidP="009832F7">
            <w:pPr>
              <w:pStyle w:val="FSCtblPara"/>
              <w:ind w:left="33" w:firstLine="0"/>
              <w:rPr>
                <w:b/>
                <w:szCs w:val="18"/>
                <w:lang w:eastAsia="en-GB"/>
              </w:rPr>
            </w:pPr>
            <w:r w:rsidRPr="00AA3CE4">
              <w:rPr>
                <w:szCs w:val="18"/>
              </w:rPr>
              <w:t>Rice; Wild rice</w:t>
            </w:r>
          </w:p>
        </w:tc>
      </w:tr>
      <w:tr w:rsidR="009832F7" w:rsidRPr="00AA3CE4" w14:paraId="6A938042" w14:textId="77777777" w:rsidTr="009832F7">
        <w:trPr>
          <w:cantSplit/>
        </w:trPr>
        <w:tc>
          <w:tcPr>
            <w:tcW w:w="1129" w:type="dxa"/>
            <w:tcBorders>
              <w:left w:val="single" w:sz="4" w:space="0" w:color="auto"/>
            </w:tcBorders>
          </w:tcPr>
          <w:p w14:paraId="11380884"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2DAB5C76" w14:textId="77777777" w:rsidR="009832F7" w:rsidRPr="00AA3CE4" w:rsidRDefault="009832F7" w:rsidP="009832F7">
            <w:pPr>
              <w:pStyle w:val="FSCtblPara"/>
              <w:ind w:left="0" w:firstLine="0"/>
              <w:jc w:val="both"/>
              <w:rPr>
                <w:szCs w:val="18"/>
              </w:rPr>
            </w:pPr>
          </w:p>
        </w:tc>
        <w:tc>
          <w:tcPr>
            <w:tcW w:w="1559" w:type="dxa"/>
          </w:tcPr>
          <w:p w14:paraId="2206F0AA" w14:textId="77777777" w:rsidR="009832F7" w:rsidRPr="00AA3CE4" w:rsidRDefault="009832F7" w:rsidP="009832F7">
            <w:pPr>
              <w:pStyle w:val="FSCtblPara"/>
              <w:ind w:left="34" w:firstLine="0"/>
              <w:rPr>
                <w:b/>
                <w:szCs w:val="18"/>
                <w:lang w:eastAsia="en-GB"/>
              </w:rPr>
            </w:pPr>
          </w:p>
        </w:tc>
        <w:tc>
          <w:tcPr>
            <w:tcW w:w="2127" w:type="dxa"/>
          </w:tcPr>
          <w:p w14:paraId="7F4B5C68" w14:textId="77777777" w:rsidR="009832F7" w:rsidRPr="00AA3CE4" w:rsidRDefault="009832F7" w:rsidP="009832F7">
            <w:pPr>
              <w:pStyle w:val="FSCtblMain"/>
              <w:ind w:left="34"/>
              <w:rPr>
                <w:szCs w:val="18"/>
              </w:rPr>
            </w:pPr>
            <w:r w:rsidRPr="00AA3CE4">
              <w:rPr>
                <w:szCs w:val="18"/>
                <w:lang w:eastAsia="en-GB"/>
              </w:rPr>
              <w:t>Sorghum Grain and Millet</w:t>
            </w:r>
          </w:p>
        </w:tc>
        <w:tc>
          <w:tcPr>
            <w:tcW w:w="2835" w:type="dxa"/>
            <w:tcBorders>
              <w:right w:val="single" w:sz="4" w:space="0" w:color="auto"/>
            </w:tcBorders>
          </w:tcPr>
          <w:p w14:paraId="0924F9E5" w14:textId="77777777" w:rsidR="009832F7" w:rsidRPr="00AA3CE4" w:rsidRDefault="009832F7" w:rsidP="009832F7">
            <w:pPr>
              <w:pStyle w:val="FSCtblPara"/>
              <w:ind w:left="33" w:firstLine="0"/>
              <w:rPr>
                <w:b/>
                <w:szCs w:val="18"/>
                <w:lang w:eastAsia="en-GB"/>
              </w:rPr>
            </w:pPr>
            <w:r w:rsidRPr="00AA3CE4">
              <w:rPr>
                <w:szCs w:val="18"/>
              </w:rPr>
              <w:t>Millet; Sorghum, grain</w:t>
            </w:r>
          </w:p>
        </w:tc>
      </w:tr>
      <w:tr w:rsidR="009832F7" w:rsidRPr="00AA3CE4" w14:paraId="300DE78A" w14:textId="77777777" w:rsidTr="009832F7">
        <w:trPr>
          <w:cantSplit/>
        </w:trPr>
        <w:tc>
          <w:tcPr>
            <w:tcW w:w="1129" w:type="dxa"/>
            <w:tcBorders>
              <w:left w:val="single" w:sz="4" w:space="0" w:color="auto"/>
            </w:tcBorders>
          </w:tcPr>
          <w:p w14:paraId="37AC5B6A" w14:textId="77777777" w:rsidR="009832F7" w:rsidRPr="00AA3CE4" w:rsidRDefault="009832F7" w:rsidP="009832F7">
            <w:pPr>
              <w:pStyle w:val="FSCtblPara"/>
              <w:ind w:left="312" w:hanging="312"/>
              <w:jc w:val="both"/>
              <w:rPr>
                <w:szCs w:val="18"/>
              </w:rPr>
            </w:pPr>
          </w:p>
        </w:tc>
        <w:tc>
          <w:tcPr>
            <w:tcW w:w="1276" w:type="dxa"/>
            <w:tcBorders>
              <w:left w:val="single" w:sz="4" w:space="0" w:color="auto"/>
            </w:tcBorders>
          </w:tcPr>
          <w:p w14:paraId="6A3BB983" w14:textId="77777777" w:rsidR="009832F7" w:rsidRPr="00AA3CE4" w:rsidRDefault="009832F7" w:rsidP="009832F7">
            <w:pPr>
              <w:pStyle w:val="FSCtblPara"/>
              <w:ind w:left="312" w:hanging="312"/>
              <w:jc w:val="both"/>
              <w:rPr>
                <w:szCs w:val="18"/>
              </w:rPr>
            </w:pPr>
          </w:p>
        </w:tc>
        <w:tc>
          <w:tcPr>
            <w:tcW w:w="1559" w:type="dxa"/>
          </w:tcPr>
          <w:p w14:paraId="1048C5C9" w14:textId="77777777" w:rsidR="009832F7" w:rsidRPr="00AA3CE4" w:rsidRDefault="009832F7" w:rsidP="009832F7">
            <w:pPr>
              <w:pStyle w:val="FSCtblPara"/>
              <w:ind w:left="34" w:firstLine="0"/>
              <w:rPr>
                <w:b/>
                <w:szCs w:val="18"/>
                <w:lang w:eastAsia="en-GB"/>
              </w:rPr>
            </w:pPr>
          </w:p>
        </w:tc>
        <w:tc>
          <w:tcPr>
            <w:tcW w:w="2127" w:type="dxa"/>
          </w:tcPr>
          <w:p w14:paraId="52D878C6" w14:textId="77777777" w:rsidR="009832F7" w:rsidRPr="00AA3CE4" w:rsidRDefault="009832F7" w:rsidP="009832F7">
            <w:pPr>
              <w:pStyle w:val="FSCtblMain"/>
              <w:ind w:left="34"/>
              <w:rPr>
                <w:szCs w:val="18"/>
              </w:rPr>
            </w:pPr>
            <w:r w:rsidRPr="00AA3CE4">
              <w:rPr>
                <w:szCs w:val="18"/>
                <w:lang w:eastAsia="en-GB"/>
              </w:rPr>
              <w:t>Maize Cereals</w:t>
            </w:r>
          </w:p>
        </w:tc>
        <w:tc>
          <w:tcPr>
            <w:tcW w:w="2835" w:type="dxa"/>
            <w:tcBorders>
              <w:right w:val="single" w:sz="4" w:space="0" w:color="auto"/>
            </w:tcBorders>
          </w:tcPr>
          <w:p w14:paraId="559E2C14" w14:textId="77777777" w:rsidR="009832F7" w:rsidRPr="00AA3CE4" w:rsidRDefault="009832F7" w:rsidP="009832F7">
            <w:pPr>
              <w:pStyle w:val="FSCtblPara"/>
              <w:ind w:left="33" w:firstLine="0"/>
              <w:rPr>
                <w:b/>
                <w:szCs w:val="18"/>
                <w:lang w:eastAsia="en-GB"/>
              </w:rPr>
            </w:pPr>
            <w:r w:rsidRPr="00AA3CE4">
              <w:rPr>
                <w:szCs w:val="18"/>
              </w:rPr>
              <w:t>Maize (not including Sweet corn); Popcorn</w:t>
            </w:r>
          </w:p>
        </w:tc>
      </w:tr>
      <w:tr w:rsidR="009832F7" w:rsidRPr="00AA3CE4" w14:paraId="116628B5" w14:textId="77777777" w:rsidTr="009832F7">
        <w:trPr>
          <w:cantSplit/>
        </w:trPr>
        <w:tc>
          <w:tcPr>
            <w:tcW w:w="1129" w:type="dxa"/>
            <w:tcBorders>
              <w:left w:val="single" w:sz="4" w:space="0" w:color="auto"/>
            </w:tcBorders>
          </w:tcPr>
          <w:p w14:paraId="20785EAB" w14:textId="77777777" w:rsidR="009832F7" w:rsidRPr="00AA3CE4" w:rsidRDefault="009832F7" w:rsidP="009832F7">
            <w:pPr>
              <w:pStyle w:val="FSCtblPara"/>
              <w:ind w:left="312" w:hanging="312"/>
              <w:jc w:val="both"/>
              <w:rPr>
                <w:b/>
                <w:szCs w:val="18"/>
                <w:lang w:eastAsia="en-GB"/>
              </w:rPr>
            </w:pPr>
          </w:p>
        </w:tc>
        <w:tc>
          <w:tcPr>
            <w:tcW w:w="1276" w:type="dxa"/>
            <w:tcBorders>
              <w:left w:val="single" w:sz="4" w:space="0" w:color="auto"/>
            </w:tcBorders>
          </w:tcPr>
          <w:p w14:paraId="44D48F2D" w14:textId="77777777" w:rsidR="009832F7" w:rsidRPr="00AA3CE4" w:rsidRDefault="009832F7" w:rsidP="009832F7">
            <w:pPr>
              <w:pStyle w:val="FSCtblPara"/>
              <w:ind w:left="312" w:hanging="312"/>
              <w:jc w:val="both"/>
              <w:rPr>
                <w:b/>
                <w:szCs w:val="18"/>
                <w:lang w:eastAsia="en-GB"/>
              </w:rPr>
            </w:pPr>
          </w:p>
        </w:tc>
        <w:tc>
          <w:tcPr>
            <w:tcW w:w="1559" w:type="dxa"/>
            <w:tcBorders>
              <w:bottom w:val="single" w:sz="4" w:space="0" w:color="auto"/>
            </w:tcBorders>
          </w:tcPr>
          <w:p w14:paraId="29858F02" w14:textId="77777777" w:rsidR="009832F7" w:rsidRPr="00AA3CE4" w:rsidRDefault="009832F7" w:rsidP="009832F7">
            <w:pPr>
              <w:pStyle w:val="FSCtblPara"/>
              <w:ind w:left="34" w:firstLine="0"/>
              <w:rPr>
                <w:b/>
                <w:szCs w:val="18"/>
                <w:lang w:eastAsia="en-GB"/>
              </w:rPr>
            </w:pPr>
          </w:p>
        </w:tc>
        <w:tc>
          <w:tcPr>
            <w:tcW w:w="2127" w:type="dxa"/>
            <w:tcBorders>
              <w:bottom w:val="single" w:sz="4" w:space="0" w:color="auto"/>
            </w:tcBorders>
          </w:tcPr>
          <w:p w14:paraId="03CC1B85" w14:textId="77777777" w:rsidR="009832F7" w:rsidRPr="00AA3CE4" w:rsidRDefault="009832F7" w:rsidP="009832F7">
            <w:pPr>
              <w:pStyle w:val="FSCtblMain"/>
              <w:ind w:left="34"/>
              <w:rPr>
                <w:szCs w:val="18"/>
              </w:rPr>
            </w:pPr>
            <w:r w:rsidRPr="00AA3CE4">
              <w:rPr>
                <w:szCs w:val="18"/>
              </w:rPr>
              <w:t>Sweet corns</w:t>
            </w:r>
          </w:p>
        </w:tc>
        <w:tc>
          <w:tcPr>
            <w:tcW w:w="2835" w:type="dxa"/>
            <w:tcBorders>
              <w:bottom w:val="single" w:sz="4" w:space="0" w:color="auto"/>
              <w:right w:val="single" w:sz="4" w:space="0" w:color="auto"/>
            </w:tcBorders>
          </w:tcPr>
          <w:p w14:paraId="48485DFC" w14:textId="77777777" w:rsidR="009832F7" w:rsidRPr="00AA3CE4" w:rsidRDefault="009832F7" w:rsidP="009832F7">
            <w:pPr>
              <w:pStyle w:val="FSCtblPara"/>
              <w:ind w:left="33" w:firstLine="0"/>
              <w:rPr>
                <w:szCs w:val="18"/>
              </w:rPr>
            </w:pPr>
            <w:r w:rsidRPr="00AA3CE4">
              <w:rPr>
                <w:szCs w:val="18"/>
              </w:rPr>
              <w:t>Baby corn; Sweet corn (corn-on-the-cob); Sweet corn (kernels)</w:t>
            </w:r>
          </w:p>
          <w:p w14:paraId="1B4A6DE2" w14:textId="77777777" w:rsidR="009832F7" w:rsidRPr="00AA3CE4" w:rsidRDefault="009832F7" w:rsidP="009832F7">
            <w:pPr>
              <w:pStyle w:val="FSCtblPara"/>
              <w:ind w:left="33" w:firstLine="0"/>
              <w:rPr>
                <w:b/>
                <w:szCs w:val="18"/>
                <w:lang w:eastAsia="en-GB"/>
              </w:rPr>
            </w:pPr>
          </w:p>
        </w:tc>
      </w:tr>
      <w:tr w:rsidR="009832F7" w:rsidRPr="00AA3CE4" w14:paraId="6B42ACD6" w14:textId="77777777" w:rsidTr="009832F7">
        <w:trPr>
          <w:cantSplit/>
        </w:trPr>
        <w:tc>
          <w:tcPr>
            <w:tcW w:w="1129" w:type="dxa"/>
            <w:tcBorders>
              <w:left w:val="single" w:sz="4" w:space="0" w:color="auto"/>
              <w:bottom w:val="single" w:sz="4" w:space="0" w:color="auto"/>
            </w:tcBorders>
          </w:tcPr>
          <w:p w14:paraId="173464AC" w14:textId="77777777" w:rsidR="009832F7" w:rsidRPr="00AA3CE4" w:rsidRDefault="009832F7" w:rsidP="009832F7">
            <w:pPr>
              <w:pStyle w:val="FSCtblPara"/>
              <w:ind w:left="312" w:hanging="312"/>
              <w:jc w:val="both"/>
              <w:rPr>
                <w:b/>
                <w:szCs w:val="18"/>
                <w:lang w:eastAsia="en-GB"/>
              </w:rPr>
            </w:pPr>
          </w:p>
        </w:tc>
        <w:tc>
          <w:tcPr>
            <w:tcW w:w="1276" w:type="dxa"/>
            <w:tcBorders>
              <w:left w:val="single" w:sz="4" w:space="0" w:color="auto"/>
              <w:bottom w:val="single" w:sz="4" w:space="0" w:color="auto"/>
            </w:tcBorders>
          </w:tcPr>
          <w:p w14:paraId="5006E7CF" w14:textId="77777777" w:rsidR="009832F7" w:rsidRPr="00AA3CE4" w:rsidRDefault="009832F7" w:rsidP="009832F7">
            <w:pPr>
              <w:pStyle w:val="FSCtblPara"/>
              <w:ind w:left="312" w:hanging="312"/>
              <w:jc w:val="both"/>
              <w:rPr>
                <w:b/>
                <w:szCs w:val="18"/>
                <w:lang w:eastAsia="en-GB"/>
              </w:rPr>
            </w:pPr>
          </w:p>
        </w:tc>
        <w:tc>
          <w:tcPr>
            <w:tcW w:w="1559" w:type="dxa"/>
            <w:tcBorders>
              <w:top w:val="single" w:sz="4" w:space="0" w:color="auto"/>
              <w:bottom w:val="single" w:sz="4" w:space="0" w:color="auto"/>
            </w:tcBorders>
          </w:tcPr>
          <w:p w14:paraId="33F7DB6C" w14:textId="77777777" w:rsidR="009832F7" w:rsidRPr="00AA3CE4" w:rsidRDefault="009832F7" w:rsidP="009832F7">
            <w:pPr>
              <w:pStyle w:val="FSCtblPara"/>
              <w:ind w:left="34" w:firstLine="0"/>
              <w:rPr>
                <w:b/>
                <w:szCs w:val="18"/>
                <w:lang w:eastAsia="en-GB"/>
              </w:rPr>
            </w:pPr>
            <w:r w:rsidRPr="00AA3CE4">
              <w:rPr>
                <w:b/>
                <w:szCs w:val="18"/>
                <w:lang w:eastAsia="en-GB"/>
              </w:rPr>
              <w:t>Grasses for sugar or syrup production</w:t>
            </w:r>
          </w:p>
        </w:tc>
        <w:tc>
          <w:tcPr>
            <w:tcW w:w="2127" w:type="dxa"/>
            <w:tcBorders>
              <w:top w:val="single" w:sz="4" w:space="0" w:color="auto"/>
              <w:bottom w:val="single" w:sz="4" w:space="0" w:color="auto"/>
            </w:tcBorders>
          </w:tcPr>
          <w:p w14:paraId="46A9954D" w14:textId="77777777" w:rsidR="009832F7" w:rsidRPr="00AA3CE4" w:rsidRDefault="009832F7" w:rsidP="009832F7">
            <w:pPr>
              <w:pStyle w:val="FSCtblPara"/>
              <w:ind w:left="34" w:firstLine="0"/>
              <w:rPr>
                <w:b/>
                <w:szCs w:val="18"/>
                <w:lang w:eastAsia="en-GB"/>
              </w:rPr>
            </w:pPr>
          </w:p>
        </w:tc>
        <w:tc>
          <w:tcPr>
            <w:tcW w:w="2835" w:type="dxa"/>
            <w:tcBorders>
              <w:top w:val="single" w:sz="4" w:space="0" w:color="auto"/>
              <w:bottom w:val="single" w:sz="4" w:space="0" w:color="auto"/>
              <w:right w:val="single" w:sz="4" w:space="0" w:color="auto"/>
            </w:tcBorders>
          </w:tcPr>
          <w:p w14:paraId="72D1875B" w14:textId="77777777" w:rsidR="009832F7" w:rsidRPr="00AA3CE4" w:rsidRDefault="009832F7" w:rsidP="009832F7">
            <w:pPr>
              <w:pStyle w:val="FSCtblPara"/>
              <w:ind w:left="33" w:firstLine="0"/>
              <w:rPr>
                <w:b/>
                <w:szCs w:val="18"/>
                <w:lang w:eastAsia="en-GB"/>
              </w:rPr>
            </w:pPr>
            <w:r w:rsidRPr="00AA3CE4">
              <w:rPr>
                <w:szCs w:val="18"/>
              </w:rPr>
              <w:t>Sorghum, Sweet;</w:t>
            </w:r>
            <w:r w:rsidRPr="00AA3CE4">
              <w:rPr>
                <w:i/>
                <w:szCs w:val="18"/>
              </w:rPr>
              <w:t xml:space="preserve"> </w:t>
            </w:r>
            <w:r w:rsidRPr="00AA3CE4">
              <w:rPr>
                <w:szCs w:val="18"/>
              </w:rPr>
              <w:t>Sugar cane</w:t>
            </w:r>
          </w:p>
        </w:tc>
      </w:tr>
      <w:tr w:rsidR="009832F7" w:rsidRPr="00AA3CE4" w14:paraId="1564CB52" w14:textId="77777777" w:rsidTr="009832F7">
        <w:trPr>
          <w:cantSplit/>
        </w:trPr>
        <w:tc>
          <w:tcPr>
            <w:tcW w:w="1129" w:type="dxa"/>
            <w:tcBorders>
              <w:top w:val="single" w:sz="4" w:space="0" w:color="auto"/>
              <w:left w:val="single" w:sz="4" w:space="0" w:color="auto"/>
            </w:tcBorders>
          </w:tcPr>
          <w:p w14:paraId="77ED7477" w14:textId="77777777" w:rsidR="009832F7" w:rsidRPr="00AA3CE4" w:rsidRDefault="009832F7" w:rsidP="009832F7">
            <w:pPr>
              <w:pStyle w:val="FSCtblPara"/>
              <w:ind w:left="0" w:firstLine="0"/>
              <w:jc w:val="both"/>
              <w:rPr>
                <w:b/>
                <w:szCs w:val="18"/>
              </w:rPr>
            </w:pPr>
            <w:r w:rsidRPr="00AA3CE4">
              <w:rPr>
                <w:b/>
                <w:szCs w:val="18"/>
              </w:rPr>
              <w:t>4</w:t>
            </w:r>
          </w:p>
        </w:tc>
        <w:tc>
          <w:tcPr>
            <w:tcW w:w="1276" w:type="dxa"/>
            <w:tcBorders>
              <w:top w:val="single" w:sz="4" w:space="0" w:color="auto"/>
              <w:left w:val="single" w:sz="4" w:space="0" w:color="auto"/>
            </w:tcBorders>
          </w:tcPr>
          <w:p w14:paraId="6B99FAA1" w14:textId="77777777" w:rsidR="009832F7" w:rsidRPr="00AA3CE4" w:rsidRDefault="009832F7" w:rsidP="009832F7">
            <w:pPr>
              <w:pStyle w:val="FSCtblPara"/>
              <w:ind w:left="0" w:firstLine="0"/>
              <w:jc w:val="both"/>
              <w:rPr>
                <w:b/>
                <w:szCs w:val="18"/>
              </w:rPr>
            </w:pPr>
            <w:r w:rsidRPr="00AA3CE4">
              <w:rPr>
                <w:b/>
                <w:szCs w:val="18"/>
              </w:rPr>
              <w:t>Nuts, seeds and saps</w:t>
            </w:r>
          </w:p>
        </w:tc>
        <w:tc>
          <w:tcPr>
            <w:tcW w:w="1559" w:type="dxa"/>
            <w:tcBorders>
              <w:top w:val="single" w:sz="4" w:space="0" w:color="auto"/>
              <w:bottom w:val="single" w:sz="4" w:space="0" w:color="auto"/>
            </w:tcBorders>
          </w:tcPr>
          <w:p w14:paraId="0D30E701" w14:textId="77777777" w:rsidR="009832F7" w:rsidRPr="00AA3CE4" w:rsidRDefault="009832F7" w:rsidP="009832F7">
            <w:pPr>
              <w:pStyle w:val="FSCtblPara"/>
              <w:ind w:left="34" w:firstLine="0"/>
              <w:rPr>
                <w:b/>
                <w:szCs w:val="18"/>
                <w:lang w:eastAsia="en-GB"/>
              </w:rPr>
            </w:pPr>
            <w:r w:rsidRPr="00AA3CE4">
              <w:rPr>
                <w:b/>
                <w:szCs w:val="18"/>
                <w:lang w:eastAsia="en-GB"/>
              </w:rPr>
              <w:t>Tree nuts</w:t>
            </w:r>
          </w:p>
        </w:tc>
        <w:tc>
          <w:tcPr>
            <w:tcW w:w="2127" w:type="dxa"/>
            <w:tcBorders>
              <w:top w:val="single" w:sz="4" w:space="0" w:color="auto"/>
              <w:bottom w:val="single" w:sz="4" w:space="0" w:color="auto"/>
            </w:tcBorders>
          </w:tcPr>
          <w:p w14:paraId="281AD639" w14:textId="77777777" w:rsidR="009832F7" w:rsidRPr="00AA3CE4" w:rsidRDefault="009832F7" w:rsidP="009832F7">
            <w:pPr>
              <w:pStyle w:val="FSCtblMain"/>
              <w:ind w:left="34"/>
              <w:rPr>
                <w:szCs w:val="18"/>
              </w:rPr>
            </w:pPr>
          </w:p>
        </w:tc>
        <w:tc>
          <w:tcPr>
            <w:tcW w:w="2835" w:type="dxa"/>
            <w:tcBorders>
              <w:top w:val="single" w:sz="4" w:space="0" w:color="auto"/>
              <w:bottom w:val="single" w:sz="4" w:space="0" w:color="auto"/>
              <w:right w:val="single" w:sz="4" w:space="0" w:color="auto"/>
            </w:tcBorders>
          </w:tcPr>
          <w:p w14:paraId="28991FC7" w14:textId="77777777" w:rsidR="009832F7" w:rsidRPr="00AA3CE4" w:rsidRDefault="009832F7" w:rsidP="009832F7">
            <w:pPr>
              <w:pStyle w:val="FSCtblPara"/>
              <w:ind w:left="33" w:firstLine="0"/>
              <w:rPr>
                <w:b/>
                <w:szCs w:val="18"/>
                <w:lang w:eastAsia="en-GB"/>
              </w:rPr>
            </w:pPr>
            <w:r w:rsidRPr="00AA3CE4">
              <w:rPr>
                <w:szCs w:val="18"/>
              </w:rPr>
              <w:t>Almonds; Beech nut</w:t>
            </w:r>
            <w:r w:rsidRPr="00AA3CE4">
              <w:rPr>
                <w:strike/>
                <w:szCs w:val="18"/>
              </w:rPr>
              <w:t>s</w:t>
            </w:r>
            <w:r w:rsidRPr="00AA3CE4">
              <w:rPr>
                <w:szCs w:val="18"/>
              </w:rPr>
              <w:t>; Brazil nut; Cashew nut; Chestnuts; Coconut; Hazelnuts; Hickory nuts; Japanese horse-chestnut; Macadamia nuts; Pecan; Pine nuts; Pili nuts; Pistachio nut; Sapucaia nut; Walnuts</w:t>
            </w:r>
          </w:p>
        </w:tc>
      </w:tr>
      <w:tr w:rsidR="009832F7" w:rsidRPr="00AA3CE4" w14:paraId="4BF17D08" w14:textId="77777777" w:rsidTr="009832F7">
        <w:trPr>
          <w:cantSplit/>
        </w:trPr>
        <w:tc>
          <w:tcPr>
            <w:tcW w:w="1129" w:type="dxa"/>
            <w:tcBorders>
              <w:left w:val="single" w:sz="4" w:space="0" w:color="auto"/>
            </w:tcBorders>
          </w:tcPr>
          <w:p w14:paraId="56D8BAD7" w14:textId="77777777" w:rsidR="009832F7" w:rsidRPr="00AA3CE4" w:rsidRDefault="009832F7" w:rsidP="009832F7">
            <w:pPr>
              <w:pStyle w:val="FSCtblPara"/>
              <w:ind w:left="312" w:hanging="312"/>
              <w:jc w:val="both"/>
              <w:rPr>
                <w:szCs w:val="18"/>
              </w:rPr>
            </w:pPr>
          </w:p>
        </w:tc>
        <w:tc>
          <w:tcPr>
            <w:tcW w:w="1276" w:type="dxa"/>
            <w:tcBorders>
              <w:left w:val="single" w:sz="4" w:space="0" w:color="auto"/>
            </w:tcBorders>
          </w:tcPr>
          <w:p w14:paraId="5384B0D5" w14:textId="77777777" w:rsidR="009832F7" w:rsidRPr="00AA3CE4" w:rsidRDefault="009832F7" w:rsidP="009832F7">
            <w:pPr>
              <w:pStyle w:val="FSCtblPara"/>
              <w:ind w:left="312" w:hanging="312"/>
              <w:jc w:val="both"/>
              <w:rPr>
                <w:szCs w:val="18"/>
              </w:rPr>
            </w:pPr>
          </w:p>
        </w:tc>
        <w:tc>
          <w:tcPr>
            <w:tcW w:w="1559" w:type="dxa"/>
            <w:tcBorders>
              <w:top w:val="single" w:sz="4" w:space="0" w:color="auto"/>
            </w:tcBorders>
          </w:tcPr>
          <w:p w14:paraId="2480B658" w14:textId="77777777" w:rsidR="009832F7" w:rsidRPr="00AA3CE4" w:rsidRDefault="009832F7" w:rsidP="009832F7">
            <w:pPr>
              <w:pStyle w:val="FSCtblPara"/>
              <w:ind w:left="34" w:firstLine="0"/>
              <w:rPr>
                <w:b/>
                <w:szCs w:val="18"/>
                <w:lang w:eastAsia="en-GB"/>
              </w:rPr>
            </w:pPr>
            <w:r w:rsidRPr="00AA3CE4">
              <w:rPr>
                <w:b/>
                <w:szCs w:val="18"/>
              </w:rPr>
              <w:t>Oilseeds and oilfruits</w:t>
            </w:r>
          </w:p>
        </w:tc>
        <w:tc>
          <w:tcPr>
            <w:tcW w:w="2127" w:type="dxa"/>
            <w:tcBorders>
              <w:top w:val="single" w:sz="4" w:space="0" w:color="auto"/>
            </w:tcBorders>
          </w:tcPr>
          <w:p w14:paraId="78E01513" w14:textId="77777777" w:rsidR="009832F7" w:rsidRPr="00AA3CE4" w:rsidRDefault="009832F7" w:rsidP="009832F7">
            <w:pPr>
              <w:pStyle w:val="FSCtblMain"/>
              <w:ind w:left="34"/>
              <w:rPr>
                <w:szCs w:val="18"/>
                <w:lang w:eastAsia="en-GB"/>
              </w:rPr>
            </w:pPr>
            <w:r w:rsidRPr="00AA3CE4">
              <w:rPr>
                <w:szCs w:val="18"/>
                <w:lang w:eastAsia="en-GB"/>
              </w:rPr>
              <w:t>Small seed oilseeds</w:t>
            </w:r>
          </w:p>
          <w:p w14:paraId="47956234" w14:textId="77777777" w:rsidR="009832F7" w:rsidRPr="00AA3CE4" w:rsidRDefault="009832F7" w:rsidP="009832F7">
            <w:pPr>
              <w:pStyle w:val="FSCtblMain"/>
              <w:ind w:left="34"/>
              <w:rPr>
                <w:szCs w:val="18"/>
                <w:lang w:eastAsia="en-GB"/>
              </w:rPr>
            </w:pPr>
          </w:p>
          <w:p w14:paraId="48E538BC" w14:textId="77777777" w:rsidR="009832F7" w:rsidRPr="00AA3CE4" w:rsidRDefault="009832F7" w:rsidP="009832F7">
            <w:pPr>
              <w:pStyle w:val="FSCtblMain"/>
              <w:ind w:left="34"/>
              <w:rPr>
                <w:szCs w:val="18"/>
              </w:rPr>
            </w:pPr>
          </w:p>
        </w:tc>
        <w:tc>
          <w:tcPr>
            <w:tcW w:w="2835" w:type="dxa"/>
            <w:tcBorders>
              <w:top w:val="single" w:sz="4" w:space="0" w:color="auto"/>
              <w:right w:val="single" w:sz="4" w:space="0" w:color="auto"/>
            </w:tcBorders>
          </w:tcPr>
          <w:p w14:paraId="1CBE67F4" w14:textId="77777777" w:rsidR="009832F7" w:rsidRPr="00AA3CE4" w:rsidRDefault="009832F7" w:rsidP="009832F7">
            <w:pPr>
              <w:pStyle w:val="FSCtblPara"/>
              <w:ind w:left="33" w:firstLine="0"/>
              <w:rPr>
                <w:szCs w:val="18"/>
              </w:rPr>
            </w:pPr>
            <w:r w:rsidRPr="00AA3CE4">
              <w:rPr>
                <w:szCs w:val="18"/>
              </w:rPr>
              <w:t>Acacia seed (Wattle seed); Linseed (Flax seed, Linola seed); Mustard seed; Poppy seed; Rape seed (Canola, Colza); Sesame seed</w:t>
            </w:r>
          </w:p>
          <w:p w14:paraId="4FA6C572" w14:textId="77777777" w:rsidR="009832F7" w:rsidRPr="00AA3CE4" w:rsidRDefault="009832F7" w:rsidP="009832F7">
            <w:pPr>
              <w:pStyle w:val="FSCtblPara"/>
              <w:ind w:left="33" w:firstLine="0"/>
              <w:rPr>
                <w:b/>
                <w:szCs w:val="18"/>
                <w:lang w:eastAsia="en-GB"/>
              </w:rPr>
            </w:pPr>
          </w:p>
        </w:tc>
      </w:tr>
      <w:tr w:rsidR="009832F7" w:rsidRPr="00AA3CE4" w14:paraId="0FE61808" w14:textId="77777777" w:rsidTr="009832F7">
        <w:trPr>
          <w:cantSplit/>
        </w:trPr>
        <w:tc>
          <w:tcPr>
            <w:tcW w:w="1129" w:type="dxa"/>
            <w:tcBorders>
              <w:left w:val="single" w:sz="4" w:space="0" w:color="auto"/>
            </w:tcBorders>
          </w:tcPr>
          <w:p w14:paraId="0A5674DA" w14:textId="77777777" w:rsidR="009832F7" w:rsidRPr="00AA3CE4" w:rsidRDefault="009832F7" w:rsidP="009832F7">
            <w:pPr>
              <w:pStyle w:val="FSCtblPara"/>
              <w:ind w:left="312" w:hanging="312"/>
              <w:jc w:val="both"/>
              <w:rPr>
                <w:b/>
                <w:szCs w:val="18"/>
                <w:lang w:eastAsia="en-GB"/>
              </w:rPr>
            </w:pPr>
          </w:p>
        </w:tc>
        <w:tc>
          <w:tcPr>
            <w:tcW w:w="1276" w:type="dxa"/>
            <w:tcBorders>
              <w:left w:val="single" w:sz="4" w:space="0" w:color="auto"/>
            </w:tcBorders>
          </w:tcPr>
          <w:p w14:paraId="31CD739D" w14:textId="77777777" w:rsidR="009832F7" w:rsidRPr="00AA3CE4" w:rsidRDefault="009832F7" w:rsidP="009832F7">
            <w:pPr>
              <w:pStyle w:val="FSCtblPara"/>
              <w:ind w:left="312" w:hanging="312"/>
              <w:jc w:val="both"/>
              <w:rPr>
                <w:b/>
                <w:szCs w:val="18"/>
                <w:lang w:eastAsia="en-GB"/>
              </w:rPr>
            </w:pPr>
          </w:p>
        </w:tc>
        <w:tc>
          <w:tcPr>
            <w:tcW w:w="1559" w:type="dxa"/>
          </w:tcPr>
          <w:p w14:paraId="31D90C27" w14:textId="77777777" w:rsidR="009832F7" w:rsidRPr="00AA3CE4" w:rsidRDefault="009832F7" w:rsidP="009832F7">
            <w:pPr>
              <w:pStyle w:val="FSCtblPara"/>
              <w:ind w:left="34" w:firstLine="0"/>
              <w:rPr>
                <w:b/>
                <w:szCs w:val="18"/>
                <w:lang w:eastAsia="en-GB"/>
              </w:rPr>
            </w:pPr>
          </w:p>
        </w:tc>
        <w:tc>
          <w:tcPr>
            <w:tcW w:w="2127" w:type="dxa"/>
          </w:tcPr>
          <w:p w14:paraId="6EB3FDE5" w14:textId="77777777" w:rsidR="009832F7" w:rsidRPr="00AA3CE4" w:rsidRDefault="009832F7" w:rsidP="009832F7">
            <w:pPr>
              <w:pStyle w:val="FSCtblMain"/>
              <w:ind w:left="34"/>
              <w:rPr>
                <w:szCs w:val="18"/>
                <w:lang w:eastAsia="en-GB"/>
              </w:rPr>
            </w:pPr>
            <w:r w:rsidRPr="00AA3CE4">
              <w:rPr>
                <w:szCs w:val="18"/>
                <w:lang w:eastAsia="en-GB"/>
              </w:rPr>
              <w:t>Oilseeds</w:t>
            </w:r>
          </w:p>
        </w:tc>
        <w:tc>
          <w:tcPr>
            <w:tcW w:w="2835" w:type="dxa"/>
            <w:tcBorders>
              <w:right w:val="single" w:sz="4" w:space="0" w:color="auto"/>
            </w:tcBorders>
          </w:tcPr>
          <w:p w14:paraId="0A203035" w14:textId="77777777" w:rsidR="009832F7" w:rsidRPr="00AA3CE4" w:rsidRDefault="009832F7" w:rsidP="009832F7">
            <w:pPr>
              <w:pStyle w:val="FSCtblPara"/>
              <w:ind w:left="33" w:firstLine="0"/>
              <w:rPr>
                <w:szCs w:val="18"/>
              </w:rPr>
            </w:pPr>
            <w:r w:rsidRPr="00AA3CE4">
              <w:rPr>
                <w:szCs w:val="18"/>
              </w:rPr>
              <w:t>All commodities from the groups small seed oilseeds, sunflower seeds, cottonseed</w:t>
            </w:r>
          </w:p>
        </w:tc>
      </w:tr>
      <w:tr w:rsidR="009832F7" w:rsidRPr="00AA3CE4" w14:paraId="1ADB054E" w14:textId="77777777" w:rsidTr="009832F7">
        <w:trPr>
          <w:cantSplit/>
        </w:trPr>
        <w:tc>
          <w:tcPr>
            <w:tcW w:w="1129" w:type="dxa"/>
            <w:tcBorders>
              <w:left w:val="single" w:sz="4" w:space="0" w:color="auto"/>
            </w:tcBorders>
          </w:tcPr>
          <w:p w14:paraId="093495EB" w14:textId="77777777" w:rsidR="009832F7" w:rsidRPr="00AA3CE4" w:rsidRDefault="009832F7" w:rsidP="009832F7">
            <w:pPr>
              <w:pStyle w:val="FSCtblPara"/>
              <w:ind w:left="312" w:hanging="312"/>
              <w:jc w:val="both"/>
              <w:rPr>
                <w:b/>
                <w:szCs w:val="18"/>
                <w:lang w:eastAsia="en-GB"/>
              </w:rPr>
            </w:pPr>
          </w:p>
        </w:tc>
        <w:tc>
          <w:tcPr>
            <w:tcW w:w="1276" w:type="dxa"/>
            <w:tcBorders>
              <w:left w:val="single" w:sz="4" w:space="0" w:color="auto"/>
            </w:tcBorders>
          </w:tcPr>
          <w:p w14:paraId="416815E3" w14:textId="77777777" w:rsidR="009832F7" w:rsidRPr="00AA3CE4" w:rsidRDefault="009832F7" w:rsidP="009832F7">
            <w:pPr>
              <w:pStyle w:val="FSCtblPara"/>
              <w:ind w:left="312" w:hanging="312"/>
              <w:jc w:val="both"/>
              <w:rPr>
                <w:b/>
                <w:szCs w:val="18"/>
                <w:lang w:eastAsia="en-GB"/>
              </w:rPr>
            </w:pPr>
          </w:p>
        </w:tc>
        <w:tc>
          <w:tcPr>
            <w:tcW w:w="1559" w:type="dxa"/>
          </w:tcPr>
          <w:p w14:paraId="511C842C" w14:textId="77777777" w:rsidR="009832F7" w:rsidRPr="00AA3CE4" w:rsidRDefault="009832F7" w:rsidP="009832F7">
            <w:pPr>
              <w:pStyle w:val="FSCtblPara"/>
              <w:ind w:left="34" w:firstLine="0"/>
              <w:rPr>
                <w:b/>
                <w:szCs w:val="18"/>
                <w:lang w:eastAsia="en-GB"/>
              </w:rPr>
            </w:pPr>
          </w:p>
        </w:tc>
        <w:tc>
          <w:tcPr>
            <w:tcW w:w="2127" w:type="dxa"/>
          </w:tcPr>
          <w:p w14:paraId="4E077C9A" w14:textId="77777777" w:rsidR="009832F7" w:rsidRPr="00AA3CE4" w:rsidRDefault="009832F7" w:rsidP="009832F7">
            <w:pPr>
              <w:pStyle w:val="FSCtblMain"/>
              <w:ind w:left="34"/>
              <w:rPr>
                <w:szCs w:val="18"/>
              </w:rPr>
            </w:pPr>
            <w:r w:rsidRPr="00AA3CE4">
              <w:rPr>
                <w:szCs w:val="18"/>
                <w:lang w:eastAsia="en-GB"/>
              </w:rPr>
              <w:t>Sunflower seeds</w:t>
            </w:r>
          </w:p>
        </w:tc>
        <w:tc>
          <w:tcPr>
            <w:tcW w:w="2835" w:type="dxa"/>
            <w:tcBorders>
              <w:right w:val="single" w:sz="4" w:space="0" w:color="auto"/>
            </w:tcBorders>
          </w:tcPr>
          <w:p w14:paraId="1043FA03" w14:textId="77777777" w:rsidR="009832F7" w:rsidRPr="00AA3CE4" w:rsidRDefault="009832F7" w:rsidP="009832F7">
            <w:pPr>
              <w:pStyle w:val="FSCtblPara"/>
              <w:ind w:left="33" w:firstLine="0"/>
              <w:rPr>
                <w:b/>
                <w:szCs w:val="18"/>
                <w:lang w:eastAsia="en-GB"/>
              </w:rPr>
            </w:pPr>
            <w:r w:rsidRPr="00AA3CE4">
              <w:rPr>
                <w:szCs w:val="18"/>
              </w:rPr>
              <w:t>Safflower seed; Sunflower seed</w:t>
            </w:r>
          </w:p>
        </w:tc>
      </w:tr>
      <w:tr w:rsidR="009832F7" w:rsidRPr="00AA3CE4" w14:paraId="2047B8AB" w14:textId="77777777" w:rsidTr="009832F7">
        <w:trPr>
          <w:cantSplit/>
        </w:trPr>
        <w:tc>
          <w:tcPr>
            <w:tcW w:w="1129" w:type="dxa"/>
            <w:tcBorders>
              <w:left w:val="single" w:sz="4" w:space="0" w:color="auto"/>
            </w:tcBorders>
          </w:tcPr>
          <w:p w14:paraId="5F674E5C" w14:textId="77777777" w:rsidR="009832F7" w:rsidRPr="00AA3CE4" w:rsidRDefault="009832F7" w:rsidP="009832F7">
            <w:pPr>
              <w:pStyle w:val="FSCtblPara"/>
              <w:ind w:left="312" w:hanging="312"/>
              <w:jc w:val="both"/>
              <w:rPr>
                <w:szCs w:val="18"/>
              </w:rPr>
            </w:pPr>
          </w:p>
        </w:tc>
        <w:tc>
          <w:tcPr>
            <w:tcW w:w="1276" w:type="dxa"/>
            <w:tcBorders>
              <w:left w:val="single" w:sz="4" w:space="0" w:color="auto"/>
            </w:tcBorders>
          </w:tcPr>
          <w:p w14:paraId="19361523" w14:textId="77777777" w:rsidR="009832F7" w:rsidRPr="00AA3CE4" w:rsidRDefault="009832F7" w:rsidP="009832F7">
            <w:pPr>
              <w:pStyle w:val="FSCtblPara"/>
              <w:ind w:left="312" w:hanging="312"/>
              <w:jc w:val="both"/>
              <w:rPr>
                <w:szCs w:val="18"/>
              </w:rPr>
            </w:pPr>
          </w:p>
        </w:tc>
        <w:tc>
          <w:tcPr>
            <w:tcW w:w="1559" w:type="dxa"/>
          </w:tcPr>
          <w:p w14:paraId="4AD5A0E7" w14:textId="77777777" w:rsidR="009832F7" w:rsidRPr="00AA3CE4" w:rsidRDefault="009832F7" w:rsidP="009832F7">
            <w:pPr>
              <w:pStyle w:val="FSCtblPara"/>
              <w:ind w:left="34" w:firstLine="0"/>
              <w:rPr>
                <w:b/>
                <w:szCs w:val="18"/>
                <w:lang w:eastAsia="en-GB"/>
              </w:rPr>
            </w:pPr>
          </w:p>
        </w:tc>
        <w:tc>
          <w:tcPr>
            <w:tcW w:w="2127" w:type="dxa"/>
          </w:tcPr>
          <w:p w14:paraId="008A98CF" w14:textId="77777777" w:rsidR="009832F7" w:rsidRPr="00AA3CE4" w:rsidRDefault="009832F7" w:rsidP="009832F7">
            <w:pPr>
              <w:pStyle w:val="FSCtblMain"/>
              <w:ind w:left="34"/>
              <w:rPr>
                <w:szCs w:val="18"/>
              </w:rPr>
            </w:pPr>
            <w:r w:rsidRPr="00AA3CE4">
              <w:rPr>
                <w:szCs w:val="18"/>
                <w:lang w:eastAsia="en-GB"/>
              </w:rPr>
              <w:t>Cottonseed</w:t>
            </w:r>
          </w:p>
        </w:tc>
        <w:tc>
          <w:tcPr>
            <w:tcW w:w="2835" w:type="dxa"/>
            <w:tcBorders>
              <w:right w:val="single" w:sz="4" w:space="0" w:color="auto"/>
            </w:tcBorders>
          </w:tcPr>
          <w:p w14:paraId="6014FD56" w14:textId="77777777" w:rsidR="009832F7" w:rsidRPr="00AA3CE4" w:rsidRDefault="009832F7" w:rsidP="009832F7">
            <w:pPr>
              <w:pStyle w:val="FSCtblPara"/>
              <w:ind w:left="33" w:firstLine="0"/>
              <w:rPr>
                <w:szCs w:val="18"/>
                <w:lang w:eastAsia="en-GB"/>
              </w:rPr>
            </w:pPr>
            <w:r w:rsidRPr="00AA3CE4">
              <w:rPr>
                <w:szCs w:val="18"/>
                <w:lang w:eastAsia="en-GB"/>
              </w:rPr>
              <w:t>Cottonseed</w:t>
            </w:r>
          </w:p>
        </w:tc>
      </w:tr>
      <w:tr w:rsidR="009832F7" w:rsidRPr="00AA3CE4" w14:paraId="167D13C5" w14:textId="77777777" w:rsidTr="009832F7">
        <w:trPr>
          <w:cantSplit/>
        </w:trPr>
        <w:tc>
          <w:tcPr>
            <w:tcW w:w="1129" w:type="dxa"/>
            <w:tcBorders>
              <w:left w:val="single" w:sz="4" w:space="0" w:color="auto"/>
            </w:tcBorders>
          </w:tcPr>
          <w:p w14:paraId="7A8430B0"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3C4CD576" w14:textId="77777777" w:rsidR="009832F7" w:rsidRPr="00AA3CE4" w:rsidRDefault="009832F7" w:rsidP="009832F7">
            <w:pPr>
              <w:pStyle w:val="FSCtblPara"/>
              <w:ind w:left="0" w:firstLine="0"/>
              <w:jc w:val="both"/>
              <w:rPr>
                <w:szCs w:val="18"/>
              </w:rPr>
            </w:pPr>
          </w:p>
        </w:tc>
        <w:tc>
          <w:tcPr>
            <w:tcW w:w="1559" w:type="dxa"/>
          </w:tcPr>
          <w:p w14:paraId="6AA5DDB7" w14:textId="77777777" w:rsidR="009832F7" w:rsidRPr="00AA3CE4" w:rsidRDefault="009832F7" w:rsidP="009832F7">
            <w:pPr>
              <w:pStyle w:val="FSCtblPara"/>
              <w:ind w:left="34" w:firstLine="0"/>
              <w:rPr>
                <w:b/>
                <w:szCs w:val="18"/>
                <w:lang w:eastAsia="en-GB"/>
              </w:rPr>
            </w:pPr>
          </w:p>
        </w:tc>
        <w:tc>
          <w:tcPr>
            <w:tcW w:w="2127" w:type="dxa"/>
          </w:tcPr>
          <w:p w14:paraId="7837AB1D" w14:textId="77777777" w:rsidR="009832F7" w:rsidRPr="00AA3CE4" w:rsidRDefault="009832F7" w:rsidP="009832F7">
            <w:pPr>
              <w:pStyle w:val="FSCtblPara"/>
              <w:ind w:left="34" w:firstLine="0"/>
              <w:rPr>
                <w:szCs w:val="18"/>
              </w:rPr>
            </w:pPr>
            <w:r w:rsidRPr="00AA3CE4">
              <w:rPr>
                <w:szCs w:val="18"/>
                <w:lang w:eastAsia="en-GB"/>
              </w:rPr>
              <w:t>Other oilseeds</w:t>
            </w:r>
          </w:p>
        </w:tc>
        <w:tc>
          <w:tcPr>
            <w:tcW w:w="2835" w:type="dxa"/>
            <w:tcBorders>
              <w:right w:val="single" w:sz="4" w:space="0" w:color="auto"/>
            </w:tcBorders>
          </w:tcPr>
          <w:p w14:paraId="0AAC7E7C" w14:textId="77777777" w:rsidR="009832F7" w:rsidRPr="00AA3CE4" w:rsidRDefault="009832F7" w:rsidP="009832F7">
            <w:pPr>
              <w:pStyle w:val="FSCtblPara"/>
              <w:ind w:left="33" w:firstLine="0"/>
              <w:rPr>
                <w:szCs w:val="18"/>
              </w:rPr>
            </w:pPr>
            <w:r w:rsidRPr="00AA3CE4">
              <w:rPr>
                <w:szCs w:val="18"/>
              </w:rPr>
              <w:t>Grape seed; Hempseed; Palm  nuts; Peanut; Pumpkin seed</w:t>
            </w:r>
          </w:p>
        </w:tc>
      </w:tr>
      <w:tr w:rsidR="009832F7" w:rsidRPr="00AA3CE4" w14:paraId="51ADB1ED" w14:textId="77777777" w:rsidTr="009832F7">
        <w:trPr>
          <w:cantSplit/>
        </w:trPr>
        <w:tc>
          <w:tcPr>
            <w:tcW w:w="1129" w:type="dxa"/>
            <w:tcBorders>
              <w:left w:val="single" w:sz="4" w:space="0" w:color="auto"/>
            </w:tcBorders>
          </w:tcPr>
          <w:p w14:paraId="576C334C" w14:textId="77777777" w:rsidR="009832F7" w:rsidRPr="00AA3CE4" w:rsidRDefault="009832F7" w:rsidP="009832F7">
            <w:pPr>
              <w:pStyle w:val="FSCtblPara"/>
              <w:ind w:left="312" w:firstLine="0"/>
              <w:jc w:val="both"/>
              <w:rPr>
                <w:b/>
                <w:szCs w:val="18"/>
                <w:lang w:eastAsia="en-GB"/>
              </w:rPr>
            </w:pPr>
          </w:p>
        </w:tc>
        <w:tc>
          <w:tcPr>
            <w:tcW w:w="1276" w:type="dxa"/>
            <w:tcBorders>
              <w:left w:val="single" w:sz="4" w:space="0" w:color="auto"/>
            </w:tcBorders>
          </w:tcPr>
          <w:p w14:paraId="6CF8D66E" w14:textId="77777777" w:rsidR="009832F7" w:rsidRPr="00AA3CE4" w:rsidRDefault="009832F7" w:rsidP="009832F7">
            <w:pPr>
              <w:pStyle w:val="FSCtblPara"/>
              <w:ind w:left="312" w:firstLine="0"/>
              <w:jc w:val="both"/>
              <w:rPr>
                <w:b/>
                <w:szCs w:val="18"/>
                <w:lang w:eastAsia="en-GB"/>
              </w:rPr>
            </w:pPr>
          </w:p>
        </w:tc>
        <w:tc>
          <w:tcPr>
            <w:tcW w:w="1559" w:type="dxa"/>
            <w:tcBorders>
              <w:bottom w:val="single" w:sz="4" w:space="0" w:color="auto"/>
            </w:tcBorders>
          </w:tcPr>
          <w:p w14:paraId="2147226A" w14:textId="77777777" w:rsidR="009832F7" w:rsidRPr="00AA3CE4" w:rsidRDefault="009832F7" w:rsidP="009832F7">
            <w:pPr>
              <w:pStyle w:val="FSCtblPara"/>
              <w:ind w:left="34" w:firstLine="0"/>
              <w:rPr>
                <w:b/>
                <w:szCs w:val="18"/>
                <w:lang w:eastAsia="en-GB"/>
              </w:rPr>
            </w:pPr>
          </w:p>
        </w:tc>
        <w:tc>
          <w:tcPr>
            <w:tcW w:w="2127" w:type="dxa"/>
            <w:tcBorders>
              <w:bottom w:val="single" w:sz="4" w:space="0" w:color="auto"/>
            </w:tcBorders>
          </w:tcPr>
          <w:p w14:paraId="40FFF813" w14:textId="77777777" w:rsidR="009832F7" w:rsidRPr="00AA3CE4" w:rsidRDefault="009832F7" w:rsidP="009832F7">
            <w:pPr>
              <w:pStyle w:val="FSCtblPara"/>
              <w:ind w:left="34" w:firstLine="0"/>
              <w:rPr>
                <w:b/>
                <w:szCs w:val="18"/>
                <w:lang w:eastAsia="en-GB"/>
              </w:rPr>
            </w:pPr>
            <w:r w:rsidRPr="00AA3CE4">
              <w:rPr>
                <w:szCs w:val="18"/>
                <w:lang w:eastAsia="en-GB"/>
              </w:rPr>
              <w:t>Oilfruits</w:t>
            </w:r>
          </w:p>
        </w:tc>
        <w:tc>
          <w:tcPr>
            <w:tcW w:w="2835" w:type="dxa"/>
            <w:tcBorders>
              <w:bottom w:val="single" w:sz="4" w:space="0" w:color="auto"/>
              <w:right w:val="single" w:sz="4" w:space="0" w:color="auto"/>
            </w:tcBorders>
          </w:tcPr>
          <w:p w14:paraId="36DCDA41" w14:textId="77777777" w:rsidR="009832F7" w:rsidRPr="00AA3CE4" w:rsidRDefault="009832F7" w:rsidP="009832F7">
            <w:pPr>
              <w:pStyle w:val="FSCtblPara"/>
              <w:ind w:left="33" w:firstLine="0"/>
              <w:rPr>
                <w:b/>
                <w:szCs w:val="18"/>
                <w:lang w:eastAsia="en-GB"/>
              </w:rPr>
            </w:pPr>
            <w:r w:rsidRPr="00AA3CE4">
              <w:rPr>
                <w:szCs w:val="18"/>
              </w:rPr>
              <w:t>Olives, for oil production; Palm fruit</w:t>
            </w:r>
          </w:p>
        </w:tc>
      </w:tr>
      <w:tr w:rsidR="009832F7" w:rsidRPr="00AA3CE4" w14:paraId="7B4A4412" w14:textId="77777777" w:rsidTr="009832F7">
        <w:trPr>
          <w:cantSplit/>
        </w:trPr>
        <w:tc>
          <w:tcPr>
            <w:tcW w:w="1129" w:type="dxa"/>
            <w:tcBorders>
              <w:left w:val="single" w:sz="4" w:space="0" w:color="auto"/>
              <w:bottom w:val="single" w:sz="4" w:space="0" w:color="auto"/>
            </w:tcBorders>
          </w:tcPr>
          <w:p w14:paraId="0F8FA16D" w14:textId="77777777" w:rsidR="009832F7" w:rsidRPr="00AA3CE4" w:rsidRDefault="009832F7" w:rsidP="009832F7">
            <w:pPr>
              <w:pStyle w:val="FSCtblPara"/>
              <w:ind w:left="312" w:hanging="312"/>
              <w:jc w:val="both"/>
              <w:rPr>
                <w:b/>
                <w:bCs/>
                <w:szCs w:val="18"/>
                <w:lang w:eastAsia="en-GB"/>
              </w:rPr>
            </w:pPr>
          </w:p>
        </w:tc>
        <w:tc>
          <w:tcPr>
            <w:tcW w:w="1276" w:type="dxa"/>
            <w:tcBorders>
              <w:left w:val="single" w:sz="4" w:space="0" w:color="auto"/>
              <w:bottom w:val="single" w:sz="4" w:space="0" w:color="auto"/>
            </w:tcBorders>
          </w:tcPr>
          <w:p w14:paraId="14307B49" w14:textId="77777777" w:rsidR="009832F7" w:rsidRPr="00AA3CE4" w:rsidRDefault="009832F7" w:rsidP="009832F7">
            <w:pPr>
              <w:pStyle w:val="FSCtblPara"/>
              <w:ind w:left="312" w:hanging="312"/>
              <w:jc w:val="both"/>
              <w:rPr>
                <w:b/>
                <w:bCs/>
                <w:szCs w:val="18"/>
                <w:lang w:eastAsia="en-GB"/>
              </w:rPr>
            </w:pPr>
          </w:p>
        </w:tc>
        <w:tc>
          <w:tcPr>
            <w:tcW w:w="1559" w:type="dxa"/>
            <w:tcBorders>
              <w:top w:val="single" w:sz="4" w:space="0" w:color="auto"/>
              <w:bottom w:val="single" w:sz="4" w:space="0" w:color="auto"/>
            </w:tcBorders>
          </w:tcPr>
          <w:p w14:paraId="22F66B33" w14:textId="77777777" w:rsidR="009832F7" w:rsidRPr="00AA3CE4" w:rsidRDefault="009832F7" w:rsidP="009832F7">
            <w:pPr>
              <w:pStyle w:val="FSCtblPara"/>
              <w:ind w:left="34" w:firstLine="0"/>
              <w:rPr>
                <w:b/>
                <w:bCs/>
                <w:szCs w:val="18"/>
                <w:lang w:eastAsia="en-GB"/>
              </w:rPr>
            </w:pPr>
            <w:r w:rsidRPr="00AA3CE4">
              <w:rPr>
                <w:b/>
                <w:bCs/>
                <w:szCs w:val="18"/>
                <w:lang w:eastAsia="en-GB"/>
              </w:rPr>
              <w:t>Seeds for beverages and sweets</w:t>
            </w:r>
          </w:p>
        </w:tc>
        <w:tc>
          <w:tcPr>
            <w:tcW w:w="2127" w:type="dxa"/>
            <w:tcBorders>
              <w:top w:val="single" w:sz="4" w:space="0" w:color="auto"/>
              <w:bottom w:val="single" w:sz="4" w:space="0" w:color="auto"/>
            </w:tcBorders>
          </w:tcPr>
          <w:p w14:paraId="627B4889" w14:textId="77777777" w:rsidR="009832F7" w:rsidRPr="00AA3CE4" w:rsidRDefault="009832F7" w:rsidP="009832F7">
            <w:pPr>
              <w:pStyle w:val="FSCtblPara"/>
              <w:ind w:left="34" w:firstLine="0"/>
              <w:rPr>
                <w:b/>
                <w:bCs/>
                <w:szCs w:val="18"/>
                <w:lang w:eastAsia="en-GB"/>
              </w:rPr>
            </w:pPr>
          </w:p>
        </w:tc>
        <w:tc>
          <w:tcPr>
            <w:tcW w:w="2835" w:type="dxa"/>
            <w:tcBorders>
              <w:top w:val="single" w:sz="4" w:space="0" w:color="auto"/>
              <w:bottom w:val="single" w:sz="4" w:space="0" w:color="auto"/>
              <w:right w:val="single" w:sz="4" w:space="0" w:color="auto"/>
            </w:tcBorders>
          </w:tcPr>
          <w:p w14:paraId="2E9A94C6" w14:textId="77777777" w:rsidR="009832F7" w:rsidRPr="00AA3CE4" w:rsidRDefault="009832F7" w:rsidP="009832F7">
            <w:pPr>
              <w:pStyle w:val="FSCtblPara"/>
              <w:ind w:left="33" w:firstLine="0"/>
              <w:rPr>
                <w:b/>
                <w:bCs/>
                <w:szCs w:val="18"/>
                <w:lang w:eastAsia="en-GB"/>
              </w:rPr>
            </w:pPr>
            <w:r w:rsidRPr="00AA3CE4">
              <w:rPr>
                <w:szCs w:val="18"/>
              </w:rPr>
              <w:t>Cacao bean; Coffee bean; Cola (Kola) nut</w:t>
            </w:r>
          </w:p>
        </w:tc>
      </w:tr>
      <w:tr w:rsidR="009832F7" w:rsidRPr="00AA3CE4" w14:paraId="67C23FAF" w14:textId="77777777" w:rsidTr="009832F7">
        <w:trPr>
          <w:cantSplit/>
        </w:trPr>
        <w:tc>
          <w:tcPr>
            <w:tcW w:w="1129" w:type="dxa"/>
            <w:tcBorders>
              <w:top w:val="single" w:sz="4" w:space="0" w:color="auto"/>
              <w:left w:val="single" w:sz="4" w:space="0" w:color="auto"/>
            </w:tcBorders>
          </w:tcPr>
          <w:p w14:paraId="6B226611" w14:textId="77777777" w:rsidR="009832F7" w:rsidRPr="00AA3CE4" w:rsidRDefault="009832F7" w:rsidP="009832F7">
            <w:pPr>
              <w:pStyle w:val="FSCtblPara"/>
              <w:ind w:left="312" w:hanging="312"/>
              <w:rPr>
                <w:b/>
                <w:szCs w:val="18"/>
                <w:lang w:eastAsia="en-GB"/>
              </w:rPr>
            </w:pPr>
            <w:r w:rsidRPr="00AA3CE4">
              <w:rPr>
                <w:b/>
                <w:szCs w:val="18"/>
                <w:lang w:eastAsia="en-GB"/>
              </w:rPr>
              <w:lastRenderedPageBreak/>
              <w:t>5</w:t>
            </w:r>
          </w:p>
        </w:tc>
        <w:tc>
          <w:tcPr>
            <w:tcW w:w="1276" w:type="dxa"/>
            <w:tcBorders>
              <w:top w:val="single" w:sz="4" w:space="0" w:color="auto"/>
              <w:left w:val="single" w:sz="4" w:space="0" w:color="auto"/>
            </w:tcBorders>
          </w:tcPr>
          <w:p w14:paraId="21B27A03" w14:textId="77777777" w:rsidR="009832F7" w:rsidRPr="00AA3CE4" w:rsidRDefault="009832F7" w:rsidP="009832F7">
            <w:pPr>
              <w:pStyle w:val="FSCtblPara"/>
              <w:ind w:left="312" w:hanging="312"/>
              <w:rPr>
                <w:szCs w:val="18"/>
              </w:rPr>
            </w:pPr>
            <w:r w:rsidRPr="00AA3CE4">
              <w:rPr>
                <w:b/>
                <w:szCs w:val="18"/>
                <w:lang w:eastAsia="en-GB"/>
              </w:rPr>
              <w:t>Herbs and Spices</w:t>
            </w:r>
          </w:p>
        </w:tc>
        <w:tc>
          <w:tcPr>
            <w:tcW w:w="1559" w:type="dxa"/>
            <w:tcBorders>
              <w:top w:val="single" w:sz="4" w:space="0" w:color="auto"/>
            </w:tcBorders>
          </w:tcPr>
          <w:p w14:paraId="56FF84DA" w14:textId="77777777" w:rsidR="009832F7" w:rsidRPr="00AA3CE4" w:rsidRDefault="009832F7" w:rsidP="009832F7">
            <w:pPr>
              <w:pStyle w:val="FSCtblPara"/>
              <w:ind w:left="34" w:firstLine="0"/>
              <w:rPr>
                <w:b/>
                <w:bCs/>
                <w:szCs w:val="18"/>
                <w:lang w:eastAsia="en-GB"/>
              </w:rPr>
            </w:pPr>
            <w:r w:rsidRPr="00AA3CE4">
              <w:rPr>
                <w:b/>
                <w:szCs w:val="18"/>
                <w:lang w:eastAsia="en-GB"/>
              </w:rPr>
              <w:t>Herbs</w:t>
            </w:r>
          </w:p>
        </w:tc>
        <w:tc>
          <w:tcPr>
            <w:tcW w:w="2127" w:type="dxa"/>
            <w:tcBorders>
              <w:top w:val="single" w:sz="4" w:space="0" w:color="auto"/>
            </w:tcBorders>
          </w:tcPr>
          <w:p w14:paraId="23988F24" w14:textId="77777777" w:rsidR="009832F7" w:rsidRPr="00AA3CE4" w:rsidRDefault="009832F7" w:rsidP="009832F7">
            <w:pPr>
              <w:pStyle w:val="FSCtblMain"/>
              <w:ind w:left="34"/>
              <w:rPr>
                <w:szCs w:val="18"/>
              </w:rPr>
            </w:pPr>
            <w:r w:rsidRPr="00AA3CE4">
              <w:rPr>
                <w:szCs w:val="18"/>
                <w:lang w:eastAsia="en-GB"/>
              </w:rPr>
              <w:t>Herbs (herbaceous plants)</w:t>
            </w:r>
          </w:p>
        </w:tc>
        <w:tc>
          <w:tcPr>
            <w:tcW w:w="2835" w:type="dxa"/>
            <w:tcBorders>
              <w:top w:val="single" w:sz="4" w:space="0" w:color="auto"/>
              <w:right w:val="single" w:sz="4" w:space="0" w:color="auto"/>
            </w:tcBorders>
          </w:tcPr>
          <w:p w14:paraId="2EB819CB" w14:textId="77777777" w:rsidR="009832F7" w:rsidRPr="00AA3CE4" w:rsidRDefault="009832F7" w:rsidP="009832F7">
            <w:pPr>
              <w:pStyle w:val="FSCtblPara"/>
              <w:ind w:left="33" w:firstLine="0"/>
              <w:rPr>
                <w:b/>
                <w:bCs/>
                <w:szCs w:val="18"/>
                <w:lang w:eastAsia="en-GB"/>
              </w:rPr>
            </w:pPr>
            <w:r w:rsidRPr="00AA3CE4">
              <w:rPr>
                <w:szCs w:val="18"/>
              </w:rPr>
              <w:t>Angelica, leaves; Anise leaves; Balm leaves; Basil; Burnet (great, salad); Burning bush; Catmint; Celery leaves; Coriander (leaves, stems); Dill; Edible flowers; Fennel; Hops; Horehound; Hyssop; Lavender; Lemon balm; Lemon grass; Lovage; Marigold (Mexican Tarragon); Marigold flowers; Marjoram (Oregano); Mints; Nasturtium leaves; Parsley; Pepper, leaves (Native pepper); Pepperbush, leaves; Rose and dianthus; Rosemary; Sage; Savoury, summer, winter; Sorrel; Stevia; Sweet Cicely; Tansy (Costmary); Tarragon; Thyme; Winter cress; Wintergreen; Woodruff; Wormwoods</w:t>
            </w:r>
          </w:p>
        </w:tc>
      </w:tr>
      <w:tr w:rsidR="009832F7" w:rsidRPr="00AA3CE4" w14:paraId="353C4972" w14:textId="77777777" w:rsidTr="009832F7">
        <w:trPr>
          <w:cantSplit/>
        </w:trPr>
        <w:tc>
          <w:tcPr>
            <w:tcW w:w="1129" w:type="dxa"/>
            <w:tcBorders>
              <w:left w:val="single" w:sz="4" w:space="0" w:color="auto"/>
            </w:tcBorders>
          </w:tcPr>
          <w:p w14:paraId="22120C98" w14:textId="77777777" w:rsidR="009832F7" w:rsidRPr="00AA3CE4" w:rsidRDefault="009832F7" w:rsidP="009832F7">
            <w:pPr>
              <w:pStyle w:val="FSCtblPara"/>
              <w:ind w:left="312" w:hanging="312"/>
              <w:jc w:val="both"/>
              <w:rPr>
                <w:szCs w:val="18"/>
              </w:rPr>
            </w:pPr>
          </w:p>
        </w:tc>
        <w:tc>
          <w:tcPr>
            <w:tcW w:w="1276" w:type="dxa"/>
            <w:tcBorders>
              <w:left w:val="single" w:sz="4" w:space="0" w:color="auto"/>
            </w:tcBorders>
          </w:tcPr>
          <w:p w14:paraId="2979EBE7" w14:textId="77777777" w:rsidR="009832F7" w:rsidRPr="00AA3CE4" w:rsidRDefault="009832F7" w:rsidP="009832F7">
            <w:pPr>
              <w:pStyle w:val="FSCtblPara"/>
              <w:ind w:left="312" w:hanging="312"/>
              <w:jc w:val="both"/>
              <w:rPr>
                <w:szCs w:val="18"/>
              </w:rPr>
            </w:pPr>
          </w:p>
        </w:tc>
        <w:tc>
          <w:tcPr>
            <w:tcW w:w="1559" w:type="dxa"/>
          </w:tcPr>
          <w:p w14:paraId="455BB7BD" w14:textId="77777777" w:rsidR="009832F7" w:rsidRPr="00AA3CE4" w:rsidRDefault="009832F7" w:rsidP="009832F7">
            <w:pPr>
              <w:pStyle w:val="FSCtblPara"/>
              <w:ind w:left="34" w:firstLine="0"/>
              <w:rPr>
                <w:b/>
                <w:bCs/>
                <w:szCs w:val="18"/>
                <w:lang w:eastAsia="en-GB"/>
              </w:rPr>
            </w:pPr>
          </w:p>
        </w:tc>
        <w:tc>
          <w:tcPr>
            <w:tcW w:w="2127" w:type="dxa"/>
          </w:tcPr>
          <w:p w14:paraId="6AA497B0" w14:textId="77777777" w:rsidR="009832F7" w:rsidRPr="00AA3CE4" w:rsidRDefault="009832F7" w:rsidP="009832F7">
            <w:pPr>
              <w:pStyle w:val="FSCtblMain"/>
              <w:ind w:left="34"/>
              <w:rPr>
                <w:szCs w:val="18"/>
              </w:rPr>
            </w:pPr>
            <w:r w:rsidRPr="00AA3CE4">
              <w:rPr>
                <w:szCs w:val="18"/>
                <w:lang w:eastAsia="en-GB"/>
              </w:rPr>
              <w:t>Leaves of woody plants (leaves of shrubs and trees)</w:t>
            </w:r>
          </w:p>
        </w:tc>
        <w:tc>
          <w:tcPr>
            <w:tcW w:w="2835" w:type="dxa"/>
            <w:tcBorders>
              <w:right w:val="single" w:sz="4" w:space="0" w:color="auto"/>
            </w:tcBorders>
          </w:tcPr>
          <w:p w14:paraId="475C2676" w14:textId="77777777" w:rsidR="009832F7" w:rsidRPr="00AA3CE4" w:rsidRDefault="009832F7" w:rsidP="009832F7">
            <w:pPr>
              <w:pStyle w:val="FSCtblPara"/>
              <w:ind w:left="33" w:firstLine="0"/>
              <w:rPr>
                <w:b/>
                <w:bCs/>
                <w:szCs w:val="18"/>
                <w:lang w:eastAsia="en-GB"/>
              </w:rPr>
            </w:pPr>
            <w:r w:rsidRPr="00AA3CE4">
              <w:rPr>
                <w:szCs w:val="18"/>
              </w:rPr>
              <w:t>Anise myrtle leaves; Curry leaves; Kaffir lime leaves; Laurel (Bay) leaves; Lemon myrtle leaves; Lemon verbena; Pepper, leaves; Pepperbush, leaves; Rue; Sassafras leaves.</w:t>
            </w:r>
          </w:p>
        </w:tc>
      </w:tr>
      <w:tr w:rsidR="009832F7" w:rsidRPr="00AA3CE4" w14:paraId="13DAB4A9" w14:textId="77777777" w:rsidTr="009832F7">
        <w:trPr>
          <w:cantSplit/>
        </w:trPr>
        <w:tc>
          <w:tcPr>
            <w:tcW w:w="1129" w:type="dxa"/>
            <w:tcBorders>
              <w:left w:val="single" w:sz="4" w:space="0" w:color="auto"/>
            </w:tcBorders>
          </w:tcPr>
          <w:p w14:paraId="64DA6651" w14:textId="77777777" w:rsidR="009832F7" w:rsidRPr="00AA3CE4" w:rsidRDefault="009832F7" w:rsidP="009832F7">
            <w:pPr>
              <w:pStyle w:val="FSCtblPara"/>
              <w:ind w:left="312" w:hanging="312"/>
              <w:jc w:val="both"/>
              <w:rPr>
                <w:szCs w:val="18"/>
              </w:rPr>
            </w:pPr>
          </w:p>
        </w:tc>
        <w:tc>
          <w:tcPr>
            <w:tcW w:w="1276" w:type="dxa"/>
            <w:tcBorders>
              <w:left w:val="single" w:sz="4" w:space="0" w:color="auto"/>
            </w:tcBorders>
          </w:tcPr>
          <w:p w14:paraId="29940B57" w14:textId="77777777" w:rsidR="009832F7" w:rsidRPr="00AA3CE4" w:rsidRDefault="009832F7" w:rsidP="009832F7">
            <w:pPr>
              <w:pStyle w:val="FSCtblPara"/>
              <w:ind w:left="312" w:hanging="312"/>
              <w:jc w:val="both"/>
              <w:rPr>
                <w:szCs w:val="18"/>
              </w:rPr>
            </w:pPr>
          </w:p>
        </w:tc>
        <w:tc>
          <w:tcPr>
            <w:tcW w:w="1559" w:type="dxa"/>
            <w:tcBorders>
              <w:top w:val="single" w:sz="4" w:space="0" w:color="auto"/>
            </w:tcBorders>
          </w:tcPr>
          <w:p w14:paraId="2F83E13F" w14:textId="77777777" w:rsidR="009832F7" w:rsidRPr="00AA3CE4" w:rsidRDefault="009832F7" w:rsidP="009832F7">
            <w:pPr>
              <w:pStyle w:val="FSCtblPara"/>
              <w:ind w:left="34" w:firstLine="0"/>
              <w:rPr>
                <w:b/>
                <w:bCs/>
                <w:szCs w:val="18"/>
                <w:lang w:eastAsia="en-GB"/>
              </w:rPr>
            </w:pPr>
            <w:r w:rsidRPr="00AA3CE4">
              <w:rPr>
                <w:b/>
                <w:szCs w:val="18"/>
                <w:lang w:eastAsia="en-GB"/>
              </w:rPr>
              <w:t>Spices</w:t>
            </w:r>
          </w:p>
        </w:tc>
        <w:tc>
          <w:tcPr>
            <w:tcW w:w="2127" w:type="dxa"/>
            <w:tcBorders>
              <w:top w:val="single" w:sz="4" w:space="0" w:color="auto"/>
            </w:tcBorders>
          </w:tcPr>
          <w:p w14:paraId="71650327" w14:textId="77777777" w:rsidR="009832F7" w:rsidRPr="00AA3CE4" w:rsidRDefault="009832F7" w:rsidP="009832F7">
            <w:pPr>
              <w:pStyle w:val="FSCtblMain"/>
              <w:ind w:left="34"/>
              <w:rPr>
                <w:szCs w:val="18"/>
              </w:rPr>
            </w:pPr>
            <w:r w:rsidRPr="00AA3CE4">
              <w:rPr>
                <w:szCs w:val="18"/>
                <w:lang w:eastAsia="en-GB"/>
              </w:rPr>
              <w:t>Spices, seeds</w:t>
            </w:r>
          </w:p>
        </w:tc>
        <w:tc>
          <w:tcPr>
            <w:tcW w:w="2835" w:type="dxa"/>
            <w:tcBorders>
              <w:top w:val="single" w:sz="4" w:space="0" w:color="auto"/>
              <w:right w:val="single" w:sz="4" w:space="0" w:color="auto"/>
            </w:tcBorders>
          </w:tcPr>
          <w:p w14:paraId="4B36E421" w14:textId="77777777" w:rsidR="009832F7" w:rsidRPr="00AA3CE4" w:rsidRDefault="009832F7" w:rsidP="009832F7">
            <w:pPr>
              <w:pStyle w:val="FSCtblPara"/>
              <w:ind w:left="33" w:firstLine="0"/>
              <w:rPr>
                <w:b/>
                <w:bCs/>
                <w:szCs w:val="18"/>
                <w:lang w:eastAsia="en-GB"/>
              </w:rPr>
            </w:pPr>
            <w:r w:rsidRPr="00AA3CE4">
              <w:rPr>
                <w:szCs w:val="18"/>
              </w:rPr>
              <w:t>Angelica seed; Anise seed; Basil, seed; Caraway seed; Celery seed; Coriander seed; Cumin seed; Dill seed; Fennel seed; Fenugreek seed; Lovage seed; Nutmeg; Wattle, seed</w:t>
            </w:r>
          </w:p>
        </w:tc>
      </w:tr>
      <w:tr w:rsidR="009832F7" w:rsidRPr="00AA3CE4" w14:paraId="59D01ED3" w14:textId="77777777" w:rsidTr="009832F7">
        <w:trPr>
          <w:cantSplit/>
        </w:trPr>
        <w:tc>
          <w:tcPr>
            <w:tcW w:w="1129" w:type="dxa"/>
            <w:tcBorders>
              <w:left w:val="single" w:sz="4" w:space="0" w:color="auto"/>
            </w:tcBorders>
          </w:tcPr>
          <w:p w14:paraId="485175BC"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781E8BEE" w14:textId="77777777" w:rsidR="009832F7" w:rsidRPr="00AA3CE4" w:rsidRDefault="009832F7" w:rsidP="009832F7">
            <w:pPr>
              <w:pStyle w:val="FSCtblPara"/>
              <w:ind w:left="0" w:firstLine="0"/>
              <w:jc w:val="both"/>
              <w:rPr>
                <w:szCs w:val="18"/>
              </w:rPr>
            </w:pPr>
          </w:p>
        </w:tc>
        <w:tc>
          <w:tcPr>
            <w:tcW w:w="1559" w:type="dxa"/>
          </w:tcPr>
          <w:p w14:paraId="46EB131C" w14:textId="77777777" w:rsidR="009832F7" w:rsidRPr="00AA3CE4" w:rsidRDefault="009832F7" w:rsidP="009832F7">
            <w:pPr>
              <w:pStyle w:val="FSCtblPara"/>
              <w:ind w:left="34" w:firstLine="0"/>
              <w:rPr>
                <w:b/>
                <w:bCs/>
                <w:szCs w:val="18"/>
                <w:lang w:eastAsia="en-GB"/>
              </w:rPr>
            </w:pPr>
          </w:p>
        </w:tc>
        <w:tc>
          <w:tcPr>
            <w:tcW w:w="2127" w:type="dxa"/>
          </w:tcPr>
          <w:p w14:paraId="4348F782" w14:textId="77777777" w:rsidR="009832F7" w:rsidRPr="00AA3CE4" w:rsidRDefault="009832F7" w:rsidP="009832F7">
            <w:pPr>
              <w:pStyle w:val="FSCtblMain"/>
              <w:ind w:left="34"/>
              <w:rPr>
                <w:szCs w:val="18"/>
              </w:rPr>
            </w:pPr>
            <w:r w:rsidRPr="00AA3CE4">
              <w:rPr>
                <w:szCs w:val="18"/>
                <w:lang w:eastAsia="en-GB"/>
              </w:rPr>
              <w:t>Spices, fruit or berry</w:t>
            </w:r>
          </w:p>
        </w:tc>
        <w:tc>
          <w:tcPr>
            <w:tcW w:w="2835" w:type="dxa"/>
            <w:tcBorders>
              <w:right w:val="single" w:sz="4" w:space="0" w:color="auto"/>
            </w:tcBorders>
          </w:tcPr>
          <w:p w14:paraId="614C0400" w14:textId="77777777" w:rsidR="009832F7" w:rsidRPr="00AA3CE4" w:rsidRDefault="009832F7" w:rsidP="009832F7">
            <w:pPr>
              <w:spacing w:after="120"/>
              <w:ind w:left="33"/>
              <w:rPr>
                <w:rFonts w:cs="Arial"/>
                <w:sz w:val="18"/>
                <w:szCs w:val="18"/>
              </w:rPr>
            </w:pPr>
            <w:r w:rsidRPr="00AA3CE4">
              <w:rPr>
                <w:rFonts w:cs="Arial"/>
                <w:sz w:val="18"/>
                <w:szCs w:val="18"/>
              </w:rPr>
              <w:t>Cardamom (pods and seeds); Grains of Paradise; Juniper berry; Miracle fruit; Pepper, black, white*, pink, green; Pepper, long; Pimento, fruit; Star anise; Tonka bean; Vanilla, beans.</w:t>
            </w:r>
          </w:p>
          <w:p w14:paraId="3C4262AB" w14:textId="77777777" w:rsidR="009832F7" w:rsidRPr="00AA3CE4" w:rsidRDefault="009832F7" w:rsidP="009832F7">
            <w:pPr>
              <w:pStyle w:val="FSCtblPara"/>
              <w:ind w:left="33" w:firstLine="0"/>
              <w:rPr>
                <w:b/>
                <w:bCs/>
                <w:szCs w:val="18"/>
                <w:lang w:eastAsia="en-GB"/>
              </w:rPr>
            </w:pPr>
            <w:r w:rsidRPr="00AA3CE4">
              <w:rPr>
                <w:szCs w:val="18"/>
              </w:rPr>
              <w:t>* Although white pepper is in principle a processed food of plant origin it has been classified as Spices, fruit, berry</w:t>
            </w:r>
          </w:p>
        </w:tc>
      </w:tr>
      <w:tr w:rsidR="009832F7" w:rsidRPr="00AA3CE4" w14:paraId="1EEBBD48" w14:textId="77777777" w:rsidTr="009832F7">
        <w:trPr>
          <w:cantSplit/>
        </w:trPr>
        <w:tc>
          <w:tcPr>
            <w:tcW w:w="1129" w:type="dxa"/>
            <w:tcBorders>
              <w:left w:val="single" w:sz="4" w:space="0" w:color="auto"/>
            </w:tcBorders>
          </w:tcPr>
          <w:p w14:paraId="203B634A" w14:textId="77777777" w:rsidR="009832F7" w:rsidRPr="00AA3CE4" w:rsidRDefault="009832F7" w:rsidP="009832F7">
            <w:pPr>
              <w:jc w:val="both"/>
              <w:rPr>
                <w:rFonts w:cs="Arial"/>
                <w:sz w:val="18"/>
                <w:szCs w:val="18"/>
              </w:rPr>
            </w:pPr>
          </w:p>
        </w:tc>
        <w:tc>
          <w:tcPr>
            <w:tcW w:w="1276" w:type="dxa"/>
            <w:tcBorders>
              <w:left w:val="single" w:sz="4" w:space="0" w:color="auto"/>
            </w:tcBorders>
          </w:tcPr>
          <w:p w14:paraId="215CD12C" w14:textId="77777777" w:rsidR="009832F7" w:rsidRPr="00AA3CE4" w:rsidRDefault="009832F7" w:rsidP="009832F7">
            <w:pPr>
              <w:jc w:val="both"/>
              <w:rPr>
                <w:rFonts w:cs="Arial"/>
                <w:sz w:val="18"/>
                <w:szCs w:val="18"/>
              </w:rPr>
            </w:pPr>
          </w:p>
        </w:tc>
        <w:tc>
          <w:tcPr>
            <w:tcW w:w="1559" w:type="dxa"/>
          </w:tcPr>
          <w:p w14:paraId="00D13CCF" w14:textId="77777777" w:rsidR="009832F7" w:rsidRPr="00AA3CE4" w:rsidRDefault="009832F7" w:rsidP="009832F7">
            <w:pPr>
              <w:ind w:left="34"/>
              <w:rPr>
                <w:rFonts w:cs="Arial"/>
                <w:sz w:val="18"/>
                <w:szCs w:val="18"/>
              </w:rPr>
            </w:pPr>
          </w:p>
        </w:tc>
        <w:tc>
          <w:tcPr>
            <w:tcW w:w="2127" w:type="dxa"/>
          </w:tcPr>
          <w:p w14:paraId="76169109" w14:textId="77777777" w:rsidR="009832F7" w:rsidRPr="00AA3CE4" w:rsidRDefault="009832F7" w:rsidP="009832F7">
            <w:pPr>
              <w:ind w:left="34"/>
              <w:rPr>
                <w:rFonts w:cs="Arial"/>
                <w:sz w:val="18"/>
                <w:szCs w:val="18"/>
              </w:rPr>
            </w:pPr>
            <w:r w:rsidRPr="00AA3CE4">
              <w:rPr>
                <w:rFonts w:cs="Arial"/>
                <w:sz w:val="18"/>
                <w:szCs w:val="18"/>
                <w:lang w:eastAsia="en-GB"/>
              </w:rPr>
              <w:t>Spices, bark</w:t>
            </w:r>
          </w:p>
        </w:tc>
        <w:tc>
          <w:tcPr>
            <w:tcW w:w="2835" w:type="dxa"/>
            <w:tcBorders>
              <w:right w:val="single" w:sz="4" w:space="0" w:color="auto"/>
            </w:tcBorders>
          </w:tcPr>
          <w:p w14:paraId="5AC6FD2E" w14:textId="77777777" w:rsidR="009832F7" w:rsidRPr="00AA3CE4" w:rsidRDefault="009832F7" w:rsidP="009832F7">
            <w:pPr>
              <w:ind w:left="33"/>
              <w:rPr>
                <w:rFonts w:cs="Arial"/>
                <w:sz w:val="18"/>
                <w:szCs w:val="18"/>
              </w:rPr>
            </w:pPr>
            <w:r w:rsidRPr="00AA3CE4">
              <w:rPr>
                <w:rFonts w:cs="Arial"/>
                <w:sz w:val="18"/>
                <w:szCs w:val="18"/>
              </w:rPr>
              <w:t>Cinnamon bark</w:t>
            </w:r>
          </w:p>
        </w:tc>
      </w:tr>
      <w:tr w:rsidR="009832F7" w:rsidRPr="00AA3CE4" w14:paraId="7EBE81AD" w14:textId="77777777" w:rsidTr="009832F7">
        <w:trPr>
          <w:cantSplit/>
        </w:trPr>
        <w:tc>
          <w:tcPr>
            <w:tcW w:w="1129" w:type="dxa"/>
            <w:tcBorders>
              <w:left w:val="single" w:sz="4" w:space="0" w:color="auto"/>
            </w:tcBorders>
          </w:tcPr>
          <w:p w14:paraId="54C93864" w14:textId="77777777" w:rsidR="009832F7" w:rsidRPr="00AA3CE4" w:rsidRDefault="009832F7" w:rsidP="009832F7">
            <w:pPr>
              <w:pStyle w:val="FSCtblPara"/>
              <w:ind w:left="312" w:hanging="312"/>
              <w:jc w:val="both"/>
              <w:rPr>
                <w:szCs w:val="18"/>
              </w:rPr>
            </w:pPr>
          </w:p>
        </w:tc>
        <w:tc>
          <w:tcPr>
            <w:tcW w:w="1276" w:type="dxa"/>
            <w:tcBorders>
              <w:left w:val="single" w:sz="4" w:space="0" w:color="auto"/>
            </w:tcBorders>
          </w:tcPr>
          <w:p w14:paraId="468527E0" w14:textId="77777777" w:rsidR="009832F7" w:rsidRPr="00AA3CE4" w:rsidRDefault="009832F7" w:rsidP="009832F7">
            <w:pPr>
              <w:pStyle w:val="FSCtblPara"/>
              <w:ind w:left="312" w:hanging="312"/>
              <w:jc w:val="both"/>
              <w:rPr>
                <w:szCs w:val="18"/>
              </w:rPr>
            </w:pPr>
          </w:p>
        </w:tc>
        <w:tc>
          <w:tcPr>
            <w:tcW w:w="1559" w:type="dxa"/>
          </w:tcPr>
          <w:p w14:paraId="7D578427" w14:textId="77777777" w:rsidR="009832F7" w:rsidRPr="00AA3CE4" w:rsidRDefault="009832F7" w:rsidP="009832F7">
            <w:pPr>
              <w:pStyle w:val="FSCtblMain"/>
              <w:ind w:left="34"/>
              <w:rPr>
                <w:b/>
                <w:szCs w:val="18"/>
              </w:rPr>
            </w:pPr>
          </w:p>
        </w:tc>
        <w:tc>
          <w:tcPr>
            <w:tcW w:w="2127" w:type="dxa"/>
          </w:tcPr>
          <w:p w14:paraId="2175CCD2" w14:textId="77777777" w:rsidR="009832F7" w:rsidRPr="00AA3CE4" w:rsidRDefault="009832F7" w:rsidP="009832F7">
            <w:pPr>
              <w:pStyle w:val="FSCtblPara"/>
              <w:ind w:left="34" w:firstLine="0"/>
              <w:rPr>
                <w:szCs w:val="18"/>
              </w:rPr>
            </w:pPr>
            <w:r w:rsidRPr="00AA3CE4">
              <w:rPr>
                <w:szCs w:val="18"/>
                <w:lang w:eastAsia="en-GB"/>
              </w:rPr>
              <w:t>Spices, root or rhizome</w:t>
            </w:r>
          </w:p>
        </w:tc>
        <w:tc>
          <w:tcPr>
            <w:tcW w:w="2835" w:type="dxa"/>
            <w:tcBorders>
              <w:right w:val="single" w:sz="4" w:space="0" w:color="auto"/>
            </w:tcBorders>
          </w:tcPr>
          <w:p w14:paraId="3F3F697C" w14:textId="77777777" w:rsidR="009832F7" w:rsidRPr="00AA3CE4" w:rsidRDefault="009832F7" w:rsidP="009832F7">
            <w:pPr>
              <w:pStyle w:val="FSCtblPara"/>
              <w:ind w:left="33" w:firstLine="0"/>
              <w:rPr>
                <w:b/>
                <w:bCs/>
                <w:szCs w:val="18"/>
                <w:lang w:eastAsia="en-GB"/>
              </w:rPr>
            </w:pPr>
            <w:r w:rsidRPr="00AA3CE4">
              <w:rPr>
                <w:szCs w:val="18"/>
              </w:rPr>
              <w:t>Angelica, root, stem; Calamus root; Coriander root; Elecampane root; Galangal rhizomes; Ginger root; Licorice (Liquorice) root; Turmeric root</w:t>
            </w:r>
          </w:p>
        </w:tc>
      </w:tr>
      <w:tr w:rsidR="009832F7" w:rsidRPr="00AA3CE4" w14:paraId="52C1AB74" w14:textId="77777777" w:rsidTr="009832F7">
        <w:trPr>
          <w:cantSplit/>
        </w:trPr>
        <w:tc>
          <w:tcPr>
            <w:tcW w:w="1129" w:type="dxa"/>
            <w:tcBorders>
              <w:left w:val="single" w:sz="4" w:space="0" w:color="auto"/>
            </w:tcBorders>
          </w:tcPr>
          <w:p w14:paraId="6D81BC8F" w14:textId="77777777" w:rsidR="009832F7" w:rsidRPr="00AA3CE4" w:rsidRDefault="009832F7" w:rsidP="009832F7">
            <w:pPr>
              <w:pStyle w:val="FSCtblPara"/>
              <w:ind w:left="0" w:firstLine="0"/>
              <w:jc w:val="both"/>
              <w:rPr>
                <w:b/>
                <w:bCs/>
                <w:szCs w:val="18"/>
                <w:lang w:eastAsia="en-GB"/>
              </w:rPr>
            </w:pPr>
          </w:p>
        </w:tc>
        <w:tc>
          <w:tcPr>
            <w:tcW w:w="1276" w:type="dxa"/>
            <w:tcBorders>
              <w:left w:val="single" w:sz="4" w:space="0" w:color="auto"/>
            </w:tcBorders>
          </w:tcPr>
          <w:p w14:paraId="252BBDC0" w14:textId="77777777" w:rsidR="009832F7" w:rsidRPr="00AA3CE4" w:rsidRDefault="009832F7" w:rsidP="009832F7">
            <w:pPr>
              <w:pStyle w:val="FSCtblPara"/>
              <w:ind w:left="0" w:firstLine="0"/>
              <w:jc w:val="both"/>
              <w:rPr>
                <w:b/>
                <w:bCs/>
                <w:szCs w:val="18"/>
                <w:lang w:eastAsia="en-GB"/>
              </w:rPr>
            </w:pPr>
          </w:p>
        </w:tc>
        <w:tc>
          <w:tcPr>
            <w:tcW w:w="1559" w:type="dxa"/>
          </w:tcPr>
          <w:p w14:paraId="1A1B35B6" w14:textId="77777777" w:rsidR="009832F7" w:rsidRPr="00AA3CE4" w:rsidRDefault="009832F7" w:rsidP="009832F7">
            <w:pPr>
              <w:pStyle w:val="FSCtblPara"/>
              <w:ind w:left="34" w:firstLine="0"/>
              <w:rPr>
                <w:b/>
                <w:bCs/>
                <w:szCs w:val="18"/>
                <w:lang w:eastAsia="en-GB"/>
              </w:rPr>
            </w:pPr>
          </w:p>
        </w:tc>
        <w:tc>
          <w:tcPr>
            <w:tcW w:w="2127" w:type="dxa"/>
          </w:tcPr>
          <w:p w14:paraId="20E83B1F" w14:textId="77777777" w:rsidR="009832F7" w:rsidRPr="00AA3CE4" w:rsidRDefault="009832F7" w:rsidP="009832F7">
            <w:pPr>
              <w:pStyle w:val="FSCtblPara"/>
              <w:ind w:left="34" w:firstLine="0"/>
              <w:rPr>
                <w:b/>
                <w:bCs/>
                <w:szCs w:val="18"/>
                <w:lang w:eastAsia="en-GB"/>
              </w:rPr>
            </w:pPr>
            <w:r w:rsidRPr="00AA3CE4">
              <w:rPr>
                <w:szCs w:val="18"/>
                <w:lang w:eastAsia="en-GB"/>
              </w:rPr>
              <w:t>Spices, buds</w:t>
            </w:r>
          </w:p>
        </w:tc>
        <w:tc>
          <w:tcPr>
            <w:tcW w:w="2835" w:type="dxa"/>
            <w:tcBorders>
              <w:right w:val="single" w:sz="4" w:space="0" w:color="auto"/>
            </w:tcBorders>
          </w:tcPr>
          <w:p w14:paraId="0830C9FD" w14:textId="77777777" w:rsidR="009832F7" w:rsidRPr="00AA3CE4" w:rsidRDefault="009832F7" w:rsidP="009832F7">
            <w:pPr>
              <w:pStyle w:val="FSCtblPara"/>
              <w:ind w:left="33" w:firstLine="0"/>
              <w:rPr>
                <w:b/>
                <w:bCs/>
                <w:szCs w:val="18"/>
                <w:lang w:eastAsia="en-GB"/>
              </w:rPr>
            </w:pPr>
            <w:r w:rsidRPr="00AA3CE4">
              <w:rPr>
                <w:szCs w:val="18"/>
              </w:rPr>
              <w:t>Caper buds; Cassia buds; Cloves; Nasturtium pods</w:t>
            </w:r>
          </w:p>
        </w:tc>
      </w:tr>
      <w:tr w:rsidR="009832F7" w:rsidRPr="00AA3CE4" w14:paraId="77C930E6" w14:textId="77777777" w:rsidTr="009832F7">
        <w:trPr>
          <w:cantSplit/>
        </w:trPr>
        <w:tc>
          <w:tcPr>
            <w:tcW w:w="1129" w:type="dxa"/>
            <w:tcBorders>
              <w:left w:val="single" w:sz="4" w:space="0" w:color="auto"/>
            </w:tcBorders>
          </w:tcPr>
          <w:p w14:paraId="6ADB51FC"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7AE5305F" w14:textId="77777777" w:rsidR="009832F7" w:rsidRPr="00AA3CE4" w:rsidRDefault="009832F7" w:rsidP="009832F7">
            <w:pPr>
              <w:pStyle w:val="FSCtblPara"/>
              <w:ind w:left="0" w:firstLine="0"/>
              <w:jc w:val="both"/>
              <w:rPr>
                <w:szCs w:val="18"/>
              </w:rPr>
            </w:pPr>
          </w:p>
        </w:tc>
        <w:tc>
          <w:tcPr>
            <w:tcW w:w="1559" w:type="dxa"/>
          </w:tcPr>
          <w:p w14:paraId="457DA838" w14:textId="77777777" w:rsidR="009832F7" w:rsidRPr="00AA3CE4" w:rsidRDefault="009832F7" w:rsidP="009832F7">
            <w:pPr>
              <w:pStyle w:val="FSCtblMain"/>
              <w:ind w:left="34"/>
              <w:rPr>
                <w:b/>
                <w:szCs w:val="18"/>
              </w:rPr>
            </w:pPr>
          </w:p>
        </w:tc>
        <w:tc>
          <w:tcPr>
            <w:tcW w:w="2127" w:type="dxa"/>
          </w:tcPr>
          <w:p w14:paraId="00AB41FE" w14:textId="77777777" w:rsidR="009832F7" w:rsidRPr="00AA3CE4" w:rsidRDefault="009832F7" w:rsidP="009832F7">
            <w:pPr>
              <w:pStyle w:val="FSCtblPara"/>
              <w:ind w:left="34" w:firstLine="0"/>
              <w:rPr>
                <w:szCs w:val="18"/>
              </w:rPr>
            </w:pPr>
            <w:r w:rsidRPr="00AA3CE4">
              <w:rPr>
                <w:szCs w:val="18"/>
                <w:lang w:eastAsia="en-GB"/>
              </w:rPr>
              <w:t>Spices, Flower or stigma</w:t>
            </w:r>
          </w:p>
        </w:tc>
        <w:tc>
          <w:tcPr>
            <w:tcW w:w="2835" w:type="dxa"/>
            <w:tcBorders>
              <w:right w:val="single" w:sz="4" w:space="0" w:color="auto"/>
            </w:tcBorders>
          </w:tcPr>
          <w:p w14:paraId="450F51FD" w14:textId="77777777" w:rsidR="009832F7" w:rsidRPr="00AA3CE4" w:rsidRDefault="009832F7" w:rsidP="009832F7">
            <w:pPr>
              <w:pStyle w:val="FSCtblPara"/>
              <w:ind w:left="33" w:firstLine="0"/>
              <w:rPr>
                <w:b/>
                <w:szCs w:val="18"/>
                <w:lang w:eastAsia="en-GB"/>
              </w:rPr>
            </w:pPr>
            <w:r w:rsidRPr="00AA3CE4">
              <w:rPr>
                <w:szCs w:val="18"/>
              </w:rPr>
              <w:t>Saffron</w:t>
            </w:r>
          </w:p>
        </w:tc>
      </w:tr>
      <w:tr w:rsidR="009832F7" w:rsidRPr="00AA3CE4" w14:paraId="6F096F8F" w14:textId="77777777" w:rsidTr="009832F7">
        <w:trPr>
          <w:cantSplit/>
        </w:trPr>
        <w:tc>
          <w:tcPr>
            <w:tcW w:w="1129" w:type="dxa"/>
            <w:tcBorders>
              <w:left w:val="single" w:sz="4" w:space="0" w:color="auto"/>
            </w:tcBorders>
          </w:tcPr>
          <w:p w14:paraId="7C65D2A0" w14:textId="77777777" w:rsidR="009832F7" w:rsidRPr="00AA3CE4" w:rsidRDefault="009832F7" w:rsidP="009832F7">
            <w:pPr>
              <w:pStyle w:val="FSCtblPara"/>
              <w:ind w:left="0" w:firstLine="0"/>
              <w:jc w:val="both"/>
              <w:rPr>
                <w:b/>
                <w:szCs w:val="18"/>
                <w:lang w:eastAsia="en-GB"/>
              </w:rPr>
            </w:pPr>
          </w:p>
        </w:tc>
        <w:tc>
          <w:tcPr>
            <w:tcW w:w="1276" w:type="dxa"/>
            <w:tcBorders>
              <w:left w:val="single" w:sz="4" w:space="0" w:color="auto"/>
            </w:tcBorders>
          </w:tcPr>
          <w:p w14:paraId="694E33B1" w14:textId="77777777" w:rsidR="009832F7" w:rsidRPr="00AA3CE4" w:rsidRDefault="009832F7" w:rsidP="009832F7">
            <w:pPr>
              <w:pStyle w:val="FSCtblPara"/>
              <w:ind w:left="0" w:firstLine="0"/>
              <w:jc w:val="both"/>
              <w:rPr>
                <w:b/>
                <w:szCs w:val="18"/>
                <w:lang w:eastAsia="en-GB"/>
              </w:rPr>
            </w:pPr>
          </w:p>
        </w:tc>
        <w:tc>
          <w:tcPr>
            <w:tcW w:w="1559" w:type="dxa"/>
          </w:tcPr>
          <w:p w14:paraId="7821F8F8" w14:textId="77777777" w:rsidR="009832F7" w:rsidRPr="00AA3CE4" w:rsidRDefault="009832F7" w:rsidP="009832F7">
            <w:pPr>
              <w:pStyle w:val="FSCtblPara"/>
              <w:ind w:left="34" w:firstLine="0"/>
              <w:rPr>
                <w:b/>
                <w:szCs w:val="18"/>
                <w:lang w:eastAsia="en-GB"/>
              </w:rPr>
            </w:pPr>
          </w:p>
        </w:tc>
        <w:tc>
          <w:tcPr>
            <w:tcW w:w="2127" w:type="dxa"/>
          </w:tcPr>
          <w:p w14:paraId="4A5942F8" w14:textId="77777777" w:rsidR="009832F7" w:rsidRPr="00AA3CE4" w:rsidRDefault="009832F7" w:rsidP="009832F7">
            <w:pPr>
              <w:pStyle w:val="FSCtblPara"/>
              <w:ind w:left="34" w:firstLine="0"/>
              <w:rPr>
                <w:b/>
                <w:szCs w:val="18"/>
                <w:lang w:eastAsia="en-GB"/>
              </w:rPr>
            </w:pPr>
            <w:r w:rsidRPr="00AA3CE4">
              <w:rPr>
                <w:szCs w:val="18"/>
                <w:lang w:eastAsia="en-GB"/>
              </w:rPr>
              <w:t>Spices, aril</w:t>
            </w:r>
          </w:p>
        </w:tc>
        <w:tc>
          <w:tcPr>
            <w:tcW w:w="2835" w:type="dxa"/>
            <w:tcBorders>
              <w:right w:val="single" w:sz="4" w:space="0" w:color="auto"/>
            </w:tcBorders>
          </w:tcPr>
          <w:p w14:paraId="5D6B0E1E" w14:textId="77777777" w:rsidR="009832F7" w:rsidRPr="00AA3CE4" w:rsidRDefault="009832F7" w:rsidP="009832F7">
            <w:pPr>
              <w:pStyle w:val="FSCtblPara"/>
              <w:ind w:left="33" w:firstLine="0"/>
              <w:rPr>
                <w:b/>
                <w:szCs w:val="18"/>
                <w:lang w:eastAsia="en-GB"/>
              </w:rPr>
            </w:pPr>
            <w:r w:rsidRPr="00AA3CE4">
              <w:rPr>
                <w:szCs w:val="18"/>
              </w:rPr>
              <w:t>Mace</w:t>
            </w:r>
          </w:p>
        </w:tc>
      </w:tr>
      <w:tr w:rsidR="009832F7" w:rsidRPr="00AA3CE4" w14:paraId="226E81C6" w14:textId="77777777" w:rsidTr="009832F7">
        <w:trPr>
          <w:cantSplit/>
        </w:trPr>
        <w:tc>
          <w:tcPr>
            <w:tcW w:w="1129" w:type="dxa"/>
            <w:tcBorders>
              <w:left w:val="single" w:sz="4" w:space="0" w:color="auto"/>
            </w:tcBorders>
          </w:tcPr>
          <w:p w14:paraId="5809B8E9" w14:textId="77777777" w:rsidR="009832F7" w:rsidRPr="00AA3CE4" w:rsidRDefault="009832F7" w:rsidP="009832F7">
            <w:pPr>
              <w:pStyle w:val="FSCtblPara"/>
              <w:ind w:left="0" w:firstLine="0"/>
              <w:jc w:val="both"/>
              <w:rPr>
                <w:szCs w:val="18"/>
              </w:rPr>
            </w:pPr>
          </w:p>
        </w:tc>
        <w:tc>
          <w:tcPr>
            <w:tcW w:w="1276" w:type="dxa"/>
            <w:tcBorders>
              <w:left w:val="single" w:sz="4" w:space="0" w:color="auto"/>
            </w:tcBorders>
          </w:tcPr>
          <w:p w14:paraId="08079525" w14:textId="77777777" w:rsidR="009832F7" w:rsidRPr="00AA3CE4" w:rsidRDefault="009832F7" w:rsidP="009832F7">
            <w:pPr>
              <w:pStyle w:val="FSCtblPara"/>
              <w:ind w:left="0" w:firstLine="0"/>
              <w:jc w:val="both"/>
              <w:rPr>
                <w:szCs w:val="18"/>
              </w:rPr>
            </w:pPr>
          </w:p>
        </w:tc>
        <w:tc>
          <w:tcPr>
            <w:tcW w:w="1559" w:type="dxa"/>
          </w:tcPr>
          <w:p w14:paraId="25F15F65" w14:textId="77777777" w:rsidR="009832F7" w:rsidRPr="00AA3CE4" w:rsidRDefault="009832F7" w:rsidP="009832F7">
            <w:pPr>
              <w:pStyle w:val="FSCtblPara"/>
              <w:ind w:left="34" w:firstLine="0"/>
              <w:rPr>
                <w:b/>
                <w:szCs w:val="18"/>
              </w:rPr>
            </w:pPr>
          </w:p>
        </w:tc>
        <w:tc>
          <w:tcPr>
            <w:tcW w:w="2127" w:type="dxa"/>
          </w:tcPr>
          <w:p w14:paraId="37E56CF3" w14:textId="77777777" w:rsidR="009832F7" w:rsidRPr="00AA3CE4" w:rsidRDefault="009832F7" w:rsidP="009832F7">
            <w:pPr>
              <w:pStyle w:val="FSCtblMain"/>
              <w:ind w:left="34"/>
              <w:rPr>
                <w:szCs w:val="18"/>
              </w:rPr>
            </w:pPr>
            <w:r w:rsidRPr="00AA3CE4">
              <w:rPr>
                <w:szCs w:val="18"/>
                <w:lang w:eastAsia="en-GB"/>
              </w:rPr>
              <w:t>Spices, Citrus peel</w:t>
            </w:r>
          </w:p>
        </w:tc>
        <w:tc>
          <w:tcPr>
            <w:tcW w:w="2835" w:type="dxa"/>
            <w:tcBorders>
              <w:right w:val="single" w:sz="4" w:space="0" w:color="auto"/>
            </w:tcBorders>
          </w:tcPr>
          <w:p w14:paraId="77917626" w14:textId="77777777" w:rsidR="009832F7" w:rsidRPr="00AA3CE4" w:rsidRDefault="009832F7" w:rsidP="009832F7">
            <w:pPr>
              <w:pStyle w:val="FSCtblPara"/>
              <w:ind w:left="33" w:firstLine="0"/>
              <w:rPr>
                <w:b/>
                <w:szCs w:val="18"/>
              </w:rPr>
            </w:pPr>
            <w:r w:rsidRPr="00AA3CE4">
              <w:rPr>
                <w:szCs w:val="18"/>
              </w:rPr>
              <w:t>Mandarin peel</w:t>
            </w:r>
          </w:p>
        </w:tc>
      </w:tr>
      <w:tr w:rsidR="009832F7" w:rsidRPr="00AA3CE4" w14:paraId="35AA5E01" w14:textId="77777777" w:rsidTr="009832F7">
        <w:trPr>
          <w:cantSplit/>
        </w:trPr>
        <w:tc>
          <w:tcPr>
            <w:tcW w:w="1129" w:type="dxa"/>
            <w:tcBorders>
              <w:left w:val="single" w:sz="4" w:space="0" w:color="auto"/>
            </w:tcBorders>
          </w:tcPr>
          <w:p w14:paraId="0475470D" w14:textId="77777777" w:rsidR="009832F7" w:rsidRPr="00AA3CE4" w:rsidRDefault="009832F7" w:rsidP="009832F7">
            <w:pPr>
              <w:pStyle w:val="FSCtblPara"/>
              <w:ind w:left="312" w:hanging="312"/>
              <w:jc w:val="both"/>
              <w:rPr>
                <w:b/>
                <w:szCs w:val="18"/>
              </w:rPr>
            </w:pPr>
          </w:p>
        </w:tc>
        <w:tc>
          <w:tcPr>
            <w:tcW w:w="1276" w:type="dxa"/>
            <w:tcBorders>
              <w:left w:val="single" w:sz="4" w:space="0" w:color="auto"/>
            </w:tcBorders>
          </w:tcPr>
          <w:p w14:paraId="22336117" w14:textId="77777777" w:rsidR="009832F7" w:rsidRPr="00AA3CE4" w:rsidRDefault="009832F7" w:rsidP="009832F7">
            <w:pPr>
              <w:pStyle w:val="FSCtblPara"/>
              <w:ind w:left="312" w:hanging="312"/>
              <w:jc w:val="both"/>
              <w:rPr>
                <w:b/>
                <w:szCs w:val="18"/>
              </w:rPr>
            </w:pPr>
          </w:p>
        </w:tc>
        <w:tc>
          <w:tcPr>
            <w:tcW w:w="1559" w:type="dxa"/>
          </w:tcPr>
          <w:p w14:paraId="28207F02" w14:textId="77777777" w:rsidR="009832F7" w:rsidRPr="00AA3CE4" w:rsidRDefault="009832F7" w:rsidP="009832F7">
            <w:pPr>
              <w:pStyle w:val="FSCtblPara"/>
              <w:ind w:left="34" w:firstLine="0"/>
              <w:rPr>
                <w:b/>
                <w:szCs w:val="18"/>
              </w:rPr>
            </w:pPr>
          </w:p>
        </w:tc>
        <w:tc>
          <w:tcPr>
            <w:tcW w:w="2127" w:type="dxa"/>
          </w:tcPr>
          <w:p w14:paraId="01B5266E" w14:textId="77777777" w:rsidR="009832F7" w:rsidRPr="00AA3CE4" w:rsidRDefault="009832F7" w:rsidP="009832F7">
            <w:pPr>
              <w:pStyle w:val="FSCtblMain"/>
              <w:ind w:left="34"/>
              <w:rPr>
                <w:szCs w:val="18"/>
              </w:rPr>
            </w:pPr>
            <w:r w:rsidRPr="00AA3CE4">
              <w:rPr>
                <w:szCs w:val="18"/>
                <w:lang w:eastAsia="en-GB"/>
              </w:rPr>
              <w:t>Spices, Dried Chili Peppers</w:t>
            </w:r>
          </w:p>
        </w:tc>
        <w:tc>
          <w:tcPr>
            <w:tcW w:w="2835" w:type="dxa"/>
            <w:tcBorders>
              <w:right w:val="single" w:sz="4" w:space="0" w:color="auto"/>
            </w:tcBorders>
          </w:tcPr>
          <w:p w14:paraId="1D8FEE01" w14:textId="77777777" w:rsidR="009832F7" w:rsidRPr="00AA3CE4" w:rsidRDefault="009832F7" w:rsidP="009832F7">
            <w:pPr>
              <w:pStyle w:val="FSCtblPara"/>
              <w:ind w:left="33" w:firstLine="0"/>
              <w:rPr>
                <w:b/>
                <w:szCs w:val="18"/>
              </w:rPr>
            </w:pPr>
            <w:r w:rsidRPr="00AA3CE4">
              <w:rPr>
                <w:szCs w:val="18"/>
              </w:rPr>
              <w:t>Peppers, chili, dried</w:t>
            </w:r>
          </w:p>
        </w:tc>
      </w:tr>
      <w:tr w:rsidR="009832F7" w:rsidRPr="00AA3CE4" w14:paraId="49FAA92D" w14:textId="77777777" w:rsidTr="009832F7">
        <w:trPr>
          <w:cantSplit/>
        </w:trPr>
        <w:tc>
          <w:tcPr>
            <w:tcW w:w="1129" w:type="dxa"/>
            <w:tcBorders>
              <w:left w:val="single" w:sz="4" w:space="0" w:color="auto"/>
              <w:bottom w:val="single" w:sz="4" w:space="0" w:color="auto"/>
            </w:tcBorders>
          </w:tcPr>
          <w:p w14:paraId="63E51B56" w14:textId="77777777" w:rsidR="009832F7" w:rsidRPr="00AA3CE4" w:rsidRDefault="009832F7" w:rsidP="009832F7">
            <w:pPr>
              <w:pStyle w:val="FSCtblPara"/>
              <w:ind w:left="312" w:hanging="312"/>
              <w:jc w:val="both"/>
              <w:rPr>
                <w:b/>
                <w:szCs w:val="18"/>
              </w:rPr>
            </w:pPr>
          </w:p>
        </w:tc>
        <w:tc>
          <w:tcPr>
            <w:tcW w:w="1276" w:type="dxa"/>
            <w:tcBorders>
              <w:left w:val="single" w:sz="4" w:space="0" w:color="auto"/>
              <w:bottom w:val="single" w:sz="4" w:space="0" w:color="auto"/>
            </w:tcBorders>
          </w:tcPr>
          <w:p w14:paraId="67569D50" w14:textId="77777777" w:rsidR="009832F7" w:rsidRPr="00AA3CE4" w:rsidRDefault="009832F7" w:rsidP="009832F7">
            <w:pPr>
              <w:pStyle w:val="FSCtblPara"/>
              <w:ind w:left="312" w:hanging="312"/>
              <w:jc w:val="both"/>
              <w:rPr>
                <w:b/>
                <w:szCs w:val="18"/>
              </w:rPr>
            </w:pPr>
          </w:p>
        </w:tc>
        <w:tc>
          <w:tcPr>
            <w:tcW w:w="1559" w:type="dxa"/>
            <w:tcBorders>
              <w:bottom w:val="single" w:sz="4" w:space="0" w:color="auto"/>
            </w:tcBorders>
          </w:tcPr>
          <w:p w14:paraId="00DDF58F" w14:textId="77777777" w:rsidR="009832F7" w:rsidRPr="00AA3CE4" w:rsidRDefault="009832F7" w:rsidP="009832F7">
            <w:pPr>
              <w:pStyle w:val="FSCtblPara"/>
              <w:ind w:left="34" w:firstLine="0"/>
              <w:rPr>
                <w:b/>
                <w:szCs w:val="18"/>
              </w:rPr>
            </w:pPr>
          </w:p>
        </w:tc>
        <w:tc>
          <w:tcPr>
            <w:tcW w:w="2127" w:type="dxa"/>
            <w:tcBorders>
              <w:bottom w:val="single" w:sz="4" w:space="0" w:color="auto"/>
            </w:tcBorders>
          </w:tcPr>
          <w:p w14:paraId="5E222D37" w14:textId="77777777" w:rsidR="009832F7" w:rsidRPr="00AA3CE4" w:rsidRDefault="009832F7" w:rsidP="009832F7">
            <w:pPr>
              <w:pStyle w:val="FSCtblMain"/>
              <w:ind w:left="34"/>
              <w:rPr>
                <w:szCs w:val="18"/>
              </w:rPr>
            </w:pPr>
            <w:r w:rsidRPr="00AA3CE4">
              <w:rPr>
                <w:szCs w:val="18"/>
                <w:lang w:eastAsia="en-GB"/>
              </w:rPr>
              <w:t>Spices, Ginger, Japanese</w:t>
            </w:r>
          </w:p>
        </w:tc>
        <w:tc>
          <w:tcPr>
            <w:tcW w:w="2835" w:type="dxa"/>
            <w:tcBorders>
              <w:bottom w:val="single" w:sz="4" w:space="0" w:color="auto"/>
              <w:right w:val="single" w:sz="4" w:space="0" w:color="auto"/>
            </w:tcBorders>
          </w:tcPr>
          <w:p w14:paraId="602D6EA5" w14:textId="77777777" w:rsidR="009832F7" w:rsidRPr="00AA3CE4" w:rsidRDefault="009832F7" w:rsidP="009832F7">
            <w:pPr>
              <w:pStyle w:val="FSCtblPara"/>
              <w:ind w:left="33" w:firstLine="0"/>
              <w:rPr>
                <w:b/>
                <w:szCs w:val="18"/>
              </w:rPr>
            </w:pPr>
          </w:p>
        </w:tc>
      </w:tr>
    </w:tbl>
    <w:p w14:paraId="3038F924" w14:textId="77777777" w:rsidR="009832F7" w:rsidRPr="00AA3CE4" w:rsidRDefault="009832F7" w:rsidP="009832F7"/>
    <w:p w14:paraId="14BAB319" w14:textId="6321FD70" w:rsidR="009832F7" w:rsidRPr="00AA3CE4" w:rsidRDefault="009832F7" w:rsidP="009832F7">
      <w:pPr>
        <w:pStyle w:val="FSCtMain"/>
        <w:rPr>
          <w:bCs/>
          <w:szCs w:val="20"/>
        </w:rPr>
      </w:pPr>
      <w:r w:rsidRPr="00AA3CE4">
        <w:rPr>
          <w:szCs w:val="20"/>
        </w:rPr>
        <w:tab/>
        <w:t>(</w:t>
      </w:r>
      <w:r w:rsidR="001028DF">
        <w:rPr>
          <w:szCs w:val="20"/>
        </w:rPr>
        <w:t>8</w:t>
      </w:r>
      <w:r w:rsidRPr="00AA3CE4">
        <w:rPr>
          <w:szCs w:val="20"/>
        </w:rPr>
        <w:t>)</w:t>
      </w:r>
      <w:r w:rsidRPr="00AA3CE4">
        <w:rPr>
          <w:szCs w:val="20"/>
        </w:rPr>
        <w:tab/>
        <w:t>The table for this subsection is:</w:t>
      </w:r>
    </w:p>
    <w:p w14:paraId="59757177" w14:textId="77777777" w:rsidR="009832F7" w:rsidRPr="00AA3CE4" w:rsidRDefault="009832F7" w:rsidP="009832F7">
      <w:pPr>
        <w:pStyle w:val="FSCtblh2"/>
        <w:rPr>
          <w:color w:val="auto"/>
        </w:rPr>
      </w:pPr>
      <w:r w:rsidRPr="00AA3CE4">
        <w:rPr>
          <w:color w:val="auto"/>
        </w:rPr>
        <w:t xml:space="preserve">Portion of a </w:t>
      </w:r>
      <w:r w:rsidRPr="00AA3CE4">
        <w:rPr>
          <w:color w:val="auto"/>
          <w:szCs w:val="18"/>
        </w:rPr>
        <w:t>plant commodity to which the MRL and ERL apply</w:t>
      </w:r>
    </w:p>
    <w:tbl>
      <w:tblPr>
        <w:tblStyle w:val="TableGrid"/>
        <w:tblW w:w="8926" w:type="dxa"/>
        <w:tblLook w:val="04A0" w:firstRow="1" w:lastRow="0" w:firstColumn="1" w:lastColumn="0" w:noHBand="0" w:noVBand="1"/>
      </w:tblPr>
      <w:tblGrid>
        <w:gridCol w:w="2122"/>
        <w:gridCol w:w="2835"/>
        <w:gridCol w:w="3969"/>
      </w:tblGrid>
      <w:tr w:rsidR="009832F7" w:rsidRPr="00AA3CE4" w14:paraId="02AA3999" w14:textId="77777777" w:rsidTr="009832F7">
        <w:tc>
          <w:tcPr>
            <w:tcW w:w="2122" w:type="dxa"/>
          </w:tcPr>
          <w:p w14:paraId="098EC298" w14:textId="77777777" w:rsidR="009832F7" w:rsidRPr="00AA3CE4" w:rsidRDefault="009832F7" w:rsidP="009832F7">
            <w:pPr>
              <w:rPr>
                <w:rFonts w:cs="Arial"/>
                <w:b/>
                <w:sz w:val="18"/>
                <w:szCs w:val="18"/>
              </w:rPr>
            </w:pPr>
            <w:r w:rsidRPr="00AA3CE4">
              <w:rPr>
                <w:rFonts w:cs="Arial"/>
                <w:b/>
                <w:sz w:val="18"/>
                <w:szCs w:val="18"/>
              </w:rPr>
              <w:t>Column 1</w:t>
            </w:r>
          </w:p>
        </w:tc>
        <w:tc>
          <w:tcPr>
            <w:tcW w:w="2835" w:type="dxa"/>
          </w:tcPr>
          <w:p w14:paraId="44CBE4F6" w14:textId="77777777" w:rsidR="009832F7" w:rsidRPr="00AA3CE4" w:rsidRDefault="009832F7" w:rsidP="009832F7">
            <w:pPr>
              <w:rPr>
                <w:rFonts w:cs="Arial"/>
                <w:b/>
                <w:sz w:val="18"/>
                <w:szCs w:val="18"/>
              </w:rPr>
            </w:pPr>
            <w:r w:rsidRPr="00AA3CE4">
              <w:rPr>
                <w:rFonts w:cs="Arial"/>
                <w:b/>
                <w:sz w:val="18"/>
                <w:szCs w:val="18"/>
              </w:rPr>
              <w:t>Column 2</w:t>
            </w:r>
          </w:p>
        </w:tc>
        <w:tc>
          <w:tcPr>
            <w:tcW w:w="3969" w:type="dxa"/>
          </w:tcPr>
          <w:p w14:paraId="5D1B7D7E" w14:textId="77777777" w:rsidR="009832F7" w:rsidRPr="00AA3CE4" w:rsidRDefault="009832F7" w:rsidP="009832F7">
            <w:pPr>
              <w:pStyle w:val="FSCtblh3"/>
              <w:rPr>
                <w:i w:val="0"/>
                <w:szCs w:val="18"/>
              </w:rPr>
            </w:pPr>
            <w:r w:rsidRPr="00AA3CE4">
              <w:rPr>
                <w:i w:val="0"/>
                <w:szCs w:val="18"/>
              </w:rPr>
              <w:t>Column 3</w:t>
            </w:r>
          </w:p>
        </w:tc>
      </w:tr>
      <w:tr w:rsidR="009832F7" w:rsidRPr="00AA3CE4" w14:paraId="1F75657E" w14:textId="77777777" w:rsidTr="009832F7">
        <w:tc>
          <w:tcPr>
            <w:tcW w:w="2122" w:type="dxa"/>
            <w:tcBorders>
              <w:bottom w:val="single" w:sz="4" w:space="0" w:color="auto"/>
            </w:tcBorders>
          </w:tcPr>
          <w:p w14:paraId="5770487F" w14:textId="77777777" w:rsidR="009832F7" w:rsidRPr="00AA3CE4" w:rsidRDefault="009832F7" w:rsidP="009832F7">
            <w:pPr>
              <w:rPr>
                <w:rFonts w:cs="Arial"/>
                <w:b/>
                <w:sz w:val="18"/>
                <w:szCs w:val="18"/>
              </w:rPr>
            </w:pPr>
            <w:r w:rsidRPr="00AA3CE4">
              <w:rPr>
                <w:rFonts w:cs="Arial"/>
                <w:b/>
                <w:sz w:val="18"/>
                <w:szCs w:val="18"/>
              </w:rPr>
              <w:t>Class</w:t>
            </w:r>
          </w:p>
        </w:tc>
        <w:tc>
          <w:tcPr>
            <w:tcW w:w="2835" w:type="dxa"/>
          </w:tcPr>
          <w:p w14:paraId="099A0689" w14:textId="77777777" w:rsidR="009832F7" w:rsidRPr="00AA3CE4" w:rsidRDefault="009832F7" w:rsidP="009832F7">
            <w:pPr>
              <w:rPr>
                <w:rFonts w:cs="Arial"/>
                <w:b/>
                <w:sz w:val="18"/>
                <w:szCs w:val="18"/>
              </w:rPr>
            </w:pPr>
            <w:r w:rsidRPr="00AA3CE4">
              <w:rPr>
                <w:rFonts w:cs="Arial"/>
                <w:b/>
                <w:sz w:val="18"/>
                <w:szCs w:val="18"/>
              </w:rPr>
              <w:t>Group</w:t>
            </w:r>
          </w:p>
        </w:tc>
        <w:tc>
          <w:tcPr>
            <w:tcW w:w="3969" w:type="dxa"/>
          </w:tcPr>
          <w:p w14:paraId="74F96A71" w14:textId="77777777" w:rsidR="009832F7" w:rsidRPr="00AA3CE4" w:rsidRDefault="009832F7" w:rsidP="009832F7">
            <w:pPr>
              <w:pStyle w:val="FSCtblh3"/>
              <w:rPr>
                <w:i w:val="0"/>
                <w:szCs w:val="18"/>
              </w:rPr>
            </w:pPr>
            <w:r w:rsidRPr="00AA3CE4">
              <w:rPr>
                <w:i w:val="0"/>
              </w:rPr>
              <w:t xml:space="preserve">Portion of the commodity to which the MRL and ERL apply  </w:t>
            </w:r>
          </w:p>
        </w:tc>
      </w:tr>
      <w:tr w:rsidR="009832F7" w:rsidRPr="00AA3CE4" w14:paraId="666136FA" w14:textId="77777777" w:rsidTr="009832F7">
        <w:tc>
          <w:tcPr>
            <w:tcW w:w="2122" w:type="dxa"/>
            <w:tcBorders>
              <w:bottom w:val="nil"/>
            </w:tcBorders>
          </w:tcPr>
          <w:p w14:paraId="75C350BC" w14:textId="77777777" w:rsidR="009832F7" w:rsidRPr="00AA3CE4" w:rsidRDefault="009832F7" w:rsidP="009832F7">
            <w:pPr>
              <w:rPr>
                <w:rFonts w:cs="Arial"/>
                <w:sz w:val="18"/>
                <w:szCs w:val="18"/>
              </w:rPr>
            </w:pPr>
            <w:r w:rsidRPr="00AA3CE4">
              <w:rPr>
                <w:rFonts w:cs="Arial"/>
                <w:b/>
                <w:sz w:val="18"/>
                <w:szCs w:val="18"/>
              </w:rPr>
              <w:t>Fruit</w:t>
            </w:r>
          </w:p>
        </w:tc>
        <w:tc>
          <w:tcPr>
            <w:tcW w:w="2835" w:type="dxa"/>
          </w:tcPr>
          <w:p w14:paraId="60FD44D1" w14:textId="77777777" w:rsidR="009832F7" w:rsidRPr="00AA3CE4" w:rsidRDefault="009832F7" w:rsidP="009832F7">
            <w:pPr>
              <w:rPr>
                <w:rFonts w:cs="Arial"/>
                <w:sz w:val="18"/>
                <w:szCs w:val="18"/>
              </w:rPr>
            </w:pPr>
            <w:r w:rsidRPr="00AA3CE4">
              <w:rPr>
                <w:rFonts w:cs="Arial"/>
                <w:sz w:val="18"/>
                <w:szCs w:val="18"/>
              </w:rPr>
              <w:t>Citrus Fruit</w:t>
            </w:r>
          </w:p>
        </w:tc>
        <w:tc>
          <w:tcPr>
            <w:tcW w:w="3969" w:type="dxa"/>
          </w:tcPr>
          <w:p w14:paraId="6F45DDF7" w14:textId="77777777" w:rsidR="009832F7" w:rsidRPr="00AA3CE4" w:rsidRDefault="009832F7" w:rsidP="009832F7">
            <w:pPr>
              <w:rPr>
                <w:rFonts w:cs="Arial"/>
                <w:sz w:val="18"/>
                <w:szCs w:val="18"/>
              </w:rPr>
            </w:pPr>
            <w:r w:rsidRPr="00AA3CE4">
              <w:rPr>
                <w:rFonts w:cs="Arial"/>
                <w:sz w:val="18"/>
                <w:szCs w:val="18"/>
              </w:rPr>
              <w:t>The whole commodity</w:t>
            </w:r>
          </w:p>
        </w:tc>
      </w:tr>
      <w:tr w:rsidR="009832F7" w:rsidRPr="00AA3CE4" w14:paraId="499A681C" w14:textId="77777777" w:rsidTr="009832F7">
        <w:tc>
          <w:tcPr>
            <w:tcW w:w="2122" w:type="dxa"/>
            <w:tcBorders>
              <w:top w:val="nil"/>
              <w:bottom w:val="nil"/>
            </w:tcBorders>
          </w:tcPr>
          <w:p w14:paraId="3A87048A" w14:textId="77777777" w:rsidR="009832F7" w:rsidRPr="00AA3CE4" w:rsidRDefault="009832F7" w:rsidP="009832F7">
            <w:pPr>
              <w:rPr>
                <w:rFonts w:cs="Arial"/>
                <w:sz w:val="18"/>
                <w:szCs w:val="18"/>
              </w:rPr>
            </w:pPr>
          </w:p>
        </w:tc>
        <w:tc>
          <w:tcPr>
            <w:tcW w:w="2835" w:type="dxa"/>
          </w:tcPr>
          <w:p w14:paraId="68C5F54D" w14:textId="77777777" w:rsidR="009832F7" w:rsidRPr="00AA3CE4" w:rsidRDefault="009832F7" w:rsidP="009832F7">
            <w:pPr>
              <w:rPr>
                <w:rFonts w:cs="Arial"/>
                <w:sz w:val="18"/>
                <w:szCs w:val="18"/>
              </w:rPr>
            </w:pPr>
            <w:r w:rsidRPr="00AA3CE4">
              <w:rPr>
                <w:rFonts w:cs="Arial"/>
                <w:sz w:val="18"/>
                <w:szCs w:val="18"/>
              </w:rPr>
              <w:t>Pome Fruit</w:t>
            </w:r>
          </w:p>
        </w:tc>
        <w:tc>
          <w:tcPr>
            <w:tcW w:w="3969" w:type="dxa"/>
          </w:tcPr>
          <w:p w14:paraId="0D607CA4" w14:textId="77777777" w:rsidR="009832F7" w:rsidRPr="00AA3CE4" w:rsidRDefault="009832F7" w:rsidP="009832F7">
            <w:pPr>
              <w:pStyle w:val="FSCtblPara"/>
              <w:ind w:left="0" w:firstLine="0"/>
              <w:rPr>
                <w:szCs w:val="18"/>
              </w:rPr>
            </w:pPr>
            <w:r w:rsidRPr="00AA3CE4">
              <w:rPr>
                <w:szCs w:val="18"/>
              </w:rPr>
              <w:t>The whole commodity after removal of stems</w:t>
            </w:r>
          </w:p>
        </w:tc>
      </w:tr>
      <w:tr w:rsidR="009832F7" w:rsidRPr="00AA3CE4" w14:paraId="4E0925D1" w14:textId="77777777" w:rsidTr="009832F7">
        <w:tc>
          <w:tcPr>
            <w:tcW w:w="2122" w:type="dxa"/>
            <w:tcBorders>
              <w:top w:val="nil"/>
              <w:bottom w:val="nil"/>
            </w:tcBorders>
          </w:tcPr>
          <w:p w14:paraId="4398CD6B" w14:textId="77777777" w:rsidR="009832F7" w:rsidRPr="00AA3CE4" w:rsidRDefault="009832F7" w:rsidP="009832F7">
            <w:pPr>
              <w:rPr>
                <w:rFonts w:cs="Arial"/>
                <w:sz w:val="18"/>
                <w:szCs w:val="18"/>
              </w:rPr>
            </w:pPr>
          </w:p>
        </w:tc>
        <w:tc>
          <w:tcPr>
            <w:tcW w:w="2835" w:type="dxa"/>
          </w:tcPr>
          <w:p w14:paraId="580D5424" w14:textId="77777777" w:rsidR="009832F7" w:rsidRPr="00AA3CE4" w:rsidRDefault="009832F7" w:rsidP="009832F7">
            <w:pPr>
              <w:rPr>
                <w:rFonts w:cs="Arial"/>
                <w:sz w:val="18"/>
                <w:szCs w:val="18"/>
              </w:rPr>
            </w:pPr>
            <w:r w:rsidRPr="00AA3CE4">
              <w:rPr>
                <w:rFonts w:cs="Arial"/>
                <w:sz w:val="18"/>
                <w:szCs w:val="18"/>
              </w:rPr>
              <w:t>Stone Fruit</w:t>
            </w:r>
          </w:p>
        </w:tc>
        <w:tc>
          <w:tcPr>
            <w:tcW w:w="3969" w:type="dxa"/>
          </w:tcPr>
          <w:p w14:paraId="1261D3DB" w14:textId="77777777" w:rsidR="009832F7" w:rsidRPr="00AA3CE4" w:rsidRDefault="009832F7" w:rsidP="009832F7">
            <w:pPr>
              <w:pStyle w:val="FSCtblPara"/>
              <w:ind w:left="0" w:firstLine="0"/>
              <w:rPr>
                <w:szCs w:val="18"/>
              </w:rPr>
            </w:pPr>
            <w:r w:rsidRPr="00AA3CE4">
              <w:rPr>
                <w:szCs w:val="18"/>
              </w:rPr>
              <w:t>The whole commodity after removal of stems and stones, but the residue calculated and expressed on the whole commodity without stem</w:t>
            </w:r>
          </w:p>
        </w:tc>
      </w:tr>
      <w:tr w:rsidR="009832F7" w:rsidRPr="00AA3CE4" w14:paraId="3E030D6B" w14:textId="77777777" w:rsidTr="009832F7">
        <w:tc>
          <w:tcPr>
            <w:tcW w:w="2122" w:type="dxa"/>
            <w:tcBorders>
              <w:top w:val="nil"/>
              <w:bottom w:val="nil"/>
            </w:tcBorders>
          </w:tcPr>
          <w:p w14:paraId="4FFC91AD" w14:textId="77777777" w:rsidR="009832F7" w:rsidRPr="00AA3CE4" w:rsidRDefault="009832F7" w:rsidP="009832F7">
            <w:pPr>
              <w:rPr>
                <w:rFonts w:cs="Arial"/>
                <w:sz w:val="18"/>
                <w:szCs w:val="18"/>
              </w:rPr>
            </w:pPr>
          </w:p>
        </w:tc>
        <w:tc>
          <w:tcPr>
            <w:tcW w:w="2835" w:type="dxa"/>
          </w:tcPr>
          <w:p w14:paraId="276D7004" w14:textId="77777777" w:rsidR="009832F7" w:rsidRPr="00AA3CE4" w:rsidRDefault="009832F7" w:rsidP="009832F7">
            <w:pPr>
              <w:rPr>
                <w:rFonts w:cs="Arial"/>
                <w:sz w:val="18"/>
                <w:szCs w:val="18"/>
              </w:rPr>
            </w:pPr>
            <w:r w:rsidRPr="00AA3CE4">
              <w:rPr>
                <w:rFonts w:cs="Arial"/>
                <w:sz w:val="18"/>
                <w:szCs w:val="18"/>
              </w:rPr>
              <w:t>Berries and other small fruits</w:t>
            </w:r>
          </w:p>
        </w:tc>
        <w:tc>
          <w:tcPr>
            <w:tcW w:w="3969" w:type="dxa"/>
          </w:tcPr>
          <w:p w14:paraId="2C6F1EF3" w14:textId="77777777" w:rsidR="009832F7" w:rsidRPr="00AA3CE4" w:rsidRDefault="009832F7" w:rsidP="009832F7">
            <w:pPr>
              <w:rPr>
                <w:rFonts w:cs="Arial"/>
                <w:sz w:val="18"/>
                <w:szCs w:val="18"/>
              </w:rPr>
            </w:pPr>
            <w:r w:rsidRPr="00AA3CE4">
              <w:rPr>
                <w:rFonts w:cs="Arial"/>
                <w:sz w:val="18"/>
                <w:szCs w:val="18"/>
              </w:rPr>
              <w:t>The whole commodity after removal of caps and stems. Currants: fruit with stem</w:t>
            </w:r>
          </w:p>
        </w:tc>
      </w:tr>
      <w:tr w:rsidR="009832F7" w:rsidRPr="00AA3CE4" w14:paraId="3EF98CDD" w14:textId="77777777" w:rsidTr="009832F7">
        <w:tc>
          <w:tcPr>
            <w:tcW w:w="2122" w:type="dxa"/>
            <w:tcBorders>
              <w:top w:val="nil"/>
              <w:bottom w:val="nil"/>
            </w:tcBorders>
          </w:tcPr>
          <w:p w14:paraId="1626A41B" w14:textId="77777777" w:rsidR="009832F7" w:rsidRPr="00AA3CE4" w:rsidRDefault="009832F7" w:rsidP="009832F7">
            <w:pPr>
              <w:rPr>
                <w:rFonts w:cs="Arial"/>
                <w:sz w:val="18"/>
                <w:szCs w:val="18"/>
              </w:rPr>
            </w:pPr>
          </w:p>
        </w:tc>
        <w:tc>
          <w:tcPr>
            <w:tcW w:w="2835" w:type="dxa"/>
          </w:tcPr>
          <w:p w14:paraId="6372584D" w14:textId="77777777" w:rsidR="009832F7" w:rsidRPr="00AA3CE4" w:rsidRDefault="009832F7" w:rsidP="009832F7">
            <w:pPr>
              <w:rPr>
                <w:rFonts w:cs="Arial"/>
                <w:sz w:val="18"/>
                <w:szCs w:val="18"/>
              </w:rPr>
            </w:pPr>
            <w:r w:rsidRPr="00AA3CE4">
              <w:rPr>
                <w:rFonts w:cs="Arial"/>
                <w:sz w:val="18"/>
                <w:szCs w:val="18"/>
              </w:rPr>
              <w:t>Assorted Tropical and sub-tropical fruit—edible peel</w:t>
            </w:r>
          </w:p>
        </w:tc>
        <w:tc>
          <w:tcPr>
            <w:tcW w:w="3969" w:type="dxa"/>
          </w:tcPr>
          <w:p w14:paraId="34B28087" w14:textId="77777777" w:rsidR="009832F7" w:rsidRPr="00AA3CE4" w:rsidRDefault="009832F7" w:rsidP="009832F7">
            <w:pPr>
              <w:rPr>
                <w:rFonts w:cs="Arial"/>
                <w:sz w:val="18"/>
                <w:szCs w:val="18"/>
              </w:rPr>
            </w:pPr>
            <w:r w:rsidRPr="00AA3CE4">
              <w:rPr>
                <w:rFonts w:cs="Arial"/>
                <w:sz w:val="18"/>
                <w:szCs w:val="18"/>
              </w:rPr>
              <w:t>The whole commodity. Dates and olives</w:t>
            </w:r>
            <w:r w:rsidRPr="00AA3CE4">
              <w:rPr>
                <w:rFonts w:cs="Arial"/>
                <w:bCs/>
                <w:sz w:val="18"/>
                <w:szCs w:val="18"/>
              </w:rPr>
              <w:t xml:space="preserve"> and similar fruits with hard seeds</w:t>
            </w:r>
            <w:r w:rsidRPr="00AA3CE4">
              <w:rPr>
                <w:rFonts w:cs="Arial"/>
                <w:sz w:val="18"/>
                <w:szCs w:val="18"/>
              </w:rPr>
              <w:t>: whole commodity after removal of stems and stones but residue calculated and expressed on the whole fruit</w:t>
            </w:r>
          </w:p>
        </w:tc>
      </w:tr>
      <w:tr w:rsidR="009832F7" w:rsidRPr="00AA3CE4" w14:paraId="6D03C4CC" w14:textId="77777777" w:rsidTr="009832F7">
        <w:tc>
          <w:tcPr>
            <w:tcW w:w="2122" w:type="dxa"/>
            <w:tcBorders>
              <w:top w:val="nil"/>
              <w:bottom w:val="single" w:sz="4" w:space="0" w:color="auto"/>
            </w:tcBorders>
          </w:tcPr>
          <w:p w14:paraId="069DE19D" w14:textId="77777777" w:rsidR="009832F7" w:rsidRPr="00AA3CE4" w:rsidRDefault="009832F7" w:rsidP="009832F7">
            <w:pPr>
              <w:rPr>
                <w:rFonts w:cs="Arial"/>
                <w:sz w:val="18"/>
                <w:szCs w:val="18"/>
              </w:rPr>
            </w:pPr>
          </w:p>
        </w:tc>
        <w:tc>
          <w:tcPr>
            <w:tcW w:w="2835" w:type="dxa"/>
          </w:tcPr>
          <w:p w14:paraId="71E50A04" w14:textId="77777777" w:rsidR="009832F7" w:rsidRPr="00AA3CE4" w:rsidRDefault="009832F7" w:rsidP="009832F7">
            <w:pPr>
              <w:rPr>
                <w:rFonts w:cs="Arial"/>
                <w:sz w:val="18"/>
                <w:szCs w:val="18"/>
              </w:rPr>
            </w:pPr>
            <w:r w:rsidRPr="00AA3CE4">
              <w:rPr>
                <w:rFonts w:cs="Arial"/>
                <w:sz w:val="18"/>
                <w:szCs w:val="18"/>
                <w:lang w:eastAsia="en-GB"/>
              </w:rPr>
              <w:t>Assorted tropical and sub-tropical fruits - inedible peel</w:t>
            </w:r>
          </w:p>
        </w:tc>
        <w:tc>
          <w:tcPr>
            <w:tcW w:w="3969" w:type="dxa"/>
          </w:tcPr>
          <w:p w14:paraId="7ABE2E51" w14:textId="77777777" w:rsidR="009832F7" w:rsidRPr="00AA3CE4" w:rsidRDefault="009832F7" w:rsidP="009832F7">
            <w:pPr>
              <w:rPr>
                <w:rFonts w:cs="Arial"/>
                <w:sz w:val="18"/>
                <w:szCs w:val="18"/>
              </w:rPr>
            </w:pPr>
            <w:r w:rsidRPr="0059525F">
              <w:rPr>
                <w:rFonts w:cs="Arial"/>
                <w:sz w:val="18"/>
                <w:szCs w:val="18"/>
              </w:rPr>
              <w:t xml:space="preserve">The whole fruit. </w:t>
            </w:r>
            <w:r w:rsidRPr="00AA3CE4">
              <w:rPr>
                <w:rFonts w:cs="Arial"/>
                <w:sz w:val="18"/>
                <w:szCs w:val="18"/>
              </w:rPr>
              <w:t>Avocado, mangos and similar fruit with hard seeds: whole commodity after removal of stone but calculated on whole fruit. Banana: whole commodity after removal of any central stem and peduncle. Longan, edible aril: edible portion of the fruit. Pineapple: after removal of crown</w:t>
            </w:r>
          </w:p>
        </w:tc>
      </w:tr>
      <w:tr w:rsidR="009832F7" w:rsidRPr="00AA3CE4" w14:paraId="08919BA8" w14:textId="77777777" w:rsidTr="009832F7">
        <w:tc>
          <w:tcPr>
            <w:tcW w:w="2122" w:type="dxa"/>
            <w:tcBorders>
              <w:bottom w:val="nil"/>
            </w:tcBorders>
          </w:tcPr>
          <w:p w14:paraId="44A1AB30" w14:textId="77777777" w:rsidR="009832F7" w:rsidRPr="00AA3CE4" w:rsidRDefault="009832F7" w:rsidP="009832F7">
            <w:pPr>
              <w:rPr>
                <w:rFonts w:cs="Arial"/>
                <w:sz w:val="18"/>
                <w:szCs w:val="18"/>
              </w:rPr>
            </w:pPr>
            <w:r w:rsidRPr="00AA3CE4">
              <w:rPr>
                <w:rFonts w:cs="Arial"/>
                <w:b/>
                <w:sz w:val="18"/>
                <w:szCs w:val="18"/>
              </w:rPr>
              <w:t>Vegetables</w:t>
            </w:r>
          </w:p>
        </w:tc>
        <w:tc>
          <w:tcPr>
            <w:tcW w:w="2835" w:type="dxa"/>
          </w:tcPr>
          <w:p w14:paraId="09312BA1" w14:textId="77777777" w:rsidR="009832F7" w:rsidRPr="00AA3CE4" w:rsidRDefault="009832F7" w:rsidP="009832F7">
            <w:pPr>
              <w:rPr>
                <w:rFonts w:cs="Arial"/>
                <w:sz w:val="18"/>
                <w:szCs w:val="18"/>
              </w:rPr>
            </w:pPr>
            <w:r w:rsidRPr="00AA3CE4">
              <w:rPr>
                <w:rFonts w:cs="Arial"/>
                <w:sz w:val="18"/>
                <w:szCs w:val="18"/>
              </w:rPr>
              <w:t>Bulb Vegetables</w:t>
            </w:r>
          </w:p>
        </w:tc>
        <w:tc>
          <w:tcPr>
            <w:tcW w:w="3969" w:type="dxa"/>
          </w:tcPr>
          <w:p w14:paraId="3E637523" w14:textId="77777777" w:rsidR="009832F7" w:rsidRPr="00AA3CE4" w:rsidRDefault="009832F7" w:rsidP="009832F7">
            <w:pPr>
              <w:rPr>
                <w:rFonts w:cs="Arial"/>
                <w:sz w:val="18"/>
                <w:szCs w:val="18"/>
              </w:rPr>
            </w:pPr>
            <w:r w:rsidRPr="00AA3CE4">
              <w:rPr>
                <w:rFonts w:cs="Arial"/>
                <w:sz w:val="18"/>
                <w:szCs w:val="18"/>
              </w:rPr>
              <w:t xml:space="preserve">Bulb onions (Bulb/dry): Whole commodity after removal of roots and adhering soil and whatever parchment skin is easily detached. </w:t>
            </w:r>
            <w:r w:rsidRPr="00AA3CE4">
              <w:rPr>
                <w:rFonts w:cs="Arial"/>
                <w:sz w:val="18"/>
                <w:szCs w:val="18"/>
              </w:rPr>
              <w:br/>
              <w:t>Green onions: Whole vegetable after removal of roots and adhering soil</w:t>
            </w:r>
          </w:p>
        </w:tc>
      </w:tr>
      <w:tr w:rsidR="009832F7" w:rsidRPr="00AA3CE4" w14:paraId="36525BF6" w14:textId="77777777" w:rsidTr="009832F7">
        <w:tc>
          <w:tcPr>
            <w:tcW w:w="2122" w:type="dxa"/>
            <w:tcBorders>
              <w:top w:val="nil"/>
              <w:bottom w:val="nil"/>
            </w:tcBorders>
          </w:tcPr>
          <w:p w14:paraId="550D2AA3" w14:textId="77777777" w:rsidR="009832F7" w:rsidRPr="00AA3CE4" w:rsidRDefault="009832F7" w:rsidP="009832F7">
            <w:pPr>
              <w:rPr>
                <w:rFonts w:cs="Arial"/>
                <w:sz w:val="18"/>
                <w:szCs w:val="18"/>
              </w:rPr>
            </w:pPr>
          </w:p>
        </w:tc>
        <w:tc>
          <w:tcPr>
            <w:tcW w:w="2835" w:type="dxa"/>
          </w:tcPr>
          <w:p w14:paraId="7529884D" w14:textId="77777777" w:rsidR="009832F7" w:rsidRPr="00AA3CE4" w:rsidRDefault="009832F7" w:rsidP="009832F7">
            <w:pPr>
              <w:rPr>
                <w:rFonts w:cs="Arial"/>
                <w:sz w:val="18"/>
                <w:szCs w:val="18"/>
              </w:rPr>
            </w:pPr>
            <w:r w:rsidRPr="00AA3CE4">
              <w:rPr>
                <w:rFonts w:cs="Arial"/>
                <w:sz w:val="18"/>
                <w:szCs w:val="18"/>
              </w:rPr>
              <w:t>Brassica vegetables (except Brassica leafy vegetables)</w:t>
            </w:r>
          </w:p>
        </w:tc>
        <w:tc>
          <w:tcPr>
            <w:tcW w:w="3969" w:type="dxa"/>
          </w:tcPr>
          <w:p w14:paraId="555EF10D" w14:textId="77777777" w:rsidR="009832F7" w:rsidRPr="00AA3CE4" w:rsidRDefault="009832F7" w:rsidP="009832F7">
            <w:pPr>
              <w:rPr>
                <w:rFonts w:cs="Arial"/>
                <w:sz w:val="18"/>
                <w:szCs w:val="18"/>
              </w:rPr>
            </w:pPr>
            <w:r w:rsidRPr="00AA3CE4">
              <w:rPr>
                <w:rFonts w:cs="Arial"/>
                <w:sz w:val="18"/>
                <w:szCs w:val="18"/>
              </w:rPr>
              <w:t>Head cabbages and kohlrabi, whole commodity as marketed, after removal of obviously decomposed or withered leaves. Cauliflower and broccoli: flower heads (immature inflorescence only). Brussels sprouts: ‘buttons only’. Kohlrabi: “tuber-like enlargement of the stem” only</w:t>
            </w:r>
          </w:p>
        </w:tc>
      </w:tr>
      <w:tr w:rsidR="009832F7" w:rsidRPr="00AA3CE4" w14:paraId="69B34911" w14:textId="77777777" w:rsidTr="009832F7">
        <w:tc>
          <w:tcPr>
            <w:tcW w:w="2122" w:type="dxa"/>
            <w:tcBorders>
              <w:top w:val="nil"/>
              <w:bottom w:val="nil"/>
            </w:tcBorders>
          </w:tcPr>
          <w:p w14:paraId="109EB6D9" w14:textId="77777777" w:rsidR="009832F7" w:rsidRPr="00AA3CE4" w:rsidRDefault="009832F7" w:rsidP="009832F7">
            <w:pPr>
              <w:rPr>
                <w:rFonts w:cs="Arial"/>
                <w:sz w:val="18"/>
                <w:szCs w:val="18"/>
              </w:rPr>
            </w:pPr>
          </w:p>
        </w:tc>
        <w:tc>
          <w:tcPr>
            <w:tcW w:w="2835" w:type="dxa"/>
          </w:tcPr>
          <w:p w14:paraId="33D96B70" w14:textId="77777777" w:rsidR="009832F7" w:rsidRPr="00AA3CE4" w:rsidRDefault="009832F7" w:rsidP="009832F7">
            <w:pPr>
              <w:rPr>
                <w:rFonts w:cs="Arial"/>
                <w:sz w:val="18"/>
                <w:szCs w:val="18"/>
              </w:rPr>
            </w:pPr>
            <w:r w:rsidRPr="00AA3CE4">
              <w:rPr>
                <w:rFonts w:cs="Arial"/>
                <w:sz w:val="18"/>
                <w:szCs w:val="18"/>
                <w:lang w:eastAsia="en-GB"/>
              </w:rPr>
              <w:t>Fruiting vegetables, Cucurbits</w:t>
            </w:r>
          </w:p>
        </w:tc>
        <w:tc>
          <w:tcPr>
            <w:tcW w:w="3969" w:type="dxa"/>
          </w:tcPr>
          <w:p w14:paraId="36FB81E7" w14:textId="77777777" w:rsidR="009832F7" w:rsidRPr="00AA3CE4" w:rsidRDefault="009832F7" w:rsidP="009832F7">
            <w:pPr>
              <w:rPr>
                <w:rFonts w:cs="Arial"/>
                <w:sz w:val="18"/>
                <w:szCs w:val="18"/>
              </w:rPr>
            </w:pPr>
            <w:r w:rsidRPr="00AA3CE4">
              <w:rPr>
                <w:rFonts w:cs="Arial"/>
                <w:sz w:val="18"/>
                <w:szCs w:val="18"/>
                <w:lang w:eastAsia="en-GB"/>
              </w:rPr>
              <w:t xml:space="preserve">The </w:t>
            </w:r>
            <w:r w:rsidRPr="00AA3CE4">
              <w:rPr>
                <w:rFonts w:cs="Arial"/>
                <w:sz w:val="18"/>
                <w:szCs w:val="18"/>
              </w:rPr>
              <w:t>whole commodity after removal of stems</w:t>
            </w:r>
          </w:p>
        </w:tc>
      </w:tr>
      <w:tr w:rsidR="009832F7" w:rsidRPr="00AA3CE4" w14:paraId="32135185" w14:textId="77777777" w:rsidTr="009832F7">
        <w:tc>
          <w:tcPr>
            <w:tcW w:w="2122" w:type="dxa"/>
            <w:tcBorders>
              <w:top w:val="nil"/>
              <w:bottom w:val="nil"/>
            </w:tcBorders>
          </w:tcPr>
          <w:p w14:paraId="1E06FC53" w14:textId="77777777" w:rsidR="009832F7" w:rsidRPr="00AA3CE4" w:rsidRDefault="009832F7" w:rsidP="009832F7">
            <w:pPr>
              <w:rPr>
                <w:rFonts w:cs="Arial"/>
                <w:sz w:val="18"/>
                <w:szCs w:val="18"/>
              </w:rPr>
            </w:pPr>
          </w:p>
        </w:tc>
        <w:tc>
          <w:tcPr>
            <w:tcW w:w="2835" w:type="dxa"/>
          </w:tcPr>
          <w:p w14:paraId="0D0ACC41" w14:textId="77777777" w:rsidR="009832F7" w:rsidRPr="00AA3CE4" w:rsidRDefault="009832F7" w:rsidP="009832F7">
            <w:pPr>
              <w:rPr>
                <w:rFonts w:cs="Arial"/>
                <w:sz w:val="18"/>
                <w:szCs w:val="18"/>
              </w:rPr>
            </w:pPr>
            <w:r w:rsidRPr="00AA3CE4">
              <w:rPr>
                <w:rFonts w:cs="Arial"/>
                <w:sz w:val="18"/>
                <w:szCs w:val="18"/>
                <w:lang w:eastAsia="en-GB"/>
              </w:rPr>
              <w:t>Fruiting vegetables, other than Cucurbits</w:t>
            </w:r>
          </w:p>
        </w:tc>
        <w:tc>
          <w:tcPr>
            <w:tcW w:w="3969" w:type="dxa"/>
          </w:tcPr>
          <w:p w14:paraId="724A93C1" w14:textId="77777777" w:rsidR="009832F7" w:rsidRPr="00AA3CE4" w:rsidRDefault="009832F7" w:rsidP="009832F7">
            <w:pPr>
              <w:rPr>
                <w:rFonts w:cs="Arial"/>
                <w:sz w:val="18"/>
                <w:szCs w:val="18"/>
              </w:rPr>
            </w:pPr>
            <w:r w:rsidRPr="00AA3CE4">
              <w:rPr>
                <w:rFonts w:cs="Arial"/>
                <w:sz w:val="18"/>
                <w:szCs w:val="18"/>
                <w:lang w:eastAsia="en-GB"/>
              </w:rPr>
              <w:t xml:space="preserve">The </w:t>
            </w:r>
            <w:r w:rsidRPr="00AA3CE4">
              <w:rPr>
                <w:rFonts w:cs="Arial"/>
                <w:sz w:val="18"/>
                <w:szCs w:val="18"/>
              </w:rPr>
              <w:t>whole commodity after removal of stems</w:t>
            </w:r>
          </w:p>
        </w:tc>
      </w:tr>
      <w:tr w:rsidR="009832F7" w:rsidRPr="00AA3CE4" w14:paraId="57790A2C" w14:textId="77777777" w:rsidTr="009832F7">
        <w:tc>
          <w:tcPr>
            <w:tcW w:w="2122" w:type="dxa"/>
            <w:tcBorders>
              <w:top w:val="nil"/>
              <w:bottom w:val="nil"/>
            </w:tcBorders>
          </w:tcPr>
          <w:p w14:paraId="2A2B1F47" w14:textId="77777777" w:rsidR="009832F7" w:rsidRPr="00AA3CE4" w:rsidRDefault="009832F7" w:rsidP="009832F7">
            <w:pPr>
              <w:rPr>
                <w:rFonts w:cs="Arial"/>
                <w:sz w:val="18"/>
                <w:szCs w:val="18"/>
              </w:rPr>
            </w:pPr>
          </w:p>
        </w:tc>
        <w:tc>
          <w:tcPr>
            <w:tcW w:w="2835" w:type="dxa"/>
          </w:tcPr>
          <w:p w14:paraId="535BB6F7" w14:textId="77777777" w:rsidR="009832F7" w:rsidRPr="00AA3CE4" w:rsidRDefault="009832F7" w:rsidP="009832F7">
            <w:pPr>
              <w:rPr>
                <w:rFonts w:cs="Arial"/>
                <w:sz w:val="18"/>
                <w:szCs w:val="18"/>
              </w:rPr>
            </w:pPr>
            <w:r w:rsidRPr="00AA3CE4">
              <w:rPr>
                <w:rFonts w:cs="Arial"/>
                <w:sz w:val="18"/>
                <w:szCs w:val="18"/>
                <w:lang w:eastAsia="en-GB"/>
              </w:rPr>
              <w:t>Leafy vegetables</w:t>
            </w:r>
          </w:p>
        </w:tc>
        <w:tc>
          <w:tcPr>
            <w:tcW w:w="3969" w:type="dxa"/>
          </w:tcPr>
          <w:p w14:paraId="00870936" w14:textId="77777777" w:rsidR="009832F7" w:rsidRPr="00AA3CE4" w:rsidRDefault="009832F7" w:rsidP="009832F7">
            <w:pPr>
              <w:rPr>
                <w:rFonts w:cs="Arial"/>
                <w:sz w:val="18"/>
                <w:szCs w:val="18"/>
              </w:rPr>
            </w:pPr>
            <w:r w:rsidRPr="00AA3CE4">
              <w:rPr>
                <w:rFonts w:cs="Arial"/>
                <w:sz w:val="18"/>
                <w:szCs w:val="18"/>
                <w:lang w:eastAsia="en-GB"/>
              </w:rPr>
              <w:t xml:space="preserve">The </w:t>
            </w:r>
            <w:r w:rsidRPr="00AA3CE4">
              <w:rPr>
                <w:rFonts w:cs="Arial"/>
                <w:sz w:val="18"/>
                <w:szCs w:val="18"/>
              </w:rPr>
              <w:t>whole commodity after removal of obviously decomposed or withered leaves</w:t>
            </w:r>
          </w:p>
        </w:tc>
      </w:tr>
      <w:tr w:rsidR="009832F7" w:rsidRPr="00AA3CE4" w14:paraId="6B16ED69" w14:textId="77777777" w:rsidTr="009832F7">
        <w:tc>
          <w:tcPr>
            <w:tcW w:w="2122" w:type="dxa"/>
            <w:tcBorders>
              <w:top w:val="nil"/>
              <w:bottom w:val="nil"/>
            </w:tcBorders>
          </w:tcPr>
          <w:p w14:paraId="5988249B" w14:textId="77777777" w:rsidR="009832F7" w:rsidRPr="00AA3CE4" w:rsidRDefault="009832F7" w:rsidP="009832F7">
            <w:pPr>
              <w:rPr>
                <w:rFonts w:cs="Arial"/>
                <w:sz w:val="18"/>
                <w:szCs w:val="18"/>
              </w:rPr>
            </w:pPr>
          </w:p>
        </w:tc>
        <w:tc>
          <w:tcPr>
            <w:tcW w:w="2835" w:type="dxa"/>
          </w:tcPr>
          <w:p w14:paraId="56F145D1" w14:textId="77777777" w:rsidR="009832F7" w:rsidRPr="00AA3CE4" w:rsidRDefault="009832F7" w:rsidP="009832F7">
            <w:pPr>
              <w:rPr>
                <w:rFonts w:cs="Arial"/>
                <w:sz w:val="18"/>
                <w:szCs w:val="18"/>
              </w:rPr>
            </w:pPr>
            <w:r w:rsidRPr="00AA3CE4">
              <w:rPr>
                <w:rFonts w:cs="Arial"/>
                <w:sz w:val="18"/>
                <w:szCs w:val="18"/>
                <w:lang w:eastAsia="en-GB"/>
              </w:rPr>
              <w:t>Legume vegetables</w:t>
            </w:r>
          </w:p>
        </w:tc>
        <w:tc>
          <w:tcPr>
            <w:tcW w:w="3969" w:type="dxa"/>
          </w:tcPr>
          <w:p w14:paraId="01105845" w14:textId="77777777" w:rsidR="009832F7" w:rsidRPr="00AA3CE4" w:rsidRDefault="009832F7" w:rsidP="009832F7">
            <w:pPr>
              <w:rPr>
                <w:rFonts w:cs="Arial"/>
                <w:sz w:val="18"/>
                <w:szCs w:val="18"/>
              </w:rPr>
            </w:pPr>
            <w:r w:rsidRPr="00AA3CE4">
              <w:rPr>
                <w:rFonts w:cs="Arial"/>
                <w:sz w:val="18"/>
                <w:szCs w:val="18"/>
              </w:rPr>
              <w:t>The whole commodity (seed plus pod) unless otherwise specified</w:t>
            </w:r>
          </w:p>
        </w:tc>
      </w:tr>
      <w:tr w:rsidR="009832F7" w:rsidRPr="00AA3CE4" w14:paraId="7831C448" w14:textId="77777777" w:rsidTr="009832F7">
        <w:tc>
          <w:tcPr>
            <w:tcW w:w="2122" w:type="dxa"/>
            <w:tcBorders>
              <w:top w:val="nil"/>
              <w:bottom w:val="nil"/>
            </w:tcBorders>
          </w:tcPr>
          <w:p w14:paraId="699EC4A3" w14:textId="77777777" w:rsidR="009832F7" w:rsidRPr="00AA3CE4" w:rsidRDefault="009832F7" w:rsidP="009832F7">
            <w:pPr>
              <w:rPr>
                <w:rFonts w:cs="Arial"/>
                <w:sz w:val="18"/>
                <w:szCs w:val="18"/>
              </w:rPr>
            </w:pPr>
          </w:p>
        </w:tc>
        <w:tc>
          <w:tcPr>
            <w:tcW w:w="2835" w:type="dxa"/>
          </w:tcPr>
          <w:p w14:paraId="0AEA9163" w14:textId="77777777" w:rsidR="009832F7" w:rsidRPr="00AA3CE4" w:rsidRDefault="009832F7" w:rsidP="009832F7">
            <w:pPr>
              <w:rPr>
                <w:rFonts w:cs="Arial"/>
                <w:sz w:val="18"/>
                <w:szCs w:val="18"/>
              </w:rPr>
            </w:pPr>
            <w:r w:rsidRPr="00AA3CE4">
              <w:rPr>
                <w:rFonts w:cs="Arial"/>
                <w:sz w:val="18"/>
                <w:szCs w:val="18"/>
                <w:lang w:eastAsia="en-GB"/>
              </w:rPr>
              <w:t>Pulses</w:t>
            </w:r>
          </w:p>
        </w:tc>
        <w:tc>
          <w:tcPr>
            <w:tcW w:w="3969" w:type="dxa"/>
          </w:tcPr>
          <w:p w14:paraId="63D83338" w14:textId="77777777" w:rsidR="009832F7" w:rsidRPr="00AA3CE4" w:rsidRDefault="009832F7" w:rsidP="009832F7">
            <w:pPr>
              <w:rPr>
                <w:rFonts w:cs="Arial"/>
                <w:sz w:val="18"/>
                <w:szCs w:val="18"/>
              </w:rPr>
            </w:pPr>
            <w:r w:rsidRPr="00AA3CE4">
              <w:rPr>
                <w:rFonts w:cs="Arial"/>
                <w:sz w:val="18"/>
                <w:szCs w:val="18"/>
                <w:lang w:eastAsia="en-GB"/>
              </w:rPr>
              <w:t xml:space="preserve">The </w:t>
            </w:r>
            <w:r w:rsidRPr="00AA3CE4">
              <w:rPr>
                <w:rFonts w:cs="Arial"/>
                <w:sz w:val="18"/>
                <w:szCs w:val="18"/>
              </w:rPr>
              <w:t>whole commodity (dried seed only)</w:t>
            </w:r>
          </w:p>
        </w:tc>
      </w:tr>
      <w:tr w:rsidR="009832F7" w:rsidRPr="00AA3CE4" w14:paraId="79AEEE6B" w14:textId="77777777" w:rsidTr="009832F7">
        <w:tc>
          <w:tcPr>
            <w:tcW w:w="2122" w:type="dxa"/>
            <w:tcBorders>
              <w:top w:val="nil"/>
              <w:bottom w:val="nil"/>
            </w:tcBorders>
          </w:tcPr>
          <w:p w14:paraId="2843EF4D" w14:textId="77777777" w:rsidR="009832F7" w:rsidRPr="00AA3CE4" w:rsidRDefault="009832F7" w:rsidP="009832F7">
            <w:pPr>
              <w:rPr>
                <w:rFonts w:cs="Arial"/>
                <w:sz w:val="18"/>
                <w:szCs w:val="18"/>
              </w:rPr>
            </w:pPr>
          </w:p>
        </w:tc>
        <w:tc>
          <w:tcPr>
            <w:tcW w:w="2835" w:type="dxa"/>
          </w:tcPr>
          <w:p w14:paraId="51401B3D" w14:textId="77777777" w:rsidR="009832F7" w:rsidRPr="00AA3CE4" w:rsidRDefault="009832F7" w:rsidP="009832F7">
            <w:pPr>
              <w:rPr>
                <w:rFonts w:cs="Arial"/>
                <w:sz w:val="18"/>
                <w:szCs w:val="18"/>
              </w:rPr>
            </w:pPr>
            <w:r w:rsidRPr="00AA3CE4">
              <w:rPr>
                <w:rFonts w:cs="Arial"/>
                <w:sz w:val="18"/>
                <w:szCs w:val="18"/>
                <w:lang w:eastAsia="en-GB"/>
              </w:rPr>
              <w:t>Root and tuber vegetables</w:t>
            </w:r>
          </w:p>
        </w:tc>
        <w:tc>
          <w:tcPr>
            <w:tcW w:w="3969" w:type="dxa"/>
          </w:tcPr>
          <w:p w14:paraId="2361CAD4" w14:textId="77777777" w:rsidR="009832F7" w:rsidRPr="00AA3CE4" w:rsidRDefault="009832F7" w:rsidP="009832F7">
            <w:pPr>
              <w:rPr>
                <w:rFonts w:cs="Arial"/>
                <w:sz w:val="18"/>
                <w:szCs w:val="18"/>
              </w:rPr>
            </w:pPr>
            <w:r w:rsidRPr="00AA3CE4">
              <w:rPr>
                <w:rFonts w:cs="Arial"/>
                <w:sz w:val="18"/>
                <w:szCs w:val="18"/>
                <w:lang w:eastAsia="en-GB"/>
              </w:rPr>
              <w:t xml:space="preserve">The </w:t>
            </w:r>
            <w:r w:rsidRPr="00AA3CE4">
              <w:rPr>
                <w:rFonts w:cs="Arial"/>
                <w:sz w:val="18"/>
                <w:szCs w:val="18"/>
              </w:rPr>
              <w:t>whole commodity after removing tops. Remove adhering soil (e.g. by rinsing in running water or by gentle brushing of the dry commodity</w:t>
            </w:r>
          </w:p>
        </w:tc>
      </w:tr>
      <w:tr w:rsidR="009832F7" w:rsidRPr="00AA3CE4" w14:paraId="13DD29B9" w14:textId="77777777" w:rsidTr="009832F7">
        <w:tc>
          <w:tcPr>
            <w:tcW w:w="2122" w:type="dxa"/>
            <w:tcBorders>
              <w:top w:val="nil"/>
              <w:bottom w:val="nil"/>
            </w:tcBorders>
          </w:tcPr>
          <w:p w14:paraId="46FD830B" w14:textId="77777777" w:rsidR="009832F7" w:rsidRPr="00AA3CE4" w:rsidRDefault="009832F7" w:rsidP="009832F7">
            <w:pPr>
              <w:rPr>
                <w:rFonts w:cs="Arial"/>
                <w:sz w:val="18"/>
                <w:szCs w:val="18"/>
              </w:rPr>
            </w:pPr>
          </w:p>
        </w:tc>
        <w:tc>
          <w:tcPr>
            <w:tcW w:w="2835" w:type="dxa"/>
          </w:tcPr>
          <w:p w14:paraId="069926B9" w14:textId="77777777" w:rsidR="009832F7" w:rsidRPr="00AA3CE4" w:rsidRDefault="009832F7" w:rsidP="009832F7">
            <w:pPr>
              <w:rPr>
                <w:rFonts w:cs="Arial"/>
                <w:sz w:val="18"/>
                <w:szCs w:val="18"/>
              </w:rPr>
            </w:pPr>
            <w:r w:rsidRPr="00AA3CE4">
              <w:rPr>
                <w:rFonts w:cs="Arial"/>
                <w:sz w:val="18"/>
                <w:szCs w:val="18"/>
                <w:lang w:eastAsia="en-GB"/>
              </w:rPr>
              <w:t>Stalk and stem vegetables</w:t>
            </w:r>
          </w:p>
        </w:tc>
        <w:tc>
          <w:tcPr>
            <w:tcW w:w="3969" w:type="dxa"/>
          </w:tcPr>
          <w:p w14:paraId="3C6F45FF" w14:textId="77777777" w:rsidR="009832F7" w:rsidRPr="00AA3CE4" w:rsidRDefault="009832F7" w:rsidP="009832F7">
            <w:pPr>
              <w:rPr>
                <w:rFonts w:cs="Arial"/>
                <w:sz w:val="18"/>
                <w:szCs w:val="18"/>
              </w:rPr>
            </w:pPr>
            <w:r w:rsidRPr="00AA3CE4">
              <w:rPr>
                <w:rFonts w:cs="Arial"/>
                <w:sz w:val="18"/>
                <w:szCs w:val="18"/>
                <w:lang w:eastAsia="en-GB"/>
              </w:rPr>
              <w:t>The</w:t>
            </w:r>
            <w:r w:rsidRPr="00AA3CE4">
              <w:rPr>
                <w:rFonts w:cs="Arial"/>
                <w:sz w:val="18"/>
                <w:szCs w:val="18"/>
              </w:rPr>
              <w:t xml:space="preserve"> whole commodity after removal of obviously decomposed or withered leaves. Rhubarb: leaf stems only. Globe artichoke: flowerhead only. Celery and asparagus: remove adhering soil</w:t>
            </w:r>
          </w:p>
        </w:tc>
      </w:tr>
      <w:tr w:rsidR="009832F7" w:rsidRPr="00AA3CE4" w14:paraId="05B1440B" w14:textId="77777777" w:rsidTr="009832F7">
        <w:tc>
          <w:tcPr>
            <w:tcW w:w="2122" w:type="dxa"/>
            <w:tcBorders>
              <w:top w:val="nil"/>
              <w:bottom w:val="single" w:sz="4" w:space="0" w:color="auto"/>
            </w:tcBorders>
          </w:tcPr>
          <w:p w14:paraId="269648C5" w14:textId="77777777" w:rsidR="009832F7" w:rsidRPr="00AA3CE4" w:rsidRDefault="009832F7" w:rsidP="009832F7">
            <w:pPr>
              <w:rPr>
                <w:rFonts w:cs="Arial"/>
                <w:sz w:val="18"/>
                <w:szCs w:val="18"/>
              </w:rPr>
            </w:pPr>
          </w:p>
        </w:tc>
        <w:tc>
          <w:tcPr>
            <w:tcW w:w="2835" w:type="dxa"/>
          </w:tcPr>
          <w:p w14:paraId="6E7267A2" w14:textId="77777777" w:rsidR="009832F7" w:rsidRPr="00AA3CE4" w:rsidRDefault="009832F7" w:rsidP="009832F7">
            <w:pPr>
              <w:rPr>
                <w:rFonts w:cs="Arial"/>
                <w:sz w:val="18"/>
                <w:szCs w:val="18"/>
              </w:rPr>
            </w:pPr>
            <w:r w:rsidRPr="00AA3CE4">
              <w:rPr>
                <w:rFonts w:cs="Arial"/>
                <w:sz w:val="18"/>
                <w:szCs w:val="18"/>
                <w:lang w:eastAsia="en-GB"/>
              </w:rPr>
              <w:t>Edible Fungi</w:t>
            </w:r>
          </w:p>
        </w:tc>
        <w:tc>
          <w:tcPr>
            <w:tcW w:w="3969" w:type="dxa"/>
          </w:tcPr>
          <w:p w14:paraId="35FEA94A" w14:textId="77777777" w:rsidR="009832F7" w:rsidRPr="00AA3CE4" w:rsidRDefault="009832F7" w:rsidP="009832F7">
            <w:pPr>
              <w:rPr>
                <w:rFonts w:cs="Arial"/>
                <w:sz w:val="18"/>
                <w:szCs w:val="18"/>
              </w:rPr>
            </w:pPr>
            <w:r w:rsidRPr="00AA3CE4">
              <w:rPr>
                <w:rFonts w:cs="Arial"/>
                <w:sz w:val="18"/>
                <w:szCs w:val="18"/>
                <w:lang w:eastAsia="en-GB"/>
              </w:rPr>
              <w:t xml:space="preserve">The </w:t>
            </w:r>
            <w:r w:rsidRPr="00AA3CE4">
              <w:rPr>
                <w:rFonts w:cs="Arial"/>
                <w:sz w:val="18"/>
                <w:szCs w:val="18"/>
              </w:rPr>
              <w:t>whole commodity after removal of soil and growing medium</w:t>
            </w:r>
          </w:p>
        </w:tc>
      </w:tr>
      <w:tr w:rsidR="009832F7" w:rsidRPr="00AA3CE4" w14:paraId="5112E323" w14:textId="77777777" w:rsidTr="009832F7">
        <w:tc>
          <w:tcPr>
            <w:tcW w:w="2122" w:type="dxa"/>
            <w:tcBorders>
              <w:bottom w:val="nil"/>
            </w:tcBorders>
          </w:tcPr>
          <w:p w14:paraId="7C8C0A65" w14:textId="77777777" w:rsidR="009832F7" w:rsidRPr="00AA3CE4" w:rsidRDefault="009832F7" w:rsidP="009832F7">
            <w:pPr>
              <w:rPr>
                <w:rFonts w:cs="Arial"/>
                <w:sz w:val="18"/>
                <w:szCs w:val="18"/>
              </w:rPr>
            </w:pPr>
            <w:r w:rsidRPr="00AA3CE4">
              <w:rPr>
                <w:rFonts w:cs="Arial"/>
                <w:b/>
                <w:sz w:val="18"/>
                <w:szCs w:val="18"/>
              </w:rPr>
              <w:lastRenderedPageBreak/>
              <w:t>Grasses</w:t>
            </w:r>
          </w:p>
        </w:tc>
        <w:tc>
          <w:tcPr>
            <w:tcW w:w="2835" w:type="dxa"/>
          </w:tcPr>
          <w:p w14:paraId="2377D1EF" w14:textId="77777777" w:rsidR="009832F7" w:rsidRPr="00AA3CE4" w:rsidRDefault="009832F7" w:rsidP="009832F7">
            <w:pPr>
              <w:rPr>
                <w:rFonts w:cs="Arial"/>
                <w:sz w:val="18"/>
                <w:szCs w:val="18"/>
              </w:rPr>
            </w:pPr>
            <w:r w:rsidRPr="00AA3CE4">
              <w:rPr>
                <w:rFonts w:cs="Arial"/>
                <w:bCs/>
                <w:sz w:val="18"/>
                <w:szCs w:val="18"/>
                <w:lang w:eastAsia="en-GB"/>
              </w:rPr>
              <w:t>Cereal grains</w:t>
            </w:r>
          </w:p>
        </w:tc>
        <w:tc>
          <w:tcPr>
            <w:tcW w:w="3969" w:type="dxa"/>
          </w:tcPr>
          <w:p w14:paraId="46BD806F" w14:textId="77777777" w:rsidR="009832F7" w:rsidRPr="00AA3CE4" w:rsidRDefault="009832F7" w:rsidP="009832F7">
            <w:pPr>
              <w:rPr>
                <w:rFonts w:cs="Arial"/>
                <w:sz w:val="18"/>
                <w:szCs w:val="18"/>
              </w:rPr>
            </w:pPr>
            <w:r w:rsidRPr="00AA3CE4">
              <w:rPr>
                <w:rFonts w:cs="Arial"/>
                <w:sz w:val="18"/>
                <w:szCs w:val="18"/>
                <w:lang w:eastAsia="en-GB"/>
              </w:rPr>
              <w:t xml:space="preserve">The </w:t>
            </w:r>
            <w:r w:rsidRPr="00AA3CE4">
              <w:rPr>
                <w:rFonts w:cs="Arial"/>
                <w:sz w:val="18"/>
                <w:szCs w:val="18"/>
              </w:rPr>
              <w:t>whole commodity.</w:t>
            </w:r>
          </w:p>
          <w:p w14:paraId="6EF50E85" w14:textId="77777777" w:rsidR="009832F7" w:rsidRPr="00AA3CE4" w:rsidRDefault="009832F7" w:rsidP="009832F7">
            <w:pPr>
              <w:autoSpaceDE w:val="0"/>
              <w:autoSpaceDN w:val="0"/>
              <w:adjustRightInd w:val="0"/>
              <w:rPr>
                <w:rFonts w:cs="Arial"/>
                <w:sz w:val="18"/>
                <w:szCs w:val="18"/>
              </w:rPr>
            </w:pPr>
            <w:r w:rsidRPr="00AA3CE4">
              <w:rPr>
                <w:rFonts w:cs="Arial"/>
                <w:sz w:val="18"/>
                <w:szCs w:val="18"/>
              </w:rPr>
              <w:t xml:space="preserve">Wheat, rye, triticale, maize, sorghum, pearl millet and other similar cereals with husks readily separable from kernels during threshing: kernels. </w:t>
            </w:r>
            <w:r w:rsidRPr="00AA3CE4">
              <w:rPr>
                <w:rFonts w:cs="Arial"/>
                <w:sz w:val="18"/>
                <w:szCs w:val="18"/>
              </w:rPr>
              <w:br/>
              <w:t xml:space="preserve">Barley, oats, rice and other similar cereals with husks that remain attached to kernels even after threshing: kernels with husks. </w:t>
            </w:r>
          </w:p>
          <w:p w14:paraId="4A3AE93F" w14:textId="77777777" w:rsidR="009832F7" w:rsidRPr="00AA3CE4" w:rsidRDefault="009832F7" w:rsidP="009832F7">
            <w:pPr>
              <w:rPr>
                <w:rFonts w:cs="Arial"/>
                <w:sz w:val="18"/>
                <w:szCs w:val="18"/>
              </w:rPr>
            </w:pPr>
            <w:r w:rsidRPr="00AA3CE4">
              <w:rPr>
                <w:rFonts w:cs="Arial"/>
                <w:sz w:val="18"/>
                <w:szCs w:val="18"/>
              </w:rPr>
              <w:t>Sweet corn (corn-on-the-cob) and fresh corn: kernels plus cob without husk.</w:t>
            </w:r>
          </w:p>
        </w:tc>
      </w:tr>
      <w:tr w:rsidR="009832F7" w:rsidRPr="00AA3CE4" w14:paraId="59F0858F" w14:textId="77777777" w:rsidTr="009832F7">
        <w:tc>
          <w:tcPr>
            <w:tcW w:w="2122" w:type="dxa"/>
            <w:tcBorders>
              <w:top w:val="nil"/>
              <w:bottom w:val="single" w:sz="4" w:space="0" w:color="auto"/>
            </w:tcBorders>
          </w:tcPr>
          <w:p w14:paraId="5CA099F8" w14:textId="77777777" w:rsidR="009832F7" w:rsidRPr="00AA3CE4" w:rsidRDefault="009832F7" w:rsidP="009832F7">
            <w:pPr>
              <w:rPr>
                <w:rFonts w:cs="Arial"/>
                <w:sz w:val="18"/>
                <w:szCs w:val="18"/>
              </w:rPr>
            </w:pPr>
          </w:p>
        </w:tc>
        <w:tc>
          <w:tcPr>
            <w:tcW w:w="2835" w:type="dxa"/>
          </w:tcPr>
          <w:p w14:paraId="183F9A49" w14:textId="77777777" w:rsidR="009832F7" w:rsidRPr="00AA3CE4" w:rsidRDefault="009832F7" w:rsidP="009832F7">
            <w:pPr>
              <w:rPr>
                <w:rFonts w:cs="Arial"/>
                <w:sz w:val="18"/>
                <w:szCs w:val="18"/>
              </w:rPr>
            </w:pPr>
            <w:r w:rsidRPr="00AA3CE4">
              <w:rPr>
                <w:rFonts w:cs="Arial"/>
                <w:sz w:val="18"/>
                <w:szCs w:val="18"/>
                <w:lang w:eastAsia="en-GB"/>
              </w:rPr>
              <w:t>Grasses for sugar or syrup production</w:t>
            </w:r>
          </w:p>
        </w:tc>
        <w:tc>
          <w:tcPr>
            <w:tcW w:w="3969" w:type="dxa"/>
          </w:tcPr>
          <w:p w14:paraId="5B0E982B" w14:textId="77777777" w:rsidR="009832F7" w:rsidRPr="00AA3CE4" w:rsidRDefault="009832F7" w:rsidP="009832F7">
            <w:pPr>
              <w:rPr>
                <w:rFonts w:cs="Arial"/>
                <w:sz w:val="18"/>
                <w:szCs w:val="18"/>
              </w:rPr>
            </w:pPr>
            <w:r w:rsidRPr="00AA3CE4">
              <w:rPr>
                <w:rFonts w:cs="Arial"/>
                <w:sz w:val="18"/>
                <w:szCs w:val="18"/>
                <w:lang w:eastAsia="en-GB"/>
              </w:rPr>
              <w:t xml:space="preserve">The </w:t>
            </w:r>
            <w:r w:rsidRPr="00AA3CE4">
              <w:rPr>
                <w:rFonts w:cs="Arial"/>
                <w:sz w:val="18"/>
                <w:szCs w:val="18"/>
              </w:rPr>
              <w:t>whole commodity</w:t>
            </w:r>
          </w:p>
        </w:tc>
      </w:tr>
      <w:tr w:rsidR="009832F7" w:rsidRPr="00AA3CE4" w14:paraId="45EE8A50" w14:textId="77777777" w:rsidTr="009832F7">
        <w:tc>
          <w:tcPr>
            <w:tcW w:w="2122" w:type="dxa"/>
            <w:tcBorders>
              <w:bottom w:val="nil"/>
            </w:tcBorders>
          </w:tcPr>
          <w:p w14:paraId="7B4093EA" w14:textId="77777777" w:rsidR="009832F7" w:rsidRPr="00AA3CE4" w:rsidRDefault="009832F7" w:rsidP="009832F7">
            <w:pPr>
              <w:rPr>
                <w:rFonts w:cs="Arial"/>
                <w:sz w:val="18"/>
                <w:szCs w:val="18"/>
              </w:rPr>
            </w:pPr>
            <w:r w:rsidRPr="00AA3CE4">
              <w:rPr>
                <w:rFonts w:cs="Arial"/>
                <w:b/>
                <w:sz w:val="18"/>
                <w:szCs w:val="18"/>
              </w:rPr>
              <w:t>Nuts, seeds and saps</w:t>
            </w:r>
          </w:p>
        </w:tc>
        <w:tc>
          <w:tcPr>
            <w:tcW w:w="2835" w:type="dxa"/>
          </w:tcPr>
          <w:p w14:paraId="77777775" w14:textId="77777777" w:rsidR="009832F7" w:rsidRPr="00AA3CE4" w:rsidRDefault="009832F7" w:rsidP="009832F7">
            <w:pPr>
              <w:rPr>
                <w:rFonts w:cs="Arial"/>
                <w:sz w:val="18"/>
                <w:szCs w:val="18"/>
              </w:rPr>
            </w:pPr>
            <w:r w:rsidRPr="00AA3CE4">
              <w:rPr>
                <w:rFonts w:cs="Arial"/>
                <w:sz w:val="18"/>
                <w:szCs w:val="18"/>
                <w:lang w:eastAsia="en-GB"/>
              </w:rPr>
              <w:t>Tree nuts</w:t>
            </w:r>
          </w:p>
        </w:tc>
        <w:tc>
          <w:tcPr>
            <w:tcW w:w="3969" w:type="dxa"/>
          </w:tcPr>
          <w:p w14:paraId="3D2EC2A8" w14:textId="77777777" w:rsidR="009832F7" w:rsidRPr="00AA3CE4" w:rsidRDefault="009832F7" w:rsidP="009832F7">
            <w:pPr>
              <w:pStyle w:val="FSCtblPara"/>
              <w:ind w:left="0" w:firstLine="0"/>
              <w:rPr>
                <w:szCs w:val="18"/>
                <w:lang w:eastAsia="en-GB"/>
              </w:rPr>
            </w:pPr>
            <w:r w:rsidRPr="00AA3CE4">
              <w:rPr>
                <w:szCs w:val="18"/>
                <w:lang w:eastAsia="en-GB"/>
              </w:rPr>
              <w:t xml:space="preserve">The </w:t>
            </w:r>
            <w:r w:rsidRPr="00AA3CE4">
              <w:rPr>
                <w:szCs w:val="18"/>
              </w:rPr>
              <w:t>whole commodity after removal of shell. Chestnuts: whole in skin</w:t>
            </w:r>
          </w:p>
        </w:tc>
      </w:tr>
      <w:tr w:rsidR="009832F7" w:rsidRPr="00AA3CE4" w14:paraId="64721E1E" w14:textId="77777777" w:rsidTr="009832F7">
        <w:tc>
          <w:tcPr>
            <w:tcW w:w="2122" w:type="dxa"/>
            <w:tcBorders>
              <w:top w:val="nil"/>
              <w:bottom w:val="nil"/>
            </w:tcBorders>
          </w:tcPr>
          <w:p w14:paraId="6B3CEC63" w14:textId="77777777" w:rsidR="009832F7" w:rsidRPr="00AA3CE4" w:rsidRDefault="009832F7" w:rsidP="009832F7">
            <w:pPr>
              <w:rPr>
                <w:rFonts w:cs="Arial"/>
                <w:sz w:val="18"/>
                <w:szCs w:val="18"/>
              </w:rPr>
            </w:pPr>
          </w:p>
        </w:tc>
        <w:tc>
          <w:tcPr>
            <w:tcW w:w="2835" w:type="dxa"/>
          </w:tcPr>
          <w:p w14:paraId="1B457D31" w14:textId="77777777" w:rsidR="009832F7" w:rsidRPr="00AA3CE4" w:rsidRDefault="009832F7" w:rsidP="009832F7">
            <w:pPr>
              <w:rPr>
                <w:rFonts w:cs="Arial"/>
                <w:sz w:val="18"/>
                <w:szCs w:val="18"/>
              </w:rPr>
            </w:pPr>
            <w:r w:rsidRPr="00AA3CE4">
              <w:rPr>
                <w:rFonts w:cs="Arial"/>
                <w:sz w:val="18"/>
                <w:szCs w:val="18"/>
              </w:rPr>
              <w:t>Oilseeds and oilfruits</w:t>
            </w:r>
          </w:p>
        </w:tc>
        <w:tc>
          <w:tcPr>
            <w:tcW w:w="3969" w:type="dxa"/>
          </w:tcPr>
          <w:p w14:paraId="53E07194" w14:textId="77777777" w:rsidR="009832F7" w:rsidRPr="00AA3CE4" w:rsidRDefault="009832F7" w:rsidP="009832F7">
            <w:pPr>
              <w:pStyle w:val="FSCtblPara"/>
              <w:ind w:left="0" w:firstLine="0"/>
              <w:rPr>
                <w:szCs w:val="18"/>
                <w:lang w:eastAsia="en-GB"/>
              </w:rPr>
            </w:pPr>
            <w:r w:rsidRPr="00AA3CE4">
              <w:rPr>
                <w:bCs/>
                <w:szCs w:val="18"/>
                <w:lang w:eastAsia="en-GB"/>
              </w:rPr>
              <w:t>Oilseeds: Unless otherwise specified, seed or kernels, with shell or husk.</w:t>
            </w:r>
            <w:r w:rsidRPr="00AA3CE4">
              <w:rPr>
                <w:szCs w:val="18"/>
              </w:rPr>
              <w:t>. Oilfruits: whole commodity</w:t>
            </w:r>
          </w:p>
        </w:tc>
      </w:tr>
      <w:tr w:rsidR="009832F7" w:rsidRPr="00AA3CE4" w14:paraId="3A6C561B" w14:textId="77777777" w:rsidTr="009832F7">
        <w:tc>
          <w:tcPr>
            <w:tcW w:w="2122" w:type="dxa"/>
            <w:tcBorders>
              <w:top w:val="nil"/>
              <w:bottom w:val="single" w:sz="4" w:space="0" w:color="auto"/>
            </w:tcBorders>
          </w:tcPr>
          <w:p w14:paraId="08FA5F8F" w14:textId="77777777" w:rsidR="009832F7" w:rsidRPr="00AA3CE4" w:rsidRDefault="009832F7" w:rsidP="009832F7">
            <w:pPr>
              <w:rPr>
                <w:rFonts w:cs="Arial"/>
                <w:sz w:val="18"/>
                <w:szCs w:val="18"/>
              </w:rPr>
            </w:pPr>
          </w:p>
        </w:tc>
        <w:tc>
          <w:tcPr>
            <w:tcW w:w="2835" w:type="dxa"/>
          </w:tcPr>
          <w:p w14:paraId="0830B1B1" w14:textId="77777777" w:rsidR="009832F7" w:rsidRPr="00AA3CE4" w:rsidRDefault="009832F7" w:rsidP="009832F7">
            <w:pPr>
              <w:rPr>
                <w:rFonts w:cs="Arial"/>
                <w:sz w:val="18"/>
                <w:szCs w:val="18"/>
              </w:rPr>
            </w:pPr>
            <w:r w:rsidRPr="00AA3CE4">
              <w:rPr>
                <w:rFonts w:cs="Arial"/>
                <w:bCs/>
                <w:sz w:val="18"/>
                <w:szCs w:val="18"/>
                <w:lang w:eastAsia="en-GB"/>
              </w:rPr>
              <w:t>Seeds for beverages and sweets</w:t>
            </w:r>
          </w:p>
        </w:tc>
        <w:tc>
          <w:tcPr>
            <w:tcW w:w="3969" w:type="dxa"/>
          </w:tcPr>
          <w:p w14:paraId="4F1D8461" w14:textId="77777777" w:rsidR="009832F7" w:rsidRPr="00AA3CE4" w:rsidRDefault="009832F7" w:rsidP="009832F7">
            <w:pPr>
              <w:rPr>
                <w:rFonts w:cs="Arial"/>
                <w:sz w:val="18"/>
                <w:szCs w:val="18"/>
              </w:rPr>
            </w:pPr>
            <w:r w:rsidRPr="00AA3CE4">
              <w:rPr>
                <w:rFonts w:cs="Arial"/>
                <w:sz w:val="18"/>
                <w:szCs w:val="18"/>
                <w:lang w:eastAsia="en-GB"/>
              </w:rPr>
              <w:t xml:space="preserve">The </w:t>
            </w:r>
            <w:r w:rsidRPr="00AA3CE4">
              <w:rPr>
                <w:rFonts w:cs="Arial"/>
                <w:sz w:val="18"/>
                <w:szCs w:val="18"/>
              </w:rPr>
              <w:t>whole commodity</w:t>
            </w:r>
          </w:p>
        </w:tc>
      </w:tr>
      <w:tr w:rsidR="009832F7" w:rsidRPr="00AA3CE4" w14:paraId="6025824D" w14:textId="77777777" w:rsidTr="009832F7">
        <w:tc>
          <w:tcPr>
            <w:tcW w:w="2122" w:type="dxa"/>
            <w:tcBorders>
              <w:bottom w:val="nil"/>
            </w:tcBorders>
          </w:tcPr>
          <w:p w14:paraId="69300D9E" w14:textId="77777777" w:rsidR="009832F7" w:rsidRPr="00AA3CE4" w:rsidRDefault="009832F7" w:rsidP="009832F7">
            <w:pPr>
              <w:rPr>
                <w:rFonts w:cs="Arial"/>
                <w:sz w:val="18"/>
                <w:szCs w:val="18"/>
              </w:rPr>
            </w:pPr>
            <w:r w:rsidRPr="00AA3CE4">
              <w:rPr>
                <w:rFonts w:cs="Arial"/>
                <w:b/>
                <w:sz w:val="18"/>
                <w:szCs w:val="18"/>
                <w:lang w:eastAsia="en-GB"/>
              </w:rPr>
              <w:t>Herbs and Spices</w:t>
            </w:r>
          </w:p>
        </w:tc>
        <w:tc>
          <w:tcPr>
            <w:tcW w:w="2835" w:type="dxa"/>
          </w:tcPr>
          <w:p w14:paraId="73874EFF" w14:textId="77777777" w:rsidR="009832F7" w:rsidRPr="00AA3CE4" w:rsidRDefault="009832F7" w:rsidP="009832F7">
            <w:pPr>
              <w:rPr>
                <w:rFonts w:cs="Arial"/>
                <w:sz w:val="18"/>
                <w:szCs w:val="18"/>
              </w:rPr>
            </w:pPr>
            <w:r w:rsidRPr="00AA3CE4">
              <w:rPr>
                <w:rFonts w:cs="Arial"/>
                <w:sz w:val="18"/>
                <w:szCs w:val="18"/>
                <w:lang w:eastAsia="en-GB"/>
              </w:rPr>
              <w:t>Herbs</w:t>
            </w:r>
          </w:p>
        </w:tc>
        <w:tc>
          <w:tcPr>
            <w:tcW w:w="3969" w:type="dxa"/>
          </w:tcPr>
          <w:p w14:paraId="28EE7C5B" w14:textId="77777777" w:rsidR="009832F7" w:rsidRPr="00AA3CE4" w:rsidRDefault="009832F7" w:rsidP="009832F7">
            <w:pPr>
              <w:rPr>
                <w:rFonts w:cs="Arial"/>
                <w:sz w:val="18"/>
                <w:szCs w:val="18"/>
              </w:rPr>
            </w:pPr>
            <w:r w:rsidRPr="00AA3CE4">
              <w:rPr>
                <w:rFonts w:cs="Arial"/>
                <w:sz w:val="18"/>
                <w:szCs w:val="18"/>
                <w:lang w:eastAsia="en-GB"/>
              </w:rPr>
              <w:t xml:space="preserve">The </w:t>
            </w:r>
            <w:r w:rsidRPr="00AA3CE4">
              <w:rPr>
                <w:rFonts w:cs="Arial"/>
                <w:sz w:val="18"/>
                <w:szCs w:val="18"/>
              </w:rPr>
              <w:t>whole commodity</w:t>
            </w:r>
          </w:p>
        </w:tc>
      </w:tr>
      <w:tr w:rsidR="009832F7" w:rsidRPr="00AA3CE4" w14:paraId="11839401" w14:textId="77777777" w:rsidTr="009832F7">
        <w:tc>
          <w:tcPr>
            <w:tcW w:w="2122" w:type="dxa"/>
            <w:tcBorders>
              <w:top w:val="nil"/>
            </w:tcBorders>
          </w:tcPr>
          <w:p w14:paraId="1A04BC9C" w14:textId="77777777" w:rsidR="009832F7" w:rsidRPr="00AA3CE4" w:rsidRDefault="009832F7" w:rsidP="009832F7">
            <w:pPr>
              <w:rPr>
                <w:rFonts w:cs="Arial"/>
                <w:sz w:val="18"/>
                <w:szCs w:val="18"/>
              </w:rPr>
            </w:pPr>
          </w:p>
        </w:tc>
        <w:tc>
          <w:tcPr>
            <w:tcW w:w="2835" w:type="dxa"/>
          </w:tcPr>
          <w:p w14:paraId="42C47115" w14:textId="77777777" w:rsidR="009832F7" w:rsidRPr="00AA3CE4" w:rsidRDefault="009832F7" w:rsidP="009832F7">
            <w:pPr>
              <w:rPr>
                <w:rFonts w:cs="Arial"/>
                <w:sz w:val="18"/>
                <w:szCs w:val="18"/>
              </w:rPr>
            </w:pPr>
            <w:r w:rsidRPr="00AA3CE4">
              <w:rPr>
                <w:rFonts w:cs="Arial"/>
                <w:sz w:val="18"/>
                <w:szCs w:val="18"/>
                <w:lang w:eastAsia="en-GB"/>
              </w:rPr>
              <w:t>Spices</w:t>
            </w:r>
          </w:p>
        </w:tc>
        <w:tc>
          <w:tcPr>
            <w:tcW w:w="3969" w:type="dxa"/>
          </w:tcPr>
          <w:p w14:paraId="05330641" w14:textId="77777777" w:rsidR="009832F7" w:rsidRPr="00AA3CE4" w:rsidRDefault="009832F7" w:rsidP="009832F7">
            <w:pPr>
              <w:rPr>
                <w:rFonts w:cs="Arial"/>
                <w:sz w:val="18"/>
                <w:szCs w:val="18"/>
              </w:rPr>
            </w:pPr>
            <w:r w:rsidRPr="00AA3CE4">
              <w:rPr>
                <w:rFonts w:cs="Arial"/>
                <w:sz w:val="18"/>
                <w:szCs w:val="18"/>
                <w:lang w:eastAsia="en-GB"/>
              </w:rPr>
              <w:t xml:space="preserve">The </w:t>
            </w:r>
            <w:r w:rsidRPr="00AA3CE4">
              <w:rPr>
                <w:rFonts w:cs="Arial"/>
                <w:sz w:val="18"/>
                <w:szCs w:val="18"/>
              </w:rPr>
              <w:t>whole commodity</w:t>
            </w:r>
          </w:p>
        </w:tc>
      </w:tr>
    </w:tbl>
    <w:p w14:paraId="7FD19A2A" w14:textId="77777777" w:rsidR="009832F7" w:rsidRPr="00AA3CE4" w:rsidRDefault="009832F7" w:rsidP="009832F7">
      <w:pPr>
        <w:rPr>
          <w:rFonts w:cs="Arial"/>
          <w:sz w:val="18"/>
          <w:szCs w:val="18"/>
        </w:rPr>
      </w:pPr>
    </w:p>
    <w:p w14:paraId="2714391E" w14:textId="77777777" w:rsidR="009832F7" w:rsidRPr="00AA3CE4" w:rsidRDefault="009832F7" w:rsidP="009832F7">
      <w:pPr>
        <w:pStyle w:val="FSCh5Section"/>
      </w:pPr>
      <w:r w:rsidRPr="00AA3CE4">
        <w:t>S22—6</w:t>
      </w:r>
      <w:r w:rsidRPr="00AA3CE4">
        <w:tab/>
        <w:t>Derived edible commodities of plant origin</w:t>
      </w:r>
    </w:p>
    <w:p w14:paraId="4DDFF11D" w14:textId="77777777" w:rsidR="009832F7" w:rsidRPr="006036CD" w:rsidRDefault="009832F7" w:rsidP="009832F7">
      <w:pPr>
        <w:pStyle w:val="FSCh5Section"/>
        <w:ind w:left="0" w:firstLine="0"/>
        <w:rPr>
          <w:sz w:val="20"/>
          <w:szCs w:val="20"/>
        </w:rPr>
      </w:pPr>
      <w:r w:rsidRPr="006036CD">
        <w:rPr>
          <w:sz w:val="20"/>
          <w:szCs w:val="20"/>
        </w:rPr>
        <w:t>Derived edible commodities of plant origin</w:t>
      </w:r>
    </w:p>
    <w:p w14:paraId="2331CEBD" w14:textId="77777777" w:rsidR="009832F7" w:rsidRPr="006036CD" w:rsidRDefault="009832F7" w:rsidP="009832F7">
      <w:pPr>
        <w:rPr>
          <w:sz w:val="20"/>
          <w:szCs w:val="20"/>
        </w:rPr>
      </w:pPr>
      <w:r w:rsidRPr="006036CD">
        <w:rPr>
          <w:sz w:val="20"/>
          <w:szCs w:val="20"/>
        </w:rPr>
        <w:t>‘Derived edible products’ are foods or edible substances isolated from primary food commodities or raw agricultural commodities using physical, biological or chemical processing. This includes groups such as vegetable oils (crude and refined), by-products of the fractionation of cereals and teas (fermented and dried).</w:t>
      </w:r>
    </w:p>
    <w:p w14:paraId="48D4DD09" w14:textId="77777777" w:rsidR="009832F7" w:rsidRPr="006036CD" w:rsidRDefault="009832F7" w:rsidP="009832F7">
      <w:pPr>
        <w:pStyle w:val="FSCh6Subsec"/>
        <w:ind w:left="0"/>
        <w:rPr>
          <w:b/>
          <w:szCs w:val="20"/>
        </w:rPr>
      </w:pPr>
      <w:r w:rsidRPr="006036CD">
        <w:rPr>
          <w:b/>
          <w:szCs w:val="20"/>
        </w:rPr>
        <w:t>Cereal grain milling fractions</w:t>
      </w:r>
    </w:p>
    <w:p w14:paraId="29307AD6" w14:textId="77777777" w:rsidR="009832F7" w:rsidRPr="006036CD" w:rsidRDefault="009832F7" w:rsidP="009832F7">
      <w:pPr>
        <w:rPr>
          <w:sz w:val="20"/>
          <w:szCs w:val="20"/>
        </w:rPr>
      </w:pPr>
      <w:r w:rsidRPr="006036CD">
        <w:rPr>
          <w:sz w:val="20"/>
          <w:szCs w:val="20"/>
        </w:rPr>
        <w:t>This group includes milling fractions of cereal grains at the final stage of milling and preparation in the fractions, and includes processed brans.</w:t>
      </w:r>
    </w:p>
    <w:p w14:paraId="43E5320B" w14:textId="77777777" w:rsidR="009832F7" w:rsidRPr="006036CD" w:rsidRDefault="009832F7" w:rsidP="009832F7">
      <w:pPr>
        <w:rPr>
          <w:sz w:val="20"/>
          <w:szCs w:val="20"/>
        </w:rPr>
      </w:pPr>
    </w:p>
    <w:p w14:paraId="4ABDA2B7" w14:textId="77777777" w:rsidR="009832F7" w:rsidRPr="006036CD" w:rsidRDefault="009832F7" w:rsidP="009832F7">
      <w:pPr>
        <w:rPr>
          <w:sz w:val="20"/>
          <w:szCs w:val="20"/>
        </w:rPr>
      </w:pPr>
      <w:r w:rsidRPr="006036CD">
        <w:rPr>
          <w:i/>
          <w:sz w:val="20"/>
          <w:szCs w:val="20"/>
        </w:rPr>
        <w:t>Commodities:</w:t>
      </w:r>
      <w:r w:rsidRPr="006036CD">
        <w:rPr>
          <w:sz w:val="20"/>
          <w:szCs w:val="20"/>
        </w:rPr>
        <w:t xml:space="preserve"> Cereal brans, processed; Maize flour; Maize meal; Rice bran, processed; Rye bran, processed; Rye flour; Rye wholemeal; Wheat bran, processed; Wheat germ; Wheat flour; Wheat wholemeal.</w:t>
      </w:r>
    </w:p>
    <w:p w14:paraId="681834B3" w14:textId="77777777" w:rsidR="009832F7" w:rsidRPr="006036CD" w:rsidRDefault="009832F7" w:rsidP="009832F7">
      <w:pPr>
        <w:rPr>
          <w:sz w:val="20"/>
          <w:szCs w:val="20"/>
        </w:rPr>
      </w:pPr>
    </w:p>
    <w:p w14:paraId="03AA984A" w14:textId="77777777" w:rsidR="009832F7" w:rsidRPr="006036CD" w:rsidRDefault="009832F7" w:rsidP="009832F7">
      <w:pPr>
        <w:rPr>
          <w:sz w:val="20"/>
          <w:szCs w:val="20"/>
        </w:rPr>
      </w:pPr>
      <w:r w:rsidRPr="006036CD">
        <w:rPr>
          <w:i/>
          <w:sz w:val="20"/>
          <w:szCs w:val="20"/>
        </w:rPr>
        <w:t xml:space="preserve">Portion of the commodity to which the MRL and ERL apply (and which is analysed): </w:t>
      </w:r>
      <w:r w:rsidRPr="006036CD">
        <w:rPr>
          <w:sz w:val="20"/>
          <w:szCs w:val="20"/>
        </w:rPr>
        <w:t>whole commodity.</w:t>
      </w:r>
    </w:p>
    <w:p w14:paraId="42A0F984" w14:textId="77777777" w:rsidR="009832F7" w:rsidRPr="006036CD" w:rsidRDefault="009832F7" w:rsidP="009832F7">
      <w:pPr>
        <w:pStyle w:val="FSCh6Subsec"/>
        <w:ind w:left="0"/>
        <w:rPr>
          <w:b/>
          <w:szCs w:val="20"/>
        </w:rPr>
      </w:pPr>
      <w:r w:rsidRPr="006036CD">
        <w:rPr>
          <w:b/>
          <w:szCs w:val="20"/>
        </w:rPr>
        <w:t>Tea</w:t>
      </w:r>
    </w:p>
    <w:p w14:paraId="3491245B" w14:textId="77777777" w:rsidR="009832F7" w:rsidRPr="006036CD" w:rsidRDefault="009832F7" w:rsidP="009832F7">
      <w:pPr>
        <w:rPr>
          <w:sz w:val="20"/>
          <w:szCs w:val="20"/>
        </w:rPr>
      </w:pPr>
      <w:r w:rsidRPr="006036CD">
        <w:rPr>
          <w:sz w:val="20"/>
          <w:szCs w:val="20"/>
        </w:rPr>
        <w:t xml:space="preserve">Teas are derived from the leaves of several plants, principally </w:t>
      </w:r>
      <w:r w:rsidRPr="006036CD">
        <w:rPr>
          <w:i/>
          <w:iCs/>
          <w:sz w:val="20"/>
          <w:szCs w:val="20"/>
        </w:rPr>
        <w:t>Camellia sinensis</w:t>
      </w:r>
      <w:r w:rsidRPr="006036CD">
        <w:rPr>
          <w:sz w:val="20"/>
          <w:szCs w:val="20"/>
        </w:rPr>
        <w:t>. They are used mainly in a fermented and dried form or only as dried leaves for the preparation of infusions.</w:t>
      </w:r>
    </w:p>
    <w:p w14:paraId="3F2C8403" w14:textId="77777777" w:rsidR="009832F7" w:rsidRPr="006036CD" w:rsidRDefault="009832F7" w:rsidP="009832F7">
      <w:pPr>
        <w:rPr>
          <w:sz w:val="20"/>
          <w:szCs w:val="20"/>
        </w:rPr>
      </w:pPr>
    </w:p>
    <w:p w14:paraId="29D12F79" w14:textId="77777777" w:rsidR="009832F7" w:rsidRPr="006036CD" w:rsidRDefault="009832F7" w:rsidP="009832F7">
      <w:pPr>
        <w:rPr>
          <w:sz w:val="20"/>
          <w:szCs w:val="20"/>
        </w:rPr>
      </w:pPr>
      <w:r w:rsidRPr="006036CD">
        <w:rPr>
          <w:i/>
          <w:sz w:val="20"/>
          <w:szCs w:val="20"/>
        </w:rPr>
        <w:t>Commodities:</w:t>
      </w:r>
      <w:r w:rsidRPr="006036CD">
        <w:rPr>
          <w:sz w:val="20"/>
          <w:szCs w:val="20"/>
        </w:rPr>
        <w:t xml:space="preserve"> Tea, green, black.</w:t>
      </w:r>
    </w:p>
    <w:p w14:paraId="5916FA44" w14:textId="77777777" w:rsidR="009832F7" w:rsidRPr="006036CD" w:rsidRDefault="009832F7" w:rsidP="009832F7">
      <w:pPr>
        <w:rPr>
          <w:sz w:val="20"/>
          <w:szCs w:val="20"/>
        </w:rPr>
      </w:pPr>
    </w:p>
    <w:p w14:paraId="618BDD37" w14:textId="77777777" w:rsidR="009832F7" w:rsidRPr="006036CD" w:rsidRDefault="009832F7" w:rsidP="009832F7">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4DB27101" w14:textId="77777777" w:rsidR="009832F7" w:rsidRPr="006036CD" w:rsidRDefault="009832F7" w:rsidP="009832F7">
      <w:pPr>
        <w:pStyle w:val="FSCh6Subsec"/>
        <w:ind w:left="0"/>
        <w:rPr>
          <w:b/>
          <w:szCs w:val="20"/>
        </w:rPr>
      </w:pPr>
      <w:r w:rsidRPr="006036CD">
        <w:rPr>
          <w:b/>
          <w:szCs w:val="20"/>
        </w:rPr>
        <w:t>Vegetable oils, crude</w:t>
      </w:r>
    </w:p>
    <w:p w14:paraId="51A60E07" w14:textId="77777777" w:rsidR="009832F7" w:rsidRPr="006036CD" w:rsidRDefault="009832F7" w:rsidP="009832F7">
      <w:pPr>
        <w:rPr>
          <w:sz w:val="20"/>
          <w:szCs w:val="20"/>
        </w:rPr>
      </w:pPr>
      <w:r w:rsidRPr="006036CD">
        <w:rPr>
          <w:sz w:val="20"/>
          <w:szCs w:val="20"/>
        </w:rPr>
        <w:t>This group includes the crude vegetable oils derived from oil seed, tropical and sub-tropical oil-containing fruits such as olives, and some pulses. Exposure to pesticides is through pre-harvest treatment of the relevant crops or post-harvest treatment of the oilseeds or oil-containing pulses.</w:t>
      </w:r>
    </w:p>
    <w:p w14:paraId="6A74F423" w14:textId="77777777" w:rsidR="009832F7" w:rsidRPr="006036CD" w:rsidRDefault="009832F7" w:rsidP="009832F7">
      <w:pPr>
        <w:rPr>
          <w:sz w:val="20"/>
          <w:szCs w:val="20"/>
        </w:rPr>
      </w:pPr>
    </w:p>
    <w:p w14:paraId="23C6DB80" w14:textId="77777777" w:rsidR="009832F7" w:rsidRPr="006036CD" w:rsidRDefault="009832F7" w:rsidP="009832F7">
      <w:pPr>
        <w:rPr>
          <w:sz w:val="20"/>
          <w:szCs w:val="20"/>
        </w:rPr>
      </w:pPr>
      <w:r w:rsidRPr="006036CD">
        <w:rPr>
          <w:i/>
          <w:sz w:val="20"/>
          <w:szCs w:val="20"/>
        </w:rPr>
        <w:t>Commodities:</w:t>
      </w:r>
      <w:r w:rsidRPr="006036CD">
        <w:rPr>
          <w:sz w:val="20"/>
          <w:szCs w:val="20"/>
        </w:rPr>
        <w:t xml:space="preserve"> Vegetable oils, crude; Cotton seed oil, crude; Coconut oil, crude; Maize oil, crude; Olive oil, crude; Palm oil, crude; Palm kernel oil, crude; Peanut oil, crude; Rape seed oil, crude; Safflower seed oil, crude; Sesame seed oil, crude; Soya bean oil, crude.</w:t>
      </w:r>
    </w:p>
    <w:p w14:paraId="1EDF8FD9" w14:textId="77777777" w:rsidR="009832F7" w:rsidRPr="006036CD" w:rsidRDefault="009832F7" w:rsidP="009832F7">
      <w:pPr>
        <w:rPr>
          <w:sz w:val="20"/>
          <w:szCs w:val="20"/>
        </w:rPr>
      </w:pPr>
    </w:p>
    <w:p w14:paraId="019E4337" w14:textId="77777777" w:rsidR="009832F7" w:rsidRPr="006036CD" w:rsidRDefault="009832F7" w:rsidP="009832F7">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2F853E1E" w14:textId="77777777" w:rsidR="009832F7" w:rsidRPr="006036CD" w:rsidRDefault="009832F7" w:rsidP="009832F7">
      <w:pPr>
        <w:pStyle w:val="FSCh6Subsec"/>
        <w:ind w:left="0"/>
        <w:rPr>
          <w:b/>
          <w:szCs w:val="20"/>
        </w:rPr>
      </w:pPr>
      <w:r w:rsidRPr="006036CD">
        <w:rPr>
          <w:b/>
          <w:szCs w:val="20"/>
        </w:rPr>
        <w:t xml:space="preserve">Vegetable oils, edible </w:t>
      </w:r>
    </w:p>
    <w:p w14:paraId="25ACD407" w14:textId="77777777" w:rsidR="009832F7" w:rsidRPr="006036CD" w:rsidRDefault="009832F7" w:rsidP="009832F7">
      <w:pPr>
        <w:rPr>
          <w:sz w:val="20"/>
          <w:szCs w:val="20"/>
        </w:rPr>
      </w:pPr>
      <w:r w:rsidRPr="006036CD">
        <w:rPr>
          <w:sz w:val="20"/>
          <w:szCs w:val="20"/>
        </w:rPr>
        <w:t xml:space="preserve">Vegetable oils, edible are derived from the crude oils through a refining and/or clarifying process. Exposure to pesticides is through pre-harvest treatment of the relevant crops or post-harvest treatment of the </w:t>
      </w:r>
      <w:r w:rsidRPr="006036CD">
        <w:rPr>
          <w:sz w:val="20"/>
          <w:szCs w:val="20"/>
        </w:rPr>
        <w:lastRenderedPageBreak/>
        <w:t>oilseeds or oil-containing pulses.</w:t>
      </w:r>
    </w:p>
    <w:p w14:paraId="724EC853" w14:textId="77777777" w:rsidR="009832F7" w:rsidRPr="006036CD" w:rsidRDefault="009832F7" w:rsidP="009832F7">
      <w:pPr>
        <w:rPr>
          <w:sz w:val="20"/>
          <w:szCs w:val="20"/>
        </w:rPr>
      </w:pPr>
    </w:p>
    <w:p w14:paraId="53680E0D" w14:textId="77777777" w:rsidR="009832F7" w:rsidRPr="006036CD" w:rsidRDefault="009832F7" w:rsidP="009832F7">
      <w:pPr>
        <w:rPr>
          <w:sz w:val="20"/>
          <w:szCs w:val="20"/>
        </w:rPr>
      </w:pPr>
      <w:r w:rsidRPr="006036CD">
        <w:rPr>
          <w:i/>
          <w:sz w:val="20"/>
          <w:szCs w:val="20"/>
        </w:rPr>
        <w:t>Commodities:</w:t>
      </w:r>
      <w:r w:rsidRPr="006036CD">
        <w:rPr>
          <w:sz w:val="20"/>
          <w:szCs w:val="20"/>
        </w:rPr>
        <w:t xml:space="preserve"> Vegetable oils, edible; Cotton seed oil, edible; Coconut oil, refined; Maize oil, edible; Olive oil, refined; Palm oil, edible; Palm kernel oil, edible; Peanut oil, edible; Rape seed oil, edible; Safflower seed oil, edible; Sesame seed oil, edible; Soya bean oil, refined; Sunflower seed oil, edible.</w:t>
      </w:r>
    </w:p>
    <w:p w14:paraId="59EFEE8D" w14:textId="77777777" w:rsidR="009832F7" w:rsidRPr="006036CD" w:rsidRDefault="009832F7" w:rsidP="009832F7">
      <w:pPr>
        <w:rPr>
          <w:sz w:val="20"/>
          <w:szCs w:val="20"/>
        </w:rPr>
      </w:pPr>
    </w:p>
    <w:p w14:paraId="649F6B4A" w14:textId="77777777" w:rsidR="009832F7" w:rsidRPr="006036CD" w:rsidRDefault="009832F7" w:rsidP="009832F7">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52E3EE71" w14:textId="77777777" w:rsidR="009832F7" w:rsidRPr="006036CD" w:rsidRDefault="009832F7" w:rsidP="009832F7">
      <w:pPr>
        <w:pStyle w:val="FSCh6Subsec"/>
        <w:ind w:left="0"/>
        <w:rPr>
          <w:b/>
          <w:szCs w:val="20"/>
        </w:rPr>
      </w:pPr>
      <w:r w:rsidRPr="006036CD">
        <w:rPr>
          <w:b/>
          <w:szCs w:val="20"/>
        </w:rPr>
        <w:t>Manufactured multi-ingredient cereal products</w:t>
      </w:r>
    </w:p>
    <w:p w14:paraId="0D3F48DC" w14:textId="77777777" w:rsidR="009832F7" w:rsidRPr="006036CD" w:rsidRDefault="009832F7" w:rsidP="009832F7">
      <w:pPr>
        <w:rPr>
          <w:sz w:val="20"/>
          <w:szCs w:val="20"/>
        </w:rPr>
      </w:pPr>
      <w:r w:rsidRPr="006036CD">
        <w:rPr>
          <w:sz w:val="20"/>
          <w:szCs w:val="20"/>
        </w:rPr>
        <w:t>The commodities of this group are manufactured with several ingredients; products derived from cereal grains however form the major ingredient.</w:t>
      </w:r>
    </w:p>
    <w:p w14:paraId="4FDAD14D" w14:textId="77777777" w:rsidR="009832F7" w:rsidRPr="006036CD" w:rsidRDefault="009832F7" w:rsidP="009832F7">
      <w:pPr>
        <w:rPr>
          <w:sz w:val="20"/>
          <w:szCs w:val="20"/>
        </w:rPr>
      </w:pPr>
    </w:p>
    <w:p w14:paraId="189C455A" w14:textId="77777777" w:rsidR="009832F7" w:rsidRPr="006036CD" w:rsidRDefault="009832F7" w:rsidP="009832F7">
      <w:pPr>
        <w:rPr>
          <w:sz w:val="20"/>
          <w:szCs w:val="20"/>
        </w:rPr>
      </w:pPr>
      <w:r w:rsidRPr="006036CD">
        <w:rPr>
          <w:i/>
          <w:sz w:val="20"/>
          <w:szCs w:val="20"/>
        </w:rPr>
        <w:t>Commodities:</w:t>
      </w:r>
      <w:r w:rsidRPr="006036CD">
        <w:rPr>
          <w:sz w:val="20"/>
          <w:szCs w:val="20"/>
        </w:rPr>
        <w:t xml:space="preserve"> Bread and other cooked cereal products; Maize bread; Rye bread; White bread; Wholemeal bread.</w:t>
      </w:r>
    </w:p>
    <w:p w14:paraId="3E1D4106" w14:textId="77777777" w:rsidR="009832F7" w:rsidRPr="006036CD" w:rsidRDefault="009832F7" w:rsidP="009832F7">
      <w:pPr>
        <w:rPr>
          <w:sz w:val="20"/>
          <w:szCs w:val="20"/>
        </w:rPr>
      </w:pPr>
    </w:p>
    <w:p w14:paraId="035446EB" w14:textId="77777777" w:rsidR="009832F7" w:rsidRPr="006036CD" w:rsidRDefault="009832F7" w:rsidP="009832F7">
      <w:pPr>
        <w:rPr>
          <w:sz w:val="20"/>
          <w:szCs w:val="20"/>
        </w:rPr>
      </w:pPr>
      <w:r w:rsidRPr="006036CD">
        <w:rPr>
          <w:sz w:val="20"/>
          <w:szCs w:val="20"/>
        </w:rPr>
        <w:t>Portion of the commodity to which the MRL and ERL apply (and which is analysed): whole commodity.</w:t>
      </w:r>
    </w:p>
    <w:p w14:paraId="533160A3" w14:textId="77777777" w:rsidR="009832F7" w:rsidRPr="006036CD" w:rsidRDefault="009832F7" w:rsidP="009832F7">
      <w:pPr>
        <w:pStyle w:val="FSCh6Subsec"/>
        <w:ind w:left="0"/>
        <w:rPr>
          <w:b/>
          <w:szCs w:val="20"/>
        </w:rPr>
      </w:pPr>
      <w:r w:rsidRPr="006036CD">
        <w:rPr>
          <w:b/>
          <w:szCs w:val="20"/>
        </w:rPr>
        <w:t>Miscellaneous</w:t>
      </w:r>
    </w:p>
    <w:p w14:paraId="2855410F" w14:textId="77777777" w:rsidR="009832F7" w:rsidRPr="006036CD" w:rsidRDefault="009832F7" w:rsidP="009832F7">
      <w:pPr>
        <w:rPr>
          <w:sz w:val="20"/>
          <w:szCs w:val="20"/>
        </w:rPr>
      </w:pPr>
      <w:r w:rsidRPr="006036CD">
        <w:rPr>
          <w:i/>
          <w:sz w:val="20"/>
          <w:szCs w:val="20"/>
        </w:rPr>
        <w:t>Commodities:</w:t>
      </w:r>
      <w:r w:rsidRPr="006036CD">
        <w:rPr>
          <w:sz w:val="20"/>
          <w:szCs w:val="20"/>
        </w:rPr>
        <w:t xml:space="preserve"> Olives, processed; Peppermint oil; Citrus oil; Sugar cane molasses.</w:t>
      </w:r>
    </w:p>
    <w:p w14:paraId="69AD9FE2" w14:textId="77777777" w:rsidR="009832F7" w:rsidRPr="006036CD" w:rsidRDefault="009832F7" w:rsidP="009832F7">
      <w:pPr>
        <w:rPr>
          <w:sz w:val="20"/>
          <w:szCs w:val="20"/>
        </w:rPr>
      </w:pPr>
    </w:p>
    <w:p w14:paraId="44DB8D39" w14:textId="77777777" w:rsidR="009832F7" w:rsidRPr="006036CD" w:rsidRDefault="009832F7" w:rsidP="009832F7">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35C5A1AB" w14:textId="77777777" w:rsidR="009832F7" w:rsidRPr="00AA3CE4" w:rsidRDefault="009832F7" w:rsidP="009832F7">
      <w:pPr>
        <w:pStyle w:val="FSCh5Section"/>
      </w:pPr>
      <w:r w:rsidRPr="00AA3CE4">
        <w:t>S22—7</w:t>
      </w:r>
      <w:r w:rsidRPr="00AA3CE4">
        <w:tab/>
        <w:t>Secondary commodities of plant origin</w:t>
      </w:r>
    </w:p>
    <w:p w14:paraId="79D7EE6A" w14:textId="77777777" w:rsidR="009832F7" w:rsidRPr="006036CD" w:rsidRDefault="009832F7" w:rsidP="009832F7">
      <w:pPr>
        <w:pStyle w:val="FSCh5Section"/>
        <w:rPr>
          <w:sz w:val="20"/>
          <w:szCs w:val="20"/>
        </w:rPr>
      </w:pPr>
      <w:r w:rsidRPr="006036CD">
        <w:rPr>
          <w:sz w:val="20"/>
          <w:szCs w:val="20"/>
        </w:rPr>
        <w:t>Secondary commodities of plant origin</w:t>
      </w:r>
    </w:p>
    <w:p w14:paraId="6BE25BC8" w14:textId="77777777" w:rsidR="009832F7" w:rsidRPr="006036CD" w:rsidRDefault="009832F7" w:rsidP="009832F7">
      <w:pPr>
        <w:rPr>
          <w:sz w:val="20"/>
          <w:szCs w:val="20"/>
        </w:rPr>
      </w:pPr>
      <w:r w:rsidRPr="006036CD">
        <w:rPr>
          <w:sz w:val="20"/>
          <w:szCs w:val="20"/>
        </w:rPr>
        <w:t>The term ‘Secondary food commodity’ refers to a primary food commodity which has undergone simple processing, such as removal of certain portions, drying (except natural drying), husking, and comminution, which do not basically alter the composition or identity of the product. For the commodities referred to in dried fruits, dried vegetables and dried herbs refer to the commodity groupings for fruits, vegetables and herbs. Naturally field dried mature crops such as pulses or cereal grains are not considered as secondary food commodities.</w:t>
      </w:r>
    </w:p>
    <w:p w14:paraId="65E7EA7C" w14:textId="77777777" w:rsidR="009832F7" w:rsidRPr="006036CD" w:rsidRDefault="009832F7" w:rsidP="009832F7">
      <w:pPr>
        <w:pStyle w:val="FSCh6Subsec"/>
        <w:ind w:left="0"/>
        <w:rPr>
          <w:b/>
          <w:szCs w:val="20"/>
        </w:rPr>
      </w:pPr>
      <w:r w:rsidRPr="006036CD">
        <w:rPr>
          <w:b/>
          <w:szCs w:val="20"/>
        </w:rPr>
        <w:t>Dried fruits</w:t>
      </w:r>
    </w:p>
    <w:p w14:paraId="0D1B875E" w14:textId="77777777" w:rsidR="009832F7" w:rsidRPr="006036CD" w:rsidRDefault="009832F7" w:rsidP="009832F7">
      <w:pPr>
        <w:rPr>
          <w:sz w:val="20"/>
          <w:szCs w:val="20"/>
        </w:rPr>
      </w:pPr>
      <w:r w:rsidRPr="006036CD">
        <w:rPr>
          <w:sz w:val="20"/>
          <w:szCs w:val="20"/>
        </w:rPr>
        <w:t>Dried fruits are generally artificially dried. Exposure to pesticides may arise from pre-harvest application, post-harvest treatment of the fruits before processing, or treatment of the dried fruit to avoid losses during transport and distribution.</w:t>
      </w:r>
    </w:p>
    <w:p w14:paraId="7424DF56" w14:textId="77777777" w:rsidR="009832F7" w:rsidRPr="006036CD" w:rsidRDefault="009832F7" w:rsidP="009832F7">
      <w:pPr>
        <w:rPr>
          <w:sz w:val="20"/>
          <w:szCs w:val="20"/>
        </w:rPr>
      </w:pPr>
    </w:p>
    <w:p w14:paraId="4598DD4E" w14:textId="77777777" w:rsidR="009832F7" w:rsidRPr="006036CD" w:rsidRDefault="009832F7" w:rsidP="009832F7">
      <w:pPr>
        <w:rPr>
          <w:sz w:val="20"/>
          <w:szCs w:val="20"/>
        </w:rPr>
      </w:pPr>
      <w:r w:rsidRPr="006036CD">
        <w:rPr>
          <w:i/>
          <w:sz w:val="20"/>
          <w:szCs w:val="20"/>
        </w:rPr>
        <w:t>Portion of the commodity to which the MRL and ERL apply (and which is analysed):</w:t>
      </w:r>
      <w:r w:rsidRPr="006036CD">
        <w:rPr>
          <w:sz w:val="20"/>
          <w:szCs w:val="20"/>
        </w:rPr>
        <w:t xml:space="preserve"> whole commodity after removal of stones, but the residue is calculated on the whole commodity.</w:t>
      </w:r>
    </w:p>
    <w:p w14:paraId="146EC4F1" w14:textId="77777777" w:rsidR="009832F7" w:rsidRPr="006036CD" w:rsidRDefault="009832F7" w:rsidP="009832F7">
      <w:pPr>
        <w:pStyle w:val="FSCh6Subsec"/>
        <w:ind w:left="0"/>
        <w:rPr>
          <w:b/>
          <w:szCs w:val="20"/>
        </w:rPr>
      </w:pPr>
      <w:r w:rsidRPr="006036CD">
        <w:rPr>
          <w:b/>
          <w:szCs w:val="20"/>
        </w:rPr>
        <w:t>Dried herbs</w:t>
      </w:r>
    </w:p>
    <w:p w14:paraId="78860F97" w14:textId="77777777" w:rsidR="009832F7" w:rsidRPr="006036CD" w:rsidRDefault="009832F7" w:rsidP="009832F7">
      <w:pPr>
        <w:rPr>
          <w:sz w:val="20"/>
          <w:szCs w:val="20"/>
        </w:rPr>
      </w:pPr>
      <w:r w:rsidRPr="006036CD">
        <w:rPr>
          <w:sz w:val="20"/>
          <w:szCs w:val="20"/>
        </w:rPr>
        <w:t>Dried herbs are generally artificially dried and often comminuted. Exposure to pesticides is from pre-harvest applications and/or treatment of the dry commodities.</w:t>
      </w:r>
    </w:p>
    <w:p w14:paraId="4A10FCFB" w14:textId="77777777" w:rsidR="009832F7" w:rsidRPr="006036CD" w:rsidRDefault="009832F7" w:rsidP="009832F7">
      <w:pPr>
        <w:rPr>
          <w:sz w:val="20"/>
          <w:szCs w:val="20"/>
        </w:rPr>
      </w:pPr>
    </w:p>
    <w:p w14:paraId="08C5FD08" w14:textId="77777777" w:rsidR="009832F7" w:rsidRPr="006036CD" w:rsidRDefault="009832F7" w:rsidP="009832F7">
      <w:pPr>
        <w:spacing w:after="60"/>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2E88D933" w14:textId="77777777" w:rsidR="009832F7" w:rsidRPr="006036CD" w:rsidRDefault="009832F7" w:rsidP="009832F7">
      <w:pPr>
        <w:rPr>
          <w:b/>
          <w:sz w:val="20"/>
          <w:szCs w:val="20"/>
        </w:rPr>
      </w:pPr>
      <w:r w:rsidRPr="006036CD">
        <w:rPr>
          <w:b/>
          <w:sz w:val="20"/>
          <w:szCs w:val="20"/>
        </w:rPr>
        <w:t>Dried vegetables</w:t>
      </w:r>
    </w:p>
    <w:p w14:paraId="53014355" w14:textId="77777777" w:rsidR="009832F7" w:rsidRPr="006036CD" w:rsidRDefault="009832F7" w:rsidP="009832F7">
      <w:pPr>
        <w:rPr>
          <w:sz w:val="20"/>
          <w:szCs w:val="20"/>
        </w:rPr>
      </w:pPr>
      <w:r w:rsidRPr="006036CD">
        <w:rPr>
          <w:sz w:val="20"/>
          <w:szCs w:val="20"/>
        </w:rPr>
        <w:t>Dried vegetables are generally artificially dried and often comminuted. Exposure to pesticides is from pre-harvest application and/or treatment of the dry commodities.</w:t>
      </w:r>
    </w:p>
    <w:p w14:paraId="7280EA7E" w14:textId="77777777" w:rsidR="009832F7" w:rsidRPr="006036CD" w:rsidRDefault="009832F7" w:rsidP="009832F7">
      <w:pPr>
        <w:rPr>
          <w:sz w:val="20"/>
          <w:szCs w:val="20"/>
        </w:rPr>
      </w:pPr>
    </w:p>
    <w:p w14:paraId="56B0E313" w14:textId="77777777" w:rsidR="009832F7" w:rsidRPr="006036CD" w:rsidRDefault="009832F7" w:rsidP="009832F7">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5B04411E" w14:textId="77777777" w:rsidR="009832F7" w:rsidRPr="006036CD" w:rsidRDefault="009832F7" w:rsidP="009832F7">
      <w:pPr>
        <w:pStyle w:val="FSCh6Subsec"/>
        <w:ind w:left="0"/>
        <w:rPr>
          <w:b/>
          <w:szCs w:val="20"/>
        </w:rPr>
      </w:pPr>
      <w:r w:rsidRPr="006036CD">
        <w:rPr>
          <w:b/>
          <w:szCs w:val="20"/>
        </w:rPr>
        <w:t>Milled cereal products (early milling stages)</w:t>
      </w:r>
    </w:p>
    <w:p w14:paraId="4D430758" w14:textId="77777777" w:rsidR="009832F7" w:rsidRPr="006036CD" w:rsidRDefault="009832F7" w:rsidP="009832F7">
      <w:pPr>
        <w:rPr>
          <w:sz w:val="20"/>
          <w:szCs w:val="20"/>
        </w:rPr>
      </w:pPr>
      <w:r w:rsidRPr="006036CD">
        <w:rPr>
          <w:sz w:val="20"/>
          <w:szCs w:val="20"/>
        </w:rPr>
        <w:t>The group ‘milled cereal products (early milling stages)’ includes the early milling fractions of cereal grains, except buckwheat, such as husked rice, polished rice and the unprocessed cereal grain brans. Exposure to pesticides is through pre-harvest treatments of the growing cereal grain crop and especially through post-harvest treatment of cereal grains.</w:t>
      </w:r>
    </w:p>
    <w:p w14:paraId="1F7DA6F1" w14:textId="77777777" w:rsidR="009832F7" w:rsidRPr="006036CD" w:rsidRDefault="009832F7" w:rsidP="009832F7">
      <w:pPr>
        <w:rPr>
          <w:sz w:val="20"/>
          <w:szCs w:val="20"/>
        </w:rPr>
      </w:pPr>
    </w:p>
    <w:p w14:paraId="327A3B93" w14:textId="77777777" w:rsidR="009832F7" w:rsidRPr="006036CD" w:rsidRDefault="009832F7" w:rsidP="009832F7">
      <w:pPr>
        <w:rPr>
          <w:sz w:val="20"/>
          <w:szCs w:val="20"/>
        </w:rPr>
      </w:pPr>
      <w:r w:rsidRPr="006036CD">
        <w:rPr>
          <w:i/>
          <w:sz w:val="20"/>
          <w:szCs w:val="20"/>
        </w:rPr>
        <w:t>Commodities:</w:t>
      </w:r>
      <w:r w:rsidRPr="006036CD">
        <w:rPr>
          <w:sz w:val="20"/>
          <w:szCs w:val="20"/>
        </w:rPr>
        <w:t xml:space="preserve"> Bran, unprocessed; Rice bran, unprocessed; Rice, husked; Rice, polished; Rye bran, unprocessed; Wheat bran, unprocessed.</w:t>
      </w:r>
    </w:p>
    <w:p w14:paraId="164C4FF2" w14:textId="77777777" w:rsidR="009832F7" w:rsidRPr="006036CD" w:rsidRDefault="009832F7" w:rsidP="009832F7">
      <w:pPr>
        <w:rPr>
          <w:sz w:val="20"/>
          <w:szCs w:val="20"/>
        </w:rPr>
      </w:pPr>
    </w:p>
    <w:p w14:paraId="08A3ACB7" w14:textId="77777777" w:rsidR="009832F7" w:rsidRPr="006036CD" w:rsidRDefault="009832F7" w:rsidP="009832F7">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0A25ABFF" w14:textId="77777777" w:rsidR="009832F7" w:rsidRPr="00AA3CE4" w:rsidRDefault="009832F7" w:rsidP="009832F7">
      <w:pPr>
        <w:pStyle w:val="FSCh5Section"/>
      </w:pPr>
      <w:r w:rsidRPr="00AA3CE4">
        <w:lastRenderedPageBreak/>
        <w:t>S22—8</w:t>
      </w:r>
      <w:r w:rsidRPr="00AA3CE4">
        <w:tab/>
        <w:t>Secondary commodities of animal origin</w:t>
      </w:r>
    </w:p>
    <w:p w14:paraId="6243FC00" w14:textId="77777777" w:rsidR="009832F7" w:rsidRPr="006036CD" w:rsidRDefault="009832F7" w:rsidP="009832F7">
      <w:pPr>
        <w:pStyle w:val="FSCh5Section"/>
        <w:rPr>
          <w:sz w:val="20"/>
          <w:szCs w:val="20"/>
        </w:rPr>
      </w:pPr>
      <w:r w:rsidRPr="006036CD">
        <w:rPr>
          <w:sz w:val="20"/>
          <w:szCs w:val="20"/>
        </w:rPr>
        <w:t>Secondary commodities of animal origin</w:t>
      </w:r>
    </w:p>
    <w:p w14:paraId="652765D6" w14:textId="77777777" w:rsidR="009832F7" w:rsidRPr="006036CD" w:rsidRDefault="009832F7" w:rsidP="009832F7">
      <w:pPr>
        <w:rPr>
          <w:sz w:val="20"/>
          <w:szCs w:val="20"/>
        </w:rPr>
      </w:pPr>
      <w:r w:rsidRPr="006036CD">
        <w:rPr>
          <w:sz w:val="20"/>
          <w:szCs w:val="20"/>
        </w:rPr>
        <w:t>The term ‘secondary food commodity’ refers to a primary food commodity which has undergone simple processing, such as removal of certain portions, drying, and comminution, which do not basically alter the composition or identity of the commodity.</w:t>
      </w:r>
    </w:p>
    <w:p w14:paraId="337ABAC7" w14:textId="77777777" w:rsidR="009832F7" w:rsidRPr="006036CD" w:rsidRDefault="009832F7" w:rsidP="009832F7">
      <w:pPr>
        <w:pStyle w:val="FSCh6Subsec"/>
        <w:ind w:left="0"/>
        <w:rPr>
          <w:b/>
          <w:szCs w:val="20"/>
        </w:rPr>
      </w:pPr>
      <w:r w:rsidRPr="006036CD">
        <w:rPr>
          <w:b/>
          <w:szCs w:val="20"/>
        </w:rPr>
        <w:t>Animal fats, processed</w:t>
      </w:r>
    </w:p>
    <w:p w14:paraId="065C3DB0" w14:textId="77777777" w:rsidR="009832F7" w:rsidRPr="006036CD" w:rsidRDefault="009832F7" w:rsidP="009832F7">
      <w:pPr>
        <w:rPr>
          <w:sz w:val="20"/>
          <w:szCs w:val="20"/>
        </w:rPr>
      </w:pPr>
      <w:r w:rsidRPr="006036CD">
        <w:rPr>
          <w:sz w:val="20"/>
          <w:szCs w:val="20"/>
        </w:rPr>
        <w:t>This group includes rendered or extracted (possibly refined and/or clarified) fats from mammals and poultry and fats and oils derived from fish.</w:t>
      </w:r>
    </w:p>
    <w:p w14:paraId="1BB730CD" w14:textId="77777777" w:rsidR="009832F7" w:rsidRPr="006036CD" w:rsidRDefault="009832F7" w:rsidP="009832F7">
      <w:pPr>
        <w:rPr>
          <w:sz w:val="20"/>
          <w:szCs w:val="20"/>
        </w:rPr>
      </w:pPr>
    </w:p>
    <w:p w14:paraId="5DD7F439" w14:textId="77777777" w:rsidR="009832F7" w:rsidRPr="006036CD" w:rsidRDefault="009832F7" w:rsidP="009832F7">
      <w:pPr>
        <w:rPr>
          <w:sz w:val="20"/>
          <w:szCs w:val="20"/>
        </w:rPr>
      </w:pPr>
      <w:r w:rsidRPr="006036CD">
        <w:rPr>
          <w:i/>
          <w:sz w:val="20"/>
          <w:szCs w:val="20"/>
        </w:rPr>
        <w:t>Commodities:</w:t>
      </w:r>
      <w:r w:rsidRPr="006036CD">
        <w:rPr>
          <w:sz w:val="20"/>
          <w:szCs w:val="20"/>
        </w:rPr>
        <w:t xml:space="preserve"> Tallow and lard from cattle, goats, pigs and sheep; Poultry fats, processed.</w:t>
      </w:r>
    </w:p>
    <w:p w14:paraId="40C1210C" w14:textId="77777777" w:rsidR="009832F7" w:rsidRPr="006036CD" w:rsidRDefault="009832F7" w:rsidP="009832F7">
      <w:pPr>
        <w:rPr>
          <w:sz w:val="20"/>
          <w:szCs w:val="20"/>
        </w:rPr>
      </w:pPr>
    </w:p>
    <w:p w14:paraId="4C1DAA3E" w14:textId="77777777" w:rsidR="009832F7" w:rsidRPr="006036CD" w:rsidRDefault="009832F7" w:rsidP="009832F7">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2918E10B" w14:textId="77777777" w:rsidR="009832F7" w:rsidRPr="006036CD" w:rsidRDefault="009832F7" w:rsidP="009832F7">
      <w:pPr>
        <w:pStyle w:val="FSCh6Subsec"/>
        <w:ind w:left="0"/>
        <w:rPr>
          <w:b/>
          <w:szCs w:val="20"/>
        </w:rPr>
      </w:pPr>
      <w:r w:rsidRPr="006036CD">
        <w:rPr>
          <w:b/>
          <w:szCs w:val="20"/>
        </w:rPr>
        <w:t>Dried meat and fish products</w:t>
      </w:r>
    </w:p>
    <w:p w14:paraId="3A7E38A4" w14:textId="77777777" w:rsidR="009832F7" w:rsidRPr="006036CD" w:rsidRDefault="009832F7" w:rsidP="009832F7">
      <w:pPr>
        <w:rPr>
          <w:sz w:val="20"/>
          <w:szCs w:val="20"/>
        </w:rPr>
      </w:pPr>
      <w:r w:rsidRPr="006036CD">
        <w:rPr>
          <w:sz w:val="20"/>
          <w:szCs w:val="20"/>
        </w:rPr>
        <w:t>For the commodities referred to in dried meat and dried fish products refer to the commodity groupings for meat and fish. Dried meat and fish products includes naturally or artificially dried meat products and dried fish, mainly marine fish.</w:t>
      </w:r>
    </w:p>
    <w:p w14:paraId="174FB6A9" w14:textId="77777777" w:rsidR="009832F7" w:rsidRPr="006036CD" w:rsidRDefault="009832F7" w:rsidP="009832F7">
      <w:pPr>
        <w:rPr>
          <w:sz w:val="20"/>
          <w:szCs w:val="20"/>
        </w:rPr>
      </w:pPr>
    </w:p>
    <w:p w14:paraId="681F2505" w14:textId="77777777" w:rsidR="009832F7" w:rsidRPr="006036CD" w:rsidRDefault="009832F7" w:rsidP="009832F7">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0DDC106E" w14:textId="77777777" w:rsidR="009832F7" w:rsidRPr="006036CD" w:rsidRDefault="009832F7" w:rsidP="009832F7">
      <w:pPr>
        <w:pStyle w:val="FSCh6Subsec"/>
        <w:ind w:left="0"/>
        <w:rPr>
          <w:b/>
          <w:szCs w:val="20"/>
        </w:rPr>
      </w:pPr>
      <w:r w:rsidRPr="006036CD">
        <w:rPr>
          <w:b/>
          <w:szCs w:val="20"/>
        </w:rPr>
        <w:t>Milk fats</w:t>
      </w:r>
    </w:p>
    <w:p w14:paraId="4E6EF6BF" w14:textId="77777777" w:rsidR="009832F7" w:rsidRPr="006036CD" w:rsidRDefault="009832F7" w:rsidP="009832F7">
      <w:pPr>
        <w:rPr>
          <w:sz w:val="20"/>
          <w:szCs w:val="20"/>
        </w:rPr>
      </w:pPr>
      <w:r w:rsidRPr="006036CD">
        <w:rPr>
          <w:sz w:val="20"/>
          <w:szCs w:val="20"/>
        </w:rPr>
        <w:t>Milk fats are the fatty ingredients derived from the milk of various mammals.</w:t>
      </w:r>
    </w:p>
    <w:p w14:paraId="11FCCC5D" w14:textId="77777777" w:rsidR="009832F7" w:rsidRPr="006036CD" w:rsidRDefault="009832F7" w:rsidP="009832F7">
      <w:pPr>
        <w:rPr>
          <w:sz w:val="20"/>
          <w:szCs w:val="20"/>
        </w:rPr>
      </w:pPr>
    </w:p>
    <w:p w14:paraId="2A38D07F" w14:textId="77777777" w:rsidR="009832F7" w:rsidRPr="006036CD" w:rsidRDefault="009832F7" w:rsidP="009832F7">
      <w:pPr>
        <w:rPr>
          <w:sz w:val="20"/>
          <w:szCs w:val="20"/>
        </w:rPr>
      </w:pPr>
      <w:r w:rsidRPr="006036CD">
        <w:rPr>
          <w:i/>
          <w:sz w:val="20"/>
          <w:szCs w:val="20"/>
        </w:rPr>
        <w:t>Portion of the commodity to which the MRL and ERL apply (and which is analysed):</w:t>
      </w:r>
      <w:r w:rsidRPr="006036CD">
        <w:rPr>
          <w:sz w:val="20"/>
          <w:szCs w:val="20"/>
        </w:rPr>
        <w:t xml:space="preserve"> whole commodity.</w:t>
      </w:r>
    </w:p>
    <w:p w14:paraId="60A36144" w14:textId="77777777" w:rsidR="009832F7" w:rsidRPr="00E84FF6" w:rsidRDefault="009832F7" w:rsidP="009832F7">
      <w:pPr>
        <w:pStyle w:val="FSCtAmendingwords"/>
        <w:tabs>
          <w:tab w:val="left" w:pos="567"/>
        </w:tabs>
        <w:ind w:hanging="1134"/>
        <w:rPr>
          <w:sz w:val="20"/>
          <w:szCs w:val="20"/>
          <w:lang w:val="en-GB"/>
        </w:rPr>
      </w:pPr>
    </w:p>
    <w:p w14:paraId="4D259759" w14:textId="77777777" w:rsidR="009832F7" w:rsidRDefault="009832F7">
      <w:pPr>
        <w:widowControl/>
      </w:pPr>
      <w:r>
        <w:br w:type="page"/>
      </w:r>
    </w:p>
    <w:p w14:paraId="3C4652BB" w14:textId="00C77205" w:rsidR="00EB0271" w:rsidRPr="00456BD5" w:rsidRDefault="00EB0271" w:rsidP="00EB0271">
      <w:pPr>
        <w:pStyle w:val="Heading2"/>
        <w:ind w:left="0" w:firstLine="0"/>
      </w:pPr>
      <w:bookmarkStart w:id="340" w:name="_Toc99045976"/>
      <w:bookmarkStart w:id="341" w:name="_Toc99635685"/>
      <w:bookmarkStart w:id="342" w:name="_Toc99635734"/>
      <w:r w:rsidRPr="00932F14">
        <w:lastRenderedPageBreak/>
        <w:t xml:space="preserve">Attachment </w:t>
      </w:r>
      <w:r>
        <w:t xml:space="preserve">B – Draft </w:t>
      </w:r>
      <w:r w:rsidRPr="00932F14">
        <w:t>variati</w:t>
      </w:r>
      <w:r w:rsidRPr="00AB4692">
        <w:t>on</w:t>
      </w:r>
      <w:r w:rsidRPr="00932F14">
        <w:t xml:space="preserve"> to the</w:t>
      </w:r>
      <w:r w:rsidRPr="00755F02">
        <w:t xml:space="preserve"> </w:t>
      </w:r>
      <w:r w:rsidRPr="00795D86">
        <w:rPr>
          <w:i/>
        </w:rPr>
        <w:t>Australia New Zealand Food Standards Code</w:t>
      </w:r>
      <w:bookmarkEnd w:id="340"/>
      <w:bookmarkEnd w:id="341"/>
      <w:bookmarkEnd w:id="342"/>
      <w:r>
        <w:rPr>
          <w:i/>
        </w:rPr>
        <w:t xml:space="preserve"> </w:t>
      </w:r>
    </w:p>
    <w:p w14:paraId="46E95777" w14:textId="77777777" w:rsidR="00EB0271" w:rsidRDefault="00EB0271" w:rsidP="009832F7">
      <w:pPr>
        <w:rPr>
          <w:noProof/>
          <w:sz w:val="20"/>
          <w:lang w:val="en-AU" w:eastAsia="en-AU"/>
        </w:rPr>
      </w:pPr>
    </w:p>
    <w:p w14:paraId="672435F6" w14:textId="09EC3CE8" w:rsidR="009832F7" w:rsidRPr="00C0014E" w:rsidRDefault="009832F7" w:rsidP="009832F7">
      <w:pPr>
        <w:rPr>
          <w:noProof/>
          <w:sz w:val="20"/>
          <w:lang w:val="en-AU" w:eastAsia="en-AU"/>
        </w:rPr>
      </w:pPr>
      <w:r w:rsidRPr="00C0014E">
        <w:rPr>
          <w:noProof/>
          <w:sz w:val="20"/>
          <w:lang w:eastAsia="en-GB" w:bidi="ar-SA"/>
        </w:rPr>
        <w:drawing>
          <wp:inline distT="0" distB="0" distL="0" distR="0" wp14:anchorId="020FD12C" wp14:editId="33D8267A">
            <wp:extent cx="2657475" cy="438150"/>
            <wp:effectExtent l="0" t="0" r="9525" b="0"/>
            <wp:docPr id="15" name="Picture 1" descr="Description: 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S_Logo_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7475" cy="438150"/>
                    </a:xfrm>
                    <a:prstGeom prst="rect">
                      <a:avLst/>
                    </a:prstGeom>
                    <a:noFill/>
                    <a:ln>
                      <a:noFill/>
                    </a:ln>
                  </pic:spPr>
                </pic:pic>
              </a:graphicData>
            </a:graphic>
          </wp:inline>
        </w:drawing>
      </w:r>
    </w:p>
    <w:p w14:paraId="733703F8" w14:textId="77777777" w:rsidR="009832F7" w:rsidRPr="008F1620" w:rsidRDefault="009832F7" w:rsidP="009832F7">
      <w:pPr>
        <w:rPr>
          <w:sz w:val="20"/>
        </w:rPr>
      </w:pPr>
    </w:p>
    <w:p w14:paraId="20A026A0" w14:textId="77777777" w:rsidR="009832F7" w:rsidRPr="003E53FE" w:rsidRDefault="009832F7" w:rsidP="009832F7">
      <w:pPr>
        <w:pBdr>
          <w:bottom w:val="single" w:sz="4" w:space="1" w:color="auto"/>
        </w:pBdr>
        <w:rPr>
          <w:b/>
          <w:sz w:val="20"/>
        </w:rPr>
      </w:pPr>
      <w:r w:rsidRPr="003E53FE">
        <w:rPr>
          <w:b/>
          <w:sz w:val="20"/>
        </w:rPr>
        <w:t xml:space="preserve">Food Standards (Proposal </w:t>
      </w:r>
      <w:r>
        <w:rPr>
          <w:b/>
          <w:sz w:val="20"/>
        </w:rPr>
        <w:t>M1019</w:t>
      </w:r>
      <w:r w:rsidRPr="003E53FE">
        <w:rPr>
          <w:b/>
          <w:sz w:val="20"/>
        </w:rPr>
        <w:t xml:space="preserve"> – </w:t>
      </w:r>
      <w:r>
        <w:rPr>
          <w:b/>
          <w:sz w:val="20"/>
        </w:rPr>
        <w:t xml:space="preserve">Review of Schedule 22 – Foods and classes of foods </w:t>
      </w:r>
      <w:r w:rsidRPr="003E53FE">
        <w:rPr>
          <w:b/>
          <w:sz w:val="20"/>
        </w:rPr>
        <w:t>– Consequential Amendments) Variation</w:t>
      </w:r>
    </w:p>
    <w:p w14:paraId="3AF68066" w14:textId="77777777" w:rsidR="009832F7" w:rsidRPr="00C0014E" w:rsidRDefault="009832F7" w:rsidP="009832F7">
      <w:pPr>
        <w:pBdr>
          <w:bottom w:val="single" w:sz="4" w:space="1" w:color="auto"/>
        </w:pBdr>
        <w:rPr>
          <w:b/>
          <w:sz w:val="20"/>
        </w:rPr>
      </w:pPr>
    </w:p>
    <w:p w14:paraId="1DA88C58" w14:textId="77777777" w:rsidR="009832F7" w:rsidRPr="008F2616" w:rsidRDefault="009832F7" w:rsidP="009832F7">
      <w:pPr>
        <w:rPr>
          <w:sz w:val="20"/>
        </w:rPr>
      </w:pPr>
    </w:p>
    <w:p w14:paraId="661CC3CA" w14:textId="77777777" w:rsidR="009832F7" w:rsidRPr="0053287E" w:rsidRDefault="009832F7" w:rsidP="009832F7">
      <w:pPr>
        <w:rPr>
          <w:sz w:val="20"/>
        </w:rPr>
      </w:pPr>
      <w:r w:rsidRPr="0053287E">
        <w:rPr>
          <w:sz w:val="20"/>
        </w:rPr>
        <w:t xml:space="preserve">The Board of Food Standards Australia New Zealand gives notice of the making of this </w:t>
      </w:r>
      <w:r>
        <w:rPr>
          <w:sz w:val="20"/>
        </w:rPr>
        <w:t>Variation</w:t>
      </w:r>
      <w:r w:rsidRPr="0053287E">
        <w:rPr>
          <w:sz w:val="20"/>
        </w:rPr>
        <w:t xml:space="preserve"> under section 92 of the </w:t>
      </w:r>
      <w:r w:rsidRPr="0053287E">
        <w:rPr>
          <w:i/>
          <w:sz w:val="20"/>
        </w:rPr>
        <w:t>Food Standards Australia New Zealand Act 1991</w:t>
      </w:r>
      <w:r w:rsidRPr="0053287E">
        <w:rPr>
          <w:sz w:val="20"/>
        </w:rPr>
        <w:t xml:space="preserve">. </w:t>
      </w:r>
      <w:r w:rsidRPr="00ED60A7">
        <w:rPr>
          <w:sz w:val="20"/>
        </w:rPr>
        <w:t xml:space="preserve">The </w:t>
      </w:r>
      <w:r>
        <w:rPr>
          <w:sz w:val="20"/>
        </w:rPr>
        <w:t>Variation</w:t>
      </w:r>
      <w:r w:rsidRPr="00ED60A7">
        <w:rPr>
          <w:sz w:val="20"/>
        </w:rPr>
        <w:t xml:space="preserve"> commences on the date specified in clause 3 of this </w:t>
      </w:r>
      <w:r>
        <w:rPr>
          <w:sz w:val="20"/>
        </w:rPr>
        <w:t>V</w:t>
      </w:r>
      <w:r w:rsidRPr="00ED60A7">
        <w:rPr>
          <w:sz w:val="20"/>
        </w:rPr>
        <w:t>ariation</w:t>
      </w:r>
      <w:r w:rsidRPr="00E76359">
        <w:rPr>
          <w:sz w:val="20"/>
        </w:rPr>
        <w:t>.</w:t>
      </w:r>
    </w:p>
    <w:p w14:paraId="78900295" w14:textId="77777777" w:rsidR="009832F7" w:rsidRPr="008F2616" w:rsidRDefault="009832F7" w:rsidP="009832F7">
      <w:pPr>
        <w:rPr>
          <w:sz w:val="20"/>
        </w:rPr>
      </w:pPr>
    </w:p>
    <w:p w14:paraId="47C0050A" w14:textId="77777777" w:rsidR="009832F7" w:rsidRDefault="009832F7" w:rsidP="009832F7">
      <w:pPr>
        <w:rPr>
          <w:sz w:val="20"/>
        </w:rPr>
      </w:pPr>
      <w:r>
        <w:rPr>
          <w:sz w:val="20"/>
        </w:rPr>
        <w:t xml:space="preserve">Dated </w:t>
      </w:r>
      <w:r w:rsidRPr="002A1DF1">
        <w:rPr>
          <w:color w:val="FF0000"/>
          <w:sz w:val="20"/>
        </w:rPr>
        <w:t>[To be completed by the Delegate]</w:t>
      </w:r>
    </w:p>
    <w:p w14:paraId="2C8E34AA" w14:textId="77777777" w:rsidR="009832F7" w:rsidRDefault="009832F7" w:rsidP="009832F7">
      <w:pPr>
        <w:rPr>
          <w:sz w:val="20"/>
        </w:rPr>
      </w:pPr>
    </w:p>
    <w:p w14:paraId="6687240A" w14:textId="77777777" w:rsidR="009832F7" w:rsidRDefault="009832F7" w:rsidP="009832F7">
      <w:pPr>
        <w:rPr>
          <w:sz w:val="20"/>
        </w:rPr>
      </w:pPr>
    </w:p>
    <w:p w14:paraId="697E7C01" w14:textId="77777777" w:rsidR="009832F7" w:rsidRDefault="009832F7" w:rsidP="009832F7">
      <w:pPr>
        <w:rPr>
          <w:sz w:val="20"/>
        </w:rPr>
      </w:pPr>
      <w:r w:rsidRPr="002A1DF1">
        <w:rPr>
          <w:color w:val="FF0000"/>
          <w:sz w:val="20"/>
        </w:rPr>
        <w:t>[Name of Delegate]</w:t>
      </w:r>
    </w:p>
    <w:p w14:paraId="3468338A" w14:textId="77777777" w:rsidR="009832F7" w:rsidRDefault="009832F7" w:rsidP="009832F7">
      <w:pPr>
        <w:rPr>
          <w:sz w:val="20"/>
        </w:rPr>
      </w:pPr>
      <w:r>
        <w:rPr>
          <w:sz w:val="20"/>
        </w:rPr>
        <w:t>Delegate of the Board of Food Standards Australia New Zealand</w:t>
      </w:r>
    </w:p>
    <w:p w14:paraId="1C8E14AB" w14:textId="77777777" w:rsidR="009832F7" w:rsidRDefault="009832F7" w:rsidP="009832F7">
      <w:pPr>
        <w:rPr>
          <w:sz w:val="20"/>
        </w:rPr>
      </w:pPr>
    </w:p>
    <w:p w14:paraId="11BBAE4E" w14:textId="77777777" w:rsidR="009832F7" w:rsidRDefault="009832F7" w:rsidP="009832F7">
      <w:pPr>
        <w:rPr>
          <w:sz w:val="20"/>
        </w:rPr>
      </w:pPr>
    </w:p>
    <w:p w14:paraId="681A9311" w14:textId="77777777" w:rsidR="009832F7" w:rsidRDefault="009832F7" w:rsidP="009832F7">
      <w:pPr>
        <w:rPr>
          <w:sz w:val="20"/>
        </w:rPr>
      </w:pPr>
    </w:p>
    <w:p w14:paraId="5E88DDDF" w14:textId="77777777" w:rsidR="009832F7" w:rsidRDefault="009832F7" w:rsidP="009832F7">
      <w:pPr>
        <w:rPr>
          <w:sz w:val="20"/>
        </w:rPr>
      </w:pPr>
    </w:p>
    <w:p w14:paraId="43B4A707" w14:textId="77777777" w:rsidR="009832F7" w:rsidRDefault="009832F7" w:rsidP="009832F7">
      <w:pPr>
        <w:pBdr>
          <w:top w:val="single" w:sz="4" w:space="1" w:color="auto"/>
          <w:left w:val="single" w:sz="4" w:space="4" w:color="auto"/>
          <w:bottom w:val="single" w:sz="4" w:space="1" w:color="auto"/>
          <w:right w:val="single" w:sz="4" w:space="4" w:color="auto"/>
        </w:pBdr>
        <w:rPr>
          <w:b/>
          <w:sz w:val="20"/>
          <w:lang w:val="en-AU"/>
        </w:rPr>
      </w:pPr>
      <w:r>
        <w:rPr>
          <w:b/>
          <w:sz w:val="20"/>
          <w:lang w:val="en-AU"/>
        </w:rPr>
        <w:t xml:space="preserve">Note: </w:t>
      </w:r>
    </w:p>
    <w:p w14:paraId="04788A6B" w14:textId="77777777" w:rsidR="009832F7" w:rsidRDefault="009832F7" w:rsidP="009832F7">
      <w:pPr>
        <w:pBdr>
          <w:top w:val="single" w:sz="4" w:space="1" w:color="auto"/>
          <w:left w:val="single" w:sz="4" w:space="4" w:color="auto"/>
          <w:bottom w:val="single" w:sz="4" w:space="1" w:color="auto"/>
          <w:right w:val="single" w:sz="4" w:space="4" w:color="auto"/>
        </w:pBdr>
        <w:rPr>
          <w:sz w:val="20"/>
          <w:lang w:val="en-AU"/>
        </w:rPr>
      </w:pPr>
    </w:p>
    <w:p w14:paraId="1F62DA4E" w14:textId="77777777" w:rsidR="009832F7" w:rsidRDefault="009832F7" w:rsidP="009832F7">
      <w:pPr>
        <w:pBdr>
          <w:top w:val="single" w:sz="4" w:space="1" w:color="auto"/>
          <w:left w:val="single" w:sz="4" w:space="4" w:color="auto"/>
          <w:bottom w:val="single" w:sz="4" w:space="1" w:color="auto"/>
          <w:right w:val="single" w:sz="4" w:space="4" w:color="auto"/>
        </w:pBdr>
        <w:rPr>
          <w:sz w:val="20"/>
          <w:lang w:val="en-AU"/>
        </w:rPr>
      </w:pPr>
      <w:r>
        <w:rPr>
          <w:sz w:val="20"/>
          <w:lang w:val="en-AU"/>
        </w:rPr>
        <w:t xml:space="preserve">This Variation will be published in the </w:t>
      </w:r>
      <w:r w:rsidRPr="00537ABF">
        <w:rPr>
          <w:sz w:val="20"/>
          <w:lang w:val="en-AU"/>
        </w:rPr>
        <w:t xml:space="preserve">Commonwealth of Australia Gazette No. FSC </w:t>
      </w:r>
      <w:r w:rsidRPr="002A1DF1">
        <w:rPr>
          <w:color w:val="000000" w:themeColor="text1"/>
          <w:sz w:val="20"/>
          <w:highlight w:val="yellow"/>
          <w:lang w:val="en-AU"/>
        </w:rPr>
        <w:t>XX</w:t>
      </w:r>
      <w:r w:rsidRPr="00537ABF">
        <w:rPr>
          <w:color w:val="000000" w:themeColor="text1"/>
          <w:sz w:val="20"/>
          <w:lang w:val="en-AU"/>
        </w:rPr>
        <w:t xml:space="preserve"> on </w:t>
      </w:r>
      <w:r w:rsidRPr="002A1DF1">
        <w:rPr>
          <w:color w:val="000000" w:themeColor="text1"/>
          <w:sz w:val="20"/>
          <w:highlight w:val="yellow"/>
          <w:lang w:val="en-AU"/>
        </w:rPr>
        <w:t>XX</w:t>
      </w:r>
      <w:r w:rsidRPr="00537ABF">
        <w:rPr>
          <w:color w:val="000000" w:themeColor="text1"/>
          <w:sz w:val="20"/>
          <w:lang w:val="en-AU"/>
        </w:rPr>
        <w:t xml:space="preserve"> </w:t>
      </w:r>
      <w:r w:rsidRPr="002A1DF1">
        <w:rPr>
          <w:color w:val="000000" w:themeColor="text1"/>
          <w:sz w:val="20"/>
          <w:highlight w:val="yellow"/>
          <w:lang w:val="en-AU"/>
        </w:rPr>
        <w:t>Month</w:t>
      </w:r>
      <w:r w:rsidRPr="00537ABF">
        <w:rPr>
          <w:color w:val="000000" w:themeColor="text1"/>
          <w:sz w:val="20"/>
          <w:lang w:val="en-AU"/>
        </w:rPr>
        <w:t xml:space="preserve"> 20</w:t>
      </w:r>
      <w:r w:rsidRPr="002A1DF1">
        <w:rPr>
          <w:color w:val="000000" w:themeColor="text1"/>
          <w:sz w:val="20"/>
          <w:highlight w:val="yellow"/>
          <w:lang w:val="en-AU"/>
        </w:rPr>
        <w:t>XX</w:t>
      </w:r>
      <w:r w:rsidRPr="00537ABF">
        <w:rPr>
          <w:color w:val="000000" w:themeColor="text1"/>
          <w:sz w:val="20"/>
          <w:lang w:val="en-AU"/>
        </w:rPr>
        <w:t xml:space="preserve">. </w:t>
      </w:r>
      <w:r w:rsidRPr="00537ABF">
        <w:rPr>
          <w:sz w:val="20"/>
          <w:lang w:val="en-AU"/>
        </w:rPr>
        <w:t>This means that this date is the gazettal da</w:t>
      </w:r>
      <w:r>
        <w:rPr>
          <w:sz w:val="20"/>
          <w:lang w:val="en-AU"/>
        </w:rPr>
        <w:t xml:space="preserve">te for the purposes of the above notice. </w:t>
      </w:r>
    </w:p>
    <w:p w14:paraId="2E5D94FD" w14:textId="77777777" w:rsidR="009832F7" w:rsidRDefault="009832F7" w:rsidP="009832F7">
      <w:pPr>
        <w:rPr>
          <w:sz w:val="20"/>
        </w:rPr>
      </w:pPr>
    </w:p>
    <w:p w14:paraId="57297FA8" w14:textId="77777777" w:rsidR="009832F7" w:rsidRDefault="009832F7" w:rsidP="009832F7">
      <w:pPr>
        <w:widowControl/>
        <w:rPr>
          <w:sz w:val="20"/>
        </w:rPr>
      </w:pPr>
      <w:r>
        <w:rPr>
          <w:sz w:val="20"/>
        </w:rPr>
        <w:br w:type="page"/>
      </w:r>
    </w:p>
    <w:p w14:paraId="6E133063" w14:textId="77777777" w:rsidR="009832F7" w:rsidRDefault="009832F7" w:rsidP="009832F7">
      <w:pPr>
        <w:rPr>
          <w:b/>
          <w:sz w:val="20"/>
        </w:rPr>
      </w:pPr>
      <w:r>
        <w:rPr>
          <w:b/>
          <w:sz w:val="20"/>
        </w:rPr>
        <w:lastRenderedPageBreak/>
        <w:t>1</w:t>
      </w:r>
      <w:r>
        <w:rPr>
          <w:b/>
          <w:sz w:val="20"/>
        </w:rPr>
        <w:tab/>
        <w:t>Name</w:t>
      </w:r>
    </w:p>
    <w:p w14:paraId="7134366E" w14:textId="77777777" w:rsidR="009832F7" w:rsidRDefault="009832F7" w:rsidP="009832F7">
      <w:pPr>
        <w:rPr>
          <w:sz w:val="20"/>
        </w:rPr>
      </w:pPr>
    </w:p>
    <w:p w14:paraId="7B190C86" w14:textId="77777777" w:rsidR="009832F7" w:rsidRDefault="009832F7" w:rsidP="009832F7">
      <w:pPr>
        <w:rPr>
          <w:sz w:val="20"/>
        </w:rPr>
      </w:pPr>
      <w:r>
        <w:rPr>
          <w:sz w:val="20"/>
        </w:rPr>
        <w:t xml:space="preserve">This instrument is the </w:t>
      </w:r>
      <w:r w:rsidRPr="004C2A4D">
        <w:rPr>
          <w:i/>
          <w:sz w:val="20"/>
        </w:rPr>
        <w:t xml:space="preserve">(Proposal M1019 – Review of Schedule 22 – Foods and classes of foods </w:t>
      </w:r>
      <w:r>
        <w:rPr>
          <w:i/>
          <w:sz w:val="20"/>
        </w:rPr>
        <w:t>– Consequential Amendments) Variation</w:t>
      </w:r>
      <w:r>
        <w:rPr>
          <w:sz w:val="20"/>
        </w:rPr>
        <w:t>.</w:t>
      </w:r>
    </w:p>
    <w:p w14:paraId="0B02668C" w14:textId="77777777" w:rsidR="009832F7" w:rsidRDefault="009832F7" w:rsidP="009832F7">
      <w:pPr>
        <w:rPr>
          <w:sz w:val="20"/>
        </w:rPr>
      </w:pPr>
    </w:p>
    <w:p w14:paraId="7624B1B1" w14:textId="77777777" w:rsidR="009832F7" w:rsidRDefault="009832F7" w:rsidP="009832F7">
      <w:pPr>
        <w:rPr>
          <w:b/>
          <w:sz w:val="20"/>
        </w:rPr>
      </w:pPr>
      <w:r>
        <w:rPr>
          <w:b/>
          <w:sz w:val="20"/>
        </w:rPr>
        <w:t>2</w:t>
      </w:r>
      <w:r>
        <w:rPr>
          <w:b/>
          <w:sz w:val="20"/>
        </w:rPr>
        <w:tab/>
        <w:t xml:space="preserve">Variation to Standards in the </w:t>
      </w:r>
      <w:r>
        <w:rPr>
          <w:b/>
          <w:i/>
          <w:sz w:val="20"/>
        </w:rPr>
        <w:t>Australia New Zealand Food Standards Code</w:t>
      </w:r>
    </w:p>
    <w:p w14:paraId="78C1D346" w14:textId="77777777" w:rsidR="009832F7" w:rsidRDefault="009832F7" w:rsidP="009832F7">
      <w:pPr>
        <w:rPr>
          <w:sz w:val="20"/>
        </w:rPr>
      </w:pPr>
    </w:p>
    <w:p w14:paraId="3ED32DEC" w14:textId="77777777" w:rsidR="009832F7" w:rsidRDefault="009832F7" w:rsidP="009832F7">
      <w:pPr>
        <w:rPr>
          <w:sz w:val="20"/>
        </w:rPr>
      </w:pPr>
      <w:r>
        <w:rPr>
          <w:sz w:val="20"/>
        </w:rPr>
        <w:t xml:space="preserve">The Schedule varies Standards in the </w:t>
      </w:r>
      <w:r>
        <w:rPr>
          <w:i/>
          <w:sz w:val="20"/>
        </w:rPr>
        <w:t>Australia New Zealand Food Standards Code</w:t>
      </w:r>
      <w:r>
        <w:rPr>
          <w:sz w:val="20"/>
        </w:rPr>
        <w:t>.</w:t>
      </w:r>
    </w:p>
    <w:p w14:paraId="46959C90" w14:textId="77777777" w:rsidR="009832F7" w:rsidRDefault="009832F7" w:rsidP="009832F7">
      <w:pPr>
        <w:rPr>
          <w:b/>
          <w:caps/>
          <w:sz w:val="20"/>
        </w:rPr>
      </w:pPr>
    </w:p>
    <w:p w14:paraId="74A41461" w14:textId="77777777" w:rsidR="009832F7" w:rsidRPr="00960965" w:rsidRDefault="009832F7" w:rsidP="009832F7">
      <w:pPr>
        <w:rPr>
          <w:b/>
        </w:rPr>
      </w:pPr>
      <w:r w:rsidRPr="00960965">
        <w:rPr>
          <w:b/>
        </w:rPr>
        <w:t>3</w:t>
      </w:r>
      <w:r w:rsidRPr="00960965">
        <w:rPr>
          <w:b/>
        </w:rPr>
        <w:tab/>
        <w:t>Commencement</w:t>
      </w:r>
    </w:p>
    <w:p w14:paraId="55AEC5CC" w14:textId="77777777" w:rsidR="009832F7" w:rsidRPr="00960965" w:rsidRDefault="009832F7" w:rsidP="009832F7"/>
    <w:p w14:paraId="2CE706FE" w14:textId="77777777" w:rsidR="009832F7" w:rsidRPr="00960965" w:rsidRDefault="009832F7" w:rsidP="00251BDC">
      <w:pPr>
        <w:pStyle w:val="ListParagraph"/>
        <w:numPr>
          <w:ilvl w:val="0"/>
          <w:numId w:val="25"/>
        </w:numPr>
        <w:rPr>
          <w:sz w:val="20"/>
        </w:rPr>
      </w:pPr>
      <w:r w:rsidRPr="00960965">
        <w:rPr>
          <w:sz w:val="20"/>
        </w:rPr>
        <w:t>Each provision of this instrument specified in column 1 of the table commences, or is taken to have commenced, in accordance with column 2 of the table. Any other statement in column 2 has effect according to its terms.</w:t>
      </w:r>
    </w:p>
    <w:p w14:paraId="3603F69F" w14:textId="77777777" w:rsidR="009832F7" w:rsidRPr="00960965" w:rsidRDefault="009832F7" w:rsidP="009832F7">
      <w:pPr>
        <w:pStyle w:val="ListParagraph"/>
        <w:rPr>
          <w:sz w:val="20"/>
        </w:rPr>
      </w:pPr>
    </w:p>
    <w:tbl>
      <w:tblPr>
        <w:tblStyle w:val="TableGrid"/>
        <w:tblW w:w="0" w:type="auto"/>
        <w:tblLook w:val="04A0" w:firstRow="1" w:lastRow="0" w:firstColumn="1" w:lastColumn="0" w:noHBand="0" w:noVBand="1"/>
        <w:tblCaption w:val="Commencement information"/>
      </w:tblPr>
      <w:tblGrid>
        <w:gridCol w:w="3020"/>
        <w:gridCol w:w="3020"/>
        <w:gridCol w:w="3020"/>
      </w:tblGrid>
      <w:tr w:rsidR="009832F7" w:rsidRPr="00960965" w14:paraId="4688FF84" w14:textId="77777777" w:rsidTr="009832F7">
        <w:tc>
          <w:tcPr>
            <w:tcW w:w="9060" w:type="dxa"/>
            <w:gridSpan w:val="3"/>
          </w:tcPr>
          <w:p w14:paraId="5118FC04" w14:textId="77777777" w:rsidR="009832F7" w:rsidRPr="00960965" w:rsidRDefault="009832F7" w:rsidP="009832F7">
            <w:pPr>
              <w:rPr>
                <w:b/>
                <w:caps/>
                <w:sz w:val="20"/>
              </w:rPr>
            </w:pPr>
            <w:r w:rsidRPr="00960965">
              <w:rPr>
                <w:b/>
                <w:caps/>
                <w:sz w:val="20"/>
              </w:rPr>
              <w:t>C</w:t>
            </w:r>
            <w:r w:rsidRPr="00960965">
              <w:rPr>
                <w:b/>
                <w:sz w:val="20"/>
              </w:rPr>
              <w:t>ommencement information</w:t>
            </w:r>
          </w:p>
        </w:tc>
      </w:tr>
      <w:tr w:rsidR="009832F7" w:rsidRPr="00960965" w14:paraId="7FA66E08" w14:textId="77777777" w:rsidTr="009832F7">
        <w:tc>
          <w:tcPr>
            <w:tcW w:w="3020" w:type="dxa"/>
          </w:tcPr>
          <w:p w14:paraId="10BF5188" w14:textId="77777777" w:rsidR="009832F7" w:rsidRPr="00960965" w:rsidRDefault="009832F7" w:rsidP="009832F7">
            <w:pPr>
              <w:rPr>
                <w:b/>
                <w:caps/>
                <w:sz w:val="20"/>
              </w:rPr>
            </w:pPr>
            <w:r w:rsidRPr="00960965">
              <w:rPr>
                <w:b/>
                <w:caps/>
                <w:sz w:val="20"/>
              </w:rPr>
              <w:t>C</w:t>
            </w:r>
            <w:r w:rsidRPr="00960965">
              <w:rPr>
                <w:b/>
                <w:sz w:val="20"/>
              </w:rPr>
              <w:t>olumn</w:t>
            </w:r>
            <w:r w:rsidRPr="00960965">
              <w:rPr>
                <w:b/>
                <w:caps/>
                <w:sz w:val="20"/>
              </w:rPr>
              <w:t xml:space="preserve"> 1</w:t>
            </w:r>
          </w:p>
        </w:tc>
        <w:tc>
          <w:tcPr>
            <w:tcW w:w="3020" w:type="dxa"/>
          </w:tcPr>
          <w:p w14:paraId="16A79B6F" w14:textId="77777777" w:rsidR="009832F7" w:rsidRPr="00960965" w:rsidRDefault="009832F7" w:rsidP="009832F7">
            <w:pPr>
              <w:rPr>
                <w:b/>
                <w:caps/>
                <w:sz w:val="20"/>
              </w:rPr>
            </w:pPr>
            <w:r w:rsidRPr="00960965">
              <w:rPr>
                <w:b/>
                <w:caps/>
                <w:sz w:val="20"/>
              </w:rPr>
              <w:t>C</w:t>
            </w:r>
            <w:r w:rsidRPr="00960965">
              <w:rPr>
                <w:b/>
                <w:sz w:val="20"/>
              </w:rPr>
              <w:t>olumn</w:t>
            </w:r>
            <w:r w:rsidRPr="00960965">
              <w:rPr>
                <w:b/>
                <w:caps/>
                <w:sz w:val="20"/>
              </w:rPr>
              <w:t xml:space="preserve"> 2</w:t>
            </w:r>
          </w:p>
        </w:tc>
        <w:tc>
          <w:tcPr>
            <w:tcW w:w="3020" w:type="dxa"/>
          </w:tcPr>
          <w:p w14:paraId="3702C0AD" w14:textId="77777777" w:rsidR="009832F7" w:rsidRPr="00960965" w:rsidRDefault="009832F7" w:rsidP="009832F7">
            <w:pPr>
              <w:rPr>
                <w:b/>
                <w:caps/>
                <w:sz w:val="20"/>
              </w:rPr>
            </w:pPr>
            <w:r w:rsidRPr="00960965">
              <w:rPr>
                <w:b/>
                <w:caps/>
                <w:sz w:val="20"/>
              </w:rPr>
              <w:t>C</w:t>
            </w:r>
            <w:r w:rsidRPr="00960965">
              <w:rPr>
                <w:b/>
                <w:sz w:val="20"/>
              </w:rPr>
              <w:t>olumn</w:t>
            </w:r>
            <w:r w:rsidRPr="00960965">
              <w:rPr>
                <w:b/>
                <w:caps/>
                <w:sz w:val="20"/>
              </w:rPr>
              <w:t xml:space="preserve"> 3</w:t>
            </w:r>
          </w:p>
        </w:tc>
      </w:tr>
      <w:tr w:rsidR="009832F7" w:rsidRPr="00960965" w14:paraId="03438F03" w14:textId="77777777" w:rsidTr="009832F7">
        <w:tc>
          <w:tcPr>
            <w:tcW w:w="3020" w:type="dxa"/>
          </w:tcPr>
          <w:p w14:paraId="2ED82A29" w14:textId="77777777" w:rsidR="009832F7" w:rsidRPr="00960965" w:rsidRDefault="009832F7" w:rsidP="009832F7">
            <w:pPr>
              <w:rPr>
                <w:b/>
                <w:caps/>
                <w:sz w:val="20"/>
              </w:rPr>
            </w:pPr>
          </w:p>
          <w:tbl>
            <w:tblPr>
              <w:tblW w:w="0" w:type="auto"/>
              <w:tblBorders>
                <w:top w:val="nil"/>
                <w:left w:val="nil"/>
                <w:bottom w:val="nil"/>
                <w:right w:val="nil"/>
              </w:tblBorders>
              <w:tblLook w:val="0000" w:firstRow="0" w:lastRow="0" w:firstColumn="0" w:lastColumn="0" w:noHBand="0" w:noVBand="0"/>
            </w:tblPr>
            <w:tblGrid>
              <w:gridCol w:w="2804"/>
            </w:tblGrid>
            <w:tr w:rsidR="009832F7" w:rsidRPr="00960965" w14:paraId="73A72A32" w14:textId="77777777" w:rsidTr="009832F7">
              <w:trPr>
                <w:trHeight w:val="250"/>
              </w:trPr>
              <w:tc>
                <w:tcPr>
                  <w:tcW w:w="0" w:type="auto"/>
                </w:tcPr>
                <w:p w14:paraId="35D6271C" w14:textId="77777777" w:rsidR="009832F7" w:rsidRPr="00960965" w:rsidRDefault="009832F7" w:rsidP="009832F7">
                  <w:pPr>
                    <w:widowControl/>
                    <w:autoSpaceDE w:val="0"/>
                    <w:autoSpaceDN w:val="0"/>
                    <w:adjustRightInd w:val="0"/>
                    <w:rPr>
                      <w:sz w:val="20"/>
                    </w:rPr>
                  </w:pPr>
                  <w:r w:rsidRPr="00960965">
                    <w:rPr>
                      <w:sz w:val="20"/>
                    </w:rPr>
                    <w:t xml:space="preserve">1. The whole of this instrument </w:t>
                  </w:r>
                </w:p>
              </w:tc>
            </w:tr>
          </w:tbl>
          <w:p w14:paraId="6F0AB5E0" w14:textId="77777777" w:rsidR="009832F7" w:rsidRPr="00960965" w:rsidRDefault="009832F7" w:rsidP="009832F7">
            <w:pPr>
              <w:rPr>
                <w:sz w:val="20"/>
              </w:rPr>
            </w:pPr>
          </w:p>
          <w:p w14:paraId="08F03A01" w14:textId="77777777" w:rsidR="009832F7" w:rsidRPr="00960965" w:rsidRDefault="009832F7" w:rsidP="009832F7">
            <w:pPr>
              <w:rPr>
                <w:b/>
                <w:caps/>
                <w:sz w:val="20"/>
              </w:rPr>
            </w:pPr>
          </w:p>
        </w:tc>
        <w:tc>
          <w:tcPr>
            <w:tcW w:w="3020" w:type="dxa"/>
          </w:tcPr>
          <w:p w14:paraId="02EDF3EF" w14:textId="77777777" w:rsidR="009832F7" w:rsidRPr="00960965" w:rsidRDefault="009832F7" w:rsidP="009832F7">
            <w:pPr>
              <w:rPr>
                <w:b/>
                <w:caps/>
                <w:sz w:val="20"/>
              </w:rPr>
            </w:pPr>
          </w:p>
          <w:tbl>
            <w:tblPr>
              <w:tblW w:w="0" w:type="auto"/>
              <w:tblBorders>
                <w:top w:val="nil"/>
                <w:left w:val="nil"/>
                <w:bottom w:val="nil"/>
                <w:right w:val="nil"/>
              </w:tblBorders>
              <w:tblLook w:val="0000" w:firstRow="0" w:lastRow="0" w:firstColumn="0" w:lastColumn="0" w:noHBand="0" w:noVBand="0"/>
            </w:tblPr>
            <w:tblGrid>
              <w:gridCol w:w="2804"/>
            </w:tblGrid>
            <w:tr w:rsidR="009832F7" w:rsidRPr="00960965" w14:paraId="2BDF6466" w14:textId="77777777" w:rsidTr="009832F7">
              <w:trPr>
                <w:trHeight w:val="1140"/>
              </w:trPr>
              <w:tc>
                <w:tcPr>
                  <w:tcW w:w="0" w:type="auto"/>
                </w:tcPr>
                <w:p w14:paraId="7DB3DACF" w14:textId="77777777" w:rsidR="009832F7" w:rsidRPr="00960965" w:rsidRDefault="009832F7" w:rsidP="009832F7">
                  <w:pPr>
                    <w:widowControl/>
                    <w:autoSpaceDE w:val="0"/>
                    <w:autoSpaceDN w:val="0"/>
                    <w:adjustRightInd w:val="0"/>
                    <w:rPr>
                      <w:sz w:val="20"/>
                    </w:rPr>
                  </w:pPr>
                  <w:r w:rsidRPr="00960965">
                    <w:rPr>
                      <w:sz w:val="20"/>
                    </w:rPr>
                    <w:t xml:space="preserve">The later of: </w:t>
                  </w:r>
                </w:p>
                <w:p w14:paraId="77DE1FE0" w14:textId="77777777" w:rsidR="009832F7" w:rsidRPr="00960965" w:rsidRDefault="009832F7" w:rsidP="009832F7">
                  <w:pPr>
                    <w:widowControl/>
                    <w:autoSpaceDE w:val="0"/>
                    <w:autoSpaceDN w:val="0"/>
                    <w:adjustRightInd w:val="0"/>
                    <w:rPr>
                      <w:sz w:val="20"/>
                    </w:rPr>
                  </w:pPr>
                </w:p>
                <w:p w14:paraId="1F79BBB4" w14:textId="77777777" w:rsidR="009832F7" w:rsidRPr="00960965" w:rsidRDefault="009832F7" w:rsidP="009832F7">
                  <w:pPr>
                    <w:widowControl/>
                    <w:autoSpaceDE w:val="0"/>
                    <w:autoSpaceDN w:val="0"/>
                    <w:adjustRightInd w:val="0"/>
                    <w:rPr>
                      <w:sz w:val="20"/>
                    </w:rPr>
                  </w:pPr>
                  <w:r w:rsidRPr="00960965">
                    <w:rPr>
                      <w:sz w:val="20"/>
                    </w:rPr>
                    <w:t xml:space="preserve">(a) the day after this instrument is registered; and </w:t>
                  </w:r>
                </w:p>
                <w:p w14:paraId="1C22AE73" w14:textId="77777777" w:rsidR="009832F7" w:rsidRPr="00960965" w:rsidRDefault="009832F7" w:rsidP="009832F7">
                  <w:pPr>
                    <w:widowControl/>
                    <w:autoSpaceDE w:val="0"/>
                    <w:autoSpaceDN w:val="0"/>
                    <w:adjustRightInd w:val="0"/>
                    <w:rPr>
                      <w:sz w:val="20"/>
                    </w:rPr>
                  </w:pPr>
                  <w:r w:rsidRPr="00960965">
                    <w:rPr>
                      <w:sz w:val="20"/>
                    </w:rPr>
                    <w:t xml:space="preserve">(b) the day </w:t>
                  </w:r>
                  <w:r w:rsidRPr="00960965">
                    <w:rPr>
                      <w:sz w:val="20"/>
                      <w:szCs w:val="20"/>
                    </w:rPr>
                    <w:t xml:space="preserve">the </w:t>
                  </w:r>
                  <w:r w:rsidRPr="00960965">
                    <w:rPr>
                      <w:i/>
                      <w:sz w:val="20"/>
                      <w:szCs w:val="20"/>
                    </w:rPr>
                    <w:t>Food Standards (M1019 – Review of Schedule 22 – Foods and classes of foods) Variation</w:t>
                  </w:r>
                  <w:r w:rsidRPr="00960965">
                    <w:rPr>
                      <w:sz w:val="20"/>
                    </w:rPr>
                    <w:t xml:space="preserve"> commences.</w:t>
                  </w:r>
                </w:p>
                <w:p w14:paraId="798B453F" w14:textId="77777777" w:rsidR="009832F7" w:rsidRPr="00960965" w:rsidRDefault="009832F7" w:rsidP="009832F7">
                  <w:pPr>
                    <w:widowControl/>
                    <w:autoSpaceDE w:val="0"/>
                    <w:autoSpaceDN w:val="0"/>
                    <w:adjustRightInd w:val="0"/>
                    <w:rPr>
                      <w:sz w:val="20"/>
                    </w:rPr>
                  </w:pPr>
                  <w:r w:rsidRPr="00960965">
                    <w:rPr>
                      <w:sz w:val="20"/>
                    </w:rPr>
                    <w:t xml:space="preserve"> </w:t>
                  </w:r>
                </w:p>
                <w:p w14:paraId="6EEC690F" w14:textId="77777777" w:rsidR="009832F7" w:rsidRPr="00960965" w:rsidRDefault="009832F7" w:rsidP="009832F7">
                  <w:pPr>
                    <w:widowControl/>
                    <w:autoSpaceDE w:val="0"/>
                    <w:autoSpaceDN w:val="0"/>
                    <w:adjustRightInd w:val="0"/>
                    <w:rPr>
                      <w:sz w:val="20"/>
                    </w:rPr>
                  </w:pPr>
                  <w:r w:rsidRPr="00960965">
                    <w:rPr>
                      <w:sz w:val="20"/>
                    </w:rPr>
                    <w:t xml:space="preserve">However, the provisions do not commence at all if the event mentioned in paragraph (b) does not occur. </w:t>
                  </w:r>
                </w:p>
                <w:p w14:paraId="7E87694B" w14:textId="77777777" w:rsidR="009832F7" w:rsidRPr="00960965" w:rsidRDefault="009832F7" w:rsidP="009832F7">
                  <w:pPr>
                    <w:widowControl/>
                    <w:autoSpaceDE w:val="0"/>
                    <w:autoSpaceDN w:val="0"/>
                    <w:adjustRightInd w:val="0"/>
                    <w:rPr>
                      <w:rFonts w:ascii="Times New Roman" w:eastAsiaTheme="minorHAnsi" w:hAnsi="Times New Roman"/>
                      <w:sz w:val="20"/>
                      <w:szCs w:val="20"/>
                      <w:lang w:bidi="ar-SA"/>
                    </w:rPr>
                  </w:pPr>
                </w:p>
              </w:tc>
            </w:tr>
          </w:tbl>
          <w:p w14:paraId="341B642A" w14:textId="77777777" w:rsidR="009832F7" w:rsidRPr="00960965" w:rsidRDefault="009832F7" w:rsidP="009832F7">
            <w:pPr>
              <w:rPr>
                <w:b/>
                <w:caps/>
                <w:sz w:val="20"/>
              </w:rPr>
            </w:pPr>
          </w:p>
        </w:tc>
        <w:tc>
          <w:tcPr>
            <w:tcW w:w="3020" w:type="dxa"/>
          </w:tcPr>
          <w:p w14:paraId="19DE6133" w14:textId="77777777" w:rsidR="009832F7" w:rsidRPr="00960965" w:rsidRDefault="009832F7" w:rsidP="009832F7">
            <w:pPr>
              <w:rPr>
                <w:b/>
                <w:caps/>
                <w:sz w:val="20"/>
              </w:rPr>
            </w:pPr>
          </w:p>
        </w:tc>
      </w:tr>
    </w:tbl>
    <w:p w14:paraId="51D22361" w14:textId="77777777" w:rsidR="009832F7" w:rsidRPr="00960965" w:rsidRDefault="009832F7" w:rsidP="009832F7">
      <w:pPr>
        <w:rPr>
          <w:b/>
          <w:caps/>
          <w:sz w:val="20"/>
        </w:rPr>
      </w:pPr>
    </w:p>
    <w:p w14:paraId="05A4306A" w14:textId="77777777" w:rsidR="009832F7" w:rsidRPr="00960965" w:rsidRDefault="009832F7" w:rsidP="009832F7">
      <w:pPr>
        <w:rPr>
          <w:sz w:val="18"/>
          <w:szCs w:val="18"/>
        </w:rPr>
      </w:pPr>
      <w:r w:rsidRPr="00960965">
        <w:rPr>
          <w:sz w:val="18"/>
          <w:szCs w:val="18"/>
        </w:rPr>
        <w:t>Note: This table relates only to the provisions of this instrument as originally made. It will not be amended to deal with any later amendments of this instrument.</w:t>
      </w:r>
    </w:p>
    <w:p w14:paraId="06E1F368" w14:textId="77777777" w:rsidR="009832F7" w:rsidRPr="00960965" w:rsidRDefault="009832F7" w:rsidP="009832F7">
      <w:pPr>
        <w:rPr>
          <w:sz w:val="18"/>
          <w:szCs w:val="18"/>
        </w:rPr>
      </w:pPr>
    </w:p>
    <w:p w14:paraId="2543864B" w14:textId="77777777" w:rsidR="009832F7" w:rsidRPr="00960965" w:rsidRDefault="009832F7" w:rsidP="00251BDC">
      <w:pPr>
        <w:pStyle w:val="ListParagraph"/>
        <w:numPr>
          <w:ilvl w:val="0"/>
          <w:numId w:val="25"/>
        </w:numPr>
        <w:rPr>
          <w:sz w:val="20"/>
        </w:rPr>
      </w:pPr>
      <w:r w:rsidRPr="00960965">
        <w:rPr>
          <w:sz w:val="20"/>
        </w:rPr>
        <w:t>Any information in column 3 of the table is not part of this instrument. Information may be inserted in this column, or information in it may be edited, in any published version of this instrument.</w:t>
      </w:r>
    </w:p>
    <w:p w14:paraId="2A83B6DA" w14:textId="77777777" w:rsidR="009832F7" w:rsidRPr="00960965" w:rsidRDefault="009832F7" w:rsidP="009832F7">
      <w:pPr>
        <w:jc w:val="center"/>
        <w:rPr>
          <w:b/>
          <w:caps/>
          <w:sz w:val="20"/>
        </w:rPr>
      </w:pPr>
    </w:p>
    <w:p w14:paraId="1A0A873D" w14:textId="77777777" w:rsidR="009832F7" w:rsidRDefault="009832F7" w:rsidP="009832F7">
      <w:pPr>
        <w:jc w:val="center"/>
        <w:rPr>
          <w:b/>
          <w:caps/>
          <w:sz w:val="20"/>
        </w:rPr>
      </w:pPr>
      <w:r>
        <w:rPr>
          <w:b/>
          <w:caps/>
          <w:sz w:val="20"/>
        </w:rPr>
        <w:t>SCHEDULE</w:t>
      </w:r>
    </w:p>
    <w:p w14:paraId="20F2F1EC" w14:textId="77777777" w:rsidR="009832F7" w:rsidRPr="002419D3" w:rsidRDefault="009832F7" w:rsidP="009832F7">
      <w:pPr>
        <w:pStyle w:val="FSCh2Amendmentheading"/>
        <w:spacing w:before="240"/>
        <w:rPr>
          <w:i w:val="0"/>
          <w:sz w:val="20"/>
          <w:szCs w:val="20"/>
          <w:lang w:val="en-GB"/>
        </w:rPr>
      </w:pPr>
      <w:bookmarkStart w:id="343" w:name="_Toc99045977"/>
      <w:bookmarkStart w:id="344" w:name="_Toc99635686"/>
      <w:bookmarkStart w:id="345" w:name="_Toc99635735"/>
      <w:r w:rsidRPr="002419D3">
        <w:rPr>
          <w:i w:val="0"/>
          <w:sz w:val="20"/>
          <w:szCs w:val="20"/>
          <w:lang w:val="en-GB"/>
        </w:rPr>
        <w:t xml:space="preserve">Standard 1.4.1 </w:t>
      </w:r>
      <w:r w:rsidRPr="002419D3">
        <w:rPr>
          <w:sz w:val="20"/>
          <w:szCs w:val="20"/>
        </w:rPr>
        <w:t>—</w:t>
      </w:r>
      <w:r w:rsidRPr="002419D3">
        <w:rPr>
          <w:i w:val="0"/>
          <w:sz w:val="20"/>
          <w:szCs w:val="20"/>
          <w:lang w:val="en-GB"/>
        </w:rPr>
        <w:t xml:space="preserve"> </w:t>
      </w:r>
      <w:r w:rsidRPr="002419D3">
        <w:rPr>
          <w:i w:val="0"/>
          <w:sz w:val="20"/>
          <w:szCs w:val="20"/>
        </w:rPr>
        <w:t>Contaminants and natural toxicants</w:t>
      </w:r>
      <w:bookmarkEnd w:id="343"/>
      <w:bookmarkEnd w:id="344"/>
      <w:bookmarkEnd w:id="345"/>
    </w:p>
    <w:p w14:paraId="2337BE82" w14:textId="77777777" w:rsidR="009832F7" w:rsidRPr="00E35753" w:rsidRDefault="009832F7" w:rsidP="009832F7">
      <w:pPr>
        <w:pStyle w:val="FSCDraftingitem"/>
      </w:pPr>
      <w:r>
        <w:rPr>
          <w:b/>
        </w:rPr>
        <w:t>[1</w:t>
      </w:r>
      <w:r w:rsidRPr="00E35753">
        <w:rPr>
          <w:b/>
        </w:rPr>
        <w:t>]</w:t>
      </w:r>
      <w:r>
        <w:tab/>
      </w:r>
      <w:r w:rsidRPr="008F275F">
        <w:rPr>
          <w:b/>
        </w:rPr>
        <w:t xml:space="preserve">Subsection </w:t>
      </w:r>
      <w:r w:rsidRPr="008F275F">
        <w:rPr>
          <w:b/>
          <w:lang w:eastAsia="en-AU"/>
        </w:rPr>
        <w:t>1.4.1—2(2)</w:t>
      </w:r>
    </w:p>
    <w:p w14:paraId="2C94378D" w14:textId="77777777" w:rsidR="009832F7" w:rsidRDefault="009832F7" w:rsidP="009832F7">
      <w:pPr>
        <w:pStyle w:val="FSCDraftingitem"/>
        <w:ind w:left="851" w:hanging="851"/>
      </w:pPr>
      <w:r>
        <w:tab/>
        <w:t>Repeal the subsection, substitute</w:t>
      </w:r>
    </w:p>
    <w:p w14:paraId="4D23EA26" w14:textId="77777777" w:rsidR="009832F7" w:rsidRDefault="009832F7" w:rsidP="009832F7">
      <w:pPr>
        <w:pStyle w:val="FSCtMain"/>
      </w:pPr>
      <w:r>
        <w:tab/>
        <w:t>(2)</w:t>
      </w:r>
      <w:r>
        <w:tab/>
        <w:t>In this Standard and Schedule 19, a reference to:</w:t>
      </w:r>
    </w:p>
    <w:p w14:paraId="75DA8A0B" w14:textId="77777777" w:rsidR="009832F7" w:rsidRDefault="009832F7" w:rsidP="009832F7">
      <w:pPr>
        <w:pStyle w:val="FSCtPara"/>
      </w:pPr>
      <w:r>
        <w:tab/>
        <w:t>(a)</w:t>
      </w:r>
      <w:r>
        <w:tab/>
        <w:t>vegetables is to:</w:t>
      </w:r>
    </w:p>
    <w:p w14:paraId="5BEECAD2" w14:textId="77777777" w:rsidR="009832F7" w:rsidRPr="00033A49" w:rsidRDefault="009832F7" w:rsidP="009832F7">
      <w:pPr>
        <w:pStyle w:val="FSCtSubpara"/>
      </w:pPr>
      <w:r w:rsidRPr="00033A49">
        <w:tab/>
        <w:t>(i)</w:t>
      </w:r>
      <w:r w:rsidRPr="00033A49">
        <w:tab/>
      </w:r>
      <w:r>
        <w:t>a vegetable described in Schedule 22</w:t>
      </w:r>
      <w:r w:rsidRPr="00033A49">
        <w:t>; and</w:t>
      </w:r>
    </w:p>
    <w:p w14:paraId="72E7B9D2" w14:textId="77777777" w:rsidR="009832F7" w:rsidRPr="00033A49" w:rsidRDefault="009832F7" w:rsidP="009832F7">
      <w:pPr>
        <w:pStyle w:val="FSCtSubpara"/>
      </w:pPr>
      <w:r w:rsidRPr="00033A49">
        <w:tab/>
        <w:t>(ii)</w:t>
      </w:r>
      <w:r w:rsidRPr="00033A49">
        <w:tab/>
      </w:r>
      <w:r>
        <w:t>sweet corns described in Schedule 22</w:t>
      </w:r>
      <w:r w:rsidRPr="00033A49">
        <w:t>; and</w:t>
      </w:r>
    </w:p>
    <w:p w14:paraId="3ED09DD5" w14:textId="77777777" w:rsidR="009832F7" w:rsidRPr="00033A49" w:rsidRDefault="009832F7" w:rsidP="009832F7">
      <w:pPr>
        <w:pStyle w:val="FSCtPara"/>
      </w:pPr>
      <w:r>
        <w:tab/>
        <w:t>(b)</w:t>
      </w:r>
      <w:r>
        <w:tab/>
        <w:t>any other particular food is to the food as described in Schedule 22.</w:t>
      </w:r>
    </w:p>
    <w:p w14:paraId="6443C79F" w14:textId="77777777" w:rsidR="009832F7" w:rsidRPr="0061766B" w:rsidRDefault="009832F7" w:rsidP="009832F7">
      <w:pPr>
        <w:pStyle w:val="FSCh2Amendmentheading"/>
        <w:spacing w:before="240"/>
        <w:rPr>
          <w:i w:val="0"/>
          <w:sz w:val="20"/>
          <w:szCs w:val="20"/>
          <w:lang w:val="en-GB"/>
        </w:rPr>
      </w:pPr>
      <w:bookmarkStart w:id="346" w:name="_Toc99045978"/>
      <w:bookmarkStart w:id="347" w:name="_Toc99635687"/>
      <w:bookmarkStart w:id="348" w:name="_Toc99635736"/>
      <w:r>
        <w:rPr>
          <w:i w:val="0"/>
          <w:sz w:val="20"/>
          <w:szCs w:val="20"/>
          <w:lang w:val="en-GB"/>
        </w:rPr>
        <w:t>Standard 1.5.3</w:t>
      </w:r>
      <w:r w:rsidRPr="0061766B">
        <w:rPr>
          <w:i w:val="0"/>
          <w:sz w:val="20"/>
          <w:szCs w:val="20"/>
          <w:lang w:val="en-GB"/>
        </w:rPr>
        <w:t xml:space="preserve"> </w:t>
      </w:r>
      <w:r w:rsidRPr="0061766B">
        <w:rPr>
          <w:sz w:val="20"/>
          <w:szCs w:val="20"/>
        </w:rPr>
        <w:t>—</w:t>
      </w:r>
      <w:r w:rsidRPr="0061766B">
        <w:rPr>
          <w:i w:val="0"/>
          <w:sz w:val="20"/>
          <w:szCs w:val="20"/>
          <w:lang w:val="en-GB"/>
        </w:rPr>
        <w:t xml:space="preserve"> </w:t>
      </w:r>
      <w:r>
        <w:rPr>
          <w:i w:val="0"/>
          <w:sz w:val="20"/>
          <w:szCs w:val="20"/>
        </w:rPr>
        <w:t>Irradiation of food</w:t>
      </w:r>
      <w:bookmarkEnd w:id="346"/>
      <w:bookmarkEnd w:id="347"/>
      <w:bookmarkEnd w:id="348"/>
      <w:r>
        <w:rPr>
          <w:i w:val="0"/>
          <w:sz w:val="20"/>
          <w:szCs w:val="20"/>
        </w:rPr>
        <w:t xml:space="preserve"> </w:t>
      </w:r>
    </w:p>
    <w:p w14:paraId="174E1766" w14:textId="77777777" w:rsidR="009832F7" w:rsidRPr="0061766B" w:rsidRDefault="009832F7" w:rsidP="009832F7">
      <w:pPr>
        <w:pStyle w:val="FSCDraftingitem"/>
      </w:pPr>
      <w:r>
        <w:rPr>
          <w:b/>
        </w:rPr>
        <w:t>[2</w:t>
      </w:r>
      <w:r w:rsidRPr="00680BCE">
        <w:rPr>
          <w:b/>
        </w:rPr>
        <w:t>]</w:t>
      </w:r>
      <w:r w:rsidRPr="00680BCE">
        <w:rPr>
          <w:b/>
        </w:rPr>
        <w:tab/>
      </w:r>
      <w:r w:rsidRPr="008F275F">
        <w:rPr>
          <w:b/>
        </w:rPr>
        <w:t xml:space="preserve">Subsection </w:t>
      </w:r>
      <w:r>
        <w:rPr>
          <w:b/>
          <w:lang w:eastAsia="en-AU"/>
        </w:rPr>
        <w:t>1.5.3—3(2</w:t>
      </w:r>
      <w:r w:rsidRPr="008F275F">
        <w:rPr>
          <w:b/>
          <w:lang w:eastAsia="en-AU"/>
        </w:rPr>
        <w:t>)</w:t>
      </w:r>
      <w:r w:rsidRPr="006118CB">
        <w:rPr>
          <w:rFonts w:cs="Arial"/>
          <w:b/>
          <w:bCs/>
          <w:shd w:val="clear" w:color="auto" w:fill="FFFFFF"/>
        </w:rPr>
        <w:t xml:space="preserve"> </w:t>
      </w:r>
      <w:r w:rsidRPr="003B7283">
        <w:rPr>
          <w:rFonts w:cs="Arial"/>
          <w:b/>
          <w:bCs/>
          <w:shd w:val="clear" w:color="auto" w:fill="FFFFFF"/>
        </w:rPr>
        <w:t xml:space="preserve">(definition of </w:t>
      </w:r>
      <w:r w:rsidRPr="003B7283">
        <w:rPr>
          <w:rFonts w:cs="Arial"/>
          <w:b/>
          <w:bCs/>
          <w:i/>
          <w:shd w:val="clear" w:color="auto" w:fill="FFFFFF"/>
        </w:rPr>
        <w:t>vegetable</w:t>
      </w:r>
      <w:r w:rsidRPr="003B7283">
        <w:rPr>
          <w:rFonts w:cs="Arial"/>
          <w:b/>
          <w:bCs/>
          <w:shd w:val="clear" w:color="auto" w:fill="FFFFFF"/>
        </w:rPr>
        <w:t>s)</w:t>
      </w:r>
    </w:p>
    <w:p w14:paraId="29E46877" w14:textId="77777777" w:rsidR="009832F7" w:rsidRDefault="009832F7" w:rsidP="009832F7">
      <w:pPr>
        <w:pStyle w:val="FSCDraftingitem"/>
        <w:ind w:left="851" w:hanging="851"/>
      </w:pPr>
      <w:r>
        <w:tab/>
        <w:t>Repeal the definition, substitute</w:t>
      </w:r>
    </w:p>
    <w:p w14:paraId="3A8870DA" w14:textId="77777777" w:rsidR="009832F7" w:rsidRDefault="009832F7" w:rsidP="009832F7">
      <w:pPr>
        <w:pStyle w:val="FSCtMain"/>
        <w:keepNext/>
      </w:pPr>
      <w:r>
        <w:rPr>
          <w:b/>
          <w:i/>
        </w:rPr>
        <w:lastRenderedPageBreak/>
        <w:tab/>
      </w:r>
      <w:r>
        <w:rPr>
          <w:b/>
          <w:i/>
        </w:rPr>
        <w:tab/>
        <w:t xml:space="preserve">vegetables </w:t>
      </w:r>
      <w:r>
        <w:t>includes (but is not limited to):</w:t>
      </w:r>
    </w:p>
    <w:p w14:paraId="1F5E29F3" w14:textId="77777777" w:rsidR="009832F7" w:rsidRPr="001D1563" w:rsidRDefault="009832F7" w:rsidP="009832F7">
      <w:pPr>
        <w:pStyle w:val="FSCtPara"/>
      </w:pPr>
      <w:r w:rsidRPr="001D1563">
        <w:tab/>
        <w:t>(a)</w:t>
      </w:r>
      <w:r w:rsidRPr="001D1563">
        <w:tab/>
      </w:r>
      <w:r>
        <w:t>sweet corns as described in Schedule 22</w:t>
      </w:r>
      <w:r w:rsidRPr="001D1563">
        <w:t>; and</w:t>
      </w:r>
    </w:p>
    <w:p w14:paraId="7A7BFF14" w14:textId="77777777" w:rsidR="009832F7" w:rsidRPr="001D1563" w:rsidRDefault="009832F7" w:rsidP="009832F7">
      <w:pPr>
        <w:pStyle w:val="FSCtPara"/>
      </w:pPr>
      <w:r w:rsidRPr="001D1563">
        <w:tab/>
        <w:t>(b)</w:t>
      </w:r>
      <w:r w:rsidRPr="001D1563">
        <w:tab/>
      </w:r>
      <w:r>
        <w:t>a vegetable described in Schedule 22</w:t>
      </w:r>
      <w:r w:rsidRPr="001D1563">
        <w:t>.</w:t>
      </w:r>
    </w:p>
    <w:p w14:paraId="01F59E20" w14:textId="77777777" w:rsidR="009832F7" w:rsidRPr="0061766B" w:rsidRDefault="009832F7" w:rsidP="009832F7">
      <w:pPr>
        <w:pStyle w:val="FSCDraftingitem"/>
      </w:pPr>
      <w:r>
        <w:rPr>
          <w:b/>
        </w:rPr>
        <w:t xml:space="preserve"> [3</w:t>
      </w:r>
      <w:r w:rsidRPr="00680BCE">
        <w:rPr>
          <w:b/>
        </w:rPr>
        <w:t>]</w:t>
      </w:r>
      <w:r w:rsidRPr="00680BCE">
        <w:rPr>
          <w:b/>
        </w:rPr>
        <w:tab/>
      </w:r>
      <w:r w:rsidRPr="008F275F">
        <w:rPr>
          <w:b/>
        </w:rPr>
        <w:t xml:space="preserve">Subsection </w:t>
      </w:r>
      <w:r w:rsidRPr="008F275F">
        <w:rPr>
          <w:b/>
          <w:lang w:eastAsia="en-AU"/>
        </w:rPr>
        <w:t>1.5.3—4(3)</w:t>
      </w:r>
      <w:r w:rsidRPr="006118CB">
        <w:rPr>
          <w:rFonts w:cs="Arial"/>
          <w:b/>
          <w:bCs/>
          <w:shd w:val="clear" w:color="auto" w:fill="FFFFFF"/>
        </w:rPr>
        <w:t xml:space="preserve"> </w:t>
      </w:r>
    </w:p>
    <w:p w14:paraId="46BFEED7" w14:textId="77777777" w:rsidR="009832F7" w:rsidRDefault="009832F7" w:rsidP="009832F7">
      <w:pPr>
        <w:pStyle w:val="FSCDraftingitem"/>
        <w:ind w:left="851" w:hanging="851"/>
      </w:pPr>
      <w:r>
        <w:tab/>
        <w:t>Repeal the subsection, substitute</w:t>
      </w:r>
    </w:p>
    <w:p w14:paraId="4C3A974F" w14:textId="77777777" w:rsidR="009832F7" w:rsidRPr="00A62861" w:rsidRDefault="009832F7" w:rsidP="009832F7">
      <w:pPr>
        <w:pStyle w:val="FSCtMain"/>
      </w:pPr>
      <w:r w:rsidRPr="001D1563">
        <w:tab/>
        <w:t>(3)</w:t>
      </w:r>
      <w:r w:rsidRPr="001D1563">
        <w:tab/>
      </w:r>
      <w:r w:rsidRPr="00A62861">
        <w:rPr>
          <w:rFonts w:cs="Times New Roman"/>
          <w:szCs w:val="20"/>
          <w:lang w:eastAsia="en-US" w:bidi="en-US"/>
        </w:rPr>
        <w:t xml:space="preserve"> </w:t>
      </w:r>
      <w:r w:rsidRPr="00A62861">
        <w:t>In this section:</w:t>
      </w:r>
    </w:p>
    <w:p w14:paraId="7ECB7D13" w14:textId="77777777" w:rsidR="009832F7" w:rsidRDefault="009832F7" w:rsidP="009832F7">
      <w:pPr>
        <w:pStyle w:val="FSCtMain"/>
      </w:pPr>
      <w:r>
        <w:rPr>
          <w:b/>
          <w:i/>
        </w:rPr>
        <w:tab/>
      </w:r>
      <w:r>
        <w:rPr>
          <w:b/>
          <w:i/>
        </w:rPr>
        <w:tab/>
      </w:r>
      <w:r w:rsidRPr="00A62861">
        <w:rPr>
          <w:b/>
          <w:i/>
        </w:rPr>
        <w:t xml:space="preserve">herbs and spices </w:t>
      </w:r>
      <w:r w:rsidRPr="00A62861">
        <w:t>includes (but is not limited to)</w:t>
      </w:r>
      <w:r>
        <w:t>:</w:t>
      </w:r>
    </w:p>
    <w:p w14:paraId="5F8A37C3" w14:textId="77777777" w:rsidR="009832F7" w:rsidRDefault="009832F7" w:rsidP="009832F7">
      <w:pPr>
        <w:pStyle w:val="FSCtPara"/>
      </w:pPr>
      <w:r w:rsidRPr="001D1563">
        <w:tab/>
        <w:t>(a)</w:t>
      </w:r>
      <w:r w:rsidRPr="001D1563">
        <w:tab/>
      </w:r>
      <w:r w:rsidRPr="00A62861">
        <w:t>a herb or a spice described in Schedule 22</w:t>
      </w:r>
      <w:r>
        <w:t>; and</w:t>
      </w:r>
    </w:p>
    <w:p w14:paraId="548A2967" w14:textId="77777777" w:rsidR="009832F7" w:rsidRPr="001D1563" w:rsidRDefault="009832F7" w:rsidP="009832F7">
      <w:pPr>
        <w:pStyle w:val="FSCtPara"/>
      </w:pPr>
      <w:r>
        <w:tab/>
        <w:t>(b)</w:t>
      </w:r>
      <w:r>
        <w:tab/>
      </w:r>
      <w:r w:rsidRPr="008F275F">
        <w:t>chives</w:t>
      </w:r>
      <w:r>
        <w:t>.</w:t>
      </w:r>
    </w:p>
    <w:p w14:paraId="53632E08" w14:textId="5853EC71" w:rsidR="009832F7" w:rsidRPr="00F52BEA" w:rsidRDefault="009832F7" w:rsidP="009832F7">
      <w:pPr>
        <w:pStyle w:val="FSCh2Amendmentheading"/>
        <w:spacing w:before="240"/>
        <w:rPr>
          <w:i w:val="0"/>
          <w:sz w:val="20"/>
          <w:szCs w:val="20"/>
          <w:lang w:val="en-GB"/>
        </w:rPr>
      </w:pPr>
      <w:bookmarkStart w:id="349" w:name="_Toc99045979"/>
      <w:bookmarkStart w:id="350" w:name="_Toc99635688"/>
      <w:bookmarkStart w:id="351" w:name="_Toc99635737"/>
      <w:r w:rsidRPr="00F52BEA">
        <w:rPr>
          <w:i w:val="0"/>
          <w:sz w:val="20"/>
          <w:szCs w:val="20"/>
          <w:lang w:val="en-GB"/>
        </w:rPr>
        <w:t xml:space="preserve">Schedule 5 </w:t>
      </w:r>
      <w:r w:rsidR="00E20DB4">
        <w:rPr>
          <w:i w:val="0"/>
          <w:sz w:val="20"/>
          <w:szCs w:val="20"/>
          <w:lang w:val="en-GB"/>
        </w:rPr>
        <w:t>—</w:t>
      </w:r>
      <w:r w:rsidRPr="00F52BEA">
        <w:rPr>
          <w:i w:val="0"/>
          <w:sz w:val="20"/>
          <w:szCs w:val="20"/>
          <w:lang w:val="en-GB"/>
        </w:rPr>
        <w:t xml:space="preserve"> </w:t>
      </w:r>
      <w:r w:rsidRPr="00F52BEA">
        <w:rPr>
          <w:i w:val="0"/>
          <w:sz w:val="20"/>
          <w:szCs w:val="20"/>
        </w:rPr>
        <w:t>Nutrient profiling scoring method</w:t>
      </w:r>
      <w:bookmarkEnd w:id="349"/>
      <w:bookmarkEnd w:id="350"/>
      <w:bookmarkEnd w:id="351"/>
    </w:p>
    <w:p w14:paraId="1EE9CC0A" w14:textId="77777777" w:rsidR="009832F7" w:rsidRPr="00F52BEA" w:rsidRDefault="009832F7" w:rsidP="009832F7">
      <w:pPr>
        <w:pStyle w:val="FSCDraftingitem"/>
        <w:rPr>
          <w:b/>
        </w:rPr>
      </w:pPr>
      <w:r>
        <w:rPr>
          <w:b/>
        </w:rPr>
        <w:t>[4</w:t>
      </w:r>
      <w:r w:rsidRPr="00680BCE">
        <w:rPr>
          <w:b/>
        </w:rPr>
        <w:t>]</w:t>
      </w:r>
      <w:r w:rsidRPr="00680BCE">
        <w:rPr>
          <w:b/>
        </w:rPr>
        <w:tab/>
      </w:r>
      <w:r w:rsidRPr="008F275F">
        <w:rPr>
          <w:b/>
        </w:rPr>
        <w:t xml:space="preserve">Subsection </w:t>
      </w:r>
      <w:r w:rsidRPr="00F52BEA">
        <w:rPr>
          <w:b/>
        </w:rPr>
        <w:t>S5—4</w:t>
      </w:r>
      <w:r>
        <w:rPr>
          <w:b/>
        </w:rPr>
        <w:t>(2</w:t>
      </w:r>
      <w:r w:rsidRPr="00F52BEA">
        <w:rPr>
          <w:b/>
        </w:rPr>
        <w:t>)</w:t>
      </w:r>
    </w:p>
    <w:p w14:paraId="0A455B07" w14:textId="77777777" w:rsidR="009832F7" w:rsidRDefault="009832F7" w:rsidP="009832F7">
      <w:pPr>
        <w:pStyle w:val="FSCDraftingitem"/>
        <w:ind w:left="851" w:hanging="851"/>
      </w:pPr>
      <w:r>
        <w:tab/>
      </w:r>
      <w:r>
        <w:tab/>
        <w:t>Omit “Schedule 22”, substitute “Schedule 22 other than sweet corns”.</w:t>
      </w:r>
    </w:p>
    <w:p w14:paraId="21C1C248" w14:textId="77777777" w:rsidR="009832F7" w:rsidRDefault="009832F7" w:rsidP="009832F7">
      <w:pPr>
        <w:pStyle w:val="FSCh2Amendmentheading"/>
        <w:spacing w:before="240"/>
        <w:rPr>
          <w:i w:val="0"/>
          <w:sz w:val="20"/>
          <w:szCs w:val="20"/>
          <w:lang w:val="en-GB"/>
        </w:rPr>
      </w:pPr>
      <w:bookmarkStart w:id="352" w:name="_Toc99045980"/>
      <w:bookmarkStart w:id="353" w:name="_Toc99635689"/>
      <w:bookmarkStart w:id="354" w:name="_Toc99635738"/>
      <w:r>
        <w:rPr>
          <w:i w:val="0"/>
          <w:sz w:val="20"/>
          <w:szCs w:val="20"/>
          <w:lang w:val="en-GB"/>
        </w:rPr>
        <w:t>Schedule 19 — Maximum levels of contaminants and natural toxicants</w:t>
      </w:r>
      <w:bookmarkEnd w:id="352"/>
      <w:bookmarkEnd w:id="353"/>
      <w:bookmarkEnd w:id="354"/>
    </w:p>
    <w:p w14:paraId="21471A7A" w14:textId="77777777" w:rsidR="009832F7" w:rsidRPr="00E35753" w:rsidRDefault="009832F7" w:rsidP="009832F7">
      <w:pPr>
        <w:pStyle w:val="FSCDraftingitem"/>
      </w:pPr>
      <w:r>
        <w:rPr>
          <w:b/>
        </w:rPr>
        <w:t>[5</w:t>
      </w:r>
      <w:r w:rsidRPr="00E35753">
        <w:rPr>
          <w:b/>
        </w:rPr>
        <w:t>]</w:t>
      </w:r>
      <w:r>
        <w:tab/>
      </w:r>
      <w:r>
        <w:rPr>
          <w:b/>
        </w:rPr>
        <w:t>The table to s</w:t>
      </w:r>
      <w:r w:rsidRPr="005E5A67">
        <w:rPr>
          <w:b/>
        </w:rPr>
        <w:t>ection S19</w:t>
      </w:r>
      <w:r w:rsidRPr="005E5A67">
        <w:rPr>
          <w:rFonts w:cs="Arial"/>
          <w:b/>
        </w:rPr>
        <w:t>—</w:t>
      </w:r>
      <w:r w:rsidRPr="005E5A67">
        <w:rPr>
          <w:b/>
        </w:rPr>
        <w:t>4 (</w:t>
      </w:r>
      <w:r>
        <w:rPr>
          <w:b/>
        </w:rPr>
        <w:t xml:space="preserve">entry for </w:t>
      </w:r>
      <w:r w:rsidRPr="005E5A67">
        <w:rPr>
          <w:b/>
          <w:i/>
        </w:rPr>
        <w:t>Arsenic (total</w:t>
      </w:r>
      <w:r>
        <w:rPr>
          <w:b/>
        </w:rPr>
        <w:t>)</w:t>
      </w:r>
      <w:r w:rsidRPr="005E5A67">
        <w:rPr>
          <w:b/>
        </w:rPr>
        <w:t>)</w:t>
      </w:r>
    </w:p>
    <w:p w14:paraId="3FCF7763" w14:textId="77777777" w:rsidR="009832F7" w:rsidRPr="004C2A4D" w:rsidRDefault="009832F7" w:rsidP="009832F7">
      <w:pPr>
        <w:pStyle w:val="FSCDraftingitem"/>
        <w:ind w:left="851" w:hanging="851"/>
      </w:pPr>
      <w:r>
        <w:tab/>
      </w:r>
      <w:r w:rsidRPr="004C2A4D">
        <w:t>Omit</w:t>
      </w:r>
      <w:r>
        <w:t xml:space="preserve"> “</w:t>
      </w:r>
      <w:r w:rsidRPr="001D1563">
        <w:t>Cereal grains and milled cereal products (as specified in Schedule 22)</w:t>
      </w:r>
      <w:r>
        <w:t xml:space="preserve">”, substitute </w:t>
      </w:r>
      <w:r w:rsidRPr="005E5A67">
        <w:t>“Cereal grains and milled cereal prod</w:t>
      </w:r>
      <w:r>
        <w:t>ucts (as specified in Schedule 22 - except sweet corns)”</w:t>
      </w:r>
    </w:p>
    <w:p w14:paraId="1523EC3B" w14:textId="77777777" w:rsidR="009832F7" w:rsidRPr="00E35753" w:rsidRDefault="009832F7" w:rsidP="009832F7">
      <w:pPr>
        <w:pStyle w:val="FSCDraftingitem"/>
      </w:pPr>
      <w:r>
        <w:rPr>
          <w:b/>
        </w:rPr>
        <w:t>[6</w:t>
      </w:r>
      <w:r w:rsidRPr="00E35753">
        <w:rPr>
          <w:b/>
        </w:rPr>
        <w:t>]</w:t>
      </w:r>
      <w:r>
        <w:tab/>
      </w:r>
      <w:r>
        <w:rPr>
          <w:b/>
        </w:rPr>
        <w:t>The table to s</w:t>
      </w:r>
      <w:r w:rsidRPr="005E5A67">
        <w:rPr>
          <w:b/>
        </w:rPr>
        <w:t>ection S19</w:t>
      </w:r>
      <w:r w:rsidRPr="005E5A67">
        <w:rPr>
          <w:rFonts w:cs="Arial"/>
          <w:b/>
        </w:rPr>
        <w:t>—</w:t>
      </w:r>
      <w:r w:rsidRPr="005E5A67">
        <w:rPr>
          <w:b/>
        </w:rPr>
        <w:t>4 (</w:t>
      </w:r>
      <w:r>
        <w:rPr>
          <w:b/>
        </w:rPr>
        <w:t xml:space="preserve">entry for </w:t>
      </w:r>
      <w:r>
        <w:rPr>
          <w:b/>
          <w:i/>
        </w:rPr>
        <w:t>Cadmium)</w:t>
      </w:r>
    </w:p>
    <w:p w14:paraId="1E2A500E" w14:textId="11E5BAE0" w:rsidR="009832F7" w:rsidRDefault="009832F7" w:rsidP="009832F7">
      <w:pPr>
        <w:pStyle w:val="FSCDraftingitem"/>
        <w:ind w:left="851" w:hanging="851"/>
      </w:pPr>
      <w:r>
        <w:tab/>
        <w:t>Omit</w:t>
      </w:r>
    </w:p>
    <w:tbl>
      <w:tblPr>
        <w:tblW w:w="0" w:type="auto"/>
        <w:tblInd w:w="108" w:type="dxa"/>
        <w:tblLook w:val="04A0" w:firstRow="1" w:lastRow="0" w:firstColumn="1" w:lastColumn="0" w:noHBand="0" w:noVBand="1"/>
      </w:tblPr>
      <w:tblGrid>
        <w:gridCol w:w="2410"/>
        <w:gridCol w:w="4394"/>
        <w:gridCol w:w="1406"/>
      </w:tblGrid>
      <w:tr w:rsidR="009832F7" w:rsidRPr="001D1563" w14:paraId="15A694F1" w14:textId="081386EE" w:rsidTr="009832F7">
        <w:tc>
          <w:tcPr>
            <w:tcW w:w="2410" w:type="dxa"/>
          </w:tcPr>
          <w:p w14:paraId="584DDA8A" w14:textId="65F8188E" w:rsidR="009832F7" w:rsidRPr="001D1563" w:rsidRDefault="009832F7" w:rsidP="009832F7">
            <w:pPr>
              <w:pStyle w:val="FSCtblMain"/>
            </w:pPr>
            <w:r w:rsidRPr="001D1563">
              <w:t>Cadmium</w:t>
            </w:r>
          </w:p>
        </w:tc>
        <w:tc>
          <w:tcPr>
            <w:tcW w:w="4394" w:type="dxa"/>
          </w:tcPr>
          <w:p w14:paraId="3DC5B57A" w14:textId="79D2DA79" w:rsidR="009832F7" w:rsidRPr="001D1563" w:rsidRDefault="009832F7" w:rsidP="009832F7">
            <w:pPr>
              <w:pStyle w:val="FSCtblMain"/>
            </w:pPr>
            <w:r w:rsidRPr="001D1563">
              <w:t>Chocolate and cocoa products</w:t>
            </w:r>
          </w:p>
        </w:tc>
        <w:tc>
          <w:tcPr>
            <w:tcW w:w="1406" w:type="dxa"/>
          </w:tcPr>
          <w:p w14:paraId="64CFDEE3" w14:textId="353ED162" w:rsidR="009832F7" w:rsidRPr="001D1563" w:rsidRDefault="009832F7" w:rsidP="009832F7">
            <w:pPr>
              <w:pStyle w:val="FSCtblMain"/>
            </w:pPr>
            <w:r w:rsidRPr="001D1563">
              <w:t xml:space="preserve">0.5 </w:t>
            </w:r>
          </w:p>
        </w:tc>
      </w:tr>
    </w:tbl>
    <w:p w14:paraId="32AC994C" w14:textId="56D50CB6" w:rsidR="009832F7" w:rsidRPr="00B83064" w:rsidRDefault="009832F7" w:rsidP="009832F7">
      <w:pPr>
        <w:pStyle w:val="FSCnatHeading"/>
        <w:rPr>
          <w:sz w:val="20"/>
          <w:szCs w:val="20"/>
        </w:rPr>
      </w:pPr>
      <w:r>
        <w:rPr>
          <w:sz w:val="20"/>
          <w:szCs w:val="20"/>
        </w:rPr>
        <w:tab/>
        <w:t>s</w:t>
      </w:r>
      <w:r w:rsidRPr="00B83064">
        <w:rPr>
          <w:sz w:val="20"/>
          <w:szCs w:val="20"/>
        </w:rPr>
        <w:t>ubstitute</w:t>
      </w:r>
    </w:p>
    <w:tbl>
      <w:tblPr>
        <w:tblW w:w="0" w:type="auto"/>
        <w:tblInd w:w="108" w:type="dxa"/>
        <w:tblLook w:val="04A0" w:firstRow="1" w:lastRow="0" w:firstColumn="1" w:lastColumn="0" w:noHBand="0" w:noVBand="1"/>
      </w:tblPr>
      <w:tblGrid>
        <w:gridCol w:w="2410"/>
        <w:gridCol w:w="4394"/>
        <w:gridCol w:w="1406"/>
      </w:tblGrid>
      <w:tr w:rsidR="009832F7" w:rsidRPr="001D1563" w14:paraId="355FBE72" w14:textId="77777777" w:rsidTr="009832F7">
        <w:tc>
          <w:tcPr>
            <w:tcW w:w="2410" w:type="dxa"/>
          </w:tcPr>
          <w:p w14:paraId="2281D7D8" w14:textId="77777777" w:rsidR="009832F7" w:rsidRPr="001D1563" w:rsidRDefault="009832F7" w:rsidP="009832F7">
            <w:pPr>
              <w:pStyle w:val="FSCtblMain"/>
            </w:pPr>
            <w:r w:rsidRPr="001D1563">
              <w:t>Cadmium</w:t>
            </w:r>
          </w:p>
        </w:tc>
        <w:tc>
          <w:tcPr>
            <w:tcW w:w="4394" w:type="dxa"/>
          </w:tcPr>
          <w:p w14:paraId="6A424E23" w14:textId="77777777" w:rsidR="009832F7" w:rsidRPr="00B83064" w:rsidRDefault="009832F7" w:rsidP="009832F7">
            <w:pPr>
              <w:pStyle w:val="FSCnatHeading"/>
              <w:spacing w:before="60" w:after="60"/>
              <w:ind w:left="0" w:firstLine="0"/>
              <w:rPr>
                <w:sz w:val="18"/>
                <w:szCs w:val="18"/>
              </w:rPr>
            </w:pPr>
            <w:r w:rsidRPr="00B83064">
              <w:rPr>
                <w:sz w:val="18"/>
                <w:szCs w:val="18"/>
              </w:rPr>
              <w:t xml:space="preserve">Amaranth, grain </w:t>
            </w:r>
          </w:p>
        </w:tc>
        <w:tc>
          <w:tcPr>
            <w:tcW w:w="1406" w:type="dxa"/>
          </w:tcPr>
          <w:p w14:paraId="0CBC784C" w14:textId="77777777" w:rsidR="009832F7" w:rsidRPr="00B83064" w:rsidRDefault="009832F7" w:rsidP="009832F7">
            <w:pPr>
              <w:pStyle w:val="FSCnatHeading"/>
              <w:spacing w:before="60" w:after="60"/>
              <w:ind w:left="0" w:firstLine="0"/>
              <w:rPr>
                <w:sz w:val="18"/>
                <w:szCs w:val="18"/>
              </w:rPr>
            </w:pPr>
            <w:r w:rsidRPr="00B83064">
              <w:rPr>
                <w:sz w:val="18"/>
                <w:szCs w:val="18"/>
              </w:rPr>
              <w:t>0.1</w:t>
            </w:r>
          </w:p>
        </w:tc>
      </w:tr>
      <w:tr w:rsidR="009832F7" w:rsidRPr="001D1563" w14:paraId="7F70904D" w14:textId="77777777" w:rsidTr="009832F7">
        <w:tc>
          <w:tcPr>
            <w:tcW w:w="2410" w:type="dxa"/>
          </w:tcPr>
          <w:p w14:paraId="3519F627" w14:textId="77777777" w:rsidR="009832F7" w:rsidRPr="001D1563" w:rsidRDefault="009832F7" w:rsidP="009832F7">
            <w:pPr>
              <w:pStyle w:val="FSCtblMain"/>
            </w:pPr>
          </w:p>
        </w:tc>
        <w:tc>
          <w:tcPr>
            <w:tcW w:w="4394" w:type="dxa"/>
          </w:tcPr>
          <w:p w14:paraId="40050EBC" w14:textId="77777777" w:rsidR="009832F7" w:rsidRPr="00B83064" w:rsidRDefault="009832F7" w:rsidP="009832F7">
            <w:pPr>
              <w:pStyle w:val="FSCnatHeading"/>
              <w:spacing w:before="60" w:after="60"/>
              <w:ind w:left="0" w:firstLine="0"/>
              <w:rPr>
                <w:sz w:val="18"/>
                <w:szCs w:val="18"/>
              </w:rPr>
            </w:pPr>
            <w:r w:rsidRPr="00B83064">
              <w:rPr>
                <w:sz w:val="18"/>
                <w:szCs w:val="18"/>
              </w:rPr>
              <w:t>Chinese cabbage (Pe-tsai)</w:t>
            </w:r>
          </w:p>
        </w:tc>
        <w:tc>
          <w:tcPr>
            <w:tcW w:w="1406" w:type="dxa"/>
          </w:tcPr>
          <w:p w14:paraId="1D131099" w14:textId="77777777" w:rsidR="009832F7" w:rsidRPr="00B83064" w:rsidRDefault="009832F7" w:rsidP="009832F7">
            <w:pPr>
              <w:pStyle w:val="FSCnatHeading"/>
              <w:spacing w:before="60" w:after="60"/>
              <w:ind w:left="0" w:firstLine="0"/>
              <w:rPr>
                <w:sz w:val="18"/>
                <w:szCs w:val="18"/>
              </w:rPr>
            </w:pPr>
            <w:r w:rsidRPr="00B83064">
              <w:rPr>
                <w:sz w:val="18"/>
                <w:szCs w:val="18"/>
              </w:rPr>
              <w:t>0.1</w:t>
            </w:r>
          </w:p>
        </w:tc>
      </w:tr>
      <w:tr w:rsidR="009832F7" w:rsidRPr="001D1563" w14:paraId="3442DFB5" w14:textId="4B70571C" w:rsidTr="009832F7">
        <w:tc>
          <w:tcPr>
            <w:tcW w:w="2410" w:type="dxa"/>
          </w:tcPr>
          <w:p w14:paraId="1C5CC832" w14:textId="1D5E2B66" w:rsidR="009832F7" w:rsidRPr="001D1563" w:rsidRDefault="009832F7" w:rsidP="009832F7">
            <w:pPr>
              <w:pStyle w:val="FSCtblMain"/>
            </w:pPr>
          </w:p>
        </w:tc>
        <w:tc>
          <w:tcPr>
            <w:tcW w:w="4394" w:type="dxa"/>
          </w:tcPr>
          <w:p w14:paraId="2E78E122" w14:textId="399AF902" w:rsidR="009832F7" w:rsidRPr="001D1563" w:rsidRDefault="009832F7" w:rsidP="009832F7">
            <w:pPr>
              <w:pStyle w:val="FSCtblMain"/>
            </w:pPr>
            <w:r w:rsidRPr="001D1563">
              <w:t>Chocolate and cocoa products</w:t>
            </w:r>
          </w:p>
        </w:tc>
        <w:tc>
          <w:tcPr>
            <w:tcW w:w="1406" w:type="dxa"/>
          </w:tcPr>
          <w:p w14:paraId="6E61AD51" w14:textId="67629162" w:rsidR="009832F7" w:rsidRPr="001D1563" w:rsidRDefault="009832F7" w:rsidP="009832F7">
            <w:pPr>
              <w:pStyle w:val="FSCtblMain"/>
            </w:pPr>
            <w:r w:rsidRPr="001D1563">
              <w:t xml:space="preserve">0.5 </w:t>
            </w:r>
          </w:p>
        </w:tc>
      </w:tr>
    </w:tbl>
    <w:p w14:paraId="048CF029" w14:textId="77777777" w:rsidR="009832F7" w:rsidRPr="00E35753" w:rsidRDefault="009832F7" w:rsidP="009832F7">
      <w:pPr>
        <w:pStyle w:val="FSCDraftingitem"/>
      </w:pPr>
      <w:r>
        <w:rPr>
          <w:b/>
        </w:rPr>
        <w:t>[7</w:t>
      </w:r>
      <w:r w:rsidRPr="00E35753">
        <w:rPr>
          <w:b/>
        </w:rPr>
        <w:t>]</w:t>
      </w:r>
      <w:r>
        <w:tab/>
      </w:r>
      <w:r>
        <w:rPr>
          <w:b/>
        </w:rPr>
        <w:t>The table to s</w:t>
      </w:r>
      <w:r w:rsidRPr="005E5A67">
        <w:rPr>
          <w:b/>
        </w:rPr>
        <w:t>ection S19</w:t>
      </w:r>
      <w:r w:rsidRPr="005E5A67">
        <w:rPr>
          <w:rFonts w:cs="Arial"/>
          <w:b/>
        </w:rPr>
        <w:t>—</w:t>
      </w:r>
      <w:r w:rsidRPr="005E5A67">
        <w:rPr>
          <w:b/>
        </w:rPr>
        <w:t>4 (</w:t>
      </w:r>
      <w:r>
        <w:rPr>
          <w:b/>
        </w:rPr>
        <w:t xml:space="preserve">entry for </w:t>
      </w:r>
      <w:r>
        <w:rPr>
          <w:b/>
          <w:i/>
        </w:rPr>
        <w:t>Lead)</w:t>
      </w:r>
    </w:p>
    <w:p w14:paraId="2DE5FA5C" w14:textId="77777777" w:rsidR="009832F7" w:rsidRDefault="009832F7" w:rsidP="009832F7">
      <w:pPr>
        <w:pStyle w:val="FSCDraftingitem"/>
        <w:ind w:left="851" w:hanging="851"/>
      </w:pPr>
      <w:r>
        <w:tab/>
      </w:r>
      <w:r w:rsidRPr="00B83064">
        <w:t xml:space="preserve">Omit “Cereals”, substitute “Cereals (except </w:t>
      </w:r>
      <w:r>
        <w:t>sw</w:t>
      </w:r>
      <w:r w:rsidRPr="00B83064">
        <w:t>eet corns</w:t>
      </w:r>
      <w:r>
        <w:t>)</w:t>
      </w:r>
      <w:r w:rsidRPr="00B83064">
        <w:t>”</w:t>
      </w:r>
    </w:p>
    <w:p w14:paraId="6AC26E5D" w14:textId="77777777" w:rsidR="009832F7" w:rsidRPr="00E35753" w:rsidRDefault="009832F7" w:rsidP="009832F7">
      <w:pPr>
        <w:pStyle w:val="FSCDraftingitem"/>
      </w:pPr>
      <w:r>
        <w:rPr>
          <w:b/>
        </w:rPr>
        <w:t>[8</w:t>
      </w:r>
      <w:r w:rsidRPr="00E35753">
        <w:rPr>
          <w:b/>
        </w:rPr>
        <w:t>]</w:t>
      </w:r>
      <w:r>
        <w:tab/>
      </w:r>
      <w:r>
        <w:rPr>
          <w:b/>
        </w:rPr>
        <w:t>The table to s</w:t>
      </w:r>
      <w:r w:rsidRPr="005E5A67">
        <w:rPr>
          <w:b/>
        </w:rPr>
        <w:t>ection S19</w:t>
      </w:r>
      <w:r w:rsidRPr="005E5A67">
        <w:rPr>
          <w:rFonts w:cs="Arial"/>
          <w:b/>
        </w:rPr>
        <w:t>—</w:t>
      </w:r>
      <w:r w:rsidRPr="005E5A67">
        <w:rPr>
          <w:b/>
        </w:rPr>
        <w:t>4 (</w:t>
      </w:r>
      <w:r>
        <w:rPr>
          <w:b/>
        </w:rPr>
        <w:t xml:space="preserve">entry for </w:t>
      </w:r>
      <w:r>
        <w:rPr>
          <w:b/>
          <w:i/>
        </w:rPr>
        <w:t>Lead)</w:t>
      </w:r>
    </w:p>
    <w:p w14:paraId="4010E8E9" w14:textId="77777777" w:rsidR="009832F7" w:rsidRDefault="009832F7" w:rsidP="009832F7">
      <w:pPr>
        <w:pStyle w:val="FSCDraftingitem"/>
        <w:ind w:left="851" w:hanging="851"/>
      </w:pPr>
      <w:r>
        <w:tab/>
        <w:t xml:space="preserve">Insert </w:t>
      </w:r>
    </w:p>
    <w:tbl>
      <w:tblPr>
        <w:tblW w:w="0" w:type="auto"/>
        <w:tblInd w:w="216" w:type="dxa"/>
        <w:tblLook w:val="04A0" w:firstRow="1" w:lastRow="0" w:firstColumn="1" w:lastColumn="0" w:noHBand="0" w:noVBand="1"/>
      </w:tblPr>
      <w:tblGrid>
        <w:gridCol w:w="2410"/>
        <w:gridCol w:w="4394"/>
        <w:gridCol w:w="1406"/>
      </w:tblGrid>
      <w:tr w:rsidR="009832F7" w14:paraId="3349ACB7" w14:textId="77777777" w:rsidTr="009832F7">
        <w:tc>
          <w:tcPr>
            <w:tcW w:w="2410" w:type="dxa"/>
          </w:tcPr>
          <w:p w14:paraId="63C40789" w14:textId="77777777" w:rsidR="009832F7" w:rsidRDefault="009832F7" w:rsidP="009832F7">
            <w:pPr>
              <w:pStyle w:val="FSCbasetbl"/>
              <w:rPr>
                <w:lang w:val="en-AU"/>
              </w:rPr>
            </w:pPr>
          </w:p>
        </w:tc>
        <w:tc>
          <w:tcPr>
            <w:tcW w:w="4394" w:type="dxa"/>
            <w:hideMark/>
          </w:tcPr>
          <w:p w14:paraId="72620B40" w14:textId="77777777" w:rsidR="009832F7" w:rsidRDefault="009832F7" w:rsidP="009832F7">
            <w:pPr>
              <w:pStyle w:val="FSCtblMain"/>
              <w:rPr>
                <w:lang w:val="en-AU"/>
              </w:rPr>
            </w:pPr>
            <w:r>
              <w:rPr>
                <w:lang w:val="en-AU"/>
              </w:rPr>
              <w:t xml:space="preserve">Sweet corns </w:t>
            </w:r>
          </w:p>
        </w:tc>
        <w:tc>
          <w:tcPr>
            <w:tcW w:w="1406" w:type="dxa"/>
            <w:hideMark/>
          </w:tcPr>
          <w:p w14:paraId="36569973" w14:textId="77777777" w:rsidR="009832F7" w:rsidRDefault="009832F7" w:rsidP="009832F7">
            <w:pPr>
              <w:pStyle w:val="FSCtblMain"/>
              <w:rPr>
                <w:lang w:val="en-AU"/>
              </w:rPr>
            </w:pPr>
            <w:r>
              <w:rPr>
                <w:lang w:val="en-AU"/>
              </w:rPr>
              <w:t>0.1</w:t>
            </w:r>
          </w:p>
        </w:tc>
      </w:tr>
    </w:tbl>
    <w:p w14:paraId="2C73BD73" w14:textId="77777777" w:rsidR="009832F7" w:rsidRDefault="009832F7" w:rsidP="009832F7">
      <w:pPr>
        <w:pStyle w:val="FSCh2Amendmentheading"/>
        <w:spacing w:before="240"/>
        <w:ind w:left="0" w:firstLine="0"/>
        <w:rPr>
          <w:i w:val="0"/>
          <w:sz w:val="20"/>
          <w:szCs w:val="20"/>
          <w:lang w:val="en-GB"/>
        </w:rPr>
      </w:pPr>
      <w:bookmarkStart w:id="355" w:name="_Toc99045981"/>
      <w:bookmarkStart w:id="356" w:name="_Toc99635690"/>
      <w:bookmarkStart w:id="357" w:name="_Toc99635739"/>
      <w:r>
        <w:rPr>
          <w:i w:val="0"/>
          <w:sz w:val="20"/>
          <w:szCs w:val="20"/>
          <w:lang w:val="en-GB"/>
        </w:rPr>
        <w:t>Schedule 20 — Maximum reside limits</w:t>
      </w:r>
      <w:bookmarkEnd w:id="355"/>
      <w:bookmarkEnd w:id="356"/>
      <w:bookmarkEnd w:id="357"/>
    </w:p>
    <w:p w14:paraId="6F37BDDD" w14:textId="77777777" w:rsidR="009832F7" w:rsidRPr="00766CF7" w:rsidRDefault="009832F7" w:rsidP="009832F7">
      <w:pPr>
        <w:pStyle w:val="FSCDraftingitem"/>
        <w:rPr>
          <w:rFonts w:cs="Arial"/>
          <w:b/>
          <w:bCs/>
          <w:color w:val="000000"/>
          <w:shd w:val="clear" w:color="auto" w:fill="FFFFFF"/>
        </w:rPr>
      </w:pPr>
      <w:r>
        <w:rPr>
          <w:b/>
        </w:rPr>
        <w:t>[9</w:t>
      </w:r>
      <w:r w:rsidRPr="00766CF7">
        <w:rPr>
          <w:b/>
        </w:rPr>
        <w:t>]</w:t>
      </w:r>
      <w:r w:rsidRPr="00766CF7">
        <w:rPr>
          <w:b/>
        </w:rPr>
        <w:tab/>
        <w:t xml:space="preserve">Section </w:t>
      </w:r>
      <w:r w:rsidRPr="00766CF7">
        <w:rPr>
          <w:rFonts w:cs="Arial"/>
          <w:b/>
          <w:bCs/>
          <w:color w:val="000000"/>
          <w:shd w:val="clear" w:color="auto" w:fill="FFFFFF"/>
        </w:rPr>
        <w:t>S20—3  </w:t>
      </w:r>
    </w:p>
    <w:p w14:paraId="487BC65D" w14:textId="77777777" w:rsidR="009832F7" w:rsidRDefault="009832F7" w:rsidP="009832F7">
      <w:pPr>
        <w:pStyle w:val="FSCDraftingitem"/>
      </w:pPr>
      <w:r>
        <w:rPr>
          <w:rFonts w:cs="Arial"/>
          <w:b/>
          <w:bCs/>
          <w:color w:val="000000"/>
          <w:sz w:val="22"/>
          <w:szCs w:val="22"/>
          <w:shd w:val="clear" w:color="auto" w:fill="FFFFFF"/>
        </w:rPr>
        <w:tab/>
      </w:r>
      <w:r>
        <w:t>Omit</w:t>
      </w:r>
      <w:r w:rsidRPr="00D14B95">
        <w:t xml:space="preserve"> </w:t>
      </w:r>
      <w:r>
        <w:t xml:space="preserve">from each of the following </w:t>
      </w:r>
      <w:r w:rsidRPr="00D14B95">
        <w:t>chemicals</w:t>
      </w:r>
      <w:r>
        <w:t>,</w:t>
      </w:r>
      <w:r w:rsidRPr="00D14B95">
        <w:t xml:space="preserve"> the foods and associated MRLs</w:t>
      </w:r>
    </w:p>
    <w:p w14:paraId="4F75BA05" w14:textId="77777777" w:rsidR="009832F7" w:rsidRDefault="009832F7" w:rsidP="009832F7"/>
    <w:tbl>
      <w:tblPr>
        <w:tblStyle w:val="TableGrid123"/>
        <w:tblW w:w="4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9832F7" w14:paraId="0B001601" w14:textId="77777777" w:rsidTr="009832F7">
        <w:trPr>
          <w:cantSplit/>
        </w:trPr>
        <w:tc>
          <w:tcPr>
            <w:tcW w:w="4423" w:type="dxa"/>
            <w:gridSpan w:val="2"/>
            <w:tcBorders>
              <w:top w:val="single" w:sz="4" w:space="0" w:color="auto"/>
              <w:left w:val="nil"/>
              <w:bottom w:val="nil"/>
              <w:right w:val="nil"/>
            </w:tcBorders>
            <w:hideMark/>
          </w:tcPr>
          <w:p w14:paraId="726E42A8" w14:textId="77777777" w:rsidR="009832F7" w:rsidRDefault="009832F7" w:rsidP="009832F7">
            <w:pPr>
              <w:pStyle w:val="FSCtblh3"/>
              <w:rPr>
                <w:lang w:val="en-AU"/>
              </w:rPr>
            </w:pPr>
            <w:r>
              <w:rPr>
                <w:lang w:val="en-AU"/>
              </w:rPr>
              <w:t>Agvet chemical:  Abamectin</w:t>
            </w:r>
          </w:p>
        </w:tc>
      </w:tr>
      <w:tr w:rsidR="009832F7" w14:paraId="746E6400" w14:textId="77777777" w:rsidTr="009832F7">
        <w:trPr>
          <w:cantSplit/>
        </w:trPr>
        <w:tc>
          <w:tcPr>
            <w:tcW w:w="4423" w:type="dxa"/>
            <w:gridSpan w:val="2"/>
            <w:tcBorders>
              <w:top w:val="nil"/>
              <w:left w:val="nil"/>
              <w:bottom w:val="single" w:sz="4" w:space="0" w:color="auto"/>
              <w:right w:val="nil"/>
            </w:tcBorders>
            <w:hideMark/>
          </w:tcPr>
          <w:p w14:paraId="1D58D84B" w14:textId="77777777" w:rsidR="009832F7" w:rsidRDefault="009832F7" w:rsidP="009832F7">
            <w:pPr>
              <w:pStyle w:val="FSCtblh4"/>
              <w:rPr>
                <w:lang w:val="en-AU"/>
              </w:rPr>
            </w:pPr>
            <w:r>
              <w:rPr>
                <w:lang w:val="en-AU" w:eastAsia="en-US"/>
              </w:rPr>
              <w:t>Permitted residue:  Avermectin B1a</w:t>
            </w:r>
          </w:p>
        </w:tc>
      </w:tr>
      <w:tr w:rsidR="009832F7" w14:paraId="0ADBF250" w14:textId="77777777" w:rsidTr="009832F7">
        <w:trPr>
          <w:cantSplit/>
        </w:trPr>
        <w:tc>
          <w:tcPr>
            <w:tcW w:w="3402" w:type="dxa"/>
            <w:hideMark/>
          </w:tcPr>
          <w:p w14:paraId="49FF3B07" w14:textId="77777777" w:rsidR="009832F7" w:rsidRDefault="009832F7" w:rsidP="009832F7">
            <w:pPr>
              <w:pStyle w:val="FSCtblMRL1"/>
              <w:rPr>
                <w:lang w:val="en-AU"/>
              </w:rPr>
            </w:pPr>
            <w:r>
              <w:rPr>
                <w:lang w:val="en-AU"/>
              </w:rPr>
              <w:t>Bulb vegetables</w:t>
            </w:r>
          </w:p>
        </w:tc>
        <w:tc>
          <w:tcPr>
            <w:tcW w:w="1021" w:type="dxa"/>
            <w:hideMark/>
          </w:tcPr>
          <w:p w14:paraId="5F884C17" w14:textId="77777777" w:rsidR="009832F7" w:rsidRDefault="009832F7" w:rsidP="009832F7">
            <w:pPr>
              <w:pStyle w:val="FSCtblMRL2"/>
              <w:rPr>
                <w:lang w:val="en-AU"/>
              </w:rPr>
            </w:pPr>
            <w:r>
              <w:rPr>
                <w:lang w:val="en-AU"/>
              </w:rPr>
              <w:t>0.05</w:t>
            </w:r>
          </w:p>
        </w:tc>
      </w:tr>
      <w:tr w:rsidR="009832F7" w14:paraId="50541FF3" w14:textId="77777777" w:rsidTr="009832F7">
        <w:trPr>
          <w:cantSplit/>
        </w:trPr>
        <w:tc>
          <w:tcPr>
            <w:tcW w:w="3402" w:type="dxa"/>
          </w:tcPr>
          <w:p w14:paraId="32EBA661" w14:textId="77777777" w:rsidR="009832F7" w:rsidRDefault="009832F7" w:rsidP="009832F7">
            <w:pPr>
              <w:pStyle w:val="FSCtblMRL1"/>
              <w:rPr>
                <w:lang w:val="en-AU"/>
              </w:rPr>
            </w:pPr>
            <w:r>
              <w:t>Cane berries (= Blackberries; Dewberries (including Boysenberry; Loganberry and Youngberry); Rasberries, red, black)</w:t>
            </w:r>
          </w:p>
        </w:tc>
        <w:tc>
          <w:tcPr>
            <w:tcW w:w="1021" w:type="dxa"/>
          </w:tcPr>
          <w:p w14:paraId="155A9D60" w14:textId="77777777" w:rsidR="009832F7" w:rsidRDefault="009832F7" w:rsidP="009832F7">
            <w:pPr>
              <w:pStyle w:val="FSCtblMRL2"/>
              <w:rPr>
                <w:lang w:val="en-AU"/>
              </w:rPr>
            </w:pPr>
            <w:r>
              <w:t>0.2</w:t>
            </w:r>
          </w:p>
        </w:tc>
      </w:tr>
      <w:tr w:rsidR="009832F7" w14:paraId="49E0A9FB" w14:textId="77777777" w:rsidTr="009832F7">
        <w:trPr>
          <w:cantSplit/>
        </w:trPr>
        <w:tc>
          <w:tcPr>
            <w:tcW w:w="3402" w:type="dxa"/>
          </w:tcPr>
          <w:p w14:paraId="465A9055" w14:textId="77777777" w:rsidR="009832F7" w:rsidRDefault="009832F7" w:rsidP="009832F7">
            <w:pPr>
              <w:pStyle w:val="FSCtblMRL1"/>
              <w:rPr>
                <w:lang w:val="en-AU"/>
              </w:rPr>
            </w:pPr>
            <w:r w:rsidRPr="0077558D">
              <w:t>Citrus fruits</w:t>
            </w:r>
          </w:p>
        </w:tc>
        <w:tc>
          <w:tcPr>
            <w:tcW w:w="1021" w:type="dxa"/>
          </w:tcPr>
          <w:p w14:paraId="1B5FEBAA" w14:textId="77777777" w:rsidR="009832F7" w:rsidRDefault="009832F7" w:rsidP="009832F7">
            <w:pPr>
              <w:pStyle w:val="FSCtblMRL2"/>
              <w:rPr>
                <w:lang w:val="en-AU"/>
              </w:rPr>
            </w:pPr>
            <w:r w:rsidRPr="0077558D">
              <w:t>0.02</w:t>
            </w:r>
          </w:p>
        </w:tc>
      </w:tr>
      <w:tr w:rsidR="009832F7" w14:paraId="37EB3945" w14:textId="77777777" w:rsidTr="009832F7">
        <w:trPr>
          <w:cantSplit/>
        </w:trPr>
        <w:tc>
          <w:tcPr>
            <w:tcW w:w="3402" w:type="dxa"/>
            <w:hideMark/>
          </w:tcPr>
          <w:p w14:paraId="4AE5D820" w14:textId="77777777" w:rsidR="009832F7" w:rsidRDefault="009832F7" w:rsidP="009832F7">
            <w:pPr>
              <w:pStyle w:val="FSCtblMRL1"/>
              <w:rPr>
                <w:lang w:val="en-AU"/>
              </w:rPr>
            </w:pPr>
            <w:r>
              <w:rPr>
                <w:lang w:val="en-AU"/>
              </w:rPr>
              <w:lastRenderedPageBreak/>
              <w:t>Fruiting vegetables, other than cucurbits [except mushrooms, sweet corn (corn-on-the-cob)]</w:t>
            </w:r>
          </w:p>
        </w:tc>
        <w:tc>
          <w:tcPr>
            <w:tcW w:w="1021" w:type="dxa"/>
            <w:hideMark/>
          </w:tcPr>
          <w:p w14:paraId="6EA12A93" w14:textId="77777777" w:rsidR="009832F7" w:rsidRDefault="009832F7" w:rsidP="009832F7">
            <w:pPr>
              <w:pStyle w:val="FSCtblMRL2"/>
              <w:rPr>
                <w:lang w:val="en-AU"/>
              </w:rPr>
            </w:pPr>
            <w:r>
              <w:rPr>
                <w:lang w:val="en-AU"/>
              </w:rPr>
              <w:t>0.1</w:t>
            </w:r>
          </w:p>
        </w:tc>
      </w:tr>
      <w:tr w:rsidR="009832F7" w14:paraId="4D51E151" w14:textId="77777777" w:rsidTr="009832F7">
        <w:trPr>
          <w:cantSplit/>
        </w:trPr>
        <w:tc>
          <w:tcPr>
            <w:tcW w:w="3402" w:type="dxa"/>
            <w:tcBorders>
              <w:top w:val="nil"/>
              <w:left w:val="nil"/>
              <w:bottom w:val="nil"/>
              <w:right w:val="nil"/>
            </w:tcBorders>
            <w:hideMark/>
          </w:tcPr>
          <w:p w14:paraId="5600ED3F" w14:textId="77777777" w:rsidR="009832F7" w:rsidRDefault="009832F7" w:rsidP="009832F7">
            <w:pPr>
              <w:pStyle w:val="FSCtblMRL1"/>
              <w:rPr>
                <w:szCs w:val="18"/>
                <w:lang w:val="en-AU"/>
              </w:rPr>
            </w:pPr>
            <w:r>
              <w:rPr>
                <w:lang w:val="en-AU"/>
              </w:rPr>
              <w:t>Pome fruits</w:t>
            </w:r>
          </w:p>
        </w:tc>
        <w:tc>
          <w:tcPr>
            <w:tcW w:w="1021" w:type="dxa"/>
            <w:tcBorders>
              <w:top w:val="nil"/>
              <w:left w:val="nil"/>
              <w:bottom w:val="nil"/>
              <w:right w:val="nil"/>
            </w:tcBorders>
            <w:hideMark/>
          </w:tcPr>
          <w:p w14:paraId="7C9A7A47" w14:textId="77777777" w:rsidR="009832F7" w:rsidRDefault="009832F7" w:rsidP="009832F7">
            <w:pPr>
              <w:pStyle w:val="FSCtblMRL2"/>
              <w:rPr>
                <w:lang w:val="en-AU"/>
              </w:rPr>
            </w:pPr>
            <w:r>
              <w:rPr>
                <w:lang w:val="en-AU"/>
              </w:rPr>
              <w:t>0.02</w:t>
            </w:r>
          </w:p>
        </w:tc>
      </w:tr>
      <w:tr w:rsidR="009832F7" w14:paraId="76233381" w14:textId="77777777" w:rsidTr="009832F7">
        <w:trPr>
          <w:cantSplit/>
        </w:trPr>
        <w:tc>
          <w:tcPr>
            <w:tcW w:w="3402" w:type="dxa"/>
            <w:tcBorders>
              <w:top w:val="nil"/>
              <w:left w:val="nil"/>
              <w:bottom w:val="single" w:sz="4" w:space="0" w:color="auto"/>
              <w:right w:val="nil"/>
            </w:tcBorders>
          </w:tcPr>
          <w:p w14:paraId="593DAD14" w14:textId="77777777" w:rsidR="009832F7" w:rsidRDefault="009832F7" w:rsidP="009832F7">
            <w:pPr>
              <w:pStyle w:val="FSCtblMRL1"/>
              <w:rPr>
                <w:lang w:val="en-AU"/>
              </w:rPr>
            </w:pPr>
            <w:r>
              <w:rPr>
                <w:lang w:val="en-AU"/>
              </w:rPr>
              <w:t>Stone fruits</w:t>
            </w:r>
          </w:p>
        </w:tc>
        <w:tc>
          <w:tcPr>
            <w:tcW w:w="1021" w:type="dxa"/>
            <w:tcBorders>
              <w:top w:val="nil"/>
              <w:left w:val="nil"/>
              <w:bottom w:val="single" w:sz="4" w:space="0" w:color="auto"/>
              <w:right w:val="nil"/>
            </w:tcBorders>
          </w:tcPr>
          <w:p w14:paraId="2E25AB23" w14:textId="77777777" w:rsidR="009832F7" w:rsidRDefault="009832F7" w:rsidP="009832F7">
            <w:pPr>
              <w:pStyle w:val="FSCtblMRL2"/>
              <w:rPr>
                <w:lang w:val="en-AU"/>
              </w:rPr>
            </w:pPr>
            <w:r>
              <w:rPr>
                <w:lang w:val="en-AU"/>
              </w:rPr>
              <w:t>0.09</w:t>
            </w:r>
          </w:p>
        </w:tc>
      </w:tr>
    </w:tbl>
    <w:p w14:paraId="3F7BDB3E" w14:textId="77777777" w:rsidR="009832F7" w:rsidRDefault="009832F7" w:rsidP="009832F7"/>
    <w:p w14:paraId="0D96AB46" w14:textId="77777777" w:rsidR="009832F7" w:rsidRDefault="009832F7" w:rsidP="009832F7"/>
    <w:tbl>
      <w:tblPr>
        <w:tblStyle w:val="TableGrid123"/>
        <w:tblW w:w="4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9832F7" w14:paraId="61415DB3" w14:textId="77777777" w:rsidTr="009832F7">
        <w:trPr>
          <w:cantSplit/>
        </w:trPr>
        <w:tc>
          <w:tcPr>
            <w:tcW w:w="4423" w:type="dxa"/>
            <w:gridSpan w:val="2"/>
            <w:tcBorders>
              <w:top w:val="single" w:sz="4" w:space="0" w:color="auto"/>
              <w:left w:val="nil"/>
              <w:bottom w:val="nil"/>
              <w:right w:val="nil"/>
            </w:tcBorders>
            <w:hideMark/>
          </w:tcPr>
          <w:p w14:paraId="6835566C" w14:textId="77777777" w:rsidR="009832F7" w:rsidRDefault="009832F7" w:rsidP="009832F7">
            <w:pPr>
              <w:pStyle w:val="FSCtblh3"/>
              <w:rPr>
                <w:lang w:val="en-AU"/>
              </w:rPr>
            </w:pPr>
            <w:r>
              <w:rPr>
                <w:lang w:val="en-AU"/>
              </w:rPr>
              <w:t>Agvet chemical:  Acephate</w:t>
            </w:r>
          </w:p>
        </w:tc>
      </w:tr>
      <w:tr w:rsidR="009832F7" w14:paraId="60CC4CC5" w14:textId="77777777" w:rsidTr="009832F7">
        <w:trPr>
          <w:cantSplit/>
        </w:trPr>
        <w:tc>
          <w:tcPr>
            <w:tcW w:w="4423" w:type="dxa"/>
            <w:gridSpan w:val="2"/>
            <w:tcBorders>
              <w:top w:val="nil"/>
              <w:left w:val="nil"/>
              <w:bottom w:val="single" w:sz="4" w:space="0" w:color="auto"/>
              <w:right w:val="nil"/>
            </w:tcBorders>
            <w:hideMark/>
          </w:tcPr>
          <w:p w14:paraId="23B48E85" w14:textId="77777777" w:rsidR="009832F7" w:rsidRDefault="009832F7" w:rsidP="009832F7">
            <w:pPr>
              <w:pStyle w:val="FSCtblh4"/>
              <w:rPr>
                <w:lang w:val="en-AU"/>
              </w:rPr>
            </w:pPr>
            <w:r>
              <w:rPr>
                <w:lang w:val="en-AU"/>
              </w:rPr>
              <w:t>Permitted residue:  Acephate (Note:  the metabolite methamidophos has separate MRLs)</w:t>
            </w:r>
          </w:p>
        </w:tc>
      </w:tr>
      <w:tr w:rsidR="009832F7" w14:paraId="6189A356" w14:textId="77777777" w:rsidTr="009832F7">
        <w:trPr>
          <w:cantSplit/>
        </w:trPr>
        <w:tc>
          <w:tcPr>
            <w:tcW w:w="3402" w:type="dxa"/>
            <w:tcBorders>
              <w:top w:val="single" w:sz="4" w:space="0" w:color="auto"/>
              <w:left w:val="nil"/>
              <w:bottom w:val="single" w:sz="4" w:space="0" w:color="auto"/>
              <w:right w:val="nil"/>
            </w:tcBorders>
            <w:hideMark/>
          </w:tcPr>
          <w:p w14:paraId="18AA1436" w14:textId="77777777" w:rsidR="009832F7" w:rsidRDefault="009832F7" w:rsidP="009832F7">
            <w:pPr>
              <w:pStyle w:val="FSCtblMRL1"/>
              <w:rPr>
                <w:lang w:val="en-AU"/>
              </w:rPr>
            </w:pPr>
            <w:r>
              <w:rPr>
                <w:lang w:val="en-AU"/>
              </w:rPr>
              <w:t>Brassica (cole or cabbage) vegetables, head cabbages, flowerhead brassicas</w:t>
            </w:r>
          </w:p>
        </w:tc>
        <w:tc>
          <w:tcPr>
            <w:tcW w:w="1021" w:type="dxa"/>
            <w:tcBorders>
              <w:top w:val="single" w:sz="4" w:space="0" w:color="auto"/>
              <w:left w:val="nil"/>
              <w:bottom w:val="single" w:sz="4" w:space="0" w:color="auto"/>
              <w:right w:val="nil"/>
            </w:tcBorders>
            <w:hideMark/>
          </w:tcPr>
          <w:p w14:paraId="4FD60BA5" w14:textId="77777777" w:rsidR="009832F7" w:rsidRDefault="009832F7" w:rsidP="009832F7">
            <w:pPr>
              <w:pStyle w:val="FSCtblMRL2"/>
              <w:rPr>
                <w:lang w:val="en-AU"/>
              </w:rPr>
            </w:pPr>
            <w:r>
              <w:rPr>
                <w:lang w:val="en-AU"/>
              </w:rPr>
              <w:t>5</w:t>
            </w:r>
          </w:p>
        </w:tc>
      </w:tr>
    </w:tbl>
    <w:p w14:paraId="784C17BE" w14:textId="77777777" w:rsidR="009832F7" w:rsidRDefault="009832F7" w:rsidP="009832F7">
      <w:pPr>
        <w:pStyle w:val="FSCtblMRL1"/>
        <w:rPr>
          <w:rFonts w:eastAsiaTheme="minorHAnsi"/>
        </w:rPr>
      </w:pPr>
    </w:p>
    <w:p w14:paraId="1A37DDBF" w14:textId="77777777" w:rsidR="009832F7" w:rsidRDefault="009832F7" w:rsidP="009832F7">
      <w:pPr>
        <w:pStyle w:val="FSCtblMRL1"/>
        <w:rPr>
          <w:rFonts w:eastAsiaTheme="minorHAnsi"/>
        </w:rPr>
      </w:pPr>
    </w:p>
    <w:tbl>
      <w:tblPr>
        <w:tblStyle w:val="TableGrid123"/>
        <w:tblW w:w="4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1057"/>
      </w:tblGrid>
      <w:tr w:rsidR="009832F7" w14:paraId="1A484E6B" w14:textId="77777777" w:rsidTr="009832F7">
        <w:trPr>
          <w:cantSplit/>
        </w:trPr>
        <w:tc>
          <w:tcPr>
            <w:tcW w:w="3378" w:type="dxa"/>
            <w:tcBorders>
              <w:top w:val="single" w:sz="4" w:space="0" w:color="auto"/>
              <w:left w:val="nil"/>
              <w:bottom w:val="nil"/>
              <w:right w:val="nil"/>
            </w:tcBorders>
            <w:hideMark/>
          </w:tcPr>
          <w:p w14:paraId="6C429677" w14:textId="77777777" w:rsidR="009832F7" w:rsidRDefault="009832F7" w:rsidP="009832F7">
            <w:pPr>
              <w:pStyle w:val="FSCtblMRL1"/>
              <w:rPr>
                <w:b/>
                <w:lang w:val="en-AU"/>
              </w:rPr>
            </w:pPr>
            <w:r>
              <w:rPr>
                <w:b/>
                <w:lang w:val="en-AU"/>
              </w:rPr>
              <w:t>Agvet chemical:  Acequinocyl</w:t>
            </w:r>
          </w:p>
        </w:tc>
        <w:tc>
          <w:tcPr>
            <w:tcW w:w="1057" w:type="dxa"/>
            <w:tcBorders>
              <w:top w:val="single" w:sz="4" w:space="0" w:color="auto"/>
              <w:left w:val="nil"/>
              <w:bottom w:val="nil"/>
              <w:right w:val="nil"/>
            </w:tcBorders>
          </w:tcPr>
          <w:p w14:paraId="51934845" w14:textId="77777777" w:rsidR="009832F7" w:rsidRDefault="009832F7" w:rsidP="009832F7">
            <w:pPr>
              <w:pStyle w:val="FSCtblMRL2"/>
              <w:rPr>
                <w:lang w:val="en-AU"/>
              </w:rPr>
            </w:pPr>
          </w:p>
        </w:tc>
      </w:tr>
      <w:tr w:rsidR="009832F7" w14:paraId="70DBBA56" w14:textId="77777777" w:rsidTr="009832F7">
        <w:trPr>
          <w:cantSplit/>
        </w:trPr>
        <w:tc>
          <w:tcPr>
            <w:tcW w:w="4435" w:type="dxa"/>
            <w:gridSpan w:val="2"/>
            <w:tcBorders>
              <w:top w:val="nil"/>
              <w:left w:val="nil"/>
              <w:bottom w:val="single" w:sz="4" w:space="0" w:color="auto"/>
              <w:right w:val="nil"/>
            </w:tcBorders>
            <w:hideMark/>
          </w:tcPr>
          <w:p w14:paraId="62F5200F" w14:textId="77777777" w:rsidR="009832F7" w:rsidRDefault="009832F7" w:rsidP="009832F7">
            <w:pPr>
              <w:pStyle w:val="FSCtblh3"/>
              <w:rPr>
                <w:b w:val="0"/>
                <w:lang w:val="en-AU"/>
              </w:rPr>
            </w:pPr>
            <w:r>
              <w:rPr>
                <w:b w:val="0"/>
                <w:lang w:val="en-AU"/>
              </w:rPr>
              <w:t>Permitted residue:  Sum of acequinocyl and its metabolite 2-dodecyl-3-hydroxy-1,4-naphthoquinone, expressed as acequinocyl</w:t>
            </w:r>
          </w:p>
        </w:tc>
      </w:tr>
      <w:tr w:rsidR="009832F7" w14:paraId="11640CE3" w14:textId="77777777" w:rsidTr="009832F7">
        <w:trPr>
          <w:cantSplit/>
        </w:trPr>
        <w:tc>
          <w:tcPr>
            <w:tcW w:w="3378" w:type="dxa"/>
          </w:tcPr>
          <w:p w14:paraId="38885BBF" w14:textId="77777777" w:rsidR="009832F7" w:rsidRDefault="009832F7" w:rsidP="009832F7">
            <w:pPr>
              <w:pStyle w:val="FSCtblMRL1"/>
              <w:rPr>
                <w:szCs w:val="18"/>
                <w:lang w:val="en-AU"/>
              </w:rPr>
            </w:pPr>
            <w:r w:rsidRPr="0077558D">
              <w:t>Citrus fruits</w:t>
            </w:r>
          </w:p>
        </w:tc>
        <w:tc>
          <w:tcPr>
            <w:tcW w:w="1057" w:type="dxa"/>
          </w:tcPr>
          <w:p w14:paraId="62347471" w14:textId="77777777" w:rsidR="009832F7" w:rsidRDefault="009832F7" w:rsidP="009832F7">
            <w:pPr>
              <w:pStyle w:val="FSCtblMRL2"/>
              <w:rPr>
                <w:szCs w:val="18"/>
                <w:lang w:val="en-AU"/>
              </w:rPr>
            </w:pPr>
            <w:r w:rsidRPr="0077558D">
              <w:t>0.2</w:t>
            </w:r>
          </w:p>
        </w:tc>
      </w:tr>
      <w:tr w:rsidR="009832F7" w14:paraId="2E68C2A3" w14:textId="77777777" w:rsidTr="009832F7">
        <w:trPr>
          <w:cantSplit/>
        </w:trPr>
        <w:tc>
          <w:tcPr>
            <w:tcW w:w="3378" w:type="dxa"/>
            <w:tcBorders>
              <w:left w:val="nil"/>
              <w:right w:val="nil"/>
            </w:tcBorders>
            <w:hideMark/>
          </w:tcPr>
          <w:p w14:paraId="464F2147" w14:textId="77777777" w:rsidR="009832F7" w:rsidRDefault="009832F7" w:rsidP="009832F7">
            <w:pPr>
              <w:pStyle w:val="FSCtblMRL1"/>
              <w:rPr>
                <w:szCs w:val="18"/>
                <w:lang w:val="en-AU"/>
              </w:rPr>
            </w:pPr>
            <w:r>
              <w:rPr>
                <w:szCs w:val="18"/>
                <w:lang w:val="en-AU"/>
              </w:rPr>
              <w:t>Pome fruits</w:t>
            </w:r>
          </w:p>
        </w:tc>
        <w:tc>
          <w:tcPr>
            <w:tcW w:w="1057" w:type="dxa"/>
            <w:tcBorders>
              <w:left w:val="nil"/>
              <w:right w:val="nil"/>
            </w:tcBorders>
            <w:hideMark/>
          </w:tcPr>
          <w:p w14:paraId="64BC7F33" w14:textId="77777777" w:rsidR="009832F7" w:rsidRDefault="009832F7" w:rsidP="009832F7">
            <w:pPr>
              <w:pStyle w:val="FSCtblMRL2"/>
              <w:rPr>
                <w:szCs w:val="18"/>
                <w:lang w:val="en-AU"/>
              </w:rPr>
            </w:pPr>
            <w:r>
              <w:rPr>
                <w:szCs w:val="18"/>
                <w:lang w:val="en-AU"/>
              </w:rPr>
              <w:t>0.7</w:t>
            </w:r>
          </w:p>
        </w:tc>
      </w:tr>
      <w:tr w:rsidR="009832F7" w14:paraId="1D1EEC78" w14:textId="77777777" w:rsidTr="009832F7">
        <w:trPr>
          <w:cantSplit/>
        </w:trPr>
        <w:tc>
          <w:tcPr>
            <w:tcW w:w="3378" w:type="dxa"/>
            <w:tcBorders>
              <w:bottom w:val="single" w:sz="4" w:space="0" w:color="auto"/>
            </w:tcBorders>
          </w:tcPr>
          <w:p w14:paraId="03FFAB67" w14:textId="77777777" w:rsidR="009832F7" w:rsidRDefault="009832F7" w:rsidP="009832F7">
            <w:pPr>
              <w:pStyle w:val="FSCtblMRL1"/>
              <w:rPr>
                <w:szCs w:val="18"/>
                <w:lang w:val="en-AU"/>
              </w:rPr>
            </w:pPr>
            <w:r w:rsidRPr="009E5475">
              <w:rPr>
                <w:szCs w:val="18"/>
              </w:rPr>
              <w:t>Stone fruits</w:t>
            </w:r>
          </w:p>
        </w:tc>
        <w:tc>
          <w:tcPr>
            <w:tcW w:w="1057" w:type="dxa"/>
            <w:tcBorders>
              <w:bottom w:val="single" w:sz="4" w:space="0" w:color="auto"/>
            </w:tcBorders>
          </w:tcPr>
          <w:p w14:paraId="025F4D23" w14:textId="77777777" w:rsidR="009832F7" w:rsidRDefault="009832F7" w:rsidP="009832F7">
            <w:pPr>
              <w:pStyle w:val="FSCtblMRL2"/>
              <w:rPr>
                <w:szCs w:val="18"/>
                <w:lang w:val="en-AU"/>
              </w:rPr>
            </w:pPr>
            <w:r w:rsidRPr="009E5475">
              <w:rPr>
                <w:szCs w:val="18"/>
              </w:rPr>
              <w:t>0.7</w:t>
            </w:r>
          </w:p>
        </w:tc>
      </w:tr>
    </w:tbl>
    <w:p w14:paraId="46626647" w14:textId="77777777" w:rsidR="009832F7" w:rsidRDefault="009832F7" w:rsidP="009832F7">
      <w:pPr>
        <w:pStyle w:val="FSCtblMRL1"/>
        <w:rPr>
          <w:rFonts w:eastAsiaTheme="minorHAnsi"/>
        </w:rPr>
      </w:pPr>
    </w:p>
    <w:p w14:paraId="47FA827E" w14:textId="77777777" w:rsidR="009832F7" w:rsidRDefault="009832F7" w:rsidP="009832F7">
      <w:pPr>
        <w:pStyle w:val="FSCtblMRL1"/>
        <w:rPr>
          <w:rFonts w:eastAsiaTheme="minorHAnsi"/>
        </w:rPr>
      </w:pPr>
    </w:p>
    <w:tbl>
      <w:tblPr>
        <w:tblStyle w:val="TableGrid1a"/>
        <w:tblW w:w="4423" w:type="dxa"/>
        <w:tblLook w:val="04A0" w:firstRow="1" w:lastRow="0" w:firstColumn="1" w:lastColumn="0" w:noHBand="0" w:noVBand="1"/>
      </w:tblPr>
      <w:tblGrid>
        <w:gridCol w:w="3120"/>
        <w:gridCol w:w="1303"/>
      </w:tblGrid>
      <w:tr w:rsidR="009832F7" w14:paraId="1CF25269" w14:textId="77777777" w:rsidTr="009832F7">
        <w:tc>
          <w:tcPr>
            <w:tcW w:w="4423" w:type="dxa"/>
            <w:gridSpan w:val="2"/>
            <w:tcBorders>
              <w:top w:val="single" w:sz="6" w:space="0" w:color="000000"/>
              <w:left w:val="nil"/>
              <w:bottom w:val="nil"/>
              <w:right w:val="nil"/>
            </w:tcBorders>
            <w:hideMark/>
          </w:tcPr>
          <w:p w14:paraId="706CE74C" w14:textId="77777777" w:rsidR="009832F7" w:rsidRDefault="009832F7" w:rsidP="009832F7">
            <w:pPr>
              <w:pStyle w:val="FSCtblh3"/>
            </w:pPr>
            <w:r>
              <w:t>Agvet chemical:  Acetamiprid</w:t>
            </w:r>
          </w:p>
        </w:tc>
      </w:tr>
      <w:tr w:rsidR="009832F7" w14:paraId="7EAAB8CE" w14:textId="77777777" w:rsidTr="009832F7">
        <w:tc>
          <w:tcPr>
            <w:tcW w:w="4423" w:type="dxa"/>
            <w:gridSpan w:val="2"/>
            <w:tcBorders>
              <w:top w:val="nil"/>
              <w:left w:val="nil"/>
              <w:bottom w:val="nil"/>
              <w:right w:val="nil"/>
            </w:tcBorders>
            <w:hideMark/>
          </w:tcPr>
          <w:p w14:paraId="17504D1B" w14:textId="77777777" w:rsidR="009832F7" w:rsidRDefault="009832F7" w:rsidP="009832F7">
            <w:pPr>
              <w:pStyle w:val="FSCtblh4"/>
            </w:pPr>
            <w:r>
              <w:t>Permitted residue—commodities of plant origin:  Acetamiprid</w:t>
            </w:r>
          </w:p>
        </w:tc>
      </w:tr>
      <w:tr w:rsidR="009832F7" w14:paraId="43510880" w14:textId="77777777" w:rsidTr="009832F7">
        <w:tc>
          <w:tcPr>
            <w:tcW w:w="4423" w:type="dxa"/>
            <w:gridSpan w:val="2"/>
            <w:tcBorders>
              <w:top w:val="nil"/>
              <w:left w:val="nil"/>
              <w:bottom w:val="single" w:sz="4" w:space="0" w:color="auto"/>
              <w:right w:val="nil"/>
            </w:tcBorders>
            <w:hideMark/>
          </w:tcPr>
          <w:p w14:paraId="7680B948" w14:textId="77777777" w:rsidR="009832F7" w:rsidRDefault="009832F7" w:rsidP="009832F7">
            <w:pPr>
              <w:pStyle w:val="FSCtblh4"/>
            </w:pPr>
            <w:r>
              <w:t>Permitted residue—commodities of animal origin:  Sum of acetamiprid and N-demethyl acetamiprid ((E)-N</w:t>
            </w:r>
            <w:r>
              <w:rPr>
                <w:vertAlign w:val="superscript"/>
              </w:rPr>
              <w:t>1</w:t>
            </w:r>
            <w:r>
              <w:t>-[(6-chloro-3-pyridyl)methyl]-N</w:t>
            </w:r>
            <w:r>
              <w:rPr>
                <w:vertAlign w:val="superscript"/>
              </w:rPr>
              <w:t>2</w:t>
            </w:r>
            <w:r>
              <w:t>-cyanoacetamidine), expressed as acetamiprid</w:t>
            </w:r>
          </w:p>
        </w:tc>
      </w:tr>
      <w:tr w:rsidR="009832F7" w14:paraId="37BABB07" w14:textId="77777777" w:rsidTr="009832F7">
        <w:tc>
          <w:tcPr>
            <w:tcW w:w="3120" w:type="dxa"/>
            <w:tcBorders>
              <w:top w:val="single" w:sz="4" w:space="0" w:color="auto"/>
              <w:left w:val="nil"/>
              <w:bottom w:val="nil"/>
              <w:right w:val="nil"/>
            </w:tcBorders>
            <w:hideMark/>
          </w:tcPr>
          <w:p w14:paraId="16BFEE65" w14:textId="77777777" w:rsidR="009832F7" w:rsidRDefault="009832F7" w:rsidP="009832F7">
            <w:pPr>
              <w:pStyle w:val="FSCtblMRL1"/>
            </w:pPr>
            <w:r w:rsidRPr="009E5475">
              <w:rPr>
                <w:szCs w:val="18"/>
              </w:rPr>
              <w:t>Assorted tropical and sub-tropical fruits – inedible peel</w:t>
            </w:r>
          </w:p>
        </w:tc>
        <w:tc>
          <w:tcPr>
            <w:tcW w:w="1303" w:type="dxa"/>
            <w:tcBorders>
              <w:top w:val="single" w:sz="4" w:space="0" w:color="auto"/>
              <w:left w:val="nil"/>
              <w:bottom w:val="nil"/>
              <w:right w:val="nil"/>
            </w:tcBorders>
            <w:hideMark/>
          </w:tcPr>
          <w:p w14:paraId="5C294EA3" w14:textId="77777777" w:rsidR="009832F7" w:rsidRDefault="009832F7" w:rsidP="009832F7">
            <w:pPr>
              <w:pStyle w:val="FSCtblMRL2"/>
            </w:pPr>
            <w:r w:rsidRPr="009E5475">
              <w:rPr>
                <w:szCs w:val="18"/>
              </w:rPr>
              <w:t>0.2</w:t>
            </w:r>
          </w:p>
        </w:tc>
      </w:tr>
      <w:tr w:rsidR="009832F7" w14:paraId="794C8DFA" w14:textId="77777777" w:rsidTr="009832F7">
        <w:tc>
          <w:tcPr>
            <w:tcW w:w="3120" w:type="dxa"/>
            <w:tcBorders>
              <w:top w:val="nil"/>
              <w:left w:val="nil"/>
              <w:bottom w:val="nil"/>
              <w:right w:val="nil"/>
            </w:tcBorders>
          </w:tcPr>
          <w:p w14:paraId="11A5C008" w14:textId="77777777" w:rsidR="009832F7" w:rsidRDefault="009832F7" w:rsidP="009832F7">
            <w:pPr>
              <w:pStyle w:val="FSCtblMRL1"/>
            </w:pPr>
            <w:r w:rsidRPr="0077558D">
              <w:t>Citrus fruits</w:t>
            </w:r>
            <w:r>
              <w:t xml:space="preserve"> </w:t>
            </w:r>
          </w:p>
        </w:tc>
        <w:tc>
          <w:tcPr>
            <w:tcW w:w="1303" w:type="dxa"/>
            <w:tcBorders>
              <w:top w:val="nil"/>
              <w:left w:val="nil"/>
              <w:bottom w:val="nil"/>
              <w:right w:val="nil"/>
            </w:tcBorders>
          </w:tcPr>
          <w:p w14:paraId="1EC4A722" w14:textId="77777777" w:rsidR="009832F7" w:rsidRDefault="009832F7" w:rsidP="009832F7">
            <w:pPr>
              <w:pStyle w:val="FSCtblMRL2"/>
            </w:pPr>
            <w:r w:rsidRPr="0077558D">
              <w:t>1</w:t>
            </w:r>
          </w:p>
        </w:tc>
      </w:tr>
      <w:tr w:rsidR="009832F7" w14:paraId="4D5CDC44" w14:textId="77777777" w:rsidTr="009832F7">
        <w:tc>
          <w:tcPr>
            <w:tcW w:w="3120" w:type="dxa"/>
            <w:tcBorders>
              <w:top w:val="nil"/>
              <w:left w:val="nil"/>
              <w:bottom w:val="nil"/>
              <w:right w:val="nil"/>
            </w:tcBorders>
          </w:tcPr>
          <w:p w14:paraId="08EFACBB" w14:textId="77777777" w:rsidR="009832F7" w:rsidRDefault="009832F7" w:rsidP="009832F7">
            <w:pPr>
              <w:pStyle w:val="FSCtblMRL1"/>
            </w:pPr>
            <w:r>
              <w:t>Fruiting vegetables, other than curcubits [except tomato]</w:t>
            </w:r>
          </w:p>
        </w:tc>
        <w:tc>
          <w:tcPr>
            <w:tcW w:w="1303" w:type="dxa"/>
            <w:tcBorders>
              <w:top w:val="nil"/>
              <w:left w:val="nil"/>
              <w:bottom w:val="nil"/>
              <w:right w:val="nil"/>
            </w:tcBorders>
          </w:tcPr>
          <w:p w14:paraId="6DC22D9D" w14:textId="77777777" w:rsidR="009832F7" w:rsidRDefault="009832F7" w:rsidP="009832F7">
            <w:pPr>
              <w:pStyle w:val="FSCtblMRL2"/>
            </w:pPr>
            <w:r>
              <w:t>0.2</w:t>
            </w:r>
          </w:p>
        </w:tc>
      </w:tr>
      <w:tr w:rsidR="009832F7" w14:paraId="44347DFA" w14:textId="77777777" w:rsidTr="009832F7">
        <w:tc>
          <w:tcPr>
            <w:tcW w:w="3120" w:type="dxa"/>
            <w:tcBorders>
              <w:top w:val="nil"/>
              <w:left w:val="nil"/>
              <w:bottom w:val="nil"/>
              <w:right w:val="nil"/>
            </w:tcBorders>
          </w:tcPr>
          <w:p w14:paraId="7E7AFCD5" w14:textId="77777777" w:rsidR="009832F7" w:rsidRDefault="009832F7" w:rsidP="009832F7">
            <w:pPr>
              <w:pStyle w:val="FSCtblMRL1"/>
            </w:pPr>
            <w:r>
              <w:rPr>
                <w:szCs w:val="18"/>
                <w:lang w:val="en-US"/>
              </w:rPr>
              <w:t>Peppers, chili (dry)</w:t>
            </w:r>
          </w:p>
        </w:tc>
        <w:tc>
          <w:tcPr>
            <w:tcW w:w="1303" w:type="dxa"/>
            <w:tcBorders>
              <w:top w:val="nil"/>
              <w:left w:val="nil"/>
              <w:bottom w:val="nil"/>
              <w:right w:val="nil"/>
            </w:tcBorders>
          </w:tcPr>
          <w:p w14:paraId="4F42794E" w14:textId="77777777" w:rsidR="009832F7" w:rsidRDefault="009832F7" w:rsidP="009832F7">
            <w:pPr>
              <w:pStyle w:val="FSCtblMRL2"/>
            </w:pPr>
            <w:r>
              <w:rPr>
                <w:szCs w:val="18"/>
              </w:rPr>
              <w:t>2</w:t>
            </w:r>
          </w:p>
        </w:tc>
      </w:tr>
      <w:tr w:rsidR="009832F7" w14:paraId="67E0DC3C" w14:textId="77777777" w:rsidTr="009832F7">
        <w:tc>
          <w:tcPr>
            <w:tcW w:w="3120" w:type="dxa"/>
            <w:tcBorders>
              <w:top w:val="nil"/>
              <w:left w:val="nil"/>
              <w:bottom w:val="nil"/>
              <w:right w:val="nil"/>
            </w:tcBorders>
          </w:tcPr>
          <w:p w14:paraId="2CD1B517" w14:textId="77777777" w:rsidR="009832F7" w:rsidRDefault="009832F7" w:rsidP="009832F7">
            <w:pPr>
              <w:pStyle w:val="FSCtblMRL1"/>
            </w:pPr>
            <w:r w:rsidRPr="000D4539">
              <w:rPr>
                <w:szCs w:val="19"/>
              </w:rPr>
              <w:t>Pulses [except field pea (dry); lupin (dry)]</w:t>
            </w:r>
          </w:p>
        </w:tc>
        <w:tc>
          <w:tcPr>
            <w:tcW w:w="1303" w:type="dxa"/>
            <w:tcBorders>
              <w:top w:val="nil"/>
              <w:left w:val="nil"/>
              <w:bottom w:val="nil"/>
              <w:right w:val="nil"/>
            </w:tcBorders>
          </w:tcPr>
          <w:p w14:paraId="041D01F6" w14:textId="77777777" w:rsidR="009832F7" w:rsidRDefault="009832F7" w:rsidP="009832F7">
            <w:pPr>
              <w:pStyle w:val="FSCtblMRL2"/>
            </w:pPr>
            <w:r w:rsidRPr="000D4539">
              <w:rPr>
                <w:szCs w:val="18"/>
              </w:rPr>
              <w:t>0.1</w:t>
            </w:r>
          </w:p>
        </w:tc>
      </w:tr>
      <w:tr w:rsidR="009832F7" w14:paraId="395D012B" w14:textId="77777777" w:rsidTr="009832F7">
        <w:tc>
          <w:tcPr>
            <w:tcW w:w="3120" w:type="dxa"/>
            <w:tcBorders>
              <w:top w:val="nil"/>
              <w:left w:val="nil"/>
              <w:bottom w:val="nil"/>
              <w:right w:val="nil"/>
            </w:tcBorders>
            <w:hideMark/>
          </w:tcPr>
          <w:p w14:paraId="386DC788" w14:textId="77777777" w:rsidR="009832F7" w:rsidRDefault="009832F7" w:rsidP="009832F7">
            <w:pPr>
              <w:pStyle w:val="FSCtblMRL1"/>
            </w:pPr>
            <w:r>
              <w:t>Spices</w:t>
            </w:r>
          </w:p>
        </w:tc>
        <w:tc>
          <w:tcPr>
            <w:tcW w:w="1303" w:type="dxa"/>
            <w:tcBorders>
              <w:top w:val="nil"/>
              <w:left w:val="nil"/>
              <w:bottom w:val="nil"/>
              <w:right w:val="nil"/>
            </w:tcBorders>
            <w:hideMark/>
          </w:tcPr>
          <w:p w14:paraId="668C8F29" w14:textId="77777777" w:rsidR="009832F7" w:rsidRDefault="009832F7" w:rsidP="009832F7">
            <w:pPr>
              <w:pStyle w:val="FSCtblMRL2"/>
            </w:pPr>
            <w:r>
              <w:t>0.1</w:t>
            </w:r>
          </w:p>
        </w:tc>
      </w:tr>
      <w:tr w:rsidR="009832F7" w14:paraId="47355E0B" w14:textId="77777777" w:rsidTr="009832F7">
        <w:tc>
          <w:tcPr>
            <w:tcW w:w="3120" w:type="dxa"/>
            <w:tcBorders>
              <w:top w:val="nil"/>
              <w:left w:val="nil"/>
              <w:bottom w:val="single" w:sz="4" w:space="0" w:color="auto"/>
              <w:right w:val="nil"/>
            </w:tcBorders>
          </w:tcPr>
          <w:p w14:paraId="4002B054" w14:textId="77777777" w:rsidR="009832F7" w:rsidRDefault="009832F7" w:rsidP="009832F7">
            <w:pPr>
              <w:pStyle w:val="FSCtblMRL1"/>
            </w:pPr>
            <w:r w:rsidRPr="0077558D">
              <w:t>Stone fruits [except cherries;</w:t>
            </w:r>
            <w:r>
              <w:t xml:space="preserve"> </w:t>
            </w:r>
            <w:r w:rsidRPr="0077558D">
              <w:t>plums]</w:t>
            </w:r>
          </w:p>
        </w:tc>
        <w:tc>
          <w:tcPr>
            <w:tcW w:w="1303" w:type="dxa"/>
            <w:tcBorders>
              <w:top w:val="nil"/>
              <w:left w:val="nil"/>
              <w:bottom w:val="single" w:sz="4" w:space="0" w:color="auto"/>
              <w:right w:val="nil"/>
            </w:tcBorders>
          </w:tcPr>
          <w:p w14:paraId="42335AF6" w14:textId="77777777" w:rsidR="009832F7" w:rsidRDefault="009832F7" w:rsidP="009832F7">
            <w:pPr>
              <w:pStyle w:val="FSCtblMRL2"/>
            </w:pPr>
            <w:r w:rsidRPr="0077558D">
              <w:t>1</w:t>
            </w:r>
          </w:p>
        </w:tc>
      </w:tr>
    </w:tbl>
    <w:p w14:paraId="5B3E46EF" w14:textId="25CC3345" w:rsidR="00B00B01" w:rsidRDefault="00B00B01"/>
    <w:tbl>
      <w:tblPr>
        <w:tblStyle w:val="TableGrid1a"/>
        <w:tblW w:w="4861" w:type="dxa"/>
        <w:tblLook w:val="04A0" w:firstRow="1" w:lastRow="0" w:firstColumn="1" w:lastColumn="0" w:noHBand="0" w:noVBand="1"/>
      </w:tblPr>
      <w:tblGrid>
        <w:gridCol w:w="3402"/>
        <w:gridCol w:w="1020"/>
        <w:gridCol w:w="217"/>
        <w:gridCol w:w="222"/>
      </w:tblGrid>
      <w:tr w:rsidR="009832F7" w:rsidRPr="0077558D" w14:paraId="66D40FD4" w14:textId="77777777" w:rsidTr="00B00B01">
        <w:tc>
          <w:tcPr>
            <w:tcW w:w="4639" w:type="dxa"/>
            <w:gridSpan w:val="3"/>
            <w:tcBorders>
              <w:top w:val="nil"/>
              <w:left w:val="nil"/>
              <w:bottom w:val="nil"/>
              <w:right w:val="nil"/>
            </w:tcBorders>
          </w:tcPr>
          <w:tbl>
            <w:tblPr>
              <w:tblStyle w:val="TableGrid123"/>
              <w:tblW w:w="442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9832F7" w:rsidRPr="0077558D" w14:paraId="3BAE036C" w14:textId="77777777" w:rsidTr="00B00B01">
              <w:trPr>
                <w:cantSplit/>
              </w:trPr>
              <w:tc>
                <w:tcPr>
                  <w:tcW w:w="4423" w:type="dxa"/>
                  <w:gridSpan w:val="2"/>
                  <w:tcBorders>
                    <w:top w:val="single" w:sz="4" w:space="0" w:color="auto"/>
                    <w:bottom w:val="nil"/>
                  </w:tcBorders>
                </w:tcPr>
                <w:p w14:paraId="05FFA6C8" w14:textId="445AFA85" w:rsidR="009832F7" w:rsidRPr="0077558D" w:rsidRDefault="009832F7" w:rsidP="009832F7">
                  <w:pPr>
                    <w:pStyle w:val="FSCtblh3"/>
                  </w:pPr>
                  <w:r w:rsidRPr="0077558D">
                    <w:lastRenderedPageBreak/>
                    <w:t xml:space="preserve">Agvet chemical:  </w:t>
                  </w:r>
                  <w:r w:rsidRPr="0077558D">
                    <w:rPr>
                      <w:lang w:val="en-US"/>
                    </w:rPr>
                    <w:t>Afidopyropen</w:t>
                  </w:r>
                </w:p>
              </w:tc>
            </w:tr>
            <w:tr w:rsidR="009832F7" w:rsidRPr="0077558D" w14:paraId="46FA8768" w14:textId="77777777" w:rsidTr="00B00B01">
              <w:trPr>
                <w:cantSplit/>
              </w:trPr>
              <w:tc>
                <w:tcPr>
                  <w:tcW w:w="4423" w:type="dxa"/>
                  <w:gridSpan w:val="2"/>
                  <w:tcBorders>
                    <w:top w:val="nil"/>
                    <w:bottom w:val="single" w:sz="4" w:space="0" w:color="auto"/>
                  </w:tcBorders>
                </w:tcPr>
                <w:p w14:paraId="1DC62BFD" w14:textId="77777777" w:rsidR="009832F7" w:rsidRPr="0077558D" w:rsidRDefault="009832F7" w:rsidP="009832F7">
                  <w:pPr>
                    <w:pStyle w:val="FSCtblh4"/>
                    <w:rPr>
                      <w:lang w:val="en-AU"/>
                    </w:rPr>
                  </w:pPr>
                  <w:r w:rsidRPr="0077558D">
                    <w:t xml:space="preserve">Permitted residue:  </w:t>
                  </w:r>
                  <w:r w:rsidRPr="0077558D">
                    <w:rPr>
                      <w:lang w:val="en-AU"/>
                    </w:rPr>
                    <w:t>commodities of plant origin: Afidopyropen</w:t>
                  </w:r>
                </w:p>
                <w:p w14:paraId="56925603" w14:textId="77777777" w:rsidR="009832F7" w:rsidRPr="0077558D" w:rsidRDefault="009832F7" w:rsidP="009832F7">
                  <w:pPr>
                    <w:pStyle w:val="FSCtblh4"/>
                  </w:pPr>
                  <w:r w:rsidRPr="0077558D">
                    <w:t xml:space="preserve">Permitted residue: </w:t>
                  </w:r>
                  <w:r w:rsidRPr="0077558D">
                    <w:rPr>
                      <w:lang w:val="en-US"/>
                    </w:rPr>
                    <w:t xml:space="preserve">  </w:t>
                  </w:r>
                  <w:r w:rsidRPr="0077558D">
                    <w:rPr>
                      <w:lang w:val="en-AU"/>
                    </w:rPr>
                    <w:t>commodities of animal origin: Afidopyropen and the carnitine conjugate of cyclopropanecarboxylic acid (M440I060), expressed as afidopyropen</w:t>
                  </w:r>
                </w:p>
              </w:tc>
            </w:tr>
            <w:tr w:rsidR="009832F7" w:rsidRPr="0077558D" w14:paraId="04C328B9" w14:textId="77777777" w:rsidTr="00B00B01">
              <w:trPr>
                <w:cantSplit/>
              </w:trPr>
              <w:tc>
                <w:tcPr>
                  <w:tcW w:w="3402" w:type="dxa"/>
                  <w:tcBorders>
                    <w:top w:val="single" w:sz="4" w:space="0" w:color="auto"/>
                    <w:bottom w:val="nil"/>
                  </w:tcBorders>
                </w:tcPr>
                <w:p w14:paraId="14298437" w14:textId="77777777" w:rsidR="009832F7" w:rsidRDefault="009832F7" w:rsidP="009832F7">
                  <w:pPr>
                    <w:pStyle w:val="FSCtblMRL1"/>
                  </w:pPr>
                  <w:r w:rsidRPr="0077558D">
                    <w:t xml:space="preserve">Brassica </w:t>
                  </w:r>
                  <w:r>
                    <w:t>(cole or cabbage) vegetables, head cabbages, flowerhead brassicas</w:t>
                  </w:r>
                </w:p>
              </w:tc>
              <w:tc>
                <w:tcPr>
                  <w:tcW w:w="1021" w:type="dxa"/>
                  <w:tcBorders>
                    <w:top w:val="single" w:sz="4" w:space="0" w:color="auto"/>
                    <w:bottom w:val="nil"/>
                  </w:tcBorders>
                </w:tcPr>
                <w:p w14:paraId="17C1E6E2" w14:textId="77777777" w:rsidR="009832F7" w:rsidRDefault="009832F7" w:rsidP="009832F7">
                  <w:pPr>
                    <w:pStyle w:val="FSCtblMRL2"/>
                    <w:rPr>
                      <w:szCs w:val="18"/>
                    </w:rPr>
                  </w:pPr>
                  <w:r w:rsidRPr="0077558D">
                    <w:rPr>
                      <w:rFonts w:eastAsia="Helvetica"/>
                    </w:rPr>
                    <w:t>0.5</w:t>
                  </w:r>
                </w:p>
              </w:tc>
            </w:tr>
            <w:tr w:rsidR="009832F7" w:rsidRPr="0077558D" w14:paraId="6802B23A" w14:textId="77777777" w:rsidTr="00B00B01">
              <w:trPr>
                <w:cantSplit/>
              </w:trPr>
              <w:tc>
                <w:tcPr>
                  <w:tcW w:w="3402" w:type="dxa"/>
                </w:tcPr>
                <w:p w14:paraId="4DFDF2A9" w14:textId="77777777" w:rsidR="009832F7" w:rsidRPr="0077558D" w:rsidRDefault="009832F7" w:rsidP="009832F7">
                  <w:pPr>
                    <w:pStyle w:val="FSCtblMRL1"/>
                  </w:pPr>
                  <w:r w:rsidRPr="00690814">
                    <w:t>Cane berries (= Blackberries; Dewberries (including Boysenberry; Loganberry and Youngberry))</w:t>
                  </w:r>
                </w:p>
              </w:tc>
              <w:tc>
                <w:tcPr>
                  <w:tcW w:w="1021" w:type="dxa"/>
                </w:tcPr>
                <w:p w14:paraId="225312BD" w14:textId="77777777" w:rsidR="009832F7" w:rsidRPr="0077558D" w:rsidRDefault="009832F7" w:rsidP="009832F7">
                  <w:pPr>
                    <w:pStyle w:val="FSCtblMRL2"/>
                    <w:rPr>
                      <w:rFonts w:eastAsia="Helvetica"/>
                    </w:rPr>
                  </w:pPr>
                  <w:r w:rsidRPr="00690814">
                    <w:rPr>
                      <w:rFonts w:eastAsia="Helvetica"/>
                    </w:rPr>
                    <w:t>T0.3</w:t>
                  </w:r>
                </w:p>
              </w:tc>
            </w:tr>
            <w:tr w:rsidR="009832F7" w:rsidRPr="0077558D" w14:paraId="2C50F08B" w14:textId="77777777" w:rsidTr="00B00B01">
              <w:trPr>
                <w:cantSplit/>
              </w:trPr>
              <w:tc>
                <w:tcPr>
                  <w:tcW w:w="3402" w:type="dxa"/>
                  <w:tcBorders>
                    <w:top w:val="nil"/>
                  </w:tcBorders>
                </w:tcPr>
                <w:p w14:paraId="4A7C458B" w14:textId="77777777" w:rsidR="009832F7" w:rsidRPr="0077558D" w:rsidRDefault="009832F7" w:rsidP="009832F7">
                  <w:pPr>
                    <w:pStyle w:val="FSCtblMRL1"/>
                  </w:pPr>
                  <w:r>
                    <w:t>Citrus fruits</w:t>
                  </w:r>
                </w:p>
              </w:tc>
              <w:tc>
                <w:tcPr>
                  <w:tcW w:w="1021" w:type="dxa"/>
                  <w:tcBorders>
                    <w:top w:val="nil"/>
                  </w:tcBorders>
                </w:tcPr>
                <w:p w14:paraId="1C84C39C" w14:textId="77777777" w:rsidR="009832F7" w:rsidRPr="0077558D" w:rsidRDefault="009832F7" w:rsidP="009832F7">
                  <w:pPr>
                    <w:pStyle w:val="FSCtblMRL2"/>
                    <w:rPr>
                      <w:rFonts w:eastAsia="Helvetica"/>
                    </w:rPr>
                  </w:pPr>
                  <w:r>
                    <w:rPr>
                      <w:rFonts w:eastAsia="Helvetica"/>
                    </w:rPr>
                    <w:t>0.15</w:t>
                  </w:r>
                </w:p>
              </w:tc>
            </w:tr>
            <w:tr w:rsidR="009832F7" w:rsidRPr="0077558D" w14:paraId="714011F0" w14:textId="77777777" w:rsidTr="00B00B01">
              <w:trPr>
                <w:cantSplit/>
              </w:trPr>
              <w:tc>
                <w:tcPr>
                  <w:tcW w:w="3402" w:type="dxa"/>
                  <w:tcBorders>
                    <w:top w:val="nil"/>
                    <w:bottom w:val="nil"/>
                  </w:tcBorders>
                </w:tcPr>
                <w:p w14:paraId="3828D92A" w14:textId="77777777" w:rsidR="009832F7" w:rsidRDefault="009832F7" w:rsidP="009832F7">
                  <w:pPr>
                    <w:pStyle w:val="FSCtblMRL1"/>
                  </w:pPr>
                  <w:r>
                    <w:t>Leafy vegetables</w:t>
                  </w:r>
                </w:p>
              </w:tc>
              <w:tc>
                <w:tcPr>
                  <w:tcW w:w="1021" w:type="dxa"/>
                  <w:tcBorders>
                    <w:top w:val="nil"/>
                    <w:bottom w:val="nil"/>
                  </w:tcBorders>
                </w:tcPr>
                <w:p w14:paraId="122003D7" w14:textId="77777777" w:rsidR="009832F7" w:rsidRDefault="009832F7" w:rsidP="009832F7">
                  <w:pPr>
                    <w:pStyle w:val="FSCtblMRL2"/>
                    <w:rPr>
                      <w:szCs w:val="18"/>
                    </w:rPr>
                  </w:pPr>
                  <w:r>
                    <w:rPr>
                      <w:szCs w:val="18"/>
                    </w:rPr>
                    <w:t>5</w:t>
                  </w:r>
                </w:p>
              </w:tc>
            </w:tr>
            <w:tr w:rsidR="009832F7" w:rsidRPr="0077558D" w14:paraId="4F5FC9F3" w14:textId="77777777" w:rsidTr="00B00B01">
              <w:trPr>
                <w:cantSplit/>
              </w:trPr>
              <w:tc>
                <w:tcPr>
                  <w:tcW w:w="3402" w:type="dxa"/>
                </w:tcPr>
                <w:p w14:paraId="41FD254A" w14:textId="77777777" w:rsidR="009832F7" w:rsidRDefault="009832F7" w:rsidP="009832F7">
                  <w:pPr>
                    <w:pStyle w:val="FSCtblMRL1"/>
                  </w:pPr>
                  <w:r>
                    <w:rPr>
                      <w:szCs w:val="18"/>
                    </w:rPr>
                    <w:t>Stone fruits</w:t>
                  </w:r>
                </w:p>
              </w:tc>
              <w:tc>
                <w:tcPr>
                  <w:tcW w:w="1021" w:type="dxa"/>
                </w:tcPr>
                <w:p w14:paraId="278C6086" w14:textId="78C7AD4F" w:rsidR="009832F7" w:rsidRDefault="009832F7" w:rsidP="009832F7">
                  <w:pPr>
                    <w:pStyle w:val="FSCtblMRL2"/>
                    <w:rPr>
                      <w:szCs w:val="18"/>
                    </w:rPr>
                  </w:pPr>
                  <w:r>
                    <w:rPr>
                      <w:szCs w:val="18"/>
                    </w:rPr>
                    <w:t>0.03</w:t>
                  </w:r>
                </w:p>
              </w:tc>
            </w:tr>
          </w:tbl>
          <w:p w14:paraId="35CA0A6D" w14:textId="77777777" w:rsidR="009832F7" w:rsidRDefault="009832F7" w:rsidP="009832F7">
            <w:pPr>
              <w:pStyle w:val="FSCtblMRL1"/>
            </w:pPr>
          </w:p>
          <w:p w14:paraId="28D33DE1" w14:textId="3317DEC5" w:rsidR="00B00B01" w:rsidRPr="0077558D" w:rsidRDefault="00B00B01" w:rsidP="009832F7">
            <w:pPr>
              <w:pStyle w:val="FSCtblMRL1"/>
            </w:pPr>
          </w:p>
        </w:tc>
        <w:tc>
          <w:tcPr>
            <w:tcW w:w="222" w:type="dxa"/>
            <w:tcBorders>
              <w:top w:val="nil"/>
              <w:left w:val="nil"/>
              <w:bottom w:val="nil"/>
              <w:right w:val="nil"/>
            </w:tcBorders>
          </w:tcPr>
          <w:p w14:paraId="4AF9A8F8" w14:textId="77777777" w:rsidR="009832F7" w:rsidRPr="0077558D" w:rsidRDefault="009832F7" w:rsidP="009832F7">
            <w:pPr>
              <w:pStyle w:val="FSCtblMRL2"/>
            </w:pPr>
          </w:p>
        </w:tc>
      </w:tr>
      <w:tr w:rsidR="009832F7" w:rsidRPr="0077558D" w14:paraId="372179E3" w14:textId="77777777" w:rsidTr="00B00B01">
        <w:trPr>
          <w:gridAfter w:val="2"/>
          <w:wAfter w:w="439" w:type="dxa"/>
        </w:trPr>
        <w:tc>
          <w:tcPr>
            <w:tcW w:w="4422" w:type="dxa"/>
            <w:gridSpan w:val="2"/>
            <w:tcBorders>
              <w:left w:val="nil"/>
              <w:bottom w:val="nil"/>
              <w:right w:val="nil"/>
            </w:tcBorders>
          </w:tcPr>
          <w:p w14:paraId="17BFE0D8" w14:textId="77777777" w:rsidR="009832F7" w:rsidRPr="0077558D" w:rsidRDefault="009832F7" w:rsidP="009832F7">
            <w:pPr>
              <w:pStyle w:val="FSCtblh3"/>
            </w:pPr>
            <w:r w:rsidRPr="0077558D">
              <w:t>Agvet chemical:  Ametoctradin</w:t>
            </w:r>
          </w:p>
        </w:tc>
      </w:tr>
      <w:tr w:rsidR="009832F7" w:rsidRPr="0077558D" w14:paraId="36EC864B" w14:textId="77777777" w:rsidTr="00B00B01">
        <w:trPr>
          <w:gridAfter w:val="2"/>
          <w:wAfter w:w="439" w:type="dxa"/>
        </w:trPr>
        <w:tc>
          <w:tcPr>
            <w:tcW w:w="4422" w:type="dxa"/>
            <w:gridSpan w:val="2"/>
            <w:tcBorders>
              <w:top w:val="nil"/>
              <w:left w:val="nil"/>
              <w:bottom w:val="nil"/>
              <w:right w:val="nil"/>
            </w:tcBorders>
          </w:tcPr>
          <w:p w14:paraId="1A4DD4E1" w14:textId="77777777" w:rsidR="009832F7" w:rsidRPr="0077558D" w:rsidRDefault="009832F7" w:rsidP="009832F7">
            <w:pPr>
              <w:pStyle w:val="FSCtblh4"/>
            </w:pPr>
            <w:r w:rsidRPr="0077558D">
              <w:t>Permitted residue—commodities of plant origin:  Ametoctradin</w:t>
            </w:r>
          </w:p>
        </w:tc>
      </w:tr>
      <w:tr w:rsidR="009832F7" w:rsidRPr="0077558D" w14:paraId="3D53E062" w14:textId="77777777" w:rsidTr="00B00B01">
        <w:trPr>
          <w:gridAfter w:val="2"/>
          <w:wAfter w:w="439" w:type="dxa"/>
        </w:trPr>
        <w:tc>
          <w:tcPr>
            <w:tcW w:w="4422" w:type="dxa"/>
            <w:gridSpan w:val="2"/>
            <w:tcBorders>
              <w:top w:val="nil"/>
              <w:left w:val="nil"/>
              <w:bottom w:val="single" w:sz="6" w:space="0" w:color="000000"/>
              <w:right w:val="nil"/>
            </w:tcBorders>
          </w:tcPr>
          <w:p w14:paraId="2AE8BAD2" w14:textId="77777777" w:rsidR="009832F7" w:rsidRPr="0077558D" w:rsidRDefault="009832F7" w:rsidP="009832F7">
            <w:pPr>
              <w:pStyle w:val="FSCtblh4"/>
            </w:pPr>
            <w:r w:rsidRPr="0077558D">
              <w:t>Permitted residue—commodities of animal origin:  Sum of ametoctradin and 6-(7-amino-5-ethyl [1,2,4] triazolo [1,5-a]pyrimidin-6-yl) hexanoic acid</w:t>
            </w:r>
          </w:p>
        </w:tc>
      </w:tr>
      <w:tr w:rsidR="009832F7" w:rsidRPr="0077558D" w14:paraId="0155CE1C" w14:textId="77777777" w:rsidTr="00B00B01">
        <w:trPr>
          <w:gridAfter w:val="2"/>
          <w:wAfter w:w="439" w:type="dxa"/>
        </w:trPr>
        <w:tc>
          <w:tcPr>
            <w:tcW w:w="3402" w:type="dxa"/>
            <w:tcBorders>
              <w:left w:val="nil"/>
              <w:bottom w:val="nil"/>
              <w:right w:val="nil"/>
            </w:tcBorders>
          </w:tcPr>
          <w:p w14:paraId="55D3DE20" w14:textId="77777777" w:rsidR="009832F7" w:rsidRPr="0077558D" w:rsidRDefault="009832F7" w:rsidP="009832F7">
            <w:pPr>
              <w:pStyle w:val="FSCtblMRL1"/>
            </w:pPr>
            <w:r>
              <w:t>Brassica (cole or cabbage) vegetables, head cabbages, flowerhead brassicas</w:t>
            </w:r>
          </w:p>
        </w:tc>
        <w:tc>
          <w:tcPr>
            <w:tcW w:w="1020" w:type="dxa"/>
            <w:tcBorders>
              <w:left w:val="nil"/>
              <w:bottom w:val="nil"/>
              <w:right w:val="nil"/>
            </w:tcBorders>
          </w:tcPr>
          <w:p w14:paraId="3BFD5940" w14:textId="77777777" w:rsidR="009832F7" w:rsidRPr="0077558D" w:rsidRDefault="009832F7" w:rsidP="009832F7">
            <w:pPr>
              <w:pStyle w:val="FSCtblMRL2"/>
            </w:pPr>
            <w:r>
              <w:t>9</w:t>
            </w:r>
          </w:p>
        </w:tc>
      </w:tr>
      <w:tr w:rsidR="009832F7" w:rsidRPr="0077558D" w14:paraId="1976A336" w14:textId="77777777" w:rsidTr="00B00B01">
        <w:trPr>
          <w:gridAfter w:val="2"/>
          <w:wAfter w:w="439" w:type="dxa"/>
        </w:trPr>
        <w:tc>
          <w:tcPr>
            <w:tcW w:w="3402" w:type="dxa"/>
            <w:tcBorders>
              <w:top w:val="nil"/>
              <w:left w:val="nil"/>
              <w:bottom w:val="nil"/>
              <w:right w:val="nil"/>
            </w:tcBorders>
          </w:tcPr>
          <w:p w14:paraId="53D0C430" w14:textId="77777777" w:rsidR="009832F7" w:rsidRDefault="009832F7" w:rsidP="009832F7">
            <w:pPr>
              <w:pStyle w:val="FSCtblMRL1"/>
            </w:pPr>
            <w:r w:rsidRPr="00B1514C">
              <w:t xml:space="preserve">Fruiting vegetables, other than cucurbits [except </w:t>
            </w:r>
            <w:r>
              <w:t xml:space="preserve">mushrooms; sweet corn (corn-on-the-cob); </w:t>
            </w:r>
            <w:r w:rsidRPr="00B1514C">
              <w:t>tomato]</w:t>
            </w:r>
          </w:p>
        </w:tc>
        <w:tc>
          <w:tcPr>
            <w:tcW w:w="1020" w:type="dxa"/>
            <w:tcBorders>
              <w:top w:val="nil"/>
              <w:left w:val="nil"/>
              <w:bottom w:val="nil"/>
              <w:right w:val="nil"/>
            </w:tcBorders>
          </w:tcPr>
          <w:p w14:paraId="0B03523D" w14:textId="77777777" w:rsidR="009832F7" w:rsidRDefault="009832F7" w:rsidP="009832F7">
            <w:pPr>
              <w:pStyle w:val="FSCtblMRL2"/>
            </w:pPr>
            <w:r>
              <w:t>1.5</w:t>
            </w:r>
          </w:p>
        </w:tc>
      </w:tr>
      <w:tr w:rsidR="009832F7" w:rsidRPr="0077558D" w14:paraId="26615032" w14:textId="77777777" w:rsidTr="00B00B01">
        <w:trPr>
          <w:gridAfter w:val="2"/>
          <w:wAfter w:w="439" w:type="dxa"/>
        </w:trPr>
        <w:tc>
          <w:tcPr>
            <w:tcW w:w="3402" w:type="dxa"/>
            <w:tcBorders>
              <w:top w:val="nil"/>
              <w:left w:val="nil"/>
              <w:bottom w:val="nil"/>
              <w:right w:val="nil"/>
            </w:tcBorders>
          </w:tcPr>
          <w:p w14:paraId="7760192B" w14:textId="77777777" w:rsidR="009832F7" w:rsidRDefault="009832F7" w:rsidP="009832F7">
            <w:pPr>
              <w:pStyle w:val="FSCtblMRL1"/>
            </w:pPr>
            <w:r>
              <w:t>Leafy vegetables</w:t>
            </w:r>
          </w:p>
        </w:tc>
        <w:tc>
          <w:tcPr>
            <w:tcW w:w="1020" w:type="dxa"/>
            <w:tcBorders>
              <w:top w:val="nil"/>
              <w:left w:val="nil"/>
              <w:bottom w:val="nil"/>
              <w:right w:val="nil"/>
            </w:tcBorders>
          </w:tcPr>
          <w:p w14:paraId="3CB27C8F" w14:textId="77777777" w:rsidR="009832F7" w:rsidRDefault="009832F7" w:rsidP="009832F7">
            <w:pPr>
              <w:pStyle w:val="FSCtblMRL2"/>
            </w:pPr>
            <w:r>
              <w:t>50</w:t>
            </w:r>
          </w:p>
        </w:tc>
      </w:tr>
      <w:tr w:rsidR="009832F7" w:rsidRPr="0077558D" w14:paraId="08B8A4E4" w14:textId="77777777" w:rsidTr="00B00B01">
        <w:trPr>
          <w:gridAfter w:val="2"/>
          <w:wAfter w:w="439" w:type="dxa"/>
        </w:trPr>
        <w:tc>
          <w:tcPr>
            <w:tcW w:w="3402" w:type="dxa"/>
            <w:tcBorders>
              <w:top w:val="nil"/>
              <w:left w:val="nil"/>
              <w:bottom w:val="single" w:sz="4" w:space="0" w:color="auto"/>
              <w:right w:val="nil"/>
            </w:tcBorders>
          </w:tcPr>
          <w:p w14:paraId="7E4E4442" w14:textId="77777777" w:rsidR="009832F7" w:rsidRDefault="009832F7" w:rsidP="009832F7">
            <w:pPr>
              <w:pStyle w:val="FSCtblMRL1"/>
            </w:pPr>
            <w:r w:rsidRPr="0077558D">
              <w:t>Peppers, chili</w:t>
            </w:r>
            <w:r>
              <w:t xml:space="preserve"> (</w:t>
            </w:r>
            <w:r w:rsidRPr="0077558D">
              <w:t>dry</w:t>
            </w:r>
            <w:r>
              <w:t>)</w:t>
            </w:r>
          </w:p>
        </w:tc>
        <w:tc>
          <w:tcPr>
            <w:tcW w:w="1020" w:type="dxa"/>
            <w:tcBorders>
              <w:top w:val="nil"/>
              <w:left w:val="nil"/>
              <w:bottom w:val="single" w:sz="4" w:space="0" w:color="auto"/>
              <w:right w:val="nil"/>
            </w:tcBorders>
          </w:tcPr>
          <w:p w14:paraId="1B9D9DBA" w14:textId="77777777" w:rsidR="009832F7" w:rsidRDefault="009832F7" w:rsidP="009832F7">
            <w:pPr>
              <w:pStyle w:val="FSCtblMRL2"/>
            </w:pPr>
            <w:r w:rsidRPr="0077558D">
              <w:t>15</w:t>
            </w:r>
          </w:p>
        </w:tc>
      </w:tr>
    </w:tbl>
    <w:p w14:paraId="2E9A7AC6" w14:textId="77777777" w:rsidR="009832F7" w:rsidRDefault="009832F7" w:rsidP="009832F7">
      <w:pPr>
        <w:pStyle w:val="FSCDraftingitem"/>
        <w:ind w:right="-428"/>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14:paraId="6EC29FC2" w14:textId="77777777" w:rsidTr="009832F7">
        <w:trPr>
          <w:cantSplit/>
        </w:trPr>
        <w:tc>
          <w:tcPr>
            <w:tcW w:w="4422" w:type="dxa"/>
            <w:gridSpan w:val="2"/>
            <w:tcBorders>
              <w:top w:val="single" w:sz="4" w:space="0" w:color="auto"/>
              <w:left w:val="nil"/>
              <w:bottom w:val="nil"/>
              <w:right w:val="nil"/>
            </w:tcBorders>
            <w:hideMark/>
          </w:tcPr>
          <w:p w14:paraId="7764BD64" w14:textId="77777777" w:rsidR="009832F7" w:rsidRDefault="009832F7" w:rsidP="009832F7">
            <w:pPr>
              <w:pStyle w:val="FSCtblh3"/>
              <w:rPr>
                <w:lang w:val="en-AU"/>
              </w:rPr>
            </w:pPr>
            <w:r>
              <w:rPr>
                <w:lang w:val="en-AU"/>
              </w:rPr>
              <w:t>Agvet chemical:  Ametryn</w:t>
            </w:r>
          </w:p>
        </w:tc>
      </w:tr>
      <w:tr w:rsidR="009832F7" w14:paraId="7E2DD2E3" w14:textId="77777777" w:rsidTr="009832F7">
        <w:trPr>
          <w:cantSplit/>
        </w:trPr>
        <w:tc>
          <w:tcPr>
            <w:tcW w:w="4422" w:type="dxa"/>
            <w:gridSpan w:val="2"/>
            <w:tcBorders>
              <w:top w:val="nil"/>
              <w:left w:val="nil"/>
              <w:bottom w:val="single" w:sz="4" w:space="0" w:color="auto"/>
              <w:right w:val="nil"/>
            </w:tcBorders>
            <w:hideMark/>
          </w:tcPr>
          <w:p w14:paraId="3B77CE30" w14:textId="77777777" w:rsidR="009832F7" w:rsidRDefault="009832F7" w:rsidP="009832F7">
            <w:pPr>
              <w:pStyle w:val="FSCtblh4"/>
              <w:rPr>
                <w:lang w:val="en-AU"/>
              </w:rPr>
            </w:pPr>
            <w:r>
              <w:rPr>
                <w:lang w:val="en-AU"/>
              </w:rPr>
              <w:t>Permitted residue:  Ametryn</w:t>
            </w:r>
          </w:p>
        </w:tc>
      </w:tr>
      <w:tr w:rsidR="009832F7" w14:paraId="2D60B2CC" w14:textId="77777777" w:rsidTr="009832F7">
        <w:trPr>
          <w:cantSplit/>
        </w:trPr>
        <w:tc>
          <w:tcPr>
            <w:tcW w:w="3402" w:type="dxa"/>
            <w:tcBorders>
              <w:top w:val="single" w:sz="4" w:space="0" w:color="auto"/>
              <w:left w:val="nil"/>
              <w:bottom w:val="single" w:sz="4" w:space="0" w:color="auto"/>
              <w:right w:val="nil"/>
            </w:tcBorders>
            <w:hideMark/>
          </w:tcPr>
          <w:p w14:paraId="3F004B4C" w14:textId="77777777" w:rsidR="009832F7" w:rsidRDefault="009832F7" w:rsidP="009832F7">
            <w:pPr>
              <w:pStyle w:val="FSCtblMRL1"/>
              <w:rPr>
                <w:lang w:val="en-AU"/>
              </w:rPr>
            </w:pPr>
            <w:r>
              <w:rPr>
                <w:lang w:val="en-AU"/>
              </w:rPr>
              <w:t>Pome fruits</w:t>
            </w:r>
          </w:p>
        </w:tc>
        <w:tc>
          <w:tcPr>
            <w:tcW w:w="1020" w:type="dxa"/>
            <w:tcBorders>
              <w:top w:val="single" w:sz="4" w:space="0" w:color="auto"/>
              <w:left w:val="nil"/>
              <w:bottom w:val="single" w:sz="4" w:space="0" w:color="auto"/>
              <w:right w:val="nil"/>
            </w:tcBorders>
            <w:hideMark/>
          </w:tcPr>
          <w:p w14:paraId="09556DC4" w14:textId="77777777" w:rsidR="009832F7" w:rsidRDefault="009832F7" w:rsidP="009832F7">
            <w:pPr>
              <w:pStyle w:val="FSCtblMRL2"/>
              <w:rPr>
                <w:lang w:val="en-AU"/>
              </w:rPr>
            </w:pPr>
            <w:r>
              <w:rPr>
                <w:lang w:val="en-AU"/>
              </w:rPr>
              <w:t>0.1</w:t>
            </w:r>
          </w:p>
        </w:tc>
      </w:tr>
    </w:tbl>
    <w:p w14:paraId="71B81798" w14:textId="77777777" w:rsidR="009832F7" w:rsidRDefault="009832F7" w:rsidP="009832F7">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0EC4943" w14:textId="77777777" w:rsidTr="009832F7">
        <w:trPr>
          <w:cantSplit/>
        </w:trPr>
        <w:tc>
          <w:tcPr>
            <w:tcW w:w="4422" w:type="dxa"/>
            <w:gridSpan w:val="2"/>
            <w:tcBorders>
              <w:top w:val="single" w:sz="4" w:space="0" w:color="auto"/>
            </w:tcBorders>
          </w:tcPr>
          <w:p w14:paraId="3E6E1A1B" w14:textId="77777777" w:rsidR="009832F7" w:rsidRPr="0077558D" w:rsidRDefault="009832F7" w:rsidP="009832F7">
            <w:pPr>
              <w:pStyle w:val="FSCtblh3"/>
            </w:pPr>
            <w:r w:rsidRPr="0077558D">
              <w:t>Agvet chemical:  Aminoethoxyvinylglycine</w:t>
            </w:r>
          </w:p>
        </w:tc>
      </w:tr>
      <w:tr w:rsidR="009832F7" w:rsidRPr="0077558D" w14:paraId="1A258134" w14:textId="77777777" w:rsidTr="009832F7">
        <w:trPr>
          <w:cantSplit/>
        </w:trPr>
        <w:tc>
          <w:tcPr>
            <w:tcW w:w="4422" w:type="dxa"/>
            <w:gridSpan w:val="2"/>
            <w:tcBorders>
              <w:bottom w:val="single" w:sz="4" w:space="0" w:color="auto"/>
            </w:tcBorders>
          </w:tcPr>
          <w:p w14:paraId="23C365CF" w14:textId="77777777" w:rsidR="009832F7" w:rsidRPr="0077558D" w:rsidRDefault="009832F7" w:rsidP="009832F7">
            <w:pPr>
              <w:pStyle w:val="FSCtblh4"/>
            </w:pPr>
            <w:r w:rsidRPr="0077558D">
              <w:t>Permitted residue:  Aminoethoxyvinylglycine</w:t>
            </w:r>
          </w:p>
        </w:tc>
      </w:tr>
      <w:tr w:rsidR="009832F7" w:rsidRPr="0077558D" w14:paraId="54A8D3A6" w14:textId="77777777" w:rsidTr="009832F7">
        <w:trPr>
          <w:cantSplit/>
        </w:trPr>
        <w:tc>
          <w:tcPr>
            <w:tcW w:w="3402" w:type="dxa"/>
            <w:tcBorders>
              <w:top w:val="single" w:sz="4" w:space="0" w:color="auto"/>
              <w:bottom w:val="single" w:sz="4" w:space="0" w:color="auto"/>
            </w:tcBorders>
          </w:tcPr>
          <w:p w14:paraId="2BDA7AEA" w14:textId="77777777" w:rsidR="009832F7" w:rsidRPr="0077558D" w:rsidRDefault="009832F7" w:rsidP="009832F7">
            <w:pPr>
              <w:pStyle w:val="FSCtblMRL1"/>
            </w:pPr>
            <w:r w:rsidRPr="0077558D">
              <w:t>Stone fruits [except cherries</w:t>
            </w:r>
            <w:r>
              <w:t>]</w:t>
            </w:r>
          </w:p>
        </w:tc>
        <w:tc>
          <w:tcPr>
            <w:tcW w:w="1020" w:type="dxa"/>
            <w:tcBorders>
              <w:top w:val="single" w:sz="4" w:space="0" w:color="auto"/>
              <w:bottom w:val="single" w:sz="4" w:space="0" w:color="auto"/>
            </w:tcBorders>
          </w:tcPr>
          <w:p w14:paraId="77AA205F" w14:textId="77777777" w:rsidR="009832F7" w:rsidRPr="0077558D" w:rsidRDefault="009832F7" w:rsidP="009832F7">
            <w:pPr>
              <w:pStyle w:val="FSCtblMRL2"/>
            </w:pPr>
            <w:r w:rsidRPr="0077558D">
              <w:t>0.2</w:t>
            </w:r>
          </w:p>
        </w:tc>
      </w:tr>
    </w:tbl>
    <w:p w14:paraId="6BCC59F3" w14:textId="77777777" w:rsidR="009832F7" w:rsidRDefault="009832F7" w:rsidP="009832F7">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6386E92" w14:textId="77777777" w:rsidTr="009832F7">
        <w:trPr>
          <w:cantSplit/>
        </w:trPr>
        <w:tc>
          <w:tcPr>
            <w:tcW w:w="4422" w:type="dxa"/>
            <w:gridSpan w:val="2"/>
            <w:tcBorders>
              <w:top w:val="single" w:sz="4" w:space="0" w:color="auto"/>
            </w:tcBorders>
          </w:tcPr>
          <w:p w14:paraId="19A3A688" w14:textId="77777777" w:rsidR="009832F7" w:rsidRPr="0077558D" w:rsidRDefault="009832F7" w:rsidP="009832F7">
            <w:pPr>
              <w:pStyle w:val="FSCtblh3"/>
            </w:pPr>
            <w:r w:rsidRPr="0077558D">
              <w:t>Agvet chemical:  Aminopyralid</w:t>
            </w:r>
          </w:p>
        </w:tc>
      </w:tr>
      <w:tr w:rsidR="009832F7" w:rsidRPr="0077558D" w14:paraId="6CA19143" w14:textId="77777777" w:rsidTr="009832F7">
        <w:trPr>
          <w:cantSplit/>
        </w:trPr>
        <w:tc>
          <w:tcPr>
            <w:tcW w:w="4422" w:type="dxa"/>
            <w:gridSpan w:val="2"/>
          </w:tcPr>
          <w:p w14:paraId="2DF6B59A" w14:textId="77777777" w:rsidR="009832F7" w:rsidRPr="0077558D" w:rsidRDefault="009832F7" w:rsidP="009832F7">
            <w:pPr>
              <w:pStyle w:val="FSCtblh4"/>
            </w:pPr>
            <w:r w:rsidRPr="0077558D">
              <w:rPr>
                <w:iCs/>
              </w:rPr>
              <w:t>Permitted residue—commodities of plant origin</w:t>
            </w:r>
            <w:r w:rsidRPr="0077558D">
              <w:t>:  Sum of aminopyralid and conjugates, expressed as aminopyralid</w:t>
            </w:r>
          </w:p>
        </w:tc>
      </w:tr>
      <w:tr w:rsidR="009832F7" w:rsidRPr="0077558D" w14:paraId="1B6934C6" w14:textId="77777777" w:rsidTr="009832F7">
        <w:trPr>
          <w:cantSplit/>
        </w:trPr>
        <w:tc>
          <w:tcPr>
            <w:tcW w:w="4422" w:type="dxa"/>
            <w:gridSpan w:val="2"/>
            <w:tcBorders>
              <w:bottom w:val="single" w:sz="4" w:space="0" w:color="auto"/>
            </w:tcBorders>
          </w:tcPr>
          <w:p w14:paraId="0D4E99A6" w14:textId="77777777" w:rsidR="009832F7" w:rsidRPr="0077558D" w:rsidRDefault="009832F7" w:rsidP="009832F7">
            <w:pPr>
              <w:pStyle w:val="FSCtblh4"/>
            </w:pPr>
            <w:r w:rsidRPr="0077558D">
              <w:t>Permitted residue—commodities of animal origin:  Aminopyralid</w:t>
            </w:r>
          </w:p>
        </w:tc>
      </w:tr>
      <w:tr w:rsidR="009832F7" w:rsidRPr="0077558D" w14:paraId="13A167F4" w14:textId="77777777" w:rsidTr="009832F7">
        <w:trPr>
          <w:cantSplit/>
        </w:trPr>
        <w:tc>
          <w:tcPr>
            <w:tcW w:w="3402" w:type="dxa"/>
            <w:tcBorders>
              <w:top w:val="single" w:sz="4" w:space="0" w:color="auto"/>
              <w:bottom w:val="single" w:sz="4" w:space="0" w:color="auto"/>
            </w:tcBorders>
          </w:tcPr>
          <w:p w14:paraId="2E1A3DA3"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3FBB6869" w14:textId="77777777" w:rsidR="009832F7" w:rsidRPr="0077558D" w:rsidRDefault="009832F7" w:rsidP="009832F7">
            <w:pPr>
              <w:pStyle w:val="FSCtblMRL2"/>
            </w:pPr>
            <w:r w:rsidRPr="0077558D">
              <w:t>0.1</w:t>
            </w:r>
          </w:p>
        </w:tc>
      </w:tr>
    </w:tbl>
    <w:p w14:paraId="321DAD05" w14:textId="77777777" w:rsidR="009832F7" w:rsidRDefault="009832F7" w:rsidP="009832F7">
      <w:pPr>
        <w:pStyle w:val="FSCDraftingitem"/>
        <w:ind w:right="-428"/>
      </w:pPr>
    </w:p>
    <w:tbl>
      <w:tblPr>
        <w:tblStyle w:val="TableGrid"/>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71A9C7D" w14:textId="77777777" w:rsidTr="009832F7">
        <w:trPr>
          <w:cantSplit/>
        </w:trPr>
        <w:tc>
          <w:tcPr>
            <w:tcW w:w="4422" w:type="dxa"/>
            <w:gridSpan w:val="2"/>
            <w:tcBorders>
              <w:top w:val="single" w:sz="4" w:space="0" w:color="auto"/>
            </w:tcBorders>
            <w:shd w:val="clear" w:color="auto" w:fill="auto"/>
          </w:tcPr>
          <w:p w14:paraId="37836731" w14:textId="77777777" w:rsidR="009832F7" w:rsidRPr="0077558D" w:rsidRDefault="009832F7" w:rsidP="009832F7">
            <w:pPr>
              <w:pStyle w:val="FSCtblh3"/>
            </w:pPr>
            <w:r w:rsidRPr="0077558D">
              <w:t>Agvet chemical:  Amisulbrom</w:t>
            </w:r>
          </w:p>
        </w:tc>
      </w:tr>
      <w:tr w:rsidR="009832F7" w:rsidRPr="0077558D" w14:paraId="052DC9DD" w14:textId="77777777" w:rsidTr="009832F7">
        <w:trPr>
          <w:cantSplit/>
        </w:trPr>
        <w:tc>
          <w:tcPr>
            <w:tcW w:w="4422" w:type="dxa"/>
            <w:gridSpan w:val="2"/>
            <w:tcBorders>
              <w:bottom w:val="single" w:sz="4" w:space="0" w:color="auto"/>
            </w:tcBorders>
            <w:shd w:val="clear" w:color="auto" w:fill="auto"/>
          </w:tcPr>
          <w:p w14:paraId="62F25182" w14:textId="77777777" w:rsidR="009832F7" w:rsidRPr="0077558D" w:rsidRDefault="009832F7" w:rsidP="009832F7">
            <w:pPr>
              <w:pStyle w:val="FSCtblh4"/>
            </w:pPr>
            <w:r w:rsidRPr="0077558D">
              <w:t>Permitted residue:  Amisulbrom</w:t>
            </w:r>
          </w:p>
        </w:tc>
      </w:tr>
      <w:tr w:rsidR="009832F7" w:rsidRPr="0077558D" w14:paraId="46B2E305" w14:textId="77777777" w:rsidTr="009832F7">
        <w:trPr>
          <w:cantSplit/>
        </w:trPr>
        <w:tc>
          <w:tcPr>
            <w:tcW w:w="3402" w:type="dxa"/>
            <w:tcBorders>
              <w:top w:val="single" w:sz="4" w:space="0" w:color="auto"/>
              <w:left w:val="nil"/>
              <w:bottom w:val="single" w:sz="4" w:space="0" w:color="auto"/>
              <w:right w:val="nil"/>
            </w:tcBorders>
            <w:shd w:val="clear" w:color="auto" w:fill="auto"/>
          </w:tcPr>
          <w:p w14:paraId="48A5CA66" w14:textId="77777777" w:rsidR="009832F7" w:rsidRPr="0077558D" w:rsidRDefault="009832F7" w:rsidP="009832F7">
            <w:pPr>
              <w:pStyle w:val="FSCtblMRL1"/>
            </w:pPr>
            <w:r>
              <w:rPr>
                <w:lang w:val="en-AU"/>
              </w:rPr>
              <w:t>Brassica (cole or cabbage) vegetables, head cabbages, flowerhead brassicas</w:t>
            </w:r>
          </w:p>
        </w:tc>
        <w:tc>
          <w:tcPr>
            <w:tcW w:w="1020" w:type="dxa"/>
            <w:tcBorders>
              <w:top w:val="single" w:sz="4" w:space="0" w:color="auto"/>
              <w:bottom w:val="single" w:sz="4" w:space="0" w:color="auto"/>
            </w:tcBorders>
          </w:tcPr>
          <w:p w14:paraId="1B527DDA" w14:textId="77777777" w:rsidR="009832F7" w:rsidRPr="0077558D" w:rsidRDefault="009832F7" w:rsidP="009832F7">
            <w:pPr>
              <w:pStyle w:val="FSCtblMRL2"/>
            </w:pPr>
            <w:r w:rsidRPr="0077558D">
              <w:t>2</w:t>
            </w:r>
          </w:p>
        </w:tc>
      </w:tr>
      <w:tr w:rsidR="009832F7" w:rsidRPr="0077558D" w14:paraId="257297CE" w14:textId="77777777" w:rsidTr="009832F7">
        <w:trPr>
          <w:cantSplit/>
        </w:trPr>
        <w:tc>
          <w:tcPr>
            <w:tcW w:w="3402" w:type="dxa"/>
            <w:tcBorders>
              <w:bottom w:val="single" w:sz="4" w:space="0" w:color="auto"/>
            </w:tcBorders>
          </w:tcPr>
          <w:p w14:paraId="57BC13F3" w14:textId="77777777" w:rsidR="009832F7" w:rsidRDefault="009832F7" w:rsidP="009832F7">
            <w:pPr>
              <w:pStyle w:val="FSCtblMRL1"/>
            </w:pPr>
          </w:p>
          <w:p w14:paraId="65564903" w14:textId="77777777" w:rsidR="009832F7" w:rsidRDefault="009832F7" w:rsidP="009832F7">
            <w:pPr>
              <w:pStyle w:val="FSCtblMRL1"/>
            </w:pPr>
          </w:p>
        </w:tc>
        <w:tc>
          <w:tcPr>
            <w:tcW w:w="1020" w:type="dxa"/>
            <w:tcBorders>
              <w:bottom w:val="single" w:sz="4" w:space="0" w:color="auto"/>
            </w:tcBorders>
          </w:tcPr>
          <w:p w14:paraId="3A3BDBF8" w14:textId="77777777" w:rsidR="009832F7" w:rsidRDefault="009832F7" w:rsidP="009832F7">
            <w:pPr>
              <w:pStyle w:val="FSCtblMRL2"/>
            </w:pPr>
          </w:p>
        </w:tc>
      </w:tr>
    </w:tbl>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E76406C" w14:textId="77777777" w:rsidTr="009832F7">
        <w:trPr>
          <w:cantSplit/>
        </w:trPr>
        <w:tc>
          <w:tcPr>
            <w:tcW w:w="4422" w:type="dxa"/>
            <w:gridSpan w:val="2"/>
            <w:tcBorders>
              <w:top w:val="single" w:sz="4" w:space="0" w:color="auto"/>
            </w:tcBorders>
          </w:tcPr>
          <w:p w14:paraId="38368417" w14:textId="77777777" w:rsidR="009832F7" w:rsidRPr="0077558D" w:rsidRDefault="009832F7" w:rsidP="009832F7">
            <w:pPr>
              <w:pStyle w:val="FSCtblh3"/>
            </w:pPr>
            <w:r w:rsidRPr="0077558D">
              <w:t>Agvet chemical:  Amitrole</w:t>
            </w:r>
          </w:p>
        </w:tc>
      </w:tr>
      <w:tr w:rsidR="009832F7" w:rsidRPr="0077558D" w14:paraId="38331BCE" w14:textId="77777777" w:rsidTr="009832F7">
        <w:trPr>
          <w:cantSplit/>
        </w:trPr>
        <w:tc>
          <w:tcPr>
            <w:tcW w:w="4422" w:type="dxa"/>
            <w:gridSpan w:val="2"/>
            <w:tcBorders>
              <w:bottom w:val="single" w:sz="4" w:space="0" w:color="auto"/>
            </w:tcBorders>
          </w:tcPr>
          <w:p w14:paraId="39922F73" w14:textId="77777777" w:rsidR="009832F7" w:rsidRPr="0077558D" w:rsidRDefault="009832F7" w:rsidP="009832F7">
            <w:pPr>
              <w:pStyle w:val="FSCtblh4"/>
            </w:pPr>
            <w:r w:rsidRPr="0077558D">
              <w:t>Permitted residue:  Amitrole</w:t>
            </w:r>
          </w:p>
        </w:tc>
      </w:tr>
      <w:tr w:rsidR="009832F7" w:rsidRPr="0077558D" w14:paraId="1528E404" w14:textId="77777777" w:rsidTr="009832F7">
        <w:trPr>
          <w:cantSplit/>
        </w:trPr>
        <w:tc>
          <w:tcPr>
            <w:tcW w:w="3402" w:type="dxa"/>
          </w:tcPr>
          <w:p w14:paraId="1BBE7D30" w14:textId="77777777" w:rsidR="009832F7" w:rsidRPr="0077558D" w:rsidRDefault="009832F7" w:rsidP="009832F7">
            <w:pPr>
              <w:pStyle w:val="FSCtblMRL1"/>
            </w:pPr>
            <w:r w:rsidRPr="0077558D">
              <w:t>Cereal grains</w:t>
            </w:r>
            <w:r>
              <w:t xml:space="preserve"> </w:t>
            </w:r>
          </w:p>
        </w:tc>
        <w:tc>
          <w:tcPr>
            <w:tcW w:w="1020" w:type="dxa"/>
          </w:tcPr>
          <w:p w14:paraId="75D55B9F" w14:textId="77777777" w:rsidR="009832F7" w:rsidRPr="0077558D" w:rsidRDefault="009832F7" w:rsidP="009832F7">
            <w:pPr>
              <w:pStyle w:val="FSCtblMRL2"/>
            </w:pPr>
            <w:r w:rsidRPr="0077558D">
              <w:t>*0.01</w:t>
            </w:r>
          </w:p>
        </w:tc>
      </w:tr>
      <w:tr w:rsidR="009832F7" w:rsidRPr="0077558D" w14:paraId="73526F27" w14:textId="77777777" w:rsidTr="009832F7">
        <w:trPr>
          <w:cantSplit/>
        </w:trPr>
        <w:tc>
          <w:tcPr>
            <w:tcW w:w="3402" w:type="dxa"/>
          </w:tcPr>
          <w:p w14:paraId="5CC02DAA" w14:textId="77777777" w:rsidR="009832F7" w:rsidRPr="0077558D" w:rsidRDefault="009832F7" w:rsidP="009832F7">
            <w:pPr>
              <w:pStyle w:val="FSCtblMRL1"/>
            </w:pPr>
            <w:r w:rsidRPr="0077558D">
              <w:t>Citrus fruits</w:t>
            </w:r>
            <w:r>
              <w:t xml:space="preserve"> </w:t>
            </w:r>
          </w:p>
        </w:tc>
        <w:tc>
          <w:tcPr>
            <w:tcW w:w="1020" w:type="dxa"/>
          </w:tcPr>
          <w:p w14:paraId="53A4C626" w14:textId="77777777" w:rsidR="009832F7" w:rsidRPr="0077558D" w:rsidRDefault="009832F7" w:rsidP="009832F7">
            <w:pPr>
              <w:pStyle w:val="FSCtblMRL2"/>
            </w:pPr>
            <w:r w:rsidRPr="0077558D">
              <w:t>*0.01</w:t>
            </w:r>
          </w:p>
        </w:tc>
      </w:tr>
      <w:tr w:rsidR="009832F7" w:rsidRPr="0077558D" w14:paraId="371B672D" w14:textId="77777777" w:rsidTr="009832F7">
        <w:trPr>
          <w:cantSplit/>
        </w:trPr>
        <w:tc>
          <w:tcPr>
            <w:tcW w:w="3402" w:type="dxa"/>
          </w:tcPr>
          <w:p w14:paraId="3C7F12B8" w14:textId="77777777" w:rsidR="009832F7" w:rsidRPr="0077558D" w:rsidRDefault="009832F7" w:rsidP="009832F7">
            <w:pPr>
              <w:pStyle w:val="FSCtblMRL1"/>
            </w:pPr>
            <w:r w:rsidRPr="0077558D">
              <w:t>Pome fruits</w:t>
            </w:r>
            <w:r>
              <w:t xml:space="preserve"> </w:t>
            </w:r>
          </w:p>
        </w:tc>
        <w:tc>
          <w:tcPr>
            <w:tcW w:w="1020" w:type="dxa"/>
          </w:tcPr>
          <w:p w14:paraId="71FDF7E1" w14:textId="77777777" w:rsidR="009832F7" w:rsidRPr="0077558D" w:rsidRDefault="009832F7" w:rsidP="009832F7">
            <w:pPr>
              <w:pStyle w:val="FSCtblMRL2"/>
            </w:pPr>
            <w:r w:rsidRPr="0077558D">
              <w:t>*0.01</w:t>
            </w:r>
          </w:p>
        </w:tc>
      </w:tr>
      <w:tr w:rsidR="009832F7" w:rsidRPr="0077558D" w14:paraId="3AE56641" w14:textId="77777777" w:rsidTr="009832F7">
        <w:trPr>
          <w:cantSplit/>
        </w:trPr>
        <w:tc>
          <w:tcPr>
            <w:tcW w:w="3402" w:type="dxa"/>
          </w:tcPr>
          <w:p w14:paraId="31520DAE" w14:textId="77777777" w:rsidR="009832F7" w:rsidRPr="0077558D" w:rsidRDefault="009832F7" w:rsidP="009832F7">
            <w:pPr>
              <w:pStyle w:val="FSCtblMRL1"/>
            </w:pPr>
            <w:r w:rsidRPr="0077558D">
              <w:t>Pulses</w:t>
            </w:r>
            <w:r>
              <w:t xml:space="preserve"> </w:t>
            </w:r>
          </w:p>
        </w:tc>
        <w:tc>
          <w:tcPr>
            <w:tcW w:w="1020" w:type="dxa"/>
          </w:tcPr>
          <w:p w14:paraId="33E38801" w14:textId="77777777" w:rsidR="009832F7" w:rsidRPr="0077558D" w:rsidRDefault="009832F7" w:rsidP="009832F7">
            <w:pPr>
              <w:pStyle w:val="FSCtblMRL2"/>
            </w:pPr>
            <w:r w:rsidRPr="0077558D">
              <w:t>*0.01</w:t>
            </w:r>
          </w:p>
        </w:tc>
      </w:tr>
      <w:tr w:rsidR="009832F7" w:rsidRPr="0077558D" w14:paraId="332CBF58" w14:textId="77777777" w:rsidTr="009832F7">
        <w:trPr>
          <w:cantSplit/>
        </w:trPr>
        <w:tc>
          <w:tcPr>
            <w:tcW w:w="3402" w:type="dxa"/>
            <w:tcBorders>
              <w:bottom w:val="single" w:sz="4" w:space="0" w:color="auto"/>
            </w:tcBorders>
          </w:tcPr>
          <w:p w14:paraId="0D90A7EE" w14:textId="77777777" w:rsidR="009832F7" w:rsidRPr="0077558D" w:rsidRDefault="009832F7" w:rsidP="009832F7">
            <w:pPr>
              <w:pStyle w:val="FSCtblMRL1"/>
            </w:pPr>
            <w:r w:rsidRPr="0077558D">
              <w:t>Stone fruits</w:t>
            </w:r>
            <w:r>
              <w:t xml:space="preserve"> </w:t>
            </w:r>
          </w:p>
        </w:tc>
        <w:tc>
          <w:tcPr>
            <w:tcW w:w="1020" w:type="dxa"/>
            <w:tcBorders>
              <w:bottom w:val="single" w:sz="4" w:space="0" w:color="auto"/>
            </w:tcBorders>
          </w:tcPr>
          <w:p w14:paraId="0187008D" w14:textId="77777777" w:rsidR="009832F7" w:rsidRPr="0077558D" w:rsidRDefault="009832F7" w:rsidP="009832F7">
            <w:pPr>
              <w:pStyle w:val="FSCtblMRL2"/>
            </w:pPr>
            <w:r w:rsidRPr="0077558D">
              <w:t>*0.02</w:t>
            </w:r>
          </w:p>
        </w:tc>
      </w:tr>
    </w:tbl>
    <w:p w14:paraId="42DD50A6" w14:textId="38DD1460" w:rsidR="00DA4CC7" w:rsidRDefault="00DA4CC7"/>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5862D6B" w14:textId="77777777" w:rsidTr="009832F7">
        <w:trPr>
          <w:cantSplit/>
        </w:trPr>
        <w:tc>
          <w:tcPr>
            <w:tcW w:w="4422" w:type="dxa"/>
            <w:gridSpan w:val="2"/>
            <w:tcBorders>
              <w:top w:val="single" w:sz="4" w:space="0" w:color="auto"/>
            </w:tcBorders>
          </w:tcPr>
          <w:p w14:paraId="0938DD15" w14:textId="0AA3A428" w:rsidR="009832F7" w:rsidRPr="0077558D" w:rsidRDefault="009832F7" w:rsidP="00DA4CC7">
            <w:pPr>
              <w:pStyle w:val="FSCtblh3"/>
              <w:jc w:val="both"/>
            </w:pPr>
            <w:r w:rsidRPr="0077558D">
              <w:t>Agvet chemical:  Atrazine</w:t>
            </w:r>
          </w:p>
        </w:tc>
      </w:tr>
      <w:tr w:rsidR="009832F7" w:rsidRPr="0077558D" w14:paraId="1800B891" w14:textId="77777777" w:rsidTr="009832F7">
        <w:trPr>
          <w:cantSplit/>
        </w:trPr>
        <w:tc>
          <w:tcPr>
            <w:tcW w:w="4422" w:type="dxa"/>
            <w:gridSpan w:val="2"/>
            <w:tcBorders>
              <w:bottom w:val="single" w:sz="4" w:space="0" w:color="auto"/>
            </w:tcBorders>
          </w:tcPr>
          <w:p w14:paraId="678943F3" w14:textId="77777777" w:rsidR="009832F7" w:rsidRPr="0077558D" w:rsidRDefault="009832F7" w:rsidP="009832F7">
            <w:pPr>
              <w:pStyle w:val="FSCtblh4"/>
            </w:pPr>
            <w:r w:rsidRPr="0077558D">
              <w:t>Permitted residue:  Atrazine</w:t>
            </w:r>
          </w:p>
        </w:tc>
      </w:tr>
      <w:tr w:rsidR="009832F7" w:rsidRPr="0077558D" w14:paraId="1940D307" w14:textId="77777777" w:rsidTr="009832F7">
        <w:trPr>
          <w:cantSplit/>
        </w:trPr>
        <w:tc>
          <w:tcPr>
            <w:tcW w:w="3402" w:type="dxa"/>
            <w:tcBorders>
              <w:top w:val="single" w:sz="4" w:space="0" w:color="auto"/>
              <w:bottom w:val="single" w:sz="4" w:space="0" w:color="auto"/>
            </w:tcBorders>
          </w:tcPr>
          <w:p w14:paraId="6EB54CBE" w14:textId="77777777" w:rsidR="009832F7" w:rsidRPr="0077558D" w:rsidRDefault="009832F7" w:rsidP="009832F7">
            <w:pPr>
              <w:pStyle w:val="FSCtblMRL1"/>
            </w:pPr>
            <w:r w:rsidRPr="0077558D">
              <w:t>Sorghum</w:t>
            </w:r>
          </w:p>
        </w:tc>
        <w:tc>
          <w:tcPr>
            <w:tcW w:w="1020" w:type="dxa"/>
            <w:tcBorders>
              <w:top w:val="single" w:sz="4" w:space="0" w:color="auto"/>
              <w:bottom w:val="single" w:sz="4" w:space="0" w:color="auto"/>
            </w:tcBorders>
          </w:tcPr>
          <w:p w14:paraId="3C4E0C76" w14:textId="77777777" w:rsidR="009832F7" w:rsidRPr="0077558D" w:rsidRDefault="009832F7" w:rsidP="009832F7">
            <w:pPr>
              <w:pStyle w:val="FSCtblMRL2"/>
            </w:pPr>
            <w:r w:rsidRPr="0077558D">
              <w:t>*0.1</w:t>
            </w:r>
          </w:p>
        </w:tc>
      </w:tr>
    </w:tbl>
    <w:p w14:paraId="6DBEB63C" w14:textId="77777777" w:rsidR="00DA4CC7" w:rsidRPr="00C64812" w:rsidRDefault="00DA4CC7" w:rsidP="00DA4CC7">
      <w:pPr>
        <w:pStyle w:val="FSCtblMRL1"/>
        <w:spacing w:after="0"/>
        <w:rPr>
          <w:rFonts w:eastAsiaTheme="minorHAnsi"/>
          <w:sz w:val="20"/>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72D4E63" w14:textId="77777777" w:rsidTr="009832F7">
        <w:trPr>
          <w:cantSplit/>
        </w:trPr>
        <w:tc>
          <w:tcPr>
            <w:tcW w:w="4422" w:type="dxa"/>
            <w:gridSpan w:val="2"/>
            <w:tcBorders>
              <w:top w:val="single" w:sz="4" w:space="0" w:color="auto"/>
            </w:tcBorders>
          </w:tcPr>
          <w:p w14:paraId="79F42B47" w14:textId="77777777" w:rsidR="009832F7" w:rsidRPr="0077558D" w:rsidRDefault="009832F7" w:rsidP="009832F7">
            <w:pPr>
              <w:pStyle w:val="FSCtblh3"/>
            </w:pPr>
            <w:r w:rsidRPr="0077558D">
              <w:t>Agvet chemical:  Azamethiphos</w:t>
            </w:r>
          </w:p>
        </w:tc>
      </w:tr>
      <w:tr w:rsidR="009832F7" w:rsidRPr="0077558D" w14:paraId="73E72956" w14:textId="77777777" w:rsidTr="009832F7">
        <w:trPr>
          <w:cantSplit/>
        </w:trPr>
        <w:tc>
          <w:tcPr>
            <w:tcW w:w="4422" w:type="dxa"/>
            <w:gridSpan w:val="2"/>
            <w:tcBorders>
              <w:bottom w:val="single" w:sz="4" w:space="0" w:color="auto"/>
            </w:tcBorders>
          </w:tcPr>
          <w:p w14:paraId="1024EEBB" w14:textId="77777777" w:rsidR="009832F7" w:rsidRPr="0077558D" w:rsidRDefault="009832F7" w:rsidP="009832F7">
            <w:pPr>
              <w:pStyle w:val="FSCtblh4"/>
            </w:pPr>
            <w:r w:rsidRPr="0077558D">
              <w:t>Permitted residue:  Azamethiphos</w:t>
            </w:r>
          </w:p>
        </w:tc>
      </w:tr>
      <w:tr w:rsidR="009832F7" w:rsidRPr="0077558D" w14:paraId="2B23B019" w14:textId="77777777" w:rsidTr="009832F7">
        <w:trPr>
          <w:cantSplit/>
        </w:trPr>
        <w:tc>
          <w:tcPr>
            <w:tcW w:w="3402" w:type="dxa"/>
            <w:tcBorders>
              <w:top w:val="single" w:sz="4" w:space="0" w:color="auto"/>
              <w:bottom w:val="single" w:sz="4" w:space="0" w:color="auto"/>
            </w:tcBorders>
          </w:tcPr>
          <w:p w14:paraId="0629CB4C"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0C68CA40" w14:textId="77777777" w:rsidR="009832F7" w:rsidRPr="0077558D" w:rsidRDefault="009832F7" w:rsidP="009832F7">
            <w:pPr>
              <w:pStyle w:val="FSCtblMRL2"/>
            </w:pPr>
            <w:r w:rsidRPr="0077558D">
              <w:t>0.1</w:t>
            </w:r>
          </w:p>
        </w:tc>
      </w:tr>
    </w:tbl>
    <w:p w14:paraId="6E8319FD" w14:textId="4DF52C14" w:rsidR="009832F7" w:rsidRDefault="009832F7" w:rsidP="009832F7">
      <w:pPr>
        <w:pStyle w:val="FSCtblMRL1"/>
        <w:rPr>
          <w:rFonts w:eastAsiaTheme="minorHAnsi"/>
        </w:rPr>
      </w:pPr>
    </w:p>
    <w:p w14:paraId="51A8D867" w14:textId="77777777" w:rsidR="00DA4CC7" w:rsidRPr="0077558D" w:rsidRDefault="00DA4CC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179043B" w14:textId="77777777" w:rsidTr="009832F7">
        <w:trPr>
          <w:cantSplit/>
        </w:trPr>
        <w:tc>
          <w:tcPr>
            <w:tcW w:w="4422" w:type="dxa"/>
            <w:gridSpan w:val="2"/>
            <w:tcBorders>
              <w:top w:val="single" w:sz="4" w:space="0" w:color="auto"/>
            </w:tcBorders>
          </w:tcPr>
          <w:p w14:paraId="3689045C" w14:textId="77777777" w:rsidR="009832F7" w:rsidRPr="0077558D" w:rsidRDefault="009832F7" w:rsidP="009832F7">
            <w:pPr>
              <w:pStyle w:val="FSCtblh3"/>
            </w:pPr>
            <w:r w:rsidRPr="0077558D">
              <w:t>Agvet chemical:  Azinphos-methyl</w:t>
            </w:r>
          </w:p>
        </w:tc>
      </w:tr>
      <w:tr w:rsidR="009832F7" w:rsidRPr="0077558D" w14:paraId="64343740" w14:textId="77777777" w:rsidTr="009832F7">
        <w:trPr>
          <w:cantSplit/>
        </w:trPr>
        <w:tc>
          <w:tcPr>
            <w:tcW w:w="4422" w:type="dxa"/>
            <w:gridSpan w:val="2"/>
            <w:tcBorders>
              <w:bottom w:val="single" w:sz="4" w:space="0" w:color="auto"/>
            </w:tcBorders>
          </w:tcPr>
          <w:p w14:paraId="5AA417DC" w14:textId="77777777" w:rsidR="009832F7" w:rsidRPr="0077558D" w:rsidRDefault="009832F7" w:rsidP="009832F7">
            <w:pPr>
              <w:pStyle w:val="FSCtblh4"/>
            </w:pPr>
            <w:r w:rsidRPr="0077558D">
              <w:t>Permitted residue:  Azinphos-methyl</w:t>
            </w:r>
          </w:p>
        </w:tc>
      </w:tr>
      <w:tr w:rsidR="009832F7" w:rsidRPr="0077558D" w14:paraId="649F4FCB" w14:textId="77777777" w:rsidTr="009832F7">
        <w:trPr>
          <w:cantSplit/>
        </w:trPr>
        <w:tc>
          <w:tcPr>
            <w:tcW w:w="3402" w:type="dxa"/>
            <w:tcBorders>
              <w:top w:val="single" w:sz="4" w:space="0" w:color="auto"/>
            </w:tcBorders>
          </w:tcPr>
          <w:p w14:paraId="42387468" w14:textId="77777777" w:rsidR="009832F7" w:rsidRPr="0077558D" w:rsidRDefault="009832F7" w:rsidP="009832F7">
            <w:pPr>
              <w:pStyle w:val="FSCtblMRL1"/>
            </w:pPr>
            <w:r w:rsidRPr="0077558D">
              <w:t>Pome fruits</w:t>
            </w:r>
            <w:r>
              <w:t xml:space="preserve"> </w:t>
            </w:r>
          </w:p>
        </w:tc>
        <w:tc>
          <w:tcPr>
            <w:tcW w:w="1020" w:type="dxa"/>
            <w:tcBorders>
              <w:top w:val="single" w:sz="4" w:space="0" w:color="auto"/>
            </w:tcBorders>
          </w:tcPr>
          <w:p w14:paraId="0AD691AD" w14:textId="77777777" w:rsidR="009832F7" w:rsidRPr="0077558D" w:rsidRDefault="009832F7" w:rsidP="009832F7">
            <w:pPr>
              <w:pStyle w:val="FSCtblMRL2"/>
            </w:pPr>
            <w:r w:rsidRPr="0077558D">
              <w:t>1</w:t>
            </w:r>
          </w:p>
        </w:tc>
      </w:tr>
      <w:tr w:rsidR="009832F7" w:rsidRPr="0077558D" w14:paraId="4DF1ECE9" w14:textId="77777777" w:rsidTr="009832F7">
        <w:trPr>
          <w:cantSplit/>
        </w:trPr>
        <w:tc>
          <w:tcPr>
            <w:tcW w:w="3402" w:type="dxa"/>
            <w:tcBorders>
              <w:bottom w:val="single" w:sz="4" w:space="0" w:color="auto"/>
            </w:tcBorders>
          </w:tcPr>
          <w:p w14:paraId="4EC5168E"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79FF306E" w14:textId="77777777" w:rsidR="009832F7" w:rsidRPr="0077558D" w:rsidRDefault="009832F7" w:rsidP="009832F7">
            <w:pPr>
              <w:pStyle w:val="FSCtblMRL2"/>
            </w:pPr>
            <w:r w:rsidRPr="0077558D">
              <w:t>2</w:t>
            </w:r>
          </w:p>
        </w:tc>
      </w:tr>
    </w:tbl>
    <w:p w14:paraId="783AFEA0" w14:textId="1ABACBD4" w:rsidR="009832F7" w:rsidRDefault="009832F7" w:rsidP="009832F7">
      <w:pPr>
        <w:pStyle w:val="FSCtblMRL1"/>
        <w:rPr>
          <w:rFonts w:eastAsiaTheme="minorHAnsi"/>
        </w:rPr>
      </w:pPr>
    </w:p>
    <w:p w14:paraId="0B2A33AC" w14:textId="77777777" w:rsidR="00DA4CC7" w:rsidRPr="0077558D" w:rsidRDefault="00DA4CC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8AFBCF4" w14:textId="77777777" w:rsidTr="009832F7">
        <w:trPr>
          <w:cantSplit/>
        </w:trPr>
        <w:tc>
          <w:tcPr>
            <w:tcW w:w="4422" w:type="dxa"/>
            <w:gridSpan w:val="2"/>
            <w:tcBorders>
              <w:top w:val="single" w:sz="4" w:space="0" w:color="auto"/>
            </w:tcBorders>
          </w:tcPr>
          <w:p w14:paraId="0A473458" w14:textId="77777777" w:rsidR="009832F7" w:rsidRPr="0077558D" w:rsidRDefault="009832F7" w:rsidP="009832F7">
            <w:pPr>
              <w:pStyle w:val="FSCtblh3"/>
            </w:pPr>
            <w:r w:rsidRPr="0077558D">
              <w:t>Agvet chemical:  Azoxystrobin</w:t>
            </w:r>
          </w:p>
        </w:tc>
      </w:tr>
      <w:tr w:rsidR="009832F7" w:rsidRPr="0077558D" w14:paraId="07A366B1" w14:textId="77777777" w:rsidTr="009832F7">
        <w:trPr>
          <w:cantSplit/>
        </w:trPr>
        <w:tc>
          <w:tcPr>
            <w:tcW w:w="4422" w:type="dxa"/>
            <w:gridSpan w:val="2"/>
            <w:tcBorders>
              <w:bottom w:val="single" w:sz="4" w:space="0" w:color="auto"/>
            </w:tcBorders>
          </w:tcPr>
          <w:p w14:paraId="38F0C431" w14:textId="77777777" w:rsidR="009832F7" w:rsidRPr="0077558D" w:rsidRDefault="009832F7" w:rsidP="009832F7">
            <w:pPr>
              <w:pStyle w:val="FSCtblh4"/>
            </w:pPr>
            <w:r w:rsidRPr="0077558D">
              <w:t>Permitted residue:  Azoxystrobin</w:t>
            </w:r>
          </w:p>
        </w:tc>
      </w:tr>
      <w:tr w:rsidR="009832F7" w:rsidRPr="0077558D" w14:paraId="481EBAA4" w14:textId="77777777" w:rsidTr="009832F7">
        <w:trPr>
          <w:cantSplit/>
        </w:trPr>
        <w:tc>
          <w:tcPr>
            <w:tcW w:w="3402" w:type="dxa"/>
          </w:tcPr>
          <w:p w14:paraId="22A75471" w14:textId="77777777" w:rsidR="009832F7" w:rsidRPr="0077558D" w:rsidRDefault="009832F7" w:rsidP="009832F7">
            <w:pPr>
              <w:pStyle w:val="FSCtblMRL1"/>
            </w:pPr>
            <w:r>
              <w:rPr>
                <w:lang w:val="en-AU"/>
              </w:rPr>
              <w:t>Brassica (cole or cabbage) vegetables, head cabbages, flowerhead brassicas</w:t>
            </w:r>
          </w:p>
        </w:tc>
        <w:tc>
          <w:tcPr>
            <w:tcW w:w="1020" w:type="dxa"/>
          </w:tcPr>
          <w:p w14:paraId="085F391D" w14:textId="77777777" w:rsidR="009832F7" w:rsidRPr="0077558D" w:rsidRDefault="009832F7" w:rsidP="009832F7">
            <w:pPr>
              <w:pStyle w:val="FSCtblMRL2"/>
            </w:pPr>
            <w:r w:rsidRPr="0077558D">
              <w:t>1</w:t>
            </w:r>
          </w:p>
        </w:tc>
      </w:tr>
      <w:tr w:rsidR="009832F7" w:rsidRPr="0077558D" w14:paraId="66B3B76C" w14:textId="77777777" w:rsidTr="009832F7">
        <w:trPr>
          <w:cantSplit/>
        </w:trPr>
        <w:tc>
          <w:tcPr>
            <w:tcW w:w="3402" w:type="dxa"/>
          </w:tcPr>
          <w:p w14:paraId="5DEB0CC1" w14:textId="77777777" w:rsidR="009832F7" w:rsidRPr="0077558D" w:rsidRDefault="009832F7" w:rsidP="009832F7">
            <w:pPr>
              <w:pStyle w:val="Default"/>
            </w:pPr>
            <w:r w:rsidRPr="0077558D">
              <w:rPr>
                <w:sz w:val="18"/>
                <w:szCs w:val="18"/>
              </w:rPr>
              <w:t xml:space="preserve">Bulb vegetables [except onion, bulb] </w:t>
            </w:r>
          </w:p>
        </w:tc>
        <w:tc>
          <w:tcPr>
            <w:tcW w:w="1020" w:type="dxa"/>
          </w:tcPr>
          <w:p w14:paraId="1D552686" w14:textId="77777777" w:rsidR="009832F7" w:rsidRPr="0077558D" w:rsidRDefault="009832F7" w:rsidP="009832F7">
            <w:pPr>
              <w:pStyle w:val="FSCtblMRL2"/>
            </w:pPr>
            <w:r w:rsidRPr="0077558D">
              <w:t>5</w:t>
            </w:r>
          </w:p>
        </w:tc>
      </w:tr>
      <w:tr w:rsidR="009832F7" w:rsidRPr="0077558D" w14:paraId="0051846A" w14:textId="77777777" w:rsidTr="009832F7">
        <w:trPr>
          <w:cantSplit/>
        </w:trPr>
        <w:tc>
          <w:tcPr>
            <w:tcW w:w="3402" w:type="dxa"/>
          </w:tcPr>
          <w:p w14:paraId="179094C9" w14:textId="77777777" w:rsidR="009832F7" w:rsidRPr="0077558D" w:rsidRDefault="009832F7" w:rsidP="009832F7">
            <w:pPr>
              <w:pStyle w:val="FSCtblMRL1"/>
            </w:pPr>
            <w:r w:rsidRPr="0077558D">
              <w:t>Citrus fruits</w:t>
            </w:r>
            <w:r>
              <w:t xml:space="preserve"> </w:t>
            </w:r>
          </w:p>
        </w:tc>
        <w:tc>
          <w:tcPr>
            <w:tcW w:w="1020" w:type="dxa"/>
          </w:tcPr>
          <w:p w14:paraId="20A8A1BD" w14:textId="77777777" w:rsidR="009832F7" w:rsidRPr="0077558D" w:rsidRDefault="009832F7" w:rsidP="009832F7">
            <w:pPr>
              <w:pStyle w:val="FSCtblMRL2"/>
            </w:pPr>
            <w:r w:rsidRPr="0077558D">
              <w:t>10</w:t>
            </w:r>
          </w:p>
        </w:tc>
      </w:tr>
      <w:tr w:rsidR="009832F7" w:rsidRPr="0077558D" w14:paraId="7822851D" w14:textId="77777777" w:rsidTr="009832F7">
        <w:trPr>
          <w:cantSplit/>
        </w:trPr>
        <w:tc>
          <w:tcPr>
            <w:tcW w:w="3402" w:type="dxa"/>
          </w:tcPr>
          <w:p w14:paraId="52518530" w14:textId="77777777" w:rsidR="009832F7" w:rsidRPr="0077558D" w:rsidRDefault="009832F7" w:rsidP="009832F7">
            <w:pPr>
              <w:pStyle w:val="Default"/>
            </w:pPr>
            <w:r w:rsidRPr="0077558D">
              <w:rPr>
                <w:sz w:val="18"/>
                <w:szCs w:val="18"/>
              </w:rPr>
              <w:t xml:space="preserve">Leafy </w:t>
            </w:r>
            <w:r w:rsidRPr="00A30E44">
              <w:rPr>
                <w:sz w:val="18"/>
                <w:szCs w:val="18"/>
              </w:rPr>
              <w:t>vegetables</w:t>
            </w:r>
            <w:r>
              <w:rPr>
                <w:sz w:val="18"/>
                <w:szCs w:val="18"/>
              </w:rPr>
              <w:t xml:space="preserve">  </w:t>
            </w:r>
          </w:p>
        </w:tc>
        <w:tc>
          <w:tcPr>
            <w:tcW w:w="1020" w:type="dxa"/>
          </w:tcPr>
          <w:p w14:paraId="1C6F6280" w14:textId="77777777" w:rsidR="009832F7" w:rsidRPr="0077558D" w:rsidRDefault="009832F7" w:rsidP="009832F7">
            <w:pPr>
              <w:pStyle w:val="FSCtblMRL2"/>
            </w:pPr>
            <w:r w:rsidRPr="0077558D">
              <w:t>15</w:t>
            </w:r>
          </w:p>
        </w:tc>
      </w:tr>
      <w:tr w:rsidR="009832F7" w:rsidRPr="0077558D" w14:paraId="19213039" w14:textId="77777777" w:rsidTr="009832F7">
        <w:trPr>
          <w:cantSplit/>
        </w:trPr>
        <w:tc>
          <w:tcPr>
            <w:tcW w:w="3402" w:type="dxa"/>
          </w:tcPr>
          <w:p w14:paraId="5F59A7B6" w14:textId="77777777" w:rsidR="009832F7" w:rsidRPr="00CF0F2F" w:rsidRDefault="009832F7" w:rsidP="009832F7">
            <w:pPr>
              <w:pStyle w:val="Default"/>
              <w:rPr>
                <w:sz w:val="18"/>
                <w:szCs w:val="18"/>
              </w:rPr>
            </w:pPr>
            <w:r w:rsidRPr="00CF0F2F">
              <w:rPr>
                <w:sz w:val="18"/>
                <w:szCs w:val="18"/>
              </w:rPr>
              <w:t>Peppers, chil</w:t>
            </w:r>
            <w:r>
              <w:rPr>
                <w:sz w:val="18"/>
                <w:szCs w:val="18"/>
              </w:rPr>
              <w:t>l</w:t>
            </w:r>
            <w:r w:rsidRPr="00CF0F2F">
              <w:rPr>
                <w:sz w:val="18"/>
                <w:szCs w:val="18"/>
              </w:rPr>
              <w:t>i (dry)</w:t>
            </w:r>
          </w:p>
        </w:tc>
        <w:tc>
          <w:tcPr>
            <w:tcW w:w="1020" w:type="dxa"/>
          </w:tcPr>
          <w:p w14:paraId="0D83ECD4" w14:textId="77777777" w:rsidR="009832F7" w:rsidRPr="00CF0F2F" w:rsidRDefault="009832F7" w:rsidP="009832F7">
            <w:pPr>
              <w:pStyle w:val="FSCtblMRL2"/>
              <w:rPr>
                <w:szCs w:val="18"/>
              </w:rPr>
            </w:pPr>
            <w:r w:rsidRPr="00CF0F2F">
              <w:rPr>
                <w:szCs w:val="18"/>
              </w:rPr>
              <w:t>30</w:t>
            </w:r>
          </w:p>
        </w:tc>
      </w:tr>
      <w:tr w:rsidR="009832F7" w:rsidRPr="0077558D" w14:paraId="34B1D681" w14:textId="77777777" w:rsidTr="009832F7">
        <w:trPr>
          <w:cantSplit/>
        </w:trPr>
        <w:tc>
          <w:tcPr>
            <w:tcW w:w="3402" w:type="dxa"/>
          </w:tcPr>
          <w:p w14:paraId="2943BED2" w14:textId="77777777" w:rsidR="009832F7" w:rsidRPr="0077558D" w:rsidRDefault="009832F7" w:rsidP="009832F7">
            <w:pPr>
              <w:pStyle w:val="FSCtblMRL1"/>
              <w:rPr>
                <w:szCs w:val="18"/>
              </w:rPr>
            </w:pPr>
            <w:r w:rsidRPr="0077558D">
              <w:rPr>
                <w:szCs w:val="18"/>
              </w:rPr>
              <w:t>Pulses</w:t>
            </w:r>
          </w:p>
        </w:tc>
        <w:tc>
          <w:tcPr>
            <w:tcW w:w="1020" w:type="dxa"/>
          </w:tcPr>
          <w:p w14:paraId="26FC360A" w14:textId="77777777" w:rsidR="009832F7" w:rsidRPr="0077558D" w:rsidRDefault="009832F7" w:rsidP="009832F7">
            <w:pPr>
              <w:pStyle w:val="FSCtblMRL2"/>
            </w:pPr>
            <w:r w:rsidRPr="0077558D">
              <w:t>0.3</w:t>
            </w:r>
          </w:p>
        </w:tc>
      </w:tr>
      <w:tr w:rsidR="009832F7" w:rsidRPr="0077558D" w14:paraId="608EBFBF" w14:textId="77777777" w:rsidTr="009832F7">
        <w:trPr>
          <w:cantSplit/>
        </w:trPr>
        <w:tc>
          <w:tcPr>
            <w:tcW w:w="3402" w:type="dxa"/>
          </w:tcPr>
          <w:p w14:paraId="257EE789" w14:textId="77777777" w:rsidR="009832F7" w:rsidRPr="0077558D" w:rsidRDefault="009832F7" w:rsidP="009832F7">
            <w:pPr>
              <w:pStyle w:val="FSCtblMRL1"/>
            </w:pPr>
            <w:r w:rsidRPr="0077558D">
              <w:t>Spices</w:t>
            </w:r>
          </w:p>
        </w:tc>
        <w:tc>
          <w:tcPr>
            <w:tcW w:w="1020" w:type="dxa"/>
          </w:tcPr>
          <w:p w14:paraId="10852FFD" w14:textId="77777777" w:rsidR="009832F7" w:rsidRPr="0077558D" w:rsidRDefault="009832F7" w:rsidP="009832F7">
            <w:pPr>
              <w:pStyle w:val="FSCtblMRL2"/>
            </w:pPr>
            <w:r w:rsidRPr="0077558D">
              <w:t>*0.1</w:t>
            </w:r>
          </w:p>
        </w:tc>
      </w:tr>
      <w:tr w:rsidR="009832F7" w:rsidRPr="0077558D" w14:paraId="5C793F19" w14:textId="77777777" w:rsidTr="009832F7">
        <w:trPr>
          <w:cantSplit/>
        </w:trPr>
        <w:tc>
          <w:tcPr>
            <w:tcW w:w="3402" w:type="dxa"/>
            <w:tcBorders>
              <w:bottom w:val="single" w:sz="4" w:space="0" w:color="auto"/>
            </w:tcBorders>
          </w:tcPr>
          <w:p w14:paraId="5F5EDD20"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5555ED30" w14:textId="77777777" w:rsidR="009832F7" w:rsidRPr="0077558D" w:rsidRDefault="009832F7" w:rsidP="009832F7">
            <w:pPr>
              <w:pStyle w:val="FSCtblMRL2"/>
            </w:pPr>
            <w:r w:rsidRPr="0077558D">
              <w:t>1.5</w:t>
            </w:r>
          </w:p>
        </w:tc>
      </w:tr>
    </w:tbl>
    <w:p w14:paraId="0B2B887B" w14:textId="0D19D86B"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620ABC3" w14:textId="77777777" w:rsidTr="009832F7">
        <w:trPr>
          <w:cantSplit/>
        </w:trPr>
        <w:tc>
          <w:tcPr>
            <w:tcW w:w="4422" w:type="dxa"/>
            <w:gridSpan w:val="2"/>
            <w:tcBorders>
              <w:top w:val="single" w:sz="4" w:space="0" w:color="auto"/>
            </w:tcBorders>
          </w:tcPr>
          <w:p w14:paraId="201F9194" w14:textId="77777777" w:rsidR="009832F7" w:rsidRPr="0077558D" w:rsidRDefault="009832F7" w:rsidP="009832F7">
            <w:pPr>
              <w:pStyle w:val="FSCtblh3"/>
            </w:pPr>
            <w:r w:rsidRPr="0077558D">
              <w:t>Agvet chemical:  Bentazone</w:t>
            </w:r>
          </w:p>
        </w:tc>
      </w:tr>
      <w:tr w:rsidR="009832F7" w:rsidRPr="0077558D" w14:paraId="2D08FA7A" w14:textId="77777777" w:rsidTr="009832F7">
        <w:trPr>
          <w:cantSplit/>
        </w:trPr>
        <w:tc>
          <w:tcPr>
            <w:tcW w:w="4422" w:type="dxa"/>
            <w:gridSpan w:val="2"/>
            <w:tcBorders>
              <w:bottom w:val="single" w:sz="4" w:space="0" w:color="auto"/>
            </w:tcBorders>
          </w:tcPr>
          <w:p w14:paraId="5E6A3F3D" w14:textId="77777777" w:rsidR="009832F7" w:rsidRPr="0077558D" w:rsidRDefault="009832F7" w:rsidP="009832F7">
            <w:pPr>
              <w:pStyle w:val="FSCtblh4"/>
            </w:pPr>
            <w:r w:rsidRPr="0077558D">
              <w:t>Permitted residue:  Bentazone</w:t>
            </w:r>
          </w:p>
        </w:tc>
      </w:tr>
      <w:tr w:rsidR="009832F7" w:rsidRPr="0077558D" w14:paraId="7B7C258A" w14:textId="77777777" w:rsidTr="009832F7">
        <w:trPr>
          <w:cantSplit/>
        </w:trPr>
        <w:tc>
          <w:tcPr>
            <w:tcW w:w="3402" w:type="dxa"/>
            <w:tcBorders>
              <w:top w:val="single" w:sz="4" w:space="0" w:color="auto"/>
              <w:bottom w:val="single" w:sz="4" w:space="0" w:color="auto"/>
            </w:tcBorders>
          </w:tcPr>
          <w:p w14:paraId="4C7DE2B3" w14:textId="77777777" w:rsidR="009832F7" w:rsidRPr="0077558D" w:rsidRDefault="009832F7" w:rsidP="009832F7">
            <w:pPr>
              <w:pStyle w:val="FSCtblMRL1"/>
            </w:pPr>
            <w:r w:rsidRPr="0077558D">
              <w:t>Pulses</w:t>
            </w:r>
            <w:r>
              <w:t xml:space="preserve"> [except beans, dry; pea,dry]</w:t>
            </w:r>
          </w:p>
        </w:tc>
        <w:tc>
          <w:tcPr>
            <w:tcW w:w="1020" w:type="dxa"/>
            <w:tcBorders>
              <w:top w:val="single" w:sz="4" w:space="0" w:color="auto"/>
              <w:bottom w:val="single" w:sz="4" w:space="0" w:color="auto"/>
            </w:tcBorders>
          </w:tcPr>
          <w:p w14:paraId="146ED8B4" w14:textId="77777777" w:rsidR="009832F7" w:rsidRPr="0077558D" w:rsidRDefault="009832F7" w:rsidP="009832F7">
            <w:pPr>
              <w:pStyle w:val="FSCtblMRL2"/>
            </w:pPr>
            <w:r w:rsidRPr="0077558D">
              <w:t>*0.01</w:t>
            </w:r>
          </w:p>
        </w:tc>
      </w:tr>
    </w:tbl>
    <w:p w14:paraId="64B90928" w14:textId="77777777" w:rsidR="009832F7" w:rsidRDefault="009832F7" w:rsidP="009832F7">
      <w:pPr>
        <w:pStyle w:val="FSCDraftingitem"/>
        <w:ind w:right="-428"/>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77558D" w14:paraId="251315A2" w14:textId="77777777" w:rsidTr="009832F7">
        <w:trPr>
          <w:cantSplit/>
        </w:trPr>
        <w:tc>
          <w:tcPr>
            <w:tcW w:w="4423" w:type="dxa"/>
            <w:gridSpan w:val="2"/>
            <w:tcBorders>
              <w:top w:val="single" w:sz="4" w:space="0" w:color="auto"/>
            </w:tcBorders>
            <w:shd w:val="clear" w:color="auto" w:fill="auto"/>
          </w:tcPr>
          <w:p w14:paraId="29A11E45" w14:textId="77777777" w:rsidR="009832F7" w:rsidRPr="0077558D" w:rsidRDefault="009832F7" w:rsidP="009832F7">
            <w:pPr>
              <w:pStyle w:val="FSCtblh3"/>
            </w:pPr>
            <w:r w:rsidRPr="0077558D">
              <w:t>Agvet chemical: Benzovindiflupyr</w:t>
            </w:r>
          </w:p>
        </w:tc>
      </w:tr>
      <w:tr w:rsidR="009832F7" w:rsidRPr="0077558D" w14:paraId="5625C8E3" w14:textId="77777777" w:rsidTr="009832F7">
        <w:trPr>
          <w:cantSplit/>
        </w:trPr>
        <w:tc>
          <w:tcPr>
            <w:tcW w:w="4423" w:type="dxa"/>
            <w:gridSpan w:val="2"/>
            <w:tcBorders>
              <w:bottom w:val="single" w:sz="4" w:space="0" w:color="auto"/>
            </w:tcBorders>
            <w:shd w:val="clear" w:color="auto" w:fill="auto"/>
          </w:tcPr>
          <w:p w14:paraId="6831B626" w14:textId="77777777" w:rsidR="009832F7" w:rsidRPr="0077558D" w:rsidRDefault="009832F7" w:rsidP="009832F7">
            <w:pPr>
              <w:pStyle w:val="FSCtblh4"/>
            </w:pPr>
            <w:r w:rsidRPr="0077558D">
              <w:t>Permitted residue: Benzovindiflupyr</w:t>
            </w:r>
          </w:p>
        </w:tc>
      </w:tr>
      <w:tr w:rsidR="009832F7" w:rsidRPr="0077558D" w14:paraId="5FC01861" w14:textId="77777777" w:rsidTr="009832F7">
        <w:trPr>
          <w:cantSplit/>
        </w:trPr>
        <w:tc>
          <w:tcPr>
            <w:tcW w:w="3402" w:type="dxa"/>
            <w:tcBorders>
              <w:top w:val="single" w:sz="4" w:space="0" w:color="auto"/>
              <w:bottom w:val="single" w:sz="4" w:space="0" w:color="auto"/>
            </w:tcBorders>
          </w:tcPr>
          <w:p w14:paraId="02989AB0" w14:textId="77777777" w:rsidR="009832F7" w:rsidRPr="0077558D" w:rsidRDefault="009832F7" w:rsidP="009832F7">
            <w:pPr>
              <w:pStyle w:val="FSCtblMRL1"/>
            </w:pPr>
            <w:r w:rsidRPr="0077558D">
              <w:rPr>
                <w:lang w:val="en-AU"/>
              </w:rPr>
              <w:t>Pome fruits</w:t>
            </w:r>
            <w:r>
              <w:t xml:space="preserve"> </w:t>
            </w:r>
          </w:p>
        </w:tc>
        <w:tc>
          <w:tcPr>
            <w:tcW w:w="1021" w:type="dxa"/>
            <w:tcBorders>
              <w:top w:val="single" w:sz="4" w:space="0" w:color="auto"/>
              <w:bottom w:val="single" w:sz="4" w:space="0" w:color="auto"/>
            </w:tcBorders>
          </w:tcPr>
          <w:p w14:paraId="33730CD5" w14:textId="77777777" w:rsidR="009832F7" w:rsidRPr="0077558D" w:rsidRDefault="009832F7" w:rsidP="009832F7">
            <w:pPr>
              <w:pStyle w:val="FSCtblMRL2"/>
              <w:rPr>
                <w:lang w:val="en-AU"/>
              </w:rPr>
            </w:pPr>
            <w:r w:rsidRPr="0077558D">
              <w:rPr>
                <w:lang w:val="en-AU"/>
              </w:rPr>
              <w:t>0.2</w:t>
            </w:r>
          </w:p>
        </w:tc>
      </w:tr>
    </w:tbl>
    <w:p w14:paraId="67741947" w14:textId="77777777" w:rsidR="009832F7" w:rsidRDefault="009832F7" w:rsidP="009832F7">
      <w:pPr>
        <w:pStyle w:val="FSCtblMRL1"/>
        <w:rPr>
          <w:rFonts w:eastAsiaTheme="minorHAnsi"/>
        </w:rPr>
      </w:pPr>
    </w:p>
    <w:p w14:paraId="6BFAA30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2EDDE34" w14:textId="77777777" w:rsidTr="009832F7">
        <w:trPr>
          <w:cantSplit/>
        </w:trPr>
        <w:tc>
          <w:tcPr>
            <w:tcW w:w="4422" w:type="dxa"/>
            <w:gridSpan w:val="2"/>
            <w:tcBorders>
              <w:top w:val="single" w:sz="4" w:space="0" w:color="auto"/>
            </w:tcBorders>
          </w:tcPr>
          <w:p w14:paraId="094DA634" w14:textId="77777777" w:rsidR="009832F7" w:rsidRPr="0077558D" w:rsidRDefault="009832F7" w:rsidP="009832F7">
            <w:pPr>
              <w:pStyle w:val="FSCtblh3"/>
            </w:pPr>
            <w:r w:rsidRPr="0077558D">
              <w:lastRenderedPageBreak/>
              <w:t>Agvet chemical:  Bifenazate</w:t>
            </w:r>
          </w:p>
        </w:tc>
      </w:tr>
      <w:tr w:rsidR="009832F7" w:rsidRPr="0077558D" w14:paraId="0803DAAA" w14:textId="77777777" w:rsidTr="009832F7">
        <w:trPr>
          <w:cantSplit/>
        </w:trPr>
        <w:tc>
          <w:tcPr>
            <w:tcW w:w="4422" w:type="dxa"/>
            <w:gridSpan w:val="2"/>
            <w:tcBorders>
              <w:bottom w:val="single" w:sz="4" w:space="0" w:color="auto"/>
            </w:tcBorders>
          </w:tcPr>
          <w:p w14:paraId="7A72250A" w14:textId="77777777" w:rsidR="009832F7" w:rsidRPr="0077558D" w:rsidRDefault="009832F7" w:rsidP="009832F7">
            <w:pPr>
              <w:pStyle w:val="FSCtblh4"/>
            </w:pPr>
            <w:r w:rsidRPr="0077558D">
              <w:t>Permitted residue:  Sum of bifenazate and bifenazate diazene (diazenecarboxylic acid, 2-(4-methoxy-[1,1′-biphenyl-3-yl] 1-methylethyl ester), expressed as bifenazate</w:t>
            </w:r>
          </w:p>
        </w:tc>
      </w:tr>
      <w:tr w:rsidR="009832F7" w:rsidRPr="0077558D" w14:paraId="08FE6033" w14:textId="77777777" w:rsidTr="009832F7">
        <w:trPr>
          <w:cantSplit/>
        </w:trPr>
        <w:tc>
          <w:tcPr>
            <w:tcW w:w="3402" w:type="dxa"/>
          </w:tcPr>
          <w:p w14:paraId="16E850B3" w14:textId="77777777" w:rsidR="009832F7" w:rsidRPr="0077558D" w:rsidRDefault="009832F7" w:rsidP="009832F7">
            <w:pPr>
              <w:pStyle w:val="FSCtblMRL1"/>
            </w:pPr>
            <w:r w:rsidRPr="0077558D">
              <w:t>Fruiting v</w:t>
            </w:r>
            <w:r>
              <w:t>egetables, other than cucurbits [except mushrooms; sweet corn (corn-on-the-cob)]</w:t>
            </w:r>
          </w:p>
        </w:tc>
        <w:tc>
          <w:tcPr>
            <w:tcW w:w="1020" w:type="dxa"/>
          </w:tcPr>
          <w:p w14:paraId="696CAB8E" w14:textId="77777777" w:rsidR="009832F7" w:rsidRPr="0077558D" w:rsidRDefault="009832F7" w:rsidP="009832F7">
            <w:pPr>
              <w:pStyle w:val="FSCtblMRL2"/>
            </w:pPr>
            <w:r w:rsidRPr="0077558D">
              <w:t>1</w:t>
            </w:r>
          </w:p>
        </w:tc>
      </w:tr>
      <w:tr w:rsidR="009832F7" w:rsidRPr="0077558D" w14:paraId="51B57BB4" w14:textId="77777777" w:rsidTr="009832F7">
        <w:trPr>
          <w:cantSplit/>
        </w:trPr>
        <w:tc>
          <w:tcPr>
            <w:tcW w:w="3402" w:type="dxa"/>
          </w:tcPr>
          <w:p w14:paraId="21BD3070" w14:textId="77777777" w:rsidR="009832F7" w:rsidRPr="0077558D" w:rsidRDefault="009832F7" w:rsidP="009832F7">
            <w:pPr>
              <w:pStyle w:val="FSCtblMRL1"/>
            </w:pPr>
            <w:r>
              <w:t>Fungi, edible</w:t>
            </w:r>
          </w:p>
        </w:tc>
        <w:tc>
          <w:tcPr>
            <w:tcW w:w="1020" w:type="dxa"/>
          </w:tcPr>
          <w:p w14:paraId="71F7FD18" w14:textId="77777777" w:rsidR="009832F7" w:rsidRPr="0077558D" w:rsidRDefault="009832F7" w:rsidP="009832F7">
            <w:pPr>
              <w:pStyle w:val="FSCtblMRL2"/>
            </w:pPr>
            <w:r>
              <w:t>1</w:t>
            </w:r>
          </w:p>
        </w:tc>
      </w:tr>
      <w:tr w:rsidR="009832F7" w:rsidRPr="0077558D" w14:paraId="4FFF2461" w14:textId="77777777" w:rsidTr="009832F7">
        <w:trPr>
          <w:cantSplit/>
        </w:trPr>
        <w:tc>
          <w:tcPr>
            <w:tcW w:w="3402" w:type="dxa"/>
            <w:tcBorders>
              <w:bottom w:val="single" w:sz="4" w:space="0" w:color="auto"/>
            </w:tcBorders>
          </w:tcPr>
          <w:p w14:paraId="3A577724" w14:textId="77777777" w:rsidR="009832F7" w:rsidRPr="0077558D" w:rsidRDefault="009832F7" w:rsidP="009832F7">
            <w:pPr>
              <w:pStyle w:val="FSCtblMRL1"/>
            </w:pPr>
            <w:r w:rsidRPr="0077558D">
              <w:t>Pome fruits</w:t>
            </w:r>
          </w:p>
        </w:tc>
        <w:tc>
          <w:tcPr>
            <w:tcW w:w="1020" w:type="dxa"/>
            <w:tcBorders>
              <w:bottom w:val="single" w:sz="4" w:space="0" w:color="auto"/>
            </w:tcBorders>
          </w:tcPr>
          <w:p w14:paraId="4882763F" w14:textId="77777777" w:rsidR="009832F7" w:rsidRPr="0077558D" w:rsidRDefault="009832F7" w:rsidP="009832F7">
            <w:pPr>
              <w:pStyle w:val="FSCtblMRL2"/>
            </w:pPr>
            <w:r w:rsidRPr="0077558D">
              <w:t>2</w:t>
            </w:r>
          </w:p>
        </w:tc>
      </w:tr>
    </w:tbl>
    <w:p w14:paraId="0A2380BF" w14:textId="77777777" w:rsidR="009832F7" w:rsidRDefault="009832F7" w:rsidP="009832F7">
      <w:pPr>
        <w:pStyle w:val="FSCtblMRL1"/>
        <w:rPr>
          <w:rFonts w:eastAsiaTheme="minorHAnsi"/>
        </w:rPr>
      </w:pPr>
    </w:p>
    <w:p w14:paraId="0F0EDB4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CD69925" w14:textId="77777777" w:rsidTr="009832F7">
        <w:trPr>
          <w:cantSplit/>
        </w:trPr>
        <w:tc>
          <w:tcPr>
            <w:tcW w:w="4422" w:type="dxa"/>
            <w:gridSpan w:val="2"/>
            <w:tcBorders>
              <w:top w:val="single" w:sz="4" w:space="0" w:color="auto"/>
            </w:tcBorders>
          </w:tcPr>
          <w:p w14:paraId="47FE2B79" w14:textId="77777777" w:rsidR="009832F7" w:rsidRPr="0077558D" w:rsidRDefault="009832F7" w:rsidP="009832F7">
            <w:pPr>
              <w:pStyle w:val="FSCtblh3"/>
            </w:pPr>
            <w:r w:rsidRPr="0077558D">
              <w:t>Agvet chemical:  Bifenthrin</w:t>
            </w:r>
          </w:p>
        </w:tc>
      </w:tr>
      <w:tr w:rsidR="009832F7" w:rsidRPr="0077558D" w14:paraId="4AC39973" w14:textId="77777777" w:rsidTr="009832F7">
        <w:trPr>
          <w:cantSplit/>
        </w:trPr>
        <w:tc>
          <w:tcPr>
            <w:tcW w:w="4422" w:type="dxa"/>
            <w:gridSpan w:val="2"/>
            <w:tcBorders>
              <w:bottom w:val="single" w:sz="4" w:space="0" w:color="auto"/>
            </w:tcBorders>
          </w:tcPr>
          <w:p w14:paraId="4FBE18A0" w14:textId="77777777" w:rsidR="009832F7" w:rsidRPr="0077558D" w:rsidRDefault="009832F7" w:rsidP="009832F7">
            <w:pPr>
              <w:pStyle w:val="FSCtblh4"/>
            </w:pPr>
            <w:r w:rsidRPr="0077558D">
              <w:t>Permitted residue:  Bifenthrin</w:t>
            </w:r>
          </w:p>
        </w:tc>
      </w:tr>
      <w:tr w:rsidR="009832F7" w:rsidRPr="0077558D" w14:paraId="539553EC" w14:textId="77777777" w:rsidTr="009832F7">
        <w:trPr>
          <w:cantSplit/>
        </w:trPr>
        <w:tc>
          <w:tcPr>
            <w:tcW w:w="3402" w:type="dxa"/>
          </w:tcPr>
          <w:p w14:paraId="4CE2BD20" w14:textId="77777777" w:rsidR="009832F7" w:rsidRPr="0077558D" w:rsidRDefault="009832F7" w:rsidP="009832F7">
            <w:pPr>
              <w:pStyle w:val="FSCtblMRL1"/>
            </w:pPr>
            <w:r>
              <w:rPr>
                <w:lang w:val="en-AU"/>
              </w:rPr>
              <w:t>Brassica (cole or cabbage) vegetables, head cabbages, flowerhead brassicas</w:t>
            </w:r>
          </w:p>
        </w:tc>
        <w:tc>
          <w:tcPr>
            <w:tcW w:w="1020" w:type="dxa"/>
          </w:tcPr>
          <w:p w14:paraId="317E4121" w14:textId="77777777" w:rsidR="009832F7" w:rsidRPr="0077558D" w:rsidRDefault="009832F7" w:rsidP="009832F7">
            <w:pPr>
              <w:pStyle w:val="FSCtblMRL2"/>
            </w:pPr>
            <w:r w:rsidRPr="000E60D5">
              <w:rPr>
                <w:rFonts w:eastAsia="Helvetica"/>
              </w:rPr>
              <w:t>0.5</w:t>
            </w:r>
          </w:p>
        </w:tc>
      </w:tr>
      <w:tr w:rsidR="009832F7" w:rsidRPr="0077558D" w14:paraId="708E7F2B" w14:textId="77777777" w:rsidTr="009832F7">
        <w:trPr>
          <w:cantSplit/>
        </w:trPr>
        <w:tc>
          <w:tcPr>
            <w:tcW w:w="3402" w:type="dxa"/>
          </w:tcPr>
          <w:p w14:paraId="22C162C6" w14:textId="77777777" w:rsidR="009832F7" w:rsidRPr="0077558D" w:rsidRDefault="009832F7" w:rsidP="009832F7">
            <w:pPr>
              <w:pStyle w:val="FSCtblMRL1"/>
            </w:pPr>
            <w:r w:rsidRPr="0077558D">
              <w:t>Bulb vegetables [except onion, bulb]</w:t>
            </w:r>
          </w:p>
        </w:tc>
        <w:tc>
          <w:tcPr>
            <w:tcW w:w="1020" w:type="dxa"/>
          </w:tcPr>
          <w:p w14:paraId="6FF6F7D4" w14:textId="77777777" w:rsidR="009832F7" w:rsidRPr="0077558D" w:rsidRDefault="009832F7" w:rsidP="009832F7">
            <w:pPr>
              <w:pStyle w:val="FSCtblMRL2"/>
            </w:pPr>
            <w:r w:rsidRPr="0077558D">
              <w:t>T5</w:t>
            </w:r>
          </w:p>
        </w:tc>
      </w:tr>
      <w:tr w:rsidR="009832F7" w:rsidRPr="0077558D" w14:paraId="6B66639D" w14:textId="77777777" w:rsidTr="009832F7">
        <w:trPr>
          <w:cantSplit/>
        </w:trPr>
        <w:tc>
          <w:tcPr>
            <w:tcW w:w="3402" w:type="dxa"/>
          </w:tcPr>
          <w:p w14:paraId="25B177E7" w14:textId="77777777" w:rsidR="009832F7" w:rsidRPr="0077558D" w:rsidRDefault="009832F7" w:rsidP="009832F7">
            <w:pPr>
              <w:pStyle w:val="FSCtblMRL1"/>
            </w:pPr>
            <w:r w:rsidRPr="0077558D">
              <w:t>Cereal grains</w:t>
            </w:r>
            <w:r>
              <w:t xml:space="preserve"> </w:t>
            </w:r>
          </w:p>
        </w:tc>
        <w:tc>
          <w:tcPr>
            <w:tcW w:w="1020" w:type="dxa"/>
          </w:tcPr>
          <w:p w14:paraId="2451A652" w14:textId="77777777" w:rsidR="009832F7" w:rsidRPr="0077558D" w:rsidRDefault="009832F7" w:rsidP="009832F7">
            <w:pPr>
              <w:pStyle w:val="FSCtblMRL2"/>
            </w:pPr>
            <w:r w:rsidRPr="0077558D">
              <w:t>*0.02</w:t>
            </w:r>
          </w:p>
        </w:tc>
      </w:tr>
      <w:tr w:rsidR="009832F7" w:rsidRPr="0077558D" w14:paraId="42EA85B3" w14:textId="77777777" w:rsidTr="009832F7">
        <w:trPr>
          <w:cantSplit/>
        </w:trPr>
        <w:tc>
          <w:tcPr>
            <w:tcW w:w="3402" w:type="dxa"/>
          </w:tcPr>
          <w:p w14:paraId="52087758" w14:textId="77777777" w:rsidR="009832F7" w:rsidRPr="0077558D" w:rsidRDefault="009832F7" w:rsidP="009832F7">
            <w:pPr>
              <w:pStyle w:val="FSCtblMRL1"/>
            </w:pPr>
            <w:r w:rsidRPr="0077558D">
              <w:t>Citrus fruits</w:t>
            </w:r>
            <w:r>
              <w:t xml:space="preserve"> </w:t>
            </w:r>
          </w:p>
        </w:tc>
        <w:tc>
          <w:tcPr>
            <w:tcW w:w="1020" w:type="dxa"/>
          </w:tcPr>
          <w:p w14:paraId="29D747CE" w14:textId="77777777" w:rsidR="009832F7" w:rsidRPr="0077558D" w:rsidRDefault="009832F7" w:rsidP="009832F7">
            <w:pPr>
              <w:pStyle w:val="FSCtblMRL2"/>
            </w:pPr>
            <w:r w:rsidRPr="0077558D">
              <w:t>*0.05</w:t>
            </w:r>
          </w:p>
        </w:tc>
      </w:tr>
      <w:tr w:rsidR="009832F7" w:rsidRPr="0077558D" w14:paraId="58446B74" w14:textId="77777777" w:rsidTr="009832F7">
        <w:trPr>
          <w:cantSplit/>
        </w:trPr>
        <w:tc>
          <w:tcPr>
            <w:tcW w:w="3402" w:type="dxa"/>
          </w:tcPr>
          <w:p w14:paraId="3A17F207" w14:textId="77777777" w:rsidR="009832F7" w:rsidRPr="0077558D" w:rsidRDefault="009832F7" w:rsidP="009832F7">
            <w:pPr>
              <w:pStyle w:val="FSCtblMRL1"/>
            </w:pPr>
            <w:r w:rsidRPr="0077558D">
              <w:t>Leafy vegetables</w:t>
            </w:r>
            <w:r>
              <w:t xml:space="preserve"> </w:t>
            </w:r>
            <w:r w:rsidRPr="0077558D">
              <w:t>[except chervil; mizuna; rucola (rocket)]</w:t>
            </w:r>
          </w:p>
        </w:tc>
        <w:tc>
          <w:tcPr>
            <w:tcW w:w="1020" w:type="dxa"/>
          </w:tcPr>
          <w:p w14:paraId="43ACD3C1" w14:textId="77777777" w:rsidR="009832F7" w:rsidRPr="0077558D" w:rsidRDefault="009832F7" w:rsidP="009832F7">
            <w:pPr>
              <w:pStyle w:val="FSCtblMRL2"/>
            </w:pPr>
            <w:r>
              <w:t>*0.01</w:t>
            </w:r>
          </w:p>
        </w:tc>
      </w:tr>
      <w:tr w:rsidR="009832F7" w:rsidRPr="0077558D" w14:paraId="7FC7B84F" w14:textId="77777777" w:rsidTr="009832F7">
        <w:trPr>
          <w:cantSplit/>
        </w:trPr>
        <w:tc>
          <w:tcPr>
            <w:tcW w:w="3402" w:type="dxa"/>
          </w:tcPr>
          <w:p w14:paraId="53DB20E6" w14:textId="77777777" w:rsidR="009832F7" w:rsidRPr="0077558D" w:rsidRDefault="009832F7" w:rsidP="009832F7">
            <w:pPr>
              <w:pStyle w:val="FSCtblMRL1"/>
            </w:pPr>
            <w:r>
              <w:t>Peppers chilli (dry)</w:t>
            </w:r>
          </w:p>
        </w:tc>
        <w:tc>
          <w:tcPr>
            <w:tcW w:w="1020" w:type="dxa"/>
          </w:tcPr>
          <w:p w14:paraId="1889F6A4" w14:textId="77777777" w:rsidR="009832F7" w:rsidRDefault="009832F7" w:rsidP="009832F7">
            <w:pPr>
              <w:pStyle w:val="FSCtblMRL2"/>
            </w:pPr>
            <w:r>
              <w:t>5</w:t>
            </w:r>
          </w:p>
        </w:tc>
      </w:tr>
      <w:tr w:rsidR="009832F7" w:rsidRPr="0077558D" w14:paraId="502FC8DB" w14:textId="77777777" w:rsidTr="009832F7">
        <w:trPr>
          <w:cantSplit/>
        </w:trPr>
        <w:tc>
          <w:tcPr>
            <w:tcW w:w="3402" w:type="dxa"/>
          </w:tcPr>
          <w:p w14:paraId="2BF69A86" w14:textId="77777777" w:rsidR="009832F7" w:rsidRPr="0077558D" w:rsidRDefault="009832F7" w:rsidP="009832F7">
            <w:pPr>
              <w:pStyle w:val="FSCtblMRL1"/>
            </w:pPr>
            <w:r w:rsidRPr="0077558D">
              <w:t>Pulses [except field pea (dry); lupin (dry)]</w:t>
            </w:r>
          </w:p>
        </w:tc>
        <w:tc>
          <w:tcPr>
            <w:tcW w:w="1020" w:type="dxa"/>
          </w:tcPr>
          <w:p w14:paraId="2E92C8D8" w14:textId="77777777" w:rsidR="009832F7" w:rsidRPr="0077558D" w:rsidRDefault="009832F7" w:rsidP="009832F7">
            <w:pPr>
              <w:pStyle w:val="FSCtblMRL2"/>
            </w:pPr>
            <w:r w:rsidRPr="0077558D">
              <w:t>*0.02</w:t>
            </w:r>
          </w:p>
        </w:tc>
      </w:tr>
      <w:tr w:rsidR="009832F7" w:rsidRPr="0077558D" w14:paraId="5B2945AD" w14:textId="77777777" w:rsidTr="009832F7">
        <w:trPr>
          <w:cantSplit/>
        </w:trPr>
        <w:tc>
          <w:tcPr>
            <w:tcW w:w="3402" w:type="dxa"/>
            <w:tcBorders>
              <w:bottom w:val="single" w:sz="4" w:space="0" w:color="auto"/>
            </w:tcBorders>
          </w:tcPr>
          <w:p w14:paraId="543950D9" w14:textId="77777777" w:rsidR="009832F7" w:rsidRPr="0077558D" w:rsidRDefault="009832F7" w:rsidP="009832F7">
            <w:pPr>
              <w:pStyle w:val="FSCtblMRL1"/>
            </w:pPr>
            <w:r w:rsidRPr="0077558D">
              <w:t>Stone fruits [except cherries</w:t>
            </w:r>
            <w:r>
              <w:t>]</w:t>
            </w:r>
          </w:p>
        </w:tc>
        <w:tc>
          <w:tcPr>
            <w:tcW w:w="1020" w:type="dxa"/>
            <w:tcBorders>
              <w:bottom w:val="single" w:sz="4" w:space="0" w:color="auto"/>
            </w:tcBorders>
          </w:tcPr>
          <w:p w14:paraId="35DF8620" w14:textId="77777777" w:rsidR="009832F7" w:rsidRPr="0077558D" w:rsidRDefault="009832F7" w:rsidP="009832F7">
            <w:pPr>
              <w:pStyle w:val="FSCtblMRL2"/>
            </w:pPr>
            <w:r w:rsidRPr="0077558D">
              <w:t>1</w:t>
            </w:r>
          </w:p>
        </w:tc>
      </w:tr>
    </w:tbl>
    <w:p w14:paraId="5962E5B2" w14:textId="77777777" w:rsidR="009832F7" w:rsidRPr="0077558D" w:rsidRDefault="009832F7" w:rsidP="009832F7">
      <w:pPr>
        <w:pStyle w:val="FSCtblMRL1"/>
        <w:rPr>
          <w:rFonts w:eastAsiaTheme="minorHAnsi"/>
        </w:rPr>
      </w:pPr>
    </w:p>
    <w:p w14:paraId="4212D46D" w14:textId="77777777" w:rsidR="009832F7" w:rsidRPr="0077558D" w:rsidRDefault="009832F7" w:rsidP="009832F7">
      <w:pPr>
        <w:pStyle w:val="FSCtblMRL1"/>
        <w:rPr>
          <w:rFonts w:eastAsiaTheme="minorHAnsi"/>
        </w:rPr>
      </w:pPr>
    </w:p>
    <w:tbl>
      <w:tblPr>
        <w:tblW w:w="4423" w:type="dxa"/>
        <w:tblBorders>
          <w:top w:val="single" w:sz="8" w:space="0" w:color="auto"/>
          <w:bottom w:val="single" w:sz="8" w:space="0" w:color="auto"/>
        </w:tblBorders>
        <w:tblLayout w:type="fixed"/>
        <w:tblCellMar>
          <w:left w:w="80" w:type="dxa"/>
          <w:right w:w="80" w:type="dxa"/>
        </w:tblCellMar>
        <w:tblLook w:val="0000" w:firstRow="0" w:lastRow="0" w:firstColumn="0" w:lastColumn="0" w:noHBand="0" w:noVBand="0"/>
      </w:tblPr>
      <w:tblGrid>
        <w:gridCol w:w="3288"/>
        <w:gridCol w:w="1135"/>
      </w:tblGrid>
      <w:tr w:rsidR="009832F7" w:rsidRPr="0077558D" w14:paraId="3C6B87F5" w14:textId="77777777" w:rsidTr="009832F7">
        <w:trPr>
          <w:cantSplit/>
        </w:trPr>
        <w:tc>
          <w:tcPr>
            <w:tcW w:w="4423" w:type="dxa"/>
            <w:gridSpan w:val="2"/>
            <w:tcBorders>
              <w:top w:val="single" w:sz="4" w:space="0" w:color="auto"/>
              <w:bottom w:val="nil"/>
            </w:tcBorders>
            <w:shd w:val="clear" w:color="auto" w:fill="auto"/>
          </w:tcPr>
          <w:p w14:paraId="676C2F9D" w14:textId="77777777" w:rsidR="009832F7" w:rsidRPr="0077558D" w:rsidRDefault="009832F7" w:rsidP="009832F7">
            <w:pPr>
              <w:pStyle w:val="FSCtblh3"/>
              <w:rPr>
                <w:rFonts w:eastAsiaTheme="minorHAnsi"/>
                <w:bCs/>
              </w:rPr>
            </w:pPr>
            <w:r w:rsidRPr="00403C3B">
              <w:rPr>
                <w:rFonts w:eastAsiaTheme="minorHAnsi"/>
              </w:rPr>
              <w:t xml:space="preserve">Agvet chemical:  </w:t>
            </w:r>
            <w:r w:rsidRPr="00403C3B">
              <w:rPr>
                <w:rFonts w:eastAsiaTheme="minorHAnsi"/>
                <w:bCs/>
              </w:rPr>
              <w:t>Bixafen</w:t>
            </w:r>
          </w:p>
        </w:tc>
      </w:tr>
      <w:tr w:rsidR="009832F7" w:rsidRPr="0077558D" w14:paraId="6095C272" w14:textId="77777777" w:rsidTr="009832F7">
        <w:trPr>
          <w:cantSplit/>
        </w:trPr>
        <w:tc>
          <w:tcPr>
            <w:tcW w:w="4423" w:type="dxa"/>
            <w:gridSpan w:val="2"/>
            <w:tcBorders>
              <w:top w:val="nil"/>
              <w:bottom w:val="nil"/>
            </w:tcBorders>
            <w:shd w:val="clear" w:color="auto" w:fill="auto"/>
          </w:tcPr>
          <w:p w14:paraId="044B8764" w14:textId="77777777" w:rsidR="009832F7" w:rsidRPr="0077558D" w:rsidRDefault="009832F7" w:rsidP="009832F7">
            <w:pPr>
              <w:pStyle w:val="FSCtblMRL1"/>
              <w:rPr>
                <w:rFonts w:eastAsiaTheme="minorHAnsi"/>
                <w:i/>
                <w:szCs w:val="22"/>
              </w:rPr>
            </w:pPr>
            <w:r w:rsidRPr="0077558D">
              <w:rPr>
                <w:rFonts w:eastAsiaTheme="minorHAnsi"/>
                <w:i/>
                <w:szCs w:val="22"/>
              </w:rPr>
              <w:t>Permitted residue—commodities of plant origin:  Bixafen</w:t>
            </w:r>
          </w:p>
        </w:tc>
      </w:tr>
      <w:tr w:rsidR="009832F7" w:rsidRPr="0077558D" w14:paraId="0C0E7F78" w14:textId="77777777" w:rsidTr="009832F7">
        <w:trPr>
          <w:cantSplit/>
        </w:trPr>
        <w:tc>
          <w:tcPr>
            <w:tcW w:w="4423" w:type="dxa"/>
            <w:gridSpan w:val="2"/>
            <w:tcBorders>
              <w:top w:val="nil"/>
              <w:bottom w:val="single" w:sz="4" w:space="0" w:color="auto"/>
            </w:tcBorders>
            <w:shd w:val="clear" w:color="auto" w:fill="auto"/>
          </w:tcPr>
          <w:p w14:paraId="6C517550" w14:textId="77777777" w:rsidR="009832F7" w:rsidRPr="0077558D" w:rsidRDefault="009832F7" w:rsidP="009832F7">
            <w:pPr>
              <w:pStyle w:val="FSCtblh4"/>
              <w:rPr>
                <w:rFonts w:eastAsiaTheme="minorHAnsi"/>
              </w:rPr>
            </w:pPr>
            <w:r w:rsidRPr="0077558D">
              <w:rPr>
                <w:rFonts w:eastAsiaTheme="minorHAnsi"/>
              </w:rPr>
              <w:t>Permitted residue—commodities of animal origin:  Sum of bixafen and N-(3′,4′-dichloro-5-fluorobiphenyl-2-yl)-3-(difluoromethyl)-1</w:t>
            </w:r>
            <w:r w:rsidRPr="0077558D">
              <w:rPr>
                <w:rFonts w:eastAsiaTheme="minorHAnsi"/>
                <w:i w:val="0"/>
              </w:rPr>
              <w:t>H</w:t>
            </w:r>
            <w:r w:rsidRPr="0077558D">
              <w:rPr>
                <w:rFonts w:eastAsiaTheme="minorHAnsi"/>
              </w:rPr>
              <w:t>-pyrazole-4-carboxamide (bixafen-desmethyl), expressed as bixafen</w:t>
            </w:r>
          </w:p>
        </w:tc>
      </w:tr>
      <w:tr w:rsidR="009832F7" w:rsidRPr="0077558D" w14:paraId="4A324010" w14:textId="77777777" w:rsidTr="009832F7">
        <w:trPr>
          <w:cantSplit/>
        </w:trPr>
        <w:tc>
          <w:tcPr>
            <w:tcW w:w="3288" w:type="dxa"/>
            <w:tcBorders>
              <w:top w:val="single" w:sz="4" w:space="0" w:color="auto"/>
              <w:bottom w:val="nil"/>
            </w:tcBorders>
          </w:tcPr>
          <w:p w14:paraId="233CC662" w14:textId="77777777" w:rsidR="009832F7" w:rsidRPr="0077558D" w:rsidRDefault="009832F7" w:rsidP="009832F7">
            <w:pPr>
              <w:pStyle w:val="FSCtblMRL1"/>
              <w:rPr>
                <w:rFonts w:eastAsiaTheme="minorHAnsi"/>
              </w:rPr>
            </w:pPr>
            <w:r w:rsidRPr="0077558D">
              <w:t>Cereal grains</w:t>
            </w:r>
          </w:p>
        </w:tc>
        <w:tc>
          <w:tcPr>
            <w:tcW w:w="1135" w:type="dxa"/>
            <w:tcBorders>
              <w:top w:val="single" w:sz="4" w:space="0" w:color="auto"/>
              <w:bottom w:val="nil"/>
            </w:tcBorders>
          </w:tcPr>
          <w:p w14:paraId="6D936262" w14:textId="77777777" w:rsidR="009832F7" w:rsidRPr="0077558D" w:rsidRDefault="009832F7" w:rsidP="009832F7">
            <w:pPr>
              <w:pStyle w:val="FSCtblMRL2"/>
            </w:pPr>
            <w:r w:rsidRPr="0077558D">
              <w:t>*0.01</w:t>
            </w:r>
          </w:p>
        </w:tc>
      </w:tr>
      <w:tr w:rsidR="009832F7" w:rsidRPr="0077558D" w14:paraId="51214C27" w14:textId="77777777" w:rsidTr="009832F7">
        <w:trPr>
          <w:cantSplit/>
        </w:trPr>
        <w:tc>
          <w:tcPr>
            <w:tcW w:w="3288" w:type="dxa"/>
            <w:tcBorders>
              <w:top w:val="nil"/>
              <w:bottom w:val="single" w:sz="4" w:space="0" w:color="auto"/>
            </w:tcBorders>
          </w:tcPr>
          <w:p w14:paraId="04D08666" w14:textId="77777777" w:rsidR="009832F7" w:rsidRPr="0077558D" w:rsidRDefault="009832F7" w:rsidP="009832F7">
            <w:pPr>
              <w:pStyle w:val="FSCtblMRL1"/>
              <w:rPr>
                <w:rFonts w:eastAsiaTheme="minorHAnsi"/>
              </w:rPr>
            </w:pPr>
            <w:r w:rsidRPr="0077558D">
              <w:rPr>
                <w:rFonts w:eastAsiaTheme="minorHAnsi"/>
              </w:rPr>
              <w:t>Pulses [except lupin (dry)]</w:t>
            </w:r>
          </w:p>
        </w:tc>
        <w:tc>
          <w:tcPr>
            <w:tcW w:w="1135" w:type="dxa"/>
            <w:tcBorders>
              <w:top w:val="nil"/>
              <w:bottom w:val="single" w:sz="4" w:space="0" w:color="auto"/>
            </w:tcBorders>
          </w:tcPr>
          <w:p w14:paraId="4EC0AFB3" w14:textId="77777777" w:rsidR="009832F7" w:rsidRPr="0077558D" w:rsidRDefault="009832F7" w:rsidP="009832F7">
            <w:pPr>
              <w:pStyle w:val="FSCtblMRL2"/>
            </w:pPr>
            <w:r w:rsidRPr="0077558D">
              <w:t>*0.01</w:t>
            </w:r>
          </w:p>
        </w:tc>
      </w:tr>
    </w:tbl>
    <w:p w14:paraId="0573641D" w14:textId="77777777" w:rsidR="009832F7" w:rsidRDefault="009832F7" w:rsidP="009832F7">
      <w:pPr>
        <w:pStyle w:val="FSCtblMRL1"/>
        <w:rPr>
          <w:rFonts w:eastAsiaTheme="minorHAnsi"/>
        </w:rPr>
      </w:pPr>
    </w:p>
    <w:p w14:paraId="36D46E4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6F5BD75" w14:textId="77777777" w:rsidTr="009832F7">
        <w:trPr>
          <w:cantSplit/>
        </w:trPr>
        <w:tc>
          <w:tcPr>
            <w:tcW w:w="4422" w:type="dxa"/>
            <w:gridSpan w:val="2"/>
            <w:tcBorders>
              <w:top w:val="single" w:sz="4" w:space="0" w:color="auto"/>
            </w:tcBorders>
            <w:shd w:val="clear" w:color="auto" w:fill="auto"/>
          </w:tcPr>
          <w:p w14:paraId="0E964C31" w14:textId="77777777" w:rsidR="009832F7" w:rsidRPr="0077558D" w:rsidRDefault="009832F7" w:rsidP="009832F7">
            <w:pPr>
              <w:pStyle w:val="FSCtblh3"/>
            </w:pPr>
            <w:r w:rsidRPr="00403C3B">
              <w:t>Agvet chemical:  Boscalid</w:t>
            </w:r>
          </w:p>
        </w:tc>
      </w:tr>
      <w:tr w:rsidR="009832F7" w:rsidRPr="0077558D" w14:paraId="0B97BE42" w14:textId="77777777" w:rsidTr="009832F7">
        <w:trPr>
          <w:cantSplit/>
        </w:trPr>
        <w:tc>
          <w:tcPr>
            <w:tcW w:w="4422" w:type="dxa"/>
            <w:gridSpan w:val="2"/>
          </w:tcPr>
          <w:p w14:paraId="0C71FA30" w14:textId="77777777" w:rsidR="009832F7" w:rsidRPr="0077558D" w:rsidRDefault="009832F7" w:rsidP="009832F7">
            <w:pPr>
              <w:pStyle w:val="FSCtblh4"/>
            </w:pPr>
            <w:r w:rsidRPr="0077558D">
              <w:t>Permitted residue—commodities of plant origin:  Boscalid</w:t>
            </w:r>
          </w:p>
        </w:tc>
      </w:tr>
      <w:tr w:rsidR="009832F7" w:rsidRPr="0077558D" w14:paraId="338875E3" w14:textId="77777777" w:rsidTr="009832F7">
        <w:trPr>
          <w:cantSplit/>
        </w:trPr>
        <w:tc>
          <w:tcPr>
            <w:tcW w:w="4422" w:type="dxa"/>
            <w:gridSpan w:val="2"/>
            <w:tcBorders>
              <w:bottom w:val="single" w:sz="4" w:space="0" w:color="auto"/>
            </w:tcBorders>
          </w:tcPr>
          <w:p w14:paraId="576AB401" w14:textId="77777777" w:rsidR="009832F7" w:rsidRPr="0077558D" w:rsidRDefault="009832F7" w:rsidP="009832F7">
            <w:pPr>
              <w:pStyle w:val="FSCtblh4"/>
            </w:pPr>
            <w:r w:rsidRPr="0077558D">
              <w:t>Permitted residue—commodities of animal origin:  Sum of boscalid, 2-chloro-</w:t>
            </w:r>
            <w:r w:rsidRPr="0077558D">
              <w:rPr>
                <w:i w:val="0"/>
              </w:rPr>
              <w:t>N</w:t>
            </w:r>
            <w:r w:rsidRPr="0077558D">
              <w:t>-(4′-chloro-5-hydroxybiphenyl-2-yl) nicotinamide and the glucuronide conjugate of 2-chloro-</w:t>
            </w:r>
            <w:r w:rsidRPr="0077558D">
              <w:rPr>
                <w:i w:val="0"/>
              </w:rPr>
              <w:t>N-</w:t>
            </w:r>
            <w:r w:rsidRPr="0077558D">
              <w:t>(4′-chloro-5-hydroxybiphenyl-2-yl) nicotinamide, expressed as boscalid equivalents</w:t>
            </w:r>
          </w:p>
        </w:tc>
      </w:tr>
      <w:tr w:rsidR="009832F7" w:rsidRPr="0077558D" w14:paraId="7755C077" w14:textId="77777777" w:rsidTr="009832F7">
        <w:trPr>
          <w:cantSplit/>
        </w:trPr>
        <w:tc>
          <w:tcPr>
            <w:tcW w:w="3402" w:type="dxa"/>
          </w:tcPr>
          <w:p w14:paraId="151F520B" w14:textId="77777777" w:rsidR="009832F7" w:rsidRPr="0077558D" w:rsidRDefault="009832F7" w:rsidP="009832F7">
            <w:pPr>
              <w:pStyle w:val="FSCtblMRL1"/>
            </w:pPr>
            <w:r>
              <w:rPr>
                <w:lang w:val="en-AU"/>
              </w:rPr>
              <w:t>Brassica (cole or cabbage) vegetables, head cabbages, flowerhead brassicas</w:t>
            </w:r>
          </w:p>
        </w:tc>
        <w:tc>
          <w:tcPr>
            <w:tcW w:w="1020" w:type="dxa"/>
          </w:tcPr>
          <w:p w14:paraId="6D9B3BE5" w14:textId="77777777" w:rsidR="009832F7" w:rsidRPr="0077558D" w:rsidRDefault="009832F7" w:rsidP="009832F7">
            <w:pPr>
              <w:pStyle w:val="FSCtblMRL2"/>
            </w:pPr>
            <w:r w:rsidRPr="0077558D">
              <w:t>2</w:t>
            </w:r>
          </w:p>
        </w:tc>
      </w:tr>
      <w:tr w:rsidR="009832F7" w:rsidRPr="0077558D" w14:paraId="7BB715A5" w14:textId="77777777" w:rsidTr="009832F7">
        <w:trPr>
          <w:cantSplit/>
        </w:trPr>
        <w:tc>
          <w:tcPr>
            <w:tcW w:w="3402" w:type="dxa"/>
          </w:tcPr>
          <w:p w14:paraId="2FC5943C" w14:textId="77777777" w:rsidR="009832F7" w:rsidRPr="0077558D" w:rsidRDefault="009832F7" w:rsidP="009832F7">
            <w:pPr>
              <w:pStyle w:val="FSCtblMRL1"/>
            </w:pPr>
            <w:r w:rsidRPr="0077558D">
              <w:t>Bulb vegetables</w:t>
            </w:r>
          </w:p>
        </w:tc>
        <w:tc>
          <w:tcPr>
            <w:tcW w:w="1020" w:type="dxa"/>
          </w:tcPr>
          <w:p w14:paraId="49D49724" w14:textId="77777777" w:rsidR="009832F7" w:rsidRPr="0077558D" w:rsidRDefault="009832F7" w:rsidP="009832F7">
            <w:pPr>
              <w:pStyle w:val="FSCtblMRL2"/>
            </w:pPr>
            <w:r w:rsidRPr="0077558D">
              <w:t>5</w:t>
            </w:r>
          </w:p>
        </w:tc>
      </w:tr>
      <w:tr w:rsidR="009832F7" w:rsidRPr="0077558D" w14:paraId="71B65980" w14:textId="77777777" w:rsidTr="009832F7">
        <w:trPr>
          <w:cantSplit/>
        </w:trPr>
        <w:tc>
          <w:tcPr>
            <w:tcW w:w="3402" w:type="dxa"/>
          </w:tcPr>
          <w:p w14:paraId="39C6456A" w14:textId="77777777" w:rsidR="009832F7" w:rsidRPr="0077558D" w:rsidRDefault="009832F7" w:rsidP="009832F7">
            <w:pPr>
              <w:pStyle w:val="FSCtblMRL1"/>
            </w:pPr>
            <w:r w:rsidRPr="0077558D">
              <w:t>Citrus fruits</w:t>
            </w:r>
          </w:p>
        </w:tc>
        <w:tc>
          <w:tcPr>
            <w:tcW w:w="1020" w:type="dxa"/>
          </w:tcPr>
          <w:p w14:paraId="0661D1B2" w14:textId="77777777" w:rsidR="009832F7" w:rsidRPr="0077558D" w:rsidRDefault="009832F7" w:rsidP="009832F7">
            <w:pPr>
              <w:pStyle w:val="FSCtblMRL2"/>
            </w:pPr>
            <w:r w:rsidRPr="0077558D">
              <w:t>2</w:t>
            </w:r>
          </w:p>
        </w:tc>
      </w:tr>
      <w:tr w:rsidR="009832F7" w:rsidRPr="0077558D" w14:paraId="5FDF6EB4" w14:textId="77777777" w:rsidTr="009832F7">
        <w:trPr>
          <w:cantSplit/>
        </w:trPr>
        <w:tc>
          <w:tcPr>
            <w:tcW w:w="3402" w:type="dxa"/>
          </w:tcPr>
          <w:p w14:paraId="7B947A68" w14:textId="77777777" w:rsidR="009832F7" w:rsidRPr="0077558D" w:rsidRDefault="009832F7" w:rsidP="009832F7">
            <w:pPr>
              <w:pStyle w:val="FSCtblMRL1"/>
            </w:pPr>
            <w:r w:rsidRPr="0077558D">
              <w:t>Fruiting vegetables, other than cucurbits</w:t>
            </w:r>
          </w:p>
        </w:tc>
        <w:tc>
          <w:tcPr>
            <w:tcW w:w="1020" w:type="dxa"/>
          </w:tcPr>
          <w:p w14:paraId="0A28F22D" w14:textId="77777777" w:rsidR="009832F7" w:rsidRPr="0077558D" w:rsidRDefault="009832F7" w:rsidP="009832F7">
            <w:pPr>
              <w:pStyle w:val="FSCtblMRL2"/>
            </w:pPr>
            <w:r w:rsidRPr="0077558D">
              <w:t>3</w:t>
            </w:r>
          </w:p>
        </w:tc>
      </w:tr>
      <w:tr w:rsidR="009832F7" w:rsidRPr="0077558D" w14:paraId="074ED1D2" w14:textId="77777777" w:rsidTr="009832F7">
        <w:trPr>
          <w:cantSplit/>
        </w:trPr>
        <w:tc>
          <w:tcPr>
            <w:tcW w:w="3402" w:type="dxa"/>
          </w:tcPr>
          <w:p w14:paraId="19A6DEBD" w14:textId="77777777" w:rsidR="009832F7" w:rsidRPr="0077558D" w:rsidRDefault="009832F7" w:rsidP="009832F7">
            <w:pPr>
              <w:pStyle w:val="FSCtblMRL1"/>
            </w:pPr>
            <w:r w:rsidRPr="00563419">
              <w:t>Fungi</w:t>
            </w:r>
          </w:p>
        </w:tc>
        <w:tc>
          <w:tcPr>
            <w:tcW w:w="1020" w:type="dxa"/>
          </w:tcPr>
          <w:p w14:paraId="31BBA8FD" w14:textId="77777777" w:rsidR="009832F7" w:rsidRPr="0077558D" w:rsidRDefault="009832F7" w:rsidP="009832F7">
            <w:pPr>
              <w:pStyle w:val="FSCtblMRL2"/>
            </w:pPr>
            <w:r w:rsidRPr="0077558D">
              <w:t>1</w:t>
            </w:r>
          </w:p>
        </w:tc>
      </w:tr>
      <w:tr w:rsidR="009832F7" w:rsidRPr="0077558D" w14:paraId="044A96EE" w14:textId="77777777" w:rsidTr="009832F7">
        <w:trPr>
          <w:cantSplit/>
        </w:trPr>
        <w:tc>
          <w:tcPr>
            <w:tcW w:w="3402" w:type="dxa"/>
          </w:tcPr>
          <w:p w14:paraId="75D42BF2" w14:textId="77777777" w:rsidR="009832F7" w:rsidRPr="0077558D" w:rsidRDefault="009832F7" w:rsidP="009832F7">
            <w:pPr>
              <w:pStyle w:val="FSCtblMRL1"/>
            </w:pPr>
            <w:r w:rsidRPr="0077558D">
              <w:t>Leafy vegetables</w:t>
            </w:r>
            <w:r>
              <w:t xml:space="preserve"> </w:t>
            </w:r>
          </w:p>
        </w:tc>
        <w:tc>
          <w:tcPr>
            <w:tcW w:w="1020" w:type="dxa"/>
          </w:tcPr>
          <w:p w14:paraId="67A6C7C4" w14:textId="77777777" w:rsidR="009832F7" w:rsidRPr="0077558D" w:rsidRDefault="009832F7" w:rsidP="009832F7">
            <w:pPr>
              <w:pStyle w:val="FSCtblMRL2"/>
            </w:pPr>
            <w:r w:rsidRPr="0077558D">
              <w:t>40</w:t>
            </w:r>
          </w:p>
        </w:tc>
      </w:tr>
      <w:tr w:rsidR="009832F7" w:rsidRPr="0077558D" w14:paraId="3AFA5AEA" w14:textId="77777777" w:rsidTr="009832F7">
        <w:trPr>
          <w:cantSplit/>
        </w:trPr>
        <w:tc>
          <w:tcPr>
            <w:tcW w:w="3402" w:type="dxa"/>
          </w:tcPr>
          <w:p w14:paraId="3C8CCB14" w14:textId="77777777" w:rsidR="009832F7" w:rsidRPr="0077558D" w:rsidRDefault="009832F7" w:rsidP="009832F7">
            <w:pPr>
              <w:pStyle w:val="FSCtblMRL1"/>
            </w:pPr>
            <w:r w:rsidRPr="0077558D">
              <w:t>Pome fruits</w:t>
            </w:r>
            <w:r>
              <w:t xml:space="preserve"> </w:t>
            </w:r>
          </w:p>
        </w:tc>
        <w:tc>
          <w:tcPr>
            <w:tcW w:w="1020" w:type="dxa"/>
          </w:tcPr>
          <w:p w14:paraId="005794F6" w14:textId="77777777" w:rsidR="009832F7" w:rsidRPr="0077558D" w:rsidRDefault="009832F7" w:rsidP="009832F7">
            <w:pPr>
              <w:pStyle w:val="FSCtblMRL2"/>
            </w:pPr>
            <w:r w:rsidRPr="0077558D">
              <w:t>2</w:t>
            </w:r>
          </w:p>
        </w:tc>
      </w:tr>
      <w:tr w:rsidR="009832F7" w:rsidRPr="0077558D" w14:paraId="2AAEEB6A" w14:textId="77777777" w:rsidTr="009832F7">
        <w:trPr>
          <w:cantSplit/>
        </w:trPr>
        <w:tc>
          <w:tcPr>
            <w:tcW w:w="3402" w:type="dxa"/>
          </w:tcPr>
          <w:p w14:paraId="317E89AB" w14:textId="77777777" w:rsidR="009832F7" w:rsidRPr="0077558D" w:rsidRDefault="009832F7" w:rsidP="009832F7">
            <w:pPr>
              <w:pStyle w:val="FSCtblMRL1"/>
            </w:pPr>
            <w:r>
              <w:t>Pulses [except soya bean (dry)]</w:t>
            </w:r>
          </w:p>
        </w:tc>
        <w:tc>
          <w:tcPr>
            <w:tcW w:w="1020" w:type="dxa"/>
          </w:tcPr>
          <w:p w14:paraId="5E7431FF" w14:textId="77777777" w:rsidR="009832F7" w:rsidRPr="0077558D" w:rsidRDefault="009832F7" w:rsidP="009832F7">
            <w:pPr>
              <w:pStyle w:val="FSCtblMRL2"/>
            </w:pPr>
            <w:r>
              <w:t>2.5</w:t>
            </w:r>
          </w:p>
        </w:tc>
      </w:tr>
      <w:tr w:rsidR="009832F7" w:rsidRPr="0077558D" w14:paraId="719F24B2" w14:textId="77777777" w:rsidTr="009832F7">
        <w:trPr>
          <w:cantSplit/>
        </w:trPr>
        <w:tc>
          <w:tcPr>
            <w:tcW w:w="3402" w:type="dxa"/>
            <w:tcBorders>
              <w:bottom w:val="single" w:sz="4" w:space="0" w:color="auto"/>
            </w:tcBorders>
          </w:tcPr>
          <w:p w14:paraId="138A0AF1" w14:textId="77777777" w:rsidR="009832F7" w:rsidRPr="0077558D" w:rsidRDefault="009832F7" w:rsidP="009832F7">
            <w:pPr>
              <w:pStyle w:val="FSCtblMRL1"/>
            </w:pPr>
            <w:r w:rsidRPr="0077558D">
              <w:t>Stone fruits [except cherries]</w:t>
            </w:r>
          </w:p>
        </w:tc>
        <w:tc>
          <w:tcPr>
            <w:tcW w:w="1020" w:type="dxa"/>
            <w:tcBorders>
              <w:bottom w:val="single" w:sz="4" w:space="0" w:color="auto"/>
            </w:tcBorders>
          </w:tcPr>
          <w:p w14:paraId="31D27354" w14:textId="77777777" w:rsidR="009832F7" w:rsidRPr="0077558D" w:rsidRDefault="009832F7" w:rsidP="009832F7">
            <w:pPr>
              <w:pStyle w:val="FSCtblMRL2"/>
            </w:pPr>
            <w:r w:rsidRPr="0077558D">
              <w:t>3.5</w:t>
            </w:r>
          </w:p>
        </w:tc>
      </w:tr>
    </w:tbl>
    <w:p w14:paraId="014FAFF0" w14:textId="77777777" w:rsidR="009832F7" w:rsidRDefault="009832F7" w:rsidP="009832F7">
      <w:pPr>
        <w:pStyle w:val="FSCtblMRL1"/>
        <w:rPr>
          <w:rFonts w:eastAsiaTheme="minorHAnsi"/>
        </w:rPr>
      </w:pPr>
    </w:p>
    <w:p w14:paraId="691D339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F4B1778" w14:textId="77777777" w:rsidTr="009832F7">
        <w:trPr>
          <w:cantSplit/>
        </w:trPr>
        <w:tc>
          <w:tcPr>
            <w:tcW w:w="4422" w:type="dxa"/>
            <w:gridSpan w:val="2"/>
            <w:tcBorders>
              <w:top w:val="single" w:sz="4" w:space="0" w:color="auto"/>
            </w:tcBorders>
            <w:shd w:val="clear" w:color="auto" w:fill="auto"/>
          </w:tcPr>
          <w:p w14:paraId="205245C3" w14:textId="77777777" w:rsidR="009832F7" w:rsidRPr="0077558D" w:rsidRDefault="009832F7" w:rsidP="009832F7">
            <w:pPr>
              <w:pStyle w:val="FSCtblh3"/>
            </w:pPr>
            <w:r w:rsidRPr="00AA5E42">
              <w:t>Agvet chemical:  Bromacil</w:t>
            </w:r>
          </w:p>
        </w:tc>
      </w:tr>
      <w:tr w:rsidR="009832F7" w:rsidRPr="0077558D" w14:paraId="1F279A51" w14:textId="77777777" w:rsidTr="009832F7">
        <w:trPr>
          <w:cantSplit/>
        </w:trPr>
        <w:tc>
          <w:tcPr>
            <w:tcW w:w="4422" w:type="dxa"/>
            <w:gridSpan w:val="2"/>
          </w:tcPr>
          <w:p w14:paraId="4ED010F6" w14:textId="77777777" w:rsidR="009832F7" w:rsidRPr="0077558D" w:rsidRDefault="009832F7" w:rsidP="009832F7">
            <w:pPr>
              <w:pStyle w:val="FSCtblh4"/>
            </w:pPr>
            <w:r w:rsidRPr="0077558D">
              <w:t>Permitted residue:  Bromacil</w:t>
            </w:r>
          </w:p>
        </w:tc>
      </w:tr>
      <w:tr w:rsidR="009832F7" w:rsidRPr="0077558D" w14:paraId="09472B58" w14:textId="77777777" w:rsidTr="009832F7">
        <w:trPr>
          <w:cantSplit/>
        </w:trPr>
        <w:tc>
          <w:tcPr>
            <w:tcW w:w="3402" w:type="dxa"/>
            <w:tcBorders>
              <w:bottom w:val="single" w:sz="4" w:space="0" w:color="auto"/>
            </w:tcBorders>
          </w:tcPr>
          <w:p w14:paraId="4D57CCF2" w14:textId="77777777" w:rsidR="009832F7" w:rsidRPr="0077558D" w:rsidRDefault="009832F7" w:rsidP="009832F7">
            <w:pPr>
              <w:pStyle w:val="FSCtblMRL1"/>
            </w:pPr>
            <w:r w:rsidRPr="0077558D">
              <w:t>Citrus fruits</w:t>
            </w:r>
            <w:r>
              <w:t xml:space="preserve"> </w:t>
            </w:r>
          </w:p>
        </w:tc>
        <w:tc>
          <w:tcPr>
            <w:tcW w:w="1020" w:type="dxa"/>
            <w:tcBorders>
              <w:bottom w:val="single" w:sz="4" w:space="0" w:color="auto"/>
            </w:tcBorders>
          </w:tcPr>
          <w:p w14:paraId="3C5E509B" w14:textId="77777777" w:rsidR="009832F7" w:rsidRPr="0077558D" w:rsidRDefault="009832F7" w:rsidP="009832F7">
            <w:pPr>
              <w:pStyle w:val="FSCtblMRL2"/>
            </w:pPr>
            <w:r w:rsidRPr="0077558D">
              <w:t>*0.04</w:t>
            </w:r>
          </w:p>
        </w:tc>
      </w:tr>
    </w:tbl>
    <w:p w14:paraId="0A568B11" w14:textId="77777777" w:rsidR="009832F7" w:rsidRDefault="009832F7" w:rsidP="009832F7">
      <w:pPr>
        <w:pStyle w:val="FSCtblMRL1"/>
        <w:rPr>
          <w:rFonts w:eastAsiaTheme="minorHAnsi"/>
        </w:rPr>
      </w:pPr>
    </w:p>
    <w:p w14:paraId="3521B23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704DF24" w14:textId="77777777" w:rsidTr="009832F7">
        <w:trPr>
          <w:cantSplit/>
        </w:trPr>
        <w:tc>
          <w:tcPr>
            <w:tcW w:w="4422" w:type="dxa"/>
            <w:gridSpan w:val="2"/>
            <w:tcBorders>
              <w:top w:val="single" w:sz="4" w:space="0" w:color="auto"/>
            </w:tcBorders>
          </w:tcPr>
          <w:p w14:paraId="68BEB3CE" w14:textId="77777777" w:rsidR="009832F7" w:rsidRPr="0077558D" w:rsidRDefault="009832F7" w:rsidP="009832F7">
            <w:pPr>
              <w:pStyle w:val="FSCtblh3"/>
            </w:pPr>
            <w:r w:rsidRPr="00AA5E42">
              <w:t>Agvet chemical:  Bromoxynil</w:t>
            </w:r>
          </w:p>
        </w:tc>
      </w:tr>
      <w:tr w:rsidR="009832F7" w:rsidRPr="0077558D" w14:paraId="18AA7EF0" w14:textId="77777777" w:rsidTr="009832F7">
        <w:trPr>
          <w:cantSplit/>
        </w:trPr>
        <w:tc>
          <w:tcPr>
            <w:tcW w:w="4422" w:type="dxa"/>
            <w:gridSpan w:val="2"/>
          </w:tcPr>
          <w:p w14:paraId="10F16B35" w14:textId="77777777" w:rsidR="009832F7" w:rsidRPr="0077558D" w:rsidRDefault="009832F7" w:rsidP="009832F7">
            <w:pPr>
              <w:pStyle w:val="FSCtblh4"/>
            </w:pPr>
            <w:r w:rsidRPr="0077558D">
              <w:t>Permitted residue:  Bromoxynil</w:t>
            </w:r>
          </w:p>
        </w:tc>
      </w:tr>
      <w:tr w:rsidR="009832F7" w:rsidRPr="0077558D" w14:paraId="0C78D947" w14:textId="77777777" w:rsidTr="009832F7">
        <w:trPr>
          <w:cantSplit/>
        </w:trPr>
        <w:tc>
          <w:tcPr>
            <w:tcW w:w="3402" w:type="dxa"/>
            <w:tcBorders>
              <w:bottom w:val="single" w:sz="4" w:space="0" w:color="auto"/>
            </w:tcBorders>
          </w:tcPr>
          <w:p w14:paraId="5FD476E1" w14:textId="77777777" w:rsidR="009832F7" w:rsidRPr="0077558D" w:rsidRDefault="009832F7" w:rsidP="009832F7">
            <w:pPr>
              <w:pStyle w:val="FSCtblMRL1"/>
            </w:pPr>
            <w:r w:rsidRPr="0077558D">
              <w:t>Cereal grains</w:t>
            </w:r>
            <w:r>
              <w:t xml:space="preserve"> </w:t>
            </w:r>
          </w:p>
        </w:tc>
        <w:tc>
          <w:tcPr>
            <w:tcW w:w="1020" w:type="dxa"/>
            <w:tcBorders>
              <w:bottom w:val="single" w:sz="4" w:space="0" w:color="auto"/>
            </w:tcBorders>
          </w:tcPr>
          <w:p w14:paraId="74E190B1" w14:textId="77777777" w:rsidR="009832F7" w:rsidRPr="0077558D" w:rsidRDefault="009832F7" w:rsidP="009832F7">
            <w:pPr>
              <w:pStyle w:val="FSCtblMRL2"/>
            </w:pPr>
            <w:r w:rsidRPr="0077558D">
              <w:t>*0.2</w:t>
            </w:r>
          </w:p>
        </w:tc>
      </w:tr>
    </w:tbl>
    <w:p w14:paraId="13343FC1" w14:textId="77777777" w:rsidR="009832F7" w:rsidRDefault="009832F7" w:rsidP="009832F7">
      <w:pPr>
        <w:pStyle w:val="FSCtblMRL1"/>
        <w:rPr>
          <w:rFonts w:eastAsiaTheme="minorHAnsi"/>
        </w:rPr>
      </w:pPr>
    </w:p>
    <w:p w14:paraId="567E831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B2875AC" w14:textId="77777777" w:rsidTr="009832F7">
        <w:trPr>
          <w:cantSplit/>
        </w:trPr>
        <w:tc>
          <w:tcPr>
            <w:tcW w:w="4422" w:type="dxa"/>
            <w:gridSpan w:val="2"/>
            <w:tcBorders>
              <w:top w:val="single" w:sz="4" w:space="0" w:color="auto"/>
            </w:tcBorders>
          </w:tcPr>
          <w:p w14:paraId="4E78CB9F" w14:textId="77777777" w:rsidR="009832F7" w:rsidRPr="00986670" w:rsidRDefault="009832F7" w:rsidP="009832F7">
            <w:pPr>
              <w:pStyle w:val="FSCtblh3"/>
              <w:rPr>
                <w:highlight w:val="green"/>
              </w:rPr>
            </w:pPr>
            <w:r w:rsidRPr="00AA5E42">
              <w:t>Agvet chemical:  Buprofezin</w:t>
            </w:r>
          </w:p>
        </w:tc>
      </w:tr>
      <w:tr w:rsidR="009832F7" w:rsidRPr="0077558D" w14:paraId="18ED9090" w14:textId="77777777" w:rsidTr="009832F7">
        <w:trPr>
          <w:cantSplit/>
        </w:trPr>
        <w:tc>
          <w:tcPr>
            <w:tcW w:w="4422" w:type="dxa"/>
            <w:gridSpan w:val="2"/>
            <w:tcBorders>
              <w:bottom w:val="single" w:sz="4" w:space="0" w:color="auto"/>
            </w:tcBorders>
          </w:tcPr>
          <w:p w14:paraId="2A36F1F8" w14:textId="77777777" w:rsidR="009832F7" w:rsidRPr="0077558D" w:rsidRDefault="009832F7" w:rsidP="009832F7">
            <w:pPr>
              <w:pStyle w:val="FSCtblh4"/>
            </w:pPr>
            <w:r w:rsidRPr="0077558D">
              <w:t>Permitted residue:  Buprofezin</w:t>
            </w:r>
          </w:p>
        </w:tc>
      </w:tr>
      <w:tr w:rsidR="009832F7" w:rsidRPr="0077558D" w14:paraId="048B3742" w14:textId="77777777" w:rsidTr="009832F7">
        <w:trPr>
          <w:cantSplit/>
        </w:trPr>
        <w:tc>
          <w:tcPr>
            <w:tcW w:w="3402" w:type="dxa"/>
          </w:tcPr>
          <w:p w14:paraId="6CCF9324" w14:textId="77777777" w:rsidR="009832F7" w:rsidRPr="0077558D" w:rsidRDefault="009832F7" w:rsidP="009832F7">
            <w:pPr>
              <w:pStyle w:val="FSCtblMRL1"/>
            </w:pPr>
            <w:r w:rsidRPr="0077558D">
              <w:t>Cereal grains</w:t>
            </w:r>
            <w:r>
              <w:t xml:space="preserve"> </w:t>
            </w:r>
          </w:p>
        </w:tc>
        <w:tc>
          <w:tcPr>
            <w:tcW w:w="1020" w:type="dxa"/>
          </w:tcPr>
          <w:p w14:paraId="724CBA12" w14:textId="77777777" w:rsidR="009832F7" w:rsidRPr="0077558D" w:rsidRDefault="009832F7" w:rsidP="009832F7">
            <w:pPr>
              <w:pStyle w:val="FSCtblMRL2"/>
            </w:pPr>
            <w:r w:rsidRPr="0077558D">
              <w:t>*0.01</w:t>
            </w:r>
          </w:p>
        </w:tc>
      </w:tr>
      <w:tr w:rsidR="009832F7" w:rsidRPr="0077558D" w14:paraId="67D208DA" w14:textId="77777777" w:rsidTr="009832F7">
        <w:trPr>
          <w:cantSplit/>
        </w:trPr>
        <w:tc>
          <w:tcPr>
            <w:tcW w:w="3402" w:type="dxa"/>
          </w:tcPr>
          <w:p w14:paraId="6BD3960C" w14:textId="77777777" w:rsidR="009832F7" w:rsidRPr="0077558D" w:rsidRDefault="009832F7" w:rsidP="009832F7">
            <w:pPr>
              <w:pStyle w:val="FSCtblMRL1"/>
            </w:pPr>
            <w:r w:rsidRPr="0077558D">
              <w:t>Citrus fruits</w:t>
            </w:r>
            <w:r>
              <w:t xml:space="preserve"> </w:t>
            </w:r>
          </w:p>
        </w:tc>
        <w:tc>
          <w:tcPr>
            <w:tcW w:w="1020" w:type="dxa"/>
          </w:tcPr>
          <w:p w14:paraId="2F30379B" w14:textId="77777777" w:rsidR="009832F7" w:rsidRPr="0077558D" w:rsidRDefault="009832F7" w:rsidP="009832F7">
            <w:pPr>
              <w:pStyle w:val="FSCtblMRL2"/>
            </w:pPr>
            <w:r w:rsidRPr="0077558D">
              <w:t>2</w:t>
            </w:r>
          </w:p>
        </w:tc>
      </w:tr>
      <w:tr w:rsidR="009832F7" w:rsidRPr="0077558D" w14:paraId="2864E663" w14:textId="77777777" w:rsidTr="009832F7">
        <w:trPr>
          <w:cantSplit/>
        </w:trPr>
        <w:tc>
          <w:tcPr>
            <w:tcW w:w="3402" w:type="dxa"/>
          </w:tcPr>
          <w:p w14:paraId="7FAA8156" w14:textId="77777777" w:rsidR="009832F7" w:rsidRPr="0077558D" w:rsidRDefault="009832F7" w:rsidP="009832F7">
            <w:pPr>
              <w:pStyle w:val="FSCtblMRL1"/>
            </w:pPr>
            <w:r w:rsidRPr="0077558D">
              <w:t>Pulses</w:t>
            </w:r>
            <w:r>
              <w:t xml:space="preserve"> </w:t>
            </w:r>
          </w:p>
        </w:tc>
        <w:tc>
          <w:tcPr>
            <w:tcW w:w="1020" w:type="dxa"/>
          </w:tcPr>
          <w:p w14:paraId="4B30C0E5" w14:textId="77777777" w:rsidR="009832F7" w:rsidRPr="0077558D" w:rsidRDefault="009832F7" w:rsidP="009832F7">
            <w:pPr>
              <w:pStyle w:val="FSCtblMRL2"/>
            </w:pPr>
            <w:r w:rsidRPr="0077558D">
              <w:t>*0.01</w:t>
            </w:r>
          </w:p>
        </w:tc>
      </w:tr>
      <w:tr w:rsidR="009832F7" w:rsidRPr="0077558D" w14:paraId="42E0A62F" w14:textId="77777777" w:rsidTr="009832F7">
        <w:trPr>
          <w:cantSplit/>
        </w:trPr>
        <w:tc>
          <w:tcPr>
            <w:tcW w:w="3402" w:type="dxa"/>
            <w:tcBorders>
              <w:bottom w:val="single" w:sz="4" w:space="0" w:color="auto"/>
            </w:tcBorders>
          </w:tcPr>
          <w:p w14:paraId="41E72B99" w14:textId="77777777" w:rsidR="009832F7" w:rsidRPr="0077558D" w:rsidRDefault="009832F7" w:rsidP="009832F7">
            <w:pPr>
              <w:pStyle w:val="FSCtblMRL1"/>
            </w:pPr>
            <w:r w:rsidRPr="0077558D">
              <w:t>Stone fruits [except apricot; nectarine; peach]</w:t>
            </w:r>
          </w:p>
        </w:tc>
        <w:tc>
          <w:tcPr>
            <w:tcW w:w="1020" w:type="dxa"/>
            <w:tcBorders>
              <w:bottom w:val="single" w:sz="4" w:space="0" w:color="auto"/>
            </w:tcBorders>
          </w:tcPr>
          <w:p w14:paraId="5C8058EF" w14:textId="77777777" w:rsidR="009832F7" w:rsidRPr="0077558D" w:rsidRDefault="009832F7" w:rsidP="009832F7">
            <w:pPr>
              <w:pStyle w:val="FSCtblMRL2"/>
            </w:pPr>
            <w:r w:rsidRPr="0077558D">
              <w:t>1.9</w:t>
            </w:r>
          </w:p>
        </w:tc>
      </w:tr>
    </w:tbl>
    <w:p w14:paraId="3F543F5A" w14:textId="77777777" w:rsidR="009832F7" w:rsidRDefault="009832F7" w:rsidP="009832F7">
      <w:pPr>
        <w:pStyle w:val="FSCtblMRL1"/>
        <w:rPr>
          <w:rFonts w:eastAsiaTheme="minorHAnsi"/>
        </w:rPr>
      </w:pPr>
    </w:p>
    <w:p w14:paraId="1E0F373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CF30BD4" w14:textId="77777777" w:rsidTr="009832F7">
        <w:trPr>
          <w:cantSplit/>
        </w:trPr>
        <w:tc>
          <w:tcPr>
            <w:tcW w:w="4422" w:type="dxa"/>
            <w:gridSpan w:val="2"/>
            <w:tcBorders>
              <w:top w:val="single" w:sz="4" w:space="0" w:color="auto"/>
            </w:tcBorders>
          </w:tcPr>
          <w:p w14:paraId="48C5F273" w14:textId="77777777" w:rsidR="009832F7" w:rsidRPr="00986670" w:rsidRDefault="009832F7" w:rsidP="009832F7">
            <w:pPr>
              <w:pStyle w:val="FSCtblh3"/>
              <w:rPr>
                <w:highlight w:val="green"/>
              </w:rPr>
            </w:pPr>
            <w:r w:rsidRPr="00E62E44">
              <w:t>Agvet chemical:  Butafenacil</w:t>
            </w:r>
          </w:p>
        </w:tc>
      </w:tr>
      <w:tr w:rsidR="009832F7" w:rsidRPr="0077558D" w14:paraId="4B0E522E" w14:textId="77777777" w:rsidTr="009832F7">
        <w:trPr>
          <w:cantSplit/>
        </w:trPr>
        <w:tc>
          <w:tcPr>
            <w:tcW w:w="4422" w:type="dxa"/>
            <w:gridSpan w:val="2"/>
            <w:tcBorders>
              <w:bottom w:val="single" w:sz="4" w:space="0" w:color="auto"/>
            </w:tcBorders>
          </w:tcPr>
          <w:p w14:paraId="4319ACFE" w14:textId="77777777" w:rsidR="009832F7" w:rsidRPr="0077558D" w:rsidRDefault="009832F7" w:rsidP="009832F7">
            <w:pPr>
              <w:pStyle w:val="FSCtblh4"/>
            </w:pPr>
            <w:r w:rsidRPr="0077558D">
              <w:t>Permitted residue:  Butafenacil</w:t>
            </w:r>
          </w:p>
        </w:tc>
      </w:tr>
      <w:tr w:rsidR="009832F7" w:rsidRPr="0077558D" w14:paraId="25D78C4F" w14:textId="77777777" w:rsidTr="009832F7">
        <w:trPr>
          <w:cantSplit/>
        </w:trPr>
        <w:tc>
          <w:tcPr>
            <w:tcW w:w="3402" w:type="dxa"/>
            <w:tcBorders>
              <w:top w:val="single" w:sz="4" w:space="0" w:color="auto"/>
            </w:tcBorders>
          </w:tcPr>
          <w:p w14:paraId="7F739A9B" w14:textId="77777777" w:rsidR="009832F7" w:rsidRPr="0077558D" w:rsidRDefault="009832F7" w:rsidP="009832F7">
            <w:pPr>
              <w:pStyle w:val="FSCtblMRL1"/>
            </w:pPr>
            <w:r w:rsidRPr="0077558D">
              <w:t xml:space="preserve">Cereal grains [except rice] </w:t>
            </w:r>
          </w:p>
        </w:tc>
        <w:tc>
          <w:tcPr>
            <w:tcW w:w="1020" w:type="dxa"/>
            <w:tcBorders>
              <w:top w:val="single" w:sz="4" w:space="0" w:color="auto"/>
            </w:tcBorders>
          </w:tcPr>
          <w:p w14:paraId="10FF1BBB" w14:textId="77777777" w:rsidR="009832F7" w:rsidRPr="0077558D" w:rsidRDefault="009832F7" w:rsidP="009832F7">
            <w:pPr>
              <w:pStyle w:val="FSCtblMRL2"/>
            </w:pPr>
            <w:r w:rsidRPr="0077558D">
              <w:t>*0.02</w:t>
            </w:r>
          </w:p>
        </w:tc>
      </w:tr>
      <w:tr w:rsidR="009832F7" w:rsidRPr="0077558D" w14:paraId="7C003831" w14:textId="77777777" w:rsidTr="009832F7">
        <w:trPr>
          <w:cantSplit/>
        </w:trPr>
        <w:tc>
          <w:tcPr>
            <w:tcW w:w="3402" w:type="dxa"/>
          </w:tcPr>
          <w:p w14:paraId="592E6F17" w14:textId="77777777" w:rsidR="009832F7" w:rsidRPr="0077558D" w:rsidRDefault="009832F7" w:rsidP="009832F7">
            <w:pPr>
              <w:pStyle w:val="FSCtblMRL1"/>
            </w:pPr>
            <w:r w:rsidRPr="0077558D">
              <w:t>Pome fruits</w:t>
            </w:r>
            <w:r>
              <w:t xml:space="preserve"> </w:t>
            </w:r>
          </w:p>
        </w:tc>
        <w:tc>
          <w:tcPr>
            <w:tcW w:w="1020" w:type="dxa"/>
          </w:tcPr>
          <w:p w14:paraId="6568AEA1" w14:textId="77777777" w:rsidR="009832F7" w:rsidRPr="0077558D" w:rsidRDefault="009832F7" w:rsidP="009832F7">
            <w:pPr>
              <w:pStyle w:val="FSCtblMRL2"/>
            </w:pPr>
            <w:r w:rsidRPr="0077558D">
              <w:t>T*0.02</w:t>
            </w:r>
          </w:p>
        </w:tc>
      </w:tr>
      <w:tr w:rsidR="009832F7" w:rsidRPr="0077558D" w14:paraId="077B9268" w14:textId="77777777" w:rsidTr="009832F7">
        <w:trPr>
          <w:cantSplit/>
        </w:trPr>
        <w:tc>
          <w:tcPr>
            <w:tcW w:w="3402" w:type="dxa"/>
          </w:tcPr>
          <w:p w14:paraId="2F78AA9C" w14:textId="77777777" w:rsidR="009832F7" w:rsidRPr="0077558D" w:rsidRDefault="009832F7" w:rsidP="009832F7">
            <w:pPr>
              <w:pStyle w:val="FSCtblMRL1"/>
            </w:pPr>
            <w:r w:rsidRPr="0077558D">
              <w:t>Pulses</w:t>
            </w:r>
            <w:r>
              <w:t xml:space="preserve"> </w:t>
            </w:r>
          </w:p>
        </w:tc>
        <w:tc>
          <w:tcPr>
            <w:tcW w:w="1020" w:type="dxa"/>
          </w:tcPr>
          <w:p w14:paraId="4335F16C" w14:textId="77777777" w:rsidR="009832F7" w:rsidRPr="0077558D" w:rsidRDefault="009832F7" w:rsidP="009832F7">
            <w:pPr>
              <w:pStyle w:val="FSCtblMRL2"/>
            </w:pPr>
            <w:r w:rsidRPr="0077558D">
              <w:t>*0.01</w:t>
            </w:r>
          </w:p>
        </w:tc>
      </w:tr>
      <w:tr w:rsidR="009832F7" w:rsidRPr="0077558D" w14:paraId="7CE3A808" w14:textId="77777777" w:rsidTr="009832F7">
        <w:trPr>
          <w:cantSplit/>
        </w:trPr>
        <w:tc>
          <w:tcPr>
            <w:tcW w:w="3402" w:type="dxa"/>
            <w:tcBorders>
              <w:bottom w:val="single" w:sz="4" w:space="0" w:color="auto"/>
            </w:tcBorders>
          </w:tcPr>
          <w:p w14:paraId="2AAC4EEA" w14:textId="77777777" w:rsidR="009832F7" w:rsidRPr="0077558D" w:rsidRDefault="009832F7" w:rsidP="009832F7">
            <w:pPr>
              <w:pStyle w:val="FSCtblMRL1"/>
            </w:pPr>
            <w:r w:rsidRPr="0077558D">
              <w:t>Stone fruits</w:t>
            </w:r>
            <w:r>
              <w:t xml:space="preserve"> </w:t>
            </w:r>
          </w:p>
        </w:tc>
        <w:tc>
          <w:tcPr>
            <w:tcW w:w="1020" w:type="dxa"/>
            <w:tcBorders>
              <w:bottom w:val="single" w:sz="4" w:space="0" w:color="auto"/>
            </w:tcBorders>
          </w:tcPr>
          <w:p w14:paraId="2F5C2427" w14:textId="77777777" w:rsidR="009832F7" w:rsidRPr="0077558D" w:rsidRDefault="009832F7" w:rsidP="009832F7">
            <w:pPr>
              <w:pStyle w:val="FSCtblMRL2"/>
            </w:pPr>
            <w:r w:rsidRPr="0077558D">
              <w:t>T*0.02</w:t>
            </w:r>
          </w:p>
        </w:tc>
      </w:tr>
    </w:tbl>
    <w:p w14:paraId="44B24021" w14:textId="77777777" w:rsidR="009832F7" w:rsidRDefault="009832F7" w:rsidP="009832F7">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DC01846" w14:textId="77777777" w:rsidTr="009832F7">
        <w:trPr>
          <w:cantSplit/>
        </w:trPr>
        <w:tc>
          <w:tcPr>
            <w:tcW w:w="4422" w:type="dxa"/>
            <w:gridSpan w:val="2"/>
            <w:tcBorders>
              <w:top w:val="single" w:sz="4" w:space="0" w:color="auto"/>
            </w:tcBorders>
          </w:tcPr>
          <w:p w14:paraId="05530A55" w14:textId="77777777" w:rsidR="009832F7" w:rsidRPr="0077558D" w:rsidRDefault="009832F7" w:rsidP="009832F7">
            <w:pPr>
              <w:pStyle w:val="FSCtblh3"/>
            </w:pPr>
            <w:r w:rsidRPr="0077558D">
              <w:t xml:space="preserve">Agvet chemical:  </w:t>
            </w:r>
            <w:r w:rsidRPr="00064808">
              <w:t>Cadusafos</w:t>
            </w:r>
          </w:p>
        </w:tc>
      </w:tr>
      <w:tr w:rsidR="009832F7" w:rsidRPr="0077558D" w14:paraId="3FCFD2B0" w14:textId="77777777" w:rsidTr="009832F7">
        <w:trPr>
          <w:cantSplit/>
        </w:trPr>
        <w:tc>
          <w:tcPr>
            <w:tcW w:w="4422" w:type="dxa"/>
            <w:gridSpan w:val="2"/>
            <w:tcBorders>
              <w:bottom w:val="single" w:sz="4" w:space="0" w:color="auto"/>
            </w:tcBorders>
          </w:tcPr>
          <w:p w14:paraId="2D701484" w14:textId="77777777" w:rsidR="009832F7" w:rsidRPr="0077558D" w:rsidRDefault="009832F7" w:rsidP="009832F7">
            <w:pPr>
              <w:pStyle w:val="FSCtblh4"/>
            </w:pPr>
            <w:r w:rsidRPr="0077558D">
              <w:t>Permitted residue:  Cadusafos</w:t>
            </w:r>
          </w:p>
        </w:tc>
      </w:tr>
      <w:tr w:rsidR="009832F7" w:rsidRPr="0077558D" w14:paraId="22106CDD" w14:textId="77777777" w:rsidTr="009832F7">
        <w:trPr>
          <w:cantSplit/>
        </w:trPr>
        <w:tc>
          <w:tcPr>
            <w:tcW w:w="3402" w:type="dxa"/>
            <w:tcBorders>
              <w:top w:val="single" w:sz="4" w:space="0" w:color="auto"/>
              <w:bottom w:val="single" w:sz="4" w:space="0" w:color="auto"/>
            </w:tcBorders>
          </w:tcPr>
          <w:p w14:paraId="22D26F66" w14:textId="77777777" w:rsidR="009832F7" w:rsidRPr="0077558D" w:rsidRDefault="009832F7" w:rsidP="009832F7">
            <w:pPr>
              <w:pStyle w:val="FSCtblMRL1"/>
            </w:pPr>
            <w:r w:rsidRPr="0077558D">
              <w:t>Citrus fruits</w:t>
            </w:r>
          </w:p>
        </w:tc>
        <w:tc>
          <w:tcPr>
            <w:tcW w:w="1020" w:type="dxa"/>
            <w:tcBorders>
              <w:top w:val="single" w:sz="4" w:space="0" w:color="auto"/>
              <w:bottom w:val="single" w:sz="4" w:space="0" w:color="auto"/>
            </w:tcBorders>
          </w:tcPr>
          <w:p w14:paraId="7E085E23" w14:textId="77777777" w:rsidR="009832F7" w:rsidRPr="0077558D" w:rsidRDefault="009832F7" w:rsidP="009832F7">
            <w:pPr>
              <w:pStyle w:val="FSCtblMRL2"/>
            </w:pPr>
            <w:r w:rsidRPr="0077558D">
              <w:t>*0.01</w:t>
            </w:r>
          </w:p>
        </w:tc>
      </w:tr>
    </w:tbl>
    <w:p w14:paraId="6B2D0F68" w14:textId="77777777" w:rsidR="009832F7" w:rsidRDefault="009832F7" w:rsidP="009832F7">
      <w:pPr>
        <w:pStyle w:val="FSCtblMRL1"/>
        <w:rPr>
          <w:rFonts w:eastAsiaTheme="minorHAnsi"/>
        </w:rPr>
      </w:pPr>
    </w:p>
    <w:p w14:paraId="3AB500A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516BCDE" w14:textId="77777777" w:rsidTr="009832F7">
        <w:trPr>
          <w:cantSplit/>
        </w:trPr>
        <w:tc>
          <w:tcPr>
            <w:tcW w:w="4422" w:type="dxa"/>
            <w:gridSpan w:val="2"/>
            <w:tcBorders>
              <w:top w:val="single" w:sz="4" w:space="0" w:color="auto"/>
            </w:tcBorders>
          </w:tcPr>
          <w:p w14:paraId="4CE76B93" w14:textId="77777777" w:rsidR="009832F7" w:rsidRPr="0077558D" w:rsidRDefault="009832F7" w:rsidP="009832F7">
            <w:pPr>
              <w:pStyle w:val="FSCtblh3"/>
            </w:pPr>
            <w:r w:rsidRPr="0077558D">
              <w:t xml:space="preserve">Agvet chemical:  </w:t>
            </w:r>
            <w:r w:rsidRPr="00064808">
              <w:t>Captan</w:t>
            </w:r>
          </w:p>
        </w:tc>
      </w:tr>
      <w:tr w:rsidR="009832F7" w:rsidRPr="0077558D" w14:paraId="4280A679" w14:textId="77777777" w:rsidTr="009832F7">
        <w:trPr>
          <w:cantSplit/>
        </w:trPr>
        <w:tc>
          <w:tcPr>
            <w:tcW w:w="4422" w:type="dxa"/>
            <w:gridSpan w:val="2"/>
            <w:tcBorders>
              <w:bottom w:val="single" w:sz="4" w:space="0" w:color="auto"/>
            </w:tcBorders>
          </w:tcPr>
          <w:p w14:paraId="34588204" w14:textId="77777777" w:rsidR="009832F7" w:rsidRPr="0077558D" w:rsidRDefault="009832F7" w:rsidP="009832F7">
            <w:pPr>
              <w:pStyle w:val="FSCtblh4"/>
            </w:pPr>
            <w:r w:rsidRPr="0077558D">
              <w:t>Permitted residue:  Captan</w:t>
            </w:r>
          </w:p>
        </w:tc>
      </w:tr>
      <w:tr w:rsidR="009832F7" w:rsidRPr="0077558D" w14:paraId="56C3B39D" w14:textId="77777777" w:rsidTr="009832F7">
        <w:trPr>
          <w:cantSplit/>
        </w:trPr>
        <w:tc>
          <w:tcPr>
            <w:tcW w:w="3402" w:type="dxa"/>
          </w:tcPr>
          <w:p w14:paraId="5C7F53AF" w14:textId="77777777" w:rsidR="009832F7" w:rsidRPr="0077558D" w:rsidRDefault="009832F7" w:rsidP="009832F7">
            <w:pPr>
              <w:pStyle w:val="FSCtblMRL1"/>
            </w:pPr>
            <w:r w:rsidRPr="0077558D">
              <w:t>Pome fruits</w:t>
            </w:r>
            <w:r>
              <w:t xml:space="preserve"> </w:t>
            </w:r>
          </w:p>
        </w:tc>
        <w:tc>
          <w:tcPr>
            <w:tcW w:w="1020" w:type="dxa"/>
          </w:tcPr>
          <w:p w14:paraId="1BBA57B6" w14:textId="77777777" w:rsidR="009832F7" w:rsidRPr="0077558D" w:rsidRDefault="009832F7" w:rsidP="009832F7">
            <w:pPr>
              <w:pStyle w:val="FSCtblMRL2"/>
            </w:pPr>
            <w:r w:rsidRPr="0077558D">
              <w:t>10</w:t>
            </w:r>
          </w:p>
        </w:tc>
      </w:tr>
      <w:tr w:rsidR="009832F7" w:rsidRPr="0077558D" w14:paraId="42C79684" w14:textId="77777777" w:rsidTr="009832F7">
        <w:trPr>
          <w:cantSplit/>
        </w:trPr>
        <w:tc>
          <w:tcPr>
            <w:tcW w:w="3402" w:type="dxa"/>
            <w:tcBorders>
              <w:bottom w:val="single" w:sz="4" w:space="0" w:color="auto"/>
            </w:tcBorders>
          </w:tcPr>
          <w:p w14:paraId="2CCE675A" w14:textId="77777777" w:rsidR="009832F7" w:rsidRPr="0077558D" w:rsidRDefault="009832F7" w:rsidP="009832F7">
            <w:pPr>
              <w:pStyle w:val="FSCtblMRL1"/>
            </w:pPr>
            <w:r w:rsidRPr="0077558D">
              <w:t>Stone fruits</w:t>
            </w:r>
            <w:r>
              <w:t xml:space="preserve"> </w:t>
            </w:r>
          </w:p>
        </w:tc>
        <w:tc>
          <w:tcPr>
            <w:tcW w:w="1020" w:type="dxa"/>
            <w:tcBorders>
              <w:bottom w:val="single" w:sz="4" w:space="0" w:color="auto"/>
            </w:tcBorders>
          </w:tcPr>
          <w:p w14:paraId="055FAEF5" w14:textId="77777777" w:rsidR="009832F7" w:rsidRPr="0077558D" w:rsidRDefault="009832F7" w:rsidP="009832F7">
            <w:pPr>
              <w:pStyle w:val="FSCtblMRL2"/>
            </w:pPr>
            <w:r w:rsidRPr="0077558D">
              <w:t>15</w:t>
            </w:r>
          </w:p>
        </w:tc>
      </w:tr>
    </w:tbl>
    <w:p w14:paraId="7DE6118D" w14:textId="77777777" w:rsidR="009832F7" w:rsidRDefault="009832F7" w:rsidP="009832F7">
      <w:pPr>
        <w:pStyle w:val="FSCtblMRL1"/>
        <w:rPr>
          <w:rFonts w:eastAsiaTheme="minorHAnsi"/>
        </w:rPr>
      </w:pPr>
    </w:p>
    <w:p w14:paraId="7E3C58F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A2FEC1D" w14:textId="77777777" w:rsidTr="009832F7">
        <w:trPr>
          <w:cantSplit/>
        </w:trPr>
        <w:tc>
          <w:tcPr>
            <w:tcW w:w="4422" w:type="dxa"/>
            <w:gridSpan w:val="2"/>
            <w:tcBorders>
              <w:top w:val="single" w:sz="4" w:space="0" w:color="auto"/>
            </w:tcBorders>
          </w:tcPr>
          <w:p w14:paraId="6C2ECB08" w14:textId="77777777" w:rsidR="009832F7" w:rsidRPr="0077558D" w:rsidRDefault="009832F7" w:rsidP="009832F7">
            <w:pPr>
              <w:pStyle w:val="FSCtblh3"/>
            </w:pPr>
            <w:r w:rsidRPr="0077558D">
              <w:t xml:space="preserve">Agvet chemical:  </w:t>
            </w:r>
            <w:r w:rsidRPr="00064808">
              <w:t>Carbaryl</w:t>
            </w:r>
          </w:p>
        </w:tc>
      </w:tr>
      <w:tr w:rsidR="009832F7" w:rsidRPr="0077558D" w14:paraId="441E197A" w14:textId="77777777" w:rsidTr="009832F7">
        <w:trPr>
          <w:cantSplit/>
        </w:trPr>
        <w:tc>
          <w:tcPr>
            <w:tcW w:w="4422" w:type="dxa"/>
            <w:gridSpan w:val="2"/>
            <w:tcBorders>
              <w:bottom w:val="single" w:sz="4" w:space="0" w:color="auto"/>
            </w:tcBorders>
          </w:tcPr>
          <w:p w14:paraId="7B81F843" w14:textId="77777777" w:rsidR="009832F7" w:rsidRPr="0077558D" w:rsidRDefault="009832F7" w:rsidP="009832F7">
            <w:pPr>
              <w:pStyle w:val="FSCtblh4"/>
            </w:pPr>
            <w:r w:rsidRPr="0077558D">
              <w:t>Permitted residue:  Carbaryl</w:t>
            </w:r>
          </w:p>
        </w:tc>
      </w:tr>
      <w:tr w:rsidR="009832F7" w:rsidRPr="0077558D" w14:paraId="7FCC6B8F" w14:textId="77777777" w:rsidTr="009832F7">
        <w:trPr>
          <w:cantSplit/>
        </w:trPr>
        <w:tc>
          <w:tcPr>
            <w:tcW w:w="3402" w:type="dxa"/>
          </w:tcPr>
          <w:p w14:paraId="51C42FF7" w14:textId="77777777" w:rsidR="009832F7" w:rsidRPr="0077558D" w:rsidRDefault="009832F7" w:rsidP="009832F7">
            <w:pPr>
              <w:pStyle w:val="FSCtblMRL1"/>
            </w:pPr>
            <w:r w:rsidRPr="0077558D">
              <w:t>Cereal grains [except barley; rice; sorghum]</w:t>
            </w:r>
          </w:p>
        </w:tc>
        <w:tc>
          <w:tcPr>
            <w:tcW w:w="1020" w:type="dxa"/>
          </w:tcPr>
          <w:p w14:paraId="6E70FDFB" w14:textId="77777777" w:rsidR="009832F7" w:rsidRPr="0077558D" w:rsidRDefault="009832F7" w:rsidP="009832F7">
            <w:pPr>
              <w:pStyle w:val="FSCtblMRL2"/>
            </w:pPr>
            <w:r w:rsidRPr="0077558D">
              <w:t>5</w:t>
            </w:r>
          </w:p>
        </w:tc>
      </w:tr>
      <w:tr w:rsidR="009832F7" w:rsidRPr="0077558D" w14:paraId="575354B4" w14:textId="77777777" w:rsidTr="009832F7">
        <w:trPr>
          <w:cantSplit/>
        </w:trPr>
        <w:tc>
          <w:tcPr>
            <w:tcW w:w="3402" w:type="dxa"/>
          </w:tcPr>
          <w:p w14:paraId="60474402" w14:textId="77777777" w:rsidR="009832F7" w:rsidRPr="0077558D" w:rsidRDefault="009832F7" w:rsidP="009832F7">
            <w:pPr>
              <w:pStyle w:val="FSCtblMRL1"/>
            </w:pPr>
            <w:r w:rsidRPr="0077558D">
              <w:t>Pome fruits</w:t>
            </w:r>
            <w:r>
              <w:t xml:space="preserve"> </w:t>
            </w:r>
          </w:p>
        </w:tc>
        <w:tc>
          <w:tcPr>
            <w:tcW w:w="1020" w:type="dxa"/>
          </w:tcPr>
          <w:p w14:paraId="2908F2B2" w14:textId="77777777" w:rsidR="009832F7" w:rsidRPr="0077558D" w:rsidRDefault="009832F7" w:rsidP="009832F7">
            <w:pPr>
              <w:pStyle w:val="FSCtblMRL2"/>
            </w:pPr>
            <w:r w:rsidRPr="0077558D">
              <w:t>0.2</w:t>
            </w:r>
          </w:p>
        </w:tc>
      </w:tr>
      <w:tr w:rsidR="009832F7" w:rsidRPr="0077558D" w14:paraId="396DFAE5" w14:textId="77777777" w:rsidTr="009832F7">
        <w:trPr>
          <w:cantSplit/>
        </w:trPr>
        <w:tc>
          <w:tcPr>
            <w:tcW w:w="3402" w:type="dxa"/>
          </w:tcPr>
          <w:p w14:paraId="32E56684" w14:textId="77777777" w:rsidR="009832F7" w:rsidRPr="0077558D" w:rsidRDefault="009832F7" w:rsidP="009832F7">
            <w:pPr>
              <w:pStyle w:val="FSCtblMRL1"/>
            </w:pPr>
            <w:r w:rsidRPr="0077558D">
              <w:t>Pulses</w:t>
            </w:r>
            <w:r>
              <w:t xml:space="preserve"> </w:t>
            </w:r>
          </w:p>
        </w:tc>
        <w:tc>
          <w:tcPr>
            <w:tcW w:w="1020" w:type="dxa"/>
          </w:tcPr>
          <w:p w14:paraId="259AA9BA" w14:textId="77777777" w:rsidR="009832F7" w:rsidRPr="0077558D" w:rsidRDefault="009832F7" w:rsidP="009832F7">
            <w:pPr>
              <w:pStyle w:val="FSCtblMRL2"/>
            </w:pPr>
            <w:r w:rsidRPr="0077558D">
              <w:t>0.1</w:t>
            </w:r>
          </w:p>
        </w:tc>
      </w:tr>
      <w:tr w:rsidR="009832F7" w:rsidRPr="0077558D" w14:paraId="5E545B8A" w14:textId="77777777" w:rsidTr="009832F7">
        <w:trPr>
          <w:cantSplit/>
        </w:trPr>
        <w:tc>
          <w:tcPr>
            <w:tcW w:w="3402" w:type="dxa"/>
          </w:tcPr>
          <w:p w14:paraId="4B3EF11E" w14:textId="77777777" w:rsidR="009832F7" w:rsidRPr="0077558D" w:rsidRDefault="009832F7" w:rsidP="009832F7">
            <w:pPr>
              <w:pStyle w:val="FSCtblMRL1"/>
            </w:pPr>
            <w:r w:rsidRPr="0077558D">
              <w:t>Sorghum</w:t>
            </w:r>
          </w:p>
        </w:tc>
        <w:tc>
          <w:tcPr>
            <w:tcW w:w="1020" w:type="dxa"/>
          </w:tcPr>
          <w:p w14:paraId="48B4E224" w14:textId="77777777" w:rsidR="009832F7" w:rsidRPr="0077558D" w:rsidRDefault="009832F7" w:rsidP="009832F7">
            <w:pPr>
              <w:pStyle w:val="FSCtblMRL2"/>
            </w:pPr>
            <w:r w:rsidRPr="0077558D">
              <w:t>10</w:t>
            </w:r>
          </w:p>
        </w:tc>
      </w:tr>
      <w:tr w:rsidR="009832F7" w:rsidRPr="0077558D" w14:paraId="546A8749" w14:textId="77777777" w:rsidTr="009832F7">
        <w:trPr>
          <w:cantSplit/>
        </w:trPr>
        <w:tc>
          <w:tcPr>
            <w:tcW w:w="3402" w:type="dxa"/>
            <w:tcBorders>
              <w:bottom w:val="single" w:sz="4" w:space="0" w:color="auto"/>
            </w:tcBorders>
          </w:tcPr>
          <w:p w14:paraId="65489C84" w14:textId="77777777" w:rsidR="009832F7" w:rsidRPr="0077558D" w:rsidRDefault="009832F7" w:rsidP="009832F7">
            <w:pPr>
              <w:pStyle w:val="FSCtblMRL1"/>
            </w:pPr>
            <w:r>
              <w:t>Stone fruits [except cherries</w:t>
            </w:r>
            <w:r w:rsidRPr="0077558D">
              <w:t>]</w:t>
            </w:r>
          </w:p>
        </w:tc>
        <w:tc>
          <w:tcPr>
            <w:tcW w:w="1020" w:type="dxa"/>
            <w:tcBorders>
              <w:bottom w:val="single" w:sz="4" w:space="0" w:color="auto"/>
            </w:tcBorders>
          </w:tcPr>
          <w:p w14:paraId="2DA9568F" w14:textId="77777777" w:rsidR="009832F7" w:rsidRPr="0077558D" w:rsidRDefault="009832F7" w:rsidP="009832F7">
            <w:pPr>
              <w:pStyle w:val="FSCtblMRL2"/>
            </w:pPr>
            <w:r w:rsidRPr="0077558D">
              <w:t>0.5</w:t>
            </w:r>
          </w:p>
        </w:tc>
      </w:tr>
    </w:tbl>
    <w:p w14:paraId="15D4E579" w14:textId="77777777" w:rsidR="009832F7" w:rsidRDefault="009832F7" w:rsidP="009832F7">
      <w:pPr>
        <w:pStyle w:val="FSCtblMRL1"/>
        <w:rPr>
          <w:rFonts w:eastAsiaTheme="minorHAnsi"/>
        </w:rPr>
      </w:pPr>
    </w:p>
    <w:p w14:paraId="2374004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9F0A1FD" w14:textId="77777777" w:rsidTr="009832F7">
        <w:trPr>
          <w:cantSplit/>
        </w:trPr>
        <w:tc>
          <w:tcPr>
            <w:tcW w:w="4422" w:type="dxa"/>
            <w:gridSpan w:val="2"/>
            <w:tcBorders>
              <w:top w:val="single" w:sz="4" w:space="0" w:color="auto"/>
            </w:tcBorders>
          </w:tcPr>
          <w:p w14:paraId="343BEC9A" w14:textId="77777777" w:rsidR="009832F7" w:rsidRPr="0077558D" w:rsidRDefault="009832F7" w:rsidP="009832F7">
            <w:pPr>
              <w:pStyle w:val="FSCtblh3"/>
            </w:pPr>
            <w:r w:rsidRPr="0077558D">
              <w:lastRenderedPageBreak/>
              <w:t xml:space="preserve">Agvet chemical:  </w:t>
            </w:r>
            <w:r w:rsidRPr="00064808">
              <w:t>Carbendazim</w:t>
            </w:r>
          </w:p>
        </w:tc>
      </w:tr>
      <w:tr w:rsidR="009832F7" w:rsidRPr="0077558D" w14:paraId="0E7F3C37" w14:textId="77777777" w:rsidTr="009832F7">
        <w:trPr>
          <w:cantSplit/>
        </w:trPr>
        <w:tc>
          <w:tcPr>
            <w:tcW w:w="4422" w:type="dxa"/>
            <w:gridSpan w:val="2"/>
            <w:tcBorders>
              <w:bottom w:val="single" w:sz="4" w:space="0" w:color="auto"/>
            </w:tcBorders>
          </w:tcPr>
          <w:p w14:paraId="1F836325" w14:textId="77777777" w:rsidR="009832F7" w:rsidRPr="0077558D" w:rsidRDefault="009832F7" w:rsidP="009832F7">
            <w:pPr>
              <w:pStyle w:val="FSCtblh4"/>
            </w:pPr>
            <w:r w:rsidRPr="0077558D">
              <w:t>Permitted residue:  Sum of carbendazim and 2-aminobenzimidazole, expressed as carbendazim</w:t>
            </w:r>
          </w:p>
        </w:tc>
      </w:tr>
      <w:tr w:rsidR="009832F7" w:rsidRPr="0077558D" w14:paraId="0A84323A" w14:textId="77777777" w:rsidTr="009832F7">
        <w:trPr>
          <w:cantSplit/>
        </w:trPr>
        <w:tc>
          <w:tcPr>
            <w:tcW w:w="3402" w:type="dxa"/>
          </w:tcPr>
          <w:p w14:paraId="4235BF2E" w14:textId="77777777" w:rsidR="009832F7" w:rsidRPr="0077558D" w:rsidDel="00DD2CBC" w:rsidRDefault="009832F7" w:rsidP="009832F7">
            <w:pPr>
              <w:pStyle w:val="FSCtblMRL1"/>
            </w:pPr>
            <w:r w:rsidRPr="0077558D">
              <w:t>Peppers, chili</w:t>
            </w:r>
            <w:r>
              <w:t xml:space="preserve"> (</w:t>
            </w:r>
            <w:r w:rsidRPr="0077558D">
              <w:t>dry</w:t>
            </w:r>
            <w:r>
              <w:t>)</w:t>
            </w:r>
          </w:p>
        </w:tc>
        <w:tc>
          <w:tcPr>
            <w:tcW w:w="1020" w:type="dxa"/>
          </w:tcPr>
          <w:p w14:paraId="22F42034" w14:textId="77777777" w:rsidR="009832F7" w:rsidRPr="0077558D" w:rsidDel="00DD2CBC" w:rsidRDefault="009832F7" w:rsidP="009832F7">
            <w:pPr>
              <w:pStyle w:val="FSCtblMRL2"/>
            </w:pPr>
            <w:r w:rsidRPr="0077558D">
              <w:t>20</w:t>
            </w:r>
          </w:p>
        </w:tc>
      </w:tr>
      <w:tr w:rsidR="009832F7" w:rsidRPr="0077558D" w14:paraId="1BF4492C" w14:textId="77777777" w:rsidTr="009832F7">
        <w:trPr>
          <w:cantSplit/>
        </w:trPr>
        <w:tc>
          <w:tcPr>
            <w:tcW w:w="3402" w:type="dxa"/>
          </w:tcPr>
          <w:p w14:paraId="0C878B8D" w14:textId="77777777" w:rsidR="009832F7" w:rsidRPr="0077558D" w:rsidRDefault="009832F7" w:rsidP="009832F7">
            <w:pPr>
              <w:pStyle w:val="FSCtblMRL1"/>
            </w:pPr>
            <w:r w:rsidRPr="0077558D">
              <w:t>Pulses</w:t>
            </w:r>
            <w:r>
              <w:t xml:space="preserve"> </w:t>
            </w:r>
          </w:p>
        </w:tc>
        <w:tc>
          <w:tcPr>
            <w:tcW w:w="1020" w:type="dxa"/>
          </w:tcPr>
          <w:p w14:paraId="470167B4" w14:textId="77777777" w:rsidR="009832F7" w:rsidRPr="0077558D" w:rsidRDefault="009832F7" w:rsidP="009832F7">
            <w:pPr>
              <w:pStyle w:val="FSCtblMRL2"/>
            </w:pPr>
            <w:r w:rsidRPr="0077558D">
              <w:t>0.5</w:t>
            </w:r>
          </w:p>
        </w:tc>
      </w:tr>
      <w:tr w:rsidR="009832F7" w:rsidRPr="0077558D" w14:paraId="22B7485C" w14:textId="77777777" w:rsidTr="009832F7">
        <w:trPr>
          <w:cantSplit/>
        </w:trPr>
        <w:tc>
          <w:tcPr>
            <w:tcW w:w="3402" w:type="dxa"/>
            <w:tcBorders>
              <w:bottom w:val="single" w:sz="4" w:space="0" w:color="auto"/>
            </w:tcBorders>
          </w:tcPr>
          <w:p w14:paraId="05A7DC3A" w14:textId="77777777" w:rsidR="009832F7" w:rsidRPr="0077558D" w:rsidRDefault="009832F7" w:rsidP="009832F7">
            <w:pPr>
              <w:pStyle w:val="FSCtblMRL1"/>
            </w:pPr>
            <w:r w:rsidRPr="0077558D">
              <w:t>Spices</w:t>
            </w:r>
            <w:r>
              <w:t xml:space="preserve"> </w:t>
            </w:r>
          </w:p>
        </w:tc>
        <w:tc>
          <w:tcPr>
            <w:tcW w:w="1020" w:type="dxa"/>
            <w:tcBorders>
              <w:bottom w:val="single" w:sz="4" w:space="0" w:color="auto"/>
            </w:tcBorders>
          </w:tcPr>
          <w:p w14:paraId="13B85C3D" w14:textId="77777777" w:rsidR="009832F7" w:rsidRPr="0077558D" w:rsidRDefault="009832F7" w:rsidP="009832F7">
            <w:pPr>
              <w:pStyle w:val="FSCtblMRL2"/>
            </w:pPr>
            <w:r w:rsidRPr="0077558D">
              <w:t>*0.1</w:t>
            </w:r>
          </w:p>
        </w:tc>
      </w:tr>
    </w:tbl>
    <w:p w14:paraId="6C5FADBD" w14:textId="77777777" w:rsidR="009832F7" w:rsidRDefault="009832F7" w:rsidP="009832F7">
      <w:pPr>
        <w:pStyle w:val="FSCtblMRL1"/>
        <w:rPr>
          <w:rFonts w:eastAsiaTheme="minorHAnsi"/>
        </w:rPr>
      </w:pPr>
    </w:p>
    <w:p w14:paraId="2D990DF8" w14:textId="77777777" w:rsidR="009832F7" w:rsidRPr="0077558D"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77558D" w14:paraId="639E1C04" w14:textId="77777777" w:rsidTr="009832F7">
        <w:trPr>
          <w:cantSplit/>
        </w:trPr>
        <w:tc>
          <w:tcPr>
            <w:tcW w:w="4423" w:type="dxa"/>
            <w:gridSpan w:val="2"/>
            <w:tcBorders>
              <w:top w:val="single" w:sz="4" w:space="0" w:color="auto"/>
            </w:tcBorders>
            <w:shd w:val="clear" w:color="auto" w:fill="auto"/>
          </w:tcPr>
          <w:p w14:paraId="63B9A28E" w14:textId="77777777" w:rsidR="009832F7" w:rsidRPr="0077558D" w:rsidRDefault="009832F7" w:rsidP="009832F7">
            <w:pPr>
              <w:keepNext/>
              <w:keepLines/>
              <w:spacing w:before="60" w:after="60"/>
              <w:rPr>
                <w:rFonts w:cs="Arial"/>
                <w:b/>
                <w:i/>
                <w:sz w:val="18"/>
                <w:szCs w:val="22"/>
              </w:rPr>
            </w:pPr>
            <w:r w:rsidRPr="0077558D">
              <w:rPr>
                <w:rFonts w:cs="Arial"/>
                <w:b/>
                <w:i/>
                <w:sz w:val="18"/>
                <w:szCs w:val="22"/>
                <w:lang w:val="en-US"/>
              </w:rPr>
              <w:t xml:space="preserve">Agvet chemical:  </w:t>
            </w:r>
            <w:r w:rsidRPr="00064808">
              <w:rPr>
                <w:rFonts w:cs="Arial"/>
                <w:b/>
                <w:i/>
                <w:sz w:val="18"/>
                <w:szCs w:val="22"/>
                <w:lang w:val="en-US"/>
              </w:rPr>
              <w:t>Carbetamide</w:t>
            </w:r>
          </w:p>
        </w:tc>
      </w:tr>
      <w:tr w:rsidR="009832F7" w:rsidRPr="0077558D" w14:paraId="48775CE5" w14:textId="77777777" w:rsidTr="009832F7">
        <w:trPr>
          <w:cantSplit/>
        </w:trPr>
        <w:tc>
          <w:tcPr>
            <w:tcW w:w="4423" w:type="dxa"/>
            <w:gridSpan w:val="2"/>
            <w:tcBorders>
              <w:bottom w:val="single" w:sz="4" w:space="0" w:color="auto"/>
            </w:tcBorders>
            <w:shd w:val="clear" w:color="auto" w:fill="auto"/>
          </w:tcPr>
          <w:p w14:paraId="43A5BE03" w14:textId="77777777" w:rsidR="009832F7" w:rsidRPr="0077558D" w:rsidRDefault="009832F7" w:rsidP="009832F7">
            <w:pPr>
              <w:keepNext/>
              <w:keepLines/>
              <w:spacing w:before="60" w:after="60"/>
              <w:rPr>
                <w:rFonts w:cs="Arial"/>
                <w:i/>
                <w:sz w:val="18"/>
                <w:szCs w:val="22"/>
              </w:rPr>
            </w:pPr>
            <w:r w:rsidRPr="0077558D">
              <w:rPr>
                <w:rFonts w:cs="Arial"/>
                <w:i/>
                <w:sz w:val="18"/>
                <w:szCs w:val="22"/>
                <w:lang w:val="en-US"/>
              </w:rPr>
              <w:t>Permitted residue:  Carbetamide</w:t>
            </w:r>
          </w:p>
        </w:tc>
      </w:tr>
      <w:tr w:rsidR="009832F7" w:rsidRPr="0077558D" w14:paraId="321B7538" w14:textId="77777777" w:rsidTr="009832F7">
        <w:trPr>
          <w:cantSplit/>
        </w:trPr>
        <w:tc>
          <w:tcPr>
            <w:tcW w:w="3402" w:type="dxa"/>
            <w:tcBorders>
              <w:bottom w:val="single" w:sz="4" w:space="0" w:color="auto"/>
            </w:tcBorders>
          </w:tcPr>
          <w:p w14:paraId="263394EF" w14:textId="77777777" w:rsidR="009832F7" w:rsidRPr="00772D08" w:rsidRDefault="009832F7" w:rsidP="009832F7">
            <w:pPr>
              <w:keepLines/>
              <w:spacing w:before="20" w:after="20"/>
              <w:rPr>
                <w:rFonts w:cs="Arial"/>
                <w:sz w:val="18"/>
                <w:szCs w:val="18"/>
              </w:rPr>
            </w:pPr>
            <w:r w:rsidRPr="00772D08">
              <w:rPr>
                <w:rFonts w:cs="Arial"/>
                <w:sz w:val="18"/>
                <w:szCs w:val="18"/>
              </w:rPr>
              <w:t xml:space="preserve">Pulses </w:t>
            </w:r>
          </w:p>
        </w:tc>
        <w:tc>
          <w:tcPr>
            <w:tcW w:w="1021" w:type="dxa"/>
            <w:tcBorders>
              <w:bottom w:val="single" w:sz="4" w:space="0" w:color="auto"/>
            </w:tcBorders>
          </w:tcPr>
          <w:p w14:paraId="23E56334" w14:textId="77777777" w:rsidR="009832F7" w:rsidRPr="0077558D" w:rsidRDefault="009832F7" w:rsidP="009832F7">
            <w:pPr>
              <w:keepLines/>
              <w:spacing w:before="20" w:after="20"/>
              <w:jc w:val="right"/>
              <w:rPr>
                <w:rFonts w:eastAsia="Helvetica" w:cs="Arial"/>
                <w:sz w:val="18"/>
                <w:szCs w:val="20"/>
              </w:rPr>
            </w:pPr>
            <w:r w:rsidRPr="0077558D">
              <w:rPr>
                <w:rFonts w:eastAsia="Helvetica" w:cs="Arial"/>
                <w:sz w:val="18"/>
                <w:szCs w:val="20"/>
              </w:rPr>
              <w:t>*0.01</w:t>
            </w:r>
          </w:p>
        </w:tc>
      </w:tr>
    </w:tbl>
    <w:p w14:paraId="626CA914" w14:textId="77777777" w:rsidR="009832F7" w:rsidRPr="0077558D" w:rsidRDefault="009832F7" w:rsidP="009832F7">
      <w:pPr>
        <w:pStyle w:val="FSCtblMRL1"/>
        <w:rPr>
          <w:rFonts w:eastAsiaTheme="minorHAnsi"/>
        </w:rPr>
      </w:pPr>
    </w:p>
    <w:p w14:paraId="7D9F45E5"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27643DA" w14:textId="77777777" w:rsidTr="009832F7">
        <w:trPr>
          <w:cantSplit/>
        </w:trPr>
        <w:tc>
          <w:tcPr>
            <w:tcW w:w="4422" w:type="dxa"/>
            <w:gridSpan w:val="2"/>
            <w:tcBorders>
              <w:top w:val="single" w:sz="4" w:space="0" w:color="auto"/>
            </w:tcBorders>
          </w:tcPr>
          <w:p w14:paraId="62495607" w14:textId="77777777" w:rsidR="009832F7" w:rsidRPr="0077558D" w:rsidRDefault="009832F7" w:rsidP="009832F7">
            <w:pPr>
              <w:pStyle w:val="FSCtblh3"/>
            </w:pPr>
            <w:r w:rsidRPr="0077558D">
              <w:t xml:space="preserve">Agvet chemical:  </w:t>
            </w:r>
            <w:r w:rsidRPr="00064808">
              <w:t>Carbon disulphide</w:t>
            </w:r>
          </w:p>
        </w:tc>
      </w:tr>
      <w:tr w:rsidR="009832F7" w:rsidRPr="0077558D" w14:paraId="281731E6" w14:textId="77777777" w:rsidTr="009832F7">
        <w:trPr>
          <w:cantSplit/>
        </w:trPr>
        <w:tc>
          <w:tcPr>
            <w:tcW w:w="4422" w:type="dxa"/>
            <w:gridSpan w:val="2"/>
            <w:tcBorders>
              <w:bottom w:val="single" w:sz="4" w:space="0" w:color="auto"/>
            </w:tcBorders>
          </w:tcPr>
          <w:p w14:paraId="7E15DEF4" w14:textId="77777777" w:rsidR="009832F7" w:rsidRPr="0077558D" w:rsidRDefault="009832F7" w:rsidP="009832F7">
            <w:pPr>
              <w:pStyle w:val="FSCtblh4"/>
            </w:pPr>
            <w:r w:rsidRPr="0077558D">
              <w:t>Permitted residue:  Carbon disulfide</w:t>
            </w:r>
          </w:p>
        </w:tc>
      </w:tr>
      <w:tr w:rsidR="009832F7" w:rsidRPr="0077558D" w14:paraId="2A1BCA54" w14:textId="77777777" w:rsidTr="009832F7">
        <w:trPr>
          <w:cantSplit/>
        </w:trPr>
        <w:tc>
          <w:tcPr>
            <w:tcW w:w="3402" w:type="dxa"/>
            <w:tcBorders>
              <w:top w:val="single" w:sz="4" w:space="0" w:color="auto"/>
            </w:tcBorders>
          </w:tcPr>
          <w:p w14:paraId="1CE216C1" w14:textId="77777777" w:rsidR="009832F7" w:rsidRPr="0077558D" w:rsidRDefault="009832F7" w:rsidP="009832F7">
            <w:pPr>
              <w:pStyle w:val="FSCtblMRL1"/>
            </w:pPr>
            <w:r w:rsidRPr="0077558D">
              <w:t>Cereal grains</w:t>
            </w:r>
            <w:r>
              <w:t xml:space="preserve"> </w:t>
            </w:r>
          </w:p>
        </w:tc>
        <w:tc>
          <w:tcPr>
            <w:tcW w:w="1020" w:type="dxa"/>
            <w:tcBorders>
              <w:top w:val="single" w:sz="4" w:space="0" w:color="auto"/>
            </w:tcBorders>
          </w:tcPr>
          <w:p w14:paraId="288FA78E" w14:textId="77777777" w:rsidR="009832F7" w:rsidRPr="0077558D" w:rsidRDefault="009832F7" w:rsidP="009832F7">
            <w:pPr>
              <w:pStyle w:val="FSCtblMRL2"/>
            </w:pPr>
            <w:r w:rsidRPr="0077558D">
              <w:t>10</w:t>
            </w:r>
          </w:p>
        </w:tc>
      </w:tr>
      <w:tr w:rsidR="009832F7" w:rsidRPr="0077558D" w14:paraId="1DEB9C0E" w14:textId="77777777" w:rsidTr="009832F7">
        <w:trPr>
          <w:cantSplit/>
        </w:trPr>
        <w:tc>
          <w:tcPr>
            <w:tcW w:w="3402" w:type="dxa"/>
            <w:tcBorders>
              <w:bottom w:val="single" w:sz="4" w:space="0" w:color="auto"/>
            </w:tcBorders>
          </w:tcPr>
          <w:p w14:paraId="072DC6E5" w14:textId="77777777" w:rsidR="009832F7" w:rsidRPr="0077558D" w:rsidRDefault="009832F7" w:rsidP="009832F7">
            <w:pPr>
              <w:pStyle w:val="FSCtblMRL1"/>
            </w:pPr>
            <w:r w:rsidRPr="0077558D">
              <w:t>Pulses</w:t>
            </w:r>
            <w:r>
              <w:t xml:space="preserve"> </w:t>
            </w:r>
          </w:p>
        </w:tc>
        <w:tc>
          <w:tcPr>
            <w:tcW w:w="1020" w:type="dxa"/>
            <w:tcBorders>
              <w:bottom w:val="single" w:sz="4" w:space="0" w:color="auto"/>
            </w:tcBorders>
          </w:tcPr>
          <w:p w14:paraId="0233F285" w14:textId="77777777" w:rsidR="009832F7" w:rsidRPr="0077558D" w:rsidRDefault="009832F7" w:rsidP="009832F7">
            <w:pPr>
              <w:pStyle w:val="FSCtblMRL2"/>
            </w:pPr>
            <w:r w:rsidRPr="0077558D">
              <w:t>T10</w:t>
            </w:r>
          </w:p>
        </w:tc>
      </w:tr>
      <w:tr w:rsidR="009832F7" w:rsidRPr="0077558D" w14:paraId="168A87E2" w14:textId="77777777" w:rsidTr="009832F7">
        <w:trPr>
          <w:cantSplit/>
        </w:trPr>
        <w:tc>
          <w:tcPr>
            <w:tcW w:w="3402" w:type="dxa"/>
            <w:tcBorders>
              <w:top w:val="single" w:sz="4" w:space="0" w:color="auto"/>
            </w:tcBorders>
          </w:tcPr>
          <w:p w14:paraId="72CE805B" w14:textId="77777777" w:rsidR="009832F7" w:rsidRDefault="009832F7" w:rsidP="009832F7">
            <w:pPr>
              <w:pStyle w:val="FSCtblMRL1"/>
            </w:pPr>
          </w:p>
          <w:p w14:paraId="771F0789" w14:textId="77777777" w:rsidR="009832F7" w:rsidRPr="0077558D" w:rsidRDefault="009832F7" w:rsidP="009832F7">
            <w:pPr>
              <w:pStyle w:val="FSCtblMRL1"/>
            </w:pPr>
          </w:p>
        </w:tc>
        <w:tc>
          <w:tcPr>
            <w:tcW w:w="1020" w:type="dxa"/>
            <w:tcBorders>
              <w:top w:val="single" w:sz="4" w:space="0" w:color="auto"/>
            </w:tcBorders>
          </w:tcPr>
          <w:p w14:paraId="7C7102EF" w14:textId="77777777" w:rsidR="009832F7" w:rsidRPr="0077558D" w:rsidRDefault="009832F7" w:rsidP="009832F7">
            <w:pPr>
              <w:pStyle w:val="FSCtblMRL2"/>
            </w:pPr>
          </w:p>
        </w:tc>
      </w:tr>
      <w:tr w:rsidR="009832F7" w:rsidRPr="0077558D" w14:paraId="16EE60D6" w14:textId="77777777" w:rsidTr="009832F7">
        <w:trPr>
          <w:cantSplit/>
        </w:trPr>
        <w:tc>
          <w:tcPr>
            <w:tcW w:w="4422" w:type="dxa"/>
            <w:gridSpan w:val="2"/>
            <w:tcBorders>
              <w:top w:val="single" w:sz="4" w:space="0" w:color="auto"/>
            </w:tcBorders>
          </w:tcPr>
          <w:p w14:paraId="5B8BA2B8" w14:textId="77777777" w:rsidR="009832F7" w:rsidRPr="0077558D" w:rsidRDefault="009832F7" w:rsidP="009832F7">
            <w:pPr>
              <w:pStyle w:val="FSCtblh3"/>
            </w:pPr>
            <w:r w:rsidRPr="0077558D">
              <w:t xml:space="preserve">Agvet chemical:  </w:t>
            </w:r>
            <w:r w:rsidRPr="00064808">
              <w:t>Carbonyl sulphide</w:t>
            </w:r>
          </w:p>
        </w:tc>
      </w:tr>
      <w:tr w:rsidR="009832F7" w:rsidRPr="0077558D" w14:paraId="3EA89B1E" w14:textId="77777777" w:rsidTr="009832F7">
        <w:trPr>
          <w:cantSplit/>
        </w:trPr>
        <w:tc>
          <w:tcPr>
            <w:tcW w:w="4422" w:type="dxa"/>
            <w:gridSpan w:val="2"/>
            <w:tcBorders>
              <w:bottom w:val="single" w:sz="4" w:space="0" w:color="auto"/>
            </w:tcBorders>
          </w:tcPr>
          <w:p w14:paraId="5205AC1C" w14:textId="77777777" w:rsidR="009832F7" w:rsidRPr="0077558D" w:rsidRDefault="009832F7" w:rsidP="009832F7">
            <w:pPr>
              <w:pStyle w:val="FSCtblh4"/>
            </w:pPr>
            <w:r w:rsidRPr="0077558D">
              <w:t>Permitted residue:  Carbonyl sulphide</w:t>
            </w:r>
          </w:p>
        </w:tc>
      </w:tr>
      <w:tr w:rsidR="009832F7" w:rsidRPr="0077558D" w14:paraId="41371F5D" w14:textId="77777777" w:rsidTr="009832F7">
        <w:trPr>
          <w:cantSplit/>
        </w:trPr>
        <w:tc>
          <w:tcPr>
            <w:tcW w:w="3402" w:type="dxa"/>
            <w:tcBorders>
              <w:top w:val="single" w:sz="4" w:space="0" w:color="auto"/>
            </w:tcBorders>
          </w:tcPr>
          <w:p w14:paraId="6553ABC8" w14:textId="77777777" w:rsidR="009832F7" w:rsidRPr="0077558D" w:rsidRDefault="009832F7" w:rsidP="009832F7">
            <w:pPr>
              <w:pStyle w:val="FSCtblMRL1"/>
            </w:pPr>
            <w:r w:rsidRPr="0077558D">
              <w:t>Cereal grains</w:t>
            </w:r>
            <w:r>
              <w:t xml:space="preserve"> </w:t>
            </w:r>
          </w:p>
        </w:tc>
        <w:tc>
          <w:tcPr>
            <w:tcW w:w="1020" w:type="dxa"/>
            <w:tcBorders>
              <w:top w:val="single" w:sz="4" w:space="0" w:color="auto"/>
            </w:tcBorders>
          </w:tcPr>
          <w:p w14:paraId="55F20859" w14:textId="77777777" w:rsidR="009832F7" w:rsidRPr="0077558D" w:rsidRDefault="009832F7" w:rsidP="009832F7">
            <w:pPr>
              <w:pStyle w:val="FSCtblMRL2"/>
            </w:pPr>
            <w:r w:rsidRPr="0077558D">
              <w:t>T0.2</w:t>
            </w:r>
          </w:p>
        </w:tc>
      </w:tr>
      <w:tr w:rsidR="009832F7" w:rsidRPr="0077558D" w14:paraId="60052800" w14:textId="77777777" w:rsidTr="009832F7">
        <w:trPr>
          <w:cantSplit/>
        </w:trPr>
        <w:tc>
          <w:tcPr>
            <w:tcW w:w="3402" w:type="dxa"/>
            <w:tcBorders>
              <w:bottom w:val="single" w:sz="4" w:space="0" w:color="auto"/>
            </w:tcBorders>
          </w:tcPr>
          <w:p w14:paraId="7ABB153D" w14:textId="77777777" w:rsidR="009832F7" w:rsidRPr="0077558D" w:rsidRDefault="009832F7" w:rsidP="009832F7">
            <w:pPr>
              <w:pStyle w:val="FSCtblMRL1"/>
            </w:pPr>
            <w:r w:rsidRPr="0077558D">
              <w:t>Pulses</w:t>
            </w:r>
            <w:r>
              <w:t xml:space="preserve"> </w:t>
            </w:r>
          </w:p>
        </w:tc>
        <w:tc>
          <w:tcPr>
            <w:tcW w:w="1020" w:type="dxa"/>
            <w:tcBorders>
              <w:bottom w:val="single" w:sz="4" w:space="0" w:color="auto"/>
            </w:tcBorders>
          </w:tcPr>
          <w:p w14:paraId="762AB8EC" w14:textId="77777777" w:rsidR="009832F7" w:rsidRPr="0077558D" w:rsidRDefault="009832F7" w:rsidP="009832F7">
            <w:pPr>
              <w:pStyle w:val="FSCtblMRL2"/>
            </w:pPr>
            <w:r w:rsidRPr="0077558D">
              <w:t>T0.2</w:t>
            </w:r>
          </w:p>
        </w:tc>
      </w:tr>
    </w:tbl>
    <w:p w14:paraId="40DC61FD" w14:textId="77777777" w:rsidR="009832F7" w:rsidRPr="0077558D" w:rsidRDefault="009832F7" w:rsidP="009832F7">
      <w:pPr>
        <w:pStyle w:val="FSCtblMRL1"/>
        <w:rPr>
          <w:rFonts w:eastAsiaTheme="minorHAnsi"/>
        </w:rPr>
      </w:pPr>
    </w:p>
    <w:p w14:paraId="61A8068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5B8BD35" w14:textId="77777777" w:rsidTr="009832F7">
        <w:trPr>
          <w:cantSplit/>
        </w:trPr>
        <w:tc>
          <w:tcPr>
            <w:tcW w:w="4422" w:type="dxa"/>
            <w:gridSpan w:val="2"/>
            <w:tcBorders>
              <w:top w:val="single" w:sz="4" w:space="0" w:color="auto"/>
            </w:tcBorders>
          </w:tcPr>
          <w:p w14:paraId="060EED78" w14:textId="77777777" w:rsidR="009832F7" w:rsidRPr="0077558D" w:rsidRDefault="009832F7" w:rsidP="009832F7">
            <w:pPr>
              <w:pStyle w:val="FSCtblh3"/>
            </w:pPr>
            <w:r w:rsidRPr="0077558D">
              <w:t xml:space="preserve">Agvet chemical:  </w:t>
            </w:r>
            <w:r w:rsidRPr="00064808">
              <w:t>Carboxin</w:t>
            </w:r>
          </w:p>
        </w:tc>
      </w:tr>
      <w:tr w:rsidR="009832F7" w:rsidRPr="0077558D" w14:paraId="692AF2DC" w14:textId="77777777" w:rsidTr="009832F7">
        <w:trPr>
          <w:cantSplit/>
        </w:trPr>
        <w:tc>
          <w:tcPr>
            <w:tcW w:w="4422" w:type="dxa"/>
            <w:gridSpan w:val="2"/>
            <w:tcBorders>
              <w:bottom w:val="single" w:sz="4" w:space="0" w:color="auto"/>
            </w:tcBorders>
          </w:tcPr>
          <w:p w14:paraId="1B3F5EF7" w14:textId="77777777" w:rsidR="009832F7" w:rsidRPr="0077558D" w:rsidRDefault="009832F7" w:rsidP="009832F7">
            <w:pPr>
              <w:pStyle w:val="FSCtblh4"/>
            </w:pPr>
            <w:r w:rsidRPr="0077558D">
              <w:t>Permitted residue:  Carboxin</w:t>
            </w:r>
          </w:p>
        </w:tc>
      </w:tr>
      <w:tr w:rsidR="009832F7" w:rsidRPr="0077558D" w14:paraId="68AA803C" w14:textId="77777777" w:rsidTr="009832F7">
        <w:trPr>
          <w:cantSplit/>
        </w:trPr>
        <w:tc>
          <w:tcPr>
            <w:tcW w:w="3402" w:type="dxa"/>
            <w:tcBorders>
              <w:top w:val="single" w:sz="4" w:space="0" w:color="auto"/>
              <w:bottom w:val="single" w:sz="4" w:space="0" w:color="auto"/>
            </w:tcBorders>
          </w:tcPr>
          <w:p w14:paraId="2FB3C68D"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1ED4E6E4" w14:textId="77777777" w:rsidR="009832F7" w:rsidRPr="0077558D" w:rsidRDefault="009832F7" w:rsidP="009832F7">
            <w:pPr>
              <w:pStyle w:val="FSCtblMRL2"/>
            </w:pPr>
            <w:r w:rsidRPr="0077558D">
              <w:t>0.1</w:t>
            </w:r>
          </w:p>
        </w:tc>
      </w:tr>
    </w:tbl>
    <w:p w14:paraId="70065B9B" w14:textId="77777777" w:rsidR="009832F7" w:rsidRDefault="009832F7" w:rsidP="009832F7">
      <w:pPr>
        <w:pStyle w:val="FSCtblMRL1"/>
        <w:rPr>
          <w:rFonts w:eastAsiaTheme="minorHAnsi"/>
        </w:rPr>
      </w:pPr>
    </w:p>
    <w:p w14:paraId="3EF5330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8ECC468" w14:textId="77777777" w:rsidTr="009832F7">
        <w:trPr>
          <w:cantSplit/>
        </w:trPr>
        <w:tc>
          <w:tcPr>
            <w:tcW w:w="4422" w:type="dxa"/>
            <w:gridSpan w:val="2"/>
            <w:tcBorders>
              <w:top w:val="single" w:sz="4" w:space="0" w:color="auto"/>
            </w:tcBorders>
          </w:tcPr>
          <w:p w14:paraId="5FB39F22" w14:textId="77777777" w:rsidR="009832F7" w:rsidRPr="0077558D" w:rsidRDefault="009832F7" w:rsidP="009832F7">
            <w:pPr>
              <w:pStyle w:val="FSCtblh3"/>
            </w:pPr>
            <w:r w:rsidRPr="0077558D">
              <w:t xml:space="preserve">Agvet chemical:  </w:t>
            </w:r>
            <w:r w:rsidRPr="00996D59">
              <w:t>Carfentrazone-ethyl</w:t>
            </w:r>
          </w:p>
        </w:tc>
      </w:tr>
      <w:tr w:rsidR="009832F7" w:rsidRPr="0077558D" w14:paraId="2FD8F527" w14:textId="77777777" w:rsidTr="009832F7">
        <w:trPr>
          <w:cantSplit/>
        </w:trPr>
        <w:tc>
          <w:tcPr>
            <w:tcW w:w="4422" w:type="dxa"/>
            <w:gridSpan w:val="2"/>
            <w:tcBorders>
              <w:bottom w:val="single" w:sz="4" w:space="0" w:color="auto"/>
            </w:tcBorders>
          </w:tcPr>
          <w:p w14:paraId="7E377037" w14:textId="77777777" w:rsidR="009832F7" w:rsidRPr="0077558D" w:rsidRDefault="009832F7" w:rsidP="009832F7">
            <w:pPr>
              <w:pStyle w:val="FSCtblh4"/>
            </w:pPr>
            <w:r w:rsidRPr="0077558D">
              <w:t>Permitted residue:  Carfentrazone-ethyl</w:t>
            </w:r>
          </w:p>
        </w:tc>
      </w:tr>
      <w:tr w:rsidR="009832F7" w:rsidRPr="0077558D" w14:paraId="76F4BD5F" w14:textId="77777777" w:rsidTr="009832F7">
        <w:trPr>
          <w:cantSplit/>
        </w:trPr>
        <w:tc>
          <w:tcPr>
            <w:tcW w:w="3402" w:type="dxa"/>
            <w:tcBorders>
              <w:top w:val="single" w:sz="4" w:space="0" w:color="auto"/>
              <w:bottom w:val="single" w:sz="4" w:space="0" w:color="auto"/>
            </w:tcBorders>
          </w:tcPr>
          <w:p w14:paraId="3141A6B8" w14:textId="77777777" w:rsidR="009832F7" w:rsidRPr="0077558D" w:rsidRDefault="009832F7" w:rsidP="009832F7">
            <w:pPr>
              <w:pStyle w:val="FSCtblMRL1"/>
            </w:pPr>
            <w:r w:rsidRPr="0077558D">
              <w:t>Cereal grains</w:t>
            </w:r>
            <w:r>
              <w:t xml:space="preserve"> </w:t>
            </w:r>
          </w:p>
        </w:tc>
        <w:tc>
          <w:tcPr>
            <w:tcW w:w="1020" w:type="dxa"/>
            <w:tcBorders>
              <w:top w:val="single" w:sz="4" w:space="0" w:color="auto"/>
              <w:bottom w:val="single" w:sz="4" w:space="0" w:color="auto"/>
            </w:tcBorders>
          </w:tcPr>
          <w:p w14:paraId="3EA5BA9C" w14:textId="77777777" w:rsidR="009832F7" w:rsidRPr="0077558D" w:rsidRDefault="009832F7" w:rsidP="009832F7">
            <w:pPr>
              <w:pStyle w:val="FSCtblMRL2"/>
            </w:pPr>
            <w:r w:rsidRPr="0077558D">
              <w:t>*0.05</w:t>
            </w:r>
          </w:p>
        </w:tc>
      </w:tr>
    </w:tbl>
    <w:p w14:paraId="2611E963" w14:textId="77777777" w:rsidR="009832F7" w:rsidRDefault="009832F7" w:rsidP="009832F7">
      <w:pPr>
        <w:pStyle w:val="FSCtblMRL1"/>
        <w:rPr>
          <w:rFonts w:eastAsiaTheme="minorHAnsi"/>
        </w:rPr>
      </w:pPr>
    </w:p>
    <w:p w14:paraId="183348D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B6E0A1D" w14:textId="77777777" w:rsidTr="009832F7">
        <w:trPr>
          <w:cantSplit/>
        </w:trPr>
        <w:tc>
          <w:tcPr>
            <w:tcW w:w="4422" w:type="dxa"/>
            <w:gridSpan w:val="2"/>
            <w:tcBorders>
              <w:top w:val="single" w:sz="4" w:space="0" w:color="auto"/>
            </w:tcBorders>
          </w:tcPr>
          <w:p w14:paraId="027D4934" w14:textId="77777777" w:rsidR="009832F7" w:rsidRPr="00996D59" w:rsidRDefault="009832F7" w:rsidP="009832F7">
            <w:pPr>
              <w:pStyle w:val="FSCtblh3"/>
            </w:pPr>
            <w:r w:rsidRPr="00996D59">
              <w:t>Agvet chemical:  Chlorantraniliprole</w:t>
            </w:r>
          </w:p>
        </w:tc>
      </w:tr>
      <w:tr w:rsidR="009832F7" w:rsidRPr="0077558D" w14:paraId="3594E8D8" w14:textId="77777777" w:rsidTr="009832F7">
        <w:trPr>
          <w:cantSplit/>
        </w:trPr>
        <w:tc>
          <w:tcPr>
            <w:tcW w:w="4422" w:type="dxa"/>
            <w:gridSpan w:val="2"/>
          </w:tcPr>
          <w:p w14:paraId="6786B32E" w14:textId="77777777" w:rsidR="009832F7" w:rsidRPr="00996D59" w:rsidRDefault="009832F7" w:rsidP="009832F7">
            <w:pPr>
              <w:pStyle w:val="FSCtblh4"/>
            </w:pPr>
            <w:r w:rsidRPr="00996D59">
              <w:t>Permitted residue—plant commodities and animal commodities other than milk:  Chlorantraniliprole</w:t>
            </w:r>
          </w:p>
        </w:tc>
      </w:tr>
      <w:tr w:rsidR="009832F7" w:rsidRPr="0077558D" w14:paraId="463C9415" w14:textId="77777777" w:rsidTr="009832F7">
        <w:trPr>
          <w:cantSplit/>
        </w:trPr>
        <w:tc>
          <w:tcPr>
            <w:tcW w:w="4422" w:type="dxa"/>
            <w:gridSpan w:val="2"/>
            <w:tcBorders>
              <w:bottom w:val="single" w:sz="4" w:space="0" w:color="auto"/>
            </w:tcBorders>
          </w:tcPr>
          <w:p w14:paraId="2CB566FC" w14:textId="77777777" w:rsidR="009832F7" w:rsidRPr="0077558D" w:rsidRDefault="009832F7" w:rsidP="009832F7">
            <w:pPr>
              <w:pStyle w:val="FSCtblh4"/>
            </w:pPr>
            <w:r w:rsidRPr="0077558D">
              <w:t>Permitted residue—milk:  Sum of chlorantraniliprole, 3-bromo-</w:t>
            </w:r>
            <w:r w:rsidRPr="0077558D">
              <w:rPr>
                <w:i w:val="0"/>
              </w:rPr>
              <w:t>N</w:t>
            </w:r>
            <w:r w:rsidRPr="0077558D">
              <w:t>-[4-chloro-2-(hydroxymethyl)-6-[(methylamino)carbonyl]phenyl]-1-(3-chloro-2-pyridinyl)-1</w:t>
            </w:r>
            <w:r w:rsidRPr="0077558D">
              <w:rPr>
                <w:i w:val="0"/>
              </w:rPr>
              <w:t>H-</w:t>
            </w:r>
            <w:r w:rsidRPr="0077558D">
              <w:t>pyrazole-5-carboxamide, and 3-bromo-</w:t>
            </w:r>
            <w:r w:rsidRPr="0077558D">
              <w:rPr>
                <w:i w:val="0"/>
              </w:rPr>
              <w:t>N</w:t>
            </w:r>
            <w:r w:rsidRPr="0077558D">
              <w:t>-[4-chloro-2-(hydroxymethyl)-6-[[((hydroxymethyl)amino)carbonyl]phenyl]-1-(3-chloro-2-pyridinyl)-1</w:t>
            </w:r>
            <w:r w:rsidRPr="0077558D">
              <w:rPr>
                <w:i w:val="0"/>
              </w:rPr>
              <w:t>H</w:t>
            </w:r>
            <w:r w:rsidRPr="0077558D">
              <w:t>-pyrazole-5-carboxamide, expressed as chlorantraniliprole</w:t>
            </w:r>
          </w:p>
        </w:tc>
      </w:tr>
      <w:tr w:rsidR="009832F7" w:rsidRPr="0077558D" w14:paraId="00257D7A" w14:textId="77777777" w:rsidTr="009832F7">
        <w:trPr>
          <w:cantSplit/>
        </w:trPr>
        <w:tc>
          <w:tcPr>
            <w:tcW w:w="3402" w:type="dxa"/>
          </w:tcPr>
          <w:p w14:paraId="1D09CEDC" w14:textId="77777777" w:rsidR="009832F7" w:rsidRPr="0077558D" w:rsidRDefault="009832F7" w:rsidP="009832F7">
            <w:pPr>
              <w:pStyle w:val="FSCtblMRL1"/>
            </w:pPr>
            <w:r w:rsidRPr="0077558D">
              <w:t xml:space="preserve">Brassica </w:t>
            </w:r>
            <w:r>
              <w:t>(cole or cabbage) vegetables, head cabbages, flowerhead brassicas</w:t>
            </w:r>
          </w:p>
        </w:tc>
        <w:tc>
          <w:tcPr>
            <w:tcW w:w="1020" w:type="dxa"/>
          </w:tcPr>
          <w:p w14:paraId="1C51909C" w14:textId="77777777" w:rsidR="009832F7" w:rsidRPr="0077558D" w:rsidRDefault="009832F7" w:rsidP="009832F7">
            <w:pPr>
              <w:pStyle w:val="FSCtblMRL2"/>
            </w:pPr>
            <w:r w:rsidRPr="0077558D">
              <w:t>0.5</w:t>
            </w:r>
          </w:p>
        </w:tc>
      </w:tr>
      <w:tr w:rsidR="009832F7" w:rsidRPr="0077558D" w14:paraId="3B39D344" w14:textId="77777777" w:rsidTr="009832F7">
        <w:trPr>
          <w:cantSplit/>
        </w:trPr>
        <w:tc>
          <w:tcPr>
            <w:tcW w:w="3402" w:type="dxa"/>
          </w:tcPr>
          <w:p w14:paraId="394B6BC4" w14:textId="77777777" w:rsidR="009832F7" w:rsidRPr="0077558D" w:rsidRDefault="009832F7" w:rsidP="009832F7">
            <w:pPr>
              <w:pStyle w:val="FSCtblMRL1"/>
            </w:pPr>
            <w:r w:rsidRPr="0077558D">
              <w:t>Citrus fruits</w:t>
            </w:r>
            <w:r>
              <w:t xml:space="preserve"> </w:t>
            </w:r>
          </w:p>
        </w:tc>
        <w:tc>
          <w:tcPr>
            <w:tcW w:w="1020" w:type="dxa"/>
          </w:tcPr>
          <w:p w14:paraId="1D720BC2" w14:textId="77777777" w:rsidR="009832F7" w:rsidRPr="0077558D" w:rsidRDefault="009832F7" w:rsidP="009832F7">
            <w:pPr>
              <w:pStyle w:val="FSCtblMRL2"/>
            </w:pPr>
            <w:r w:rsidRPr="0077558D">
              <w:t>1.4</w:t>
            </w:r>
          </w:p>
        </w:tc>
      </w:tr>
      <w:tr w:rsidR="009832F7" w:rsidRPr="0077558D" w14:paraId="5B388B18" w14:textId="77777777" w:rsidTr="009832F7">
        <w:trPr>
          <w:cantSplit/>
        </w:trPr>
        <w:tc>
          <w:tcPr>
            <w:tcW w:w="3402" w:type="dxa"/>
          </w:tcPr>
          <w:p w14:paraId="346A9D9D" w14:textId="77777777" w:rsidR="009832F7" w:rsidRPr="0077558D" w:rsidRDefault="009832F7" w:rsidP="009832F7">
            <w:pPr>
              <w:pStyle w:val="FSCtblMRL1"/>
            </w:pPr>
            <w:r w:rsidRPr="0077558D">
              <w:t>Fruiting vegetables, other than cucurbits [except peppers, chili</w:t>
            </w:r>
            <w:r>
              <w:t>; peppers, chili (dry); sweet corn (corn-on-the-cob)]</w:t>
            </w:r>
            <w:r w:rsidRPr="0077558D">
              <w:t xml:space="preserve"> </w:t>
            </w:r>
          </w:p>
        </w:tc>
        <w:tc>
          <w:tcPr>
            <w:tcW w:w="1020" w:type="dxa"/>
          </w:tcPr>
          <w:p w14:paraId="792D5591" w14:textId="77777777" w:rsidR="009832F7" w:rsidRPr="0077558D" w:rsidRDefault="009832F7" w:rsidP="009832F7">
            <w:pPr>
              <w:pStyle w:val="FSCtblMRL2"/>
            </w:pPr>
            <w:r w:rsidRPr="0077558D">
              <w:t>0.</w:t>
            </w:r>
            <w:r>
              <w:t>6</w:t>
            </w:r>
          </w:p>
        </w:tc>
      </w:tr>
      <w:tr w:rsidR="009832F7" w:rsidRPr="0077558D" w14:paraId="6A034B77" w14:textId="77777777" w:rsidTr="009832F7">
        <w:trPr>
          <w:cantSplit/>
        </w:trPr>
        <w:tc>
          <w:tcPr>
            <w:tcW w:w="3402" w:type="dxa"/>
          </w:tcPr>
          <w:p w14:paraId="233CF575" w14:textId="77777777" w:rsidR="009832F7" w:rsidRPr="0077558D" w:rsidRDefault="009832F7" w:rsidP="009832F7">
            <w:pPr>
              <w:pStyle w:val="FSCtblMRL1"/>
            </w:pPr>
            <w:r w:rsidRPr="0077558D">
              <w:t>Leafy vegetables</w:t>
            </w:r>
            <w:r>
              <w:t xml:space="preserve"> </w:t>
            </w:r>
            <w:r w:rsidRPr="0077558D">
              <w:t xml:space="preserve"> [except lettuce, head; rucola]</w:t>
            </w:r>
          </w:p>
        </w:tc>
        <w:tc>
          <w:tcPr>
            <w:tcW w:w="1020" w:type="dxa"/>
          </w:tcPr>
          <w:p w14:paraId="74A145E5" w14:textId="77777777" w:rsidR="009832F7" w:rsidRPr="0077558D" w:rsidRDefault="009832F7" w:rsidP="009832F7">
            <w:pPr>
              <w:pStyle w:val="FSCtblMRL2"/>
            </w:pPr>
            <w:r w:rsidRPr="0077558D">
              <w:t>15</w:t>
            </w:r>
          </w:p>
        </w:tc>
      </w:tr>
      <w:tr w:rsidR="009832F7" w:rsidRPr="0077558D" w14:paraId="5F6A9B6A" w14:textId="77777777" w:rsidTr="009832F7">
        <w:trPr>
          <w:cantSplit/>
        </w:trPr>
        <w:tc>
          <w:tcPr>
            <w:tcW w:w="3402" w:type="dxa"/>
          </w:tcPr>
          <w:p w14:paraId="1B72F604" w14:textId="77777777" w:rsidR="009832F7" w:rsidRPr="0077558D" w:rsidRDefault="009832F7" w:rsidP="009832F7">
            <w:pPr>
              <w:pStyle w:val="FSCtblMRL1"/>
            </w:pPr>
            <w:r>
              <w:lastRenderedPageBreak/>
              <w:t>Peppers, chili (dry)</w:t>
            </w:r>
          </w:p>
        </w:tc>
        <w:tc>
          <w:tcPr>
            <w:tcW w:w="1020" w:type="dxa"/>
          </w:tcPr>
          <w:p w14:paraId="2454AC81" w14:textId="77777777" w:rsidR="009832F7" w:rsidRPr="0077558D" w:rsidRDefault="009832F7" w:rsidP="009832F7">
            <w:pPr>
              <w:pStyle w:val="FSCtblMRL2"/>
            </w:pPr>
            <w:r>
              <w:t>5</w:t>
            </w:r>
          </w:p>
        </w:tc>
      </w:tr>
      <w:tr w:rsidR="009832F7" w:rsidRPr="0077558D" w14:paraId="0A2B47C1" w14:textId="77777777" w:rsidTr="009832F7">
        <w:trPr>
          <w:cantSplit/>
        </w:trPr>
        <w:tc>
          <w:tcPr>
            <w:tcW w:w="3402" w:type="dxa"/>
          </w:tcPr>
          <w:p w14:paraId="17D92773" w14:textId="77777777" w:rsidR="009832F7" w:rsidRPr="0077558D" w:rsidRDefault="009832F7" w:rsidP="009832F7">
            <w:pPr>
              <w:pStyle w:val="FSCtblMRL1"/>
            </w:pPr>
            <w:r w:rsidRPr="0077558D">
              <w:t>Pome fruits</w:t>
            </w:r>
            <w:r>
              <w:t xml:space="preserve"> </w:t>
            </w:r>
          </w:p>
        </w:tc>
        <w:tc>
          <w:tcPr>
            <w:tcW w:w="1020" w:type="dxa"/>
          </w:tcPr>
          <w:p w14:paraId="00CB1683" w14:textId="77777777" w:rsidR="009832F7" w:rsidRPr="0077558D" w:rsidRDefault="009832F7" w:rsidP="009832F7">
            <w:pPr>
              <w:pStyle w:val="FSCtblMRL2"/>
            </w:pPr>
            <w:r w:rsidRPr="0077558D">
              <w:t>1.2</w:t>
            </w:r>
          </w:p>
        </w:tc>
      </w:tr>
      <w:tr w:rsidR="009832F7" w:rsidRPr="0077558D" w14:paraId="34A4106D" w14:textId="77777777" w:rsidTr="009832F7">
        <w:trPr>
          <w:cantSplit/>
        </w:trPr>
        <w:tc>
          <w:tcPr>
            <w:tcW w:w="3402" w:type="dxa"/>
          </w:tcPr>
          <w:p w14:paraId="396C7861" w14:textId="77777777" w:rsidR="009832F7" w:rsidRPr="0077558D" w:rsidRDefault="009832F7" w:rsidP="009832F7">
            <w:pPr>
              <w:pStyle w:val="FSCtblMRL1"/>
            </w:pPr>
            <w:r w:rsidRPr="0077558D">
              <w:t>Pulses [except mung bean (dry]</w:t>
            </w:r>
          </w:p>
        </w:tc>
        <w:tc>
          <w:tcPr>
            <w:tcW w:w="1020" w:type="dxa"/>
          </w:tcPr>
          <w:p w14:paraId="1152E83C" w14:textId="77777777" w:rsidR="009832F7" w:rsidRPr="0077558D" w:rsidRDefault="009832F7" w:rsidP="009832F7">
            <w:pPr>
              <w:pStyle w:val="FSCtblMRL2"/>
            </w:pPr>
            <w:r w:rsidRPr="0077558D">
              <w:t>0.07</w:t>
            </w:r>
          </w:p>
        </w:tc>
      </w:tr>
      <w:tr w:rsidR="009832F7" w:rsidRPr="0077558D" w14:paraId="2FEE98A0" w14:textId="77777777" w:rsidTr="009832F7">
        <w:trPr>
          <w:cantSplit/>
        </w:trPr>
        <w:tc>
          <w:tcPr>
            <w:tcW w:w="3402" w:type="dxa"/>
            <w:tcBorders>
              <w:bottom w:val="single" w:sz="4" w:space="0" w:color="auto"/>
            </w:tcBorders>
          </w:tcPr>
          <w:p w14:paraId="1516FC25" w14:textId="77777777" w:rsidR="009832F7" w:rsidRPr="0077558D" w:rsidRDefault="009832F7" w:rsidP="009832F7">
            <w:pPr>
              <w:pStyle w:val="FSCtblMRL1"/>
            </w:pPr>
            <w:r w:rsidRPr="0077558D">
              <w:t>Stone fruits [except cherries</w:t>
            </w:r>
            <w:r>
              <w:t xml:space="preserve"> </w:t>
            </w:r>
            <w:r w:rsidRPr="0077558D">
              <w:t>and plums]</w:t>
            </w:r>
          </w:p>
        </w:tc>
        <w:tc>
          <w:tcPr>
            <w:tcW w:w="1020" w:type="dxa"/>
            <w:tcBorders>
              <w:bottom w:val="single" w:sz="4" w:space="0" w:color="auto"/>
            </w:tcBorders>
          </w:tcPr>
          <w:p w14:paraId="2DD3C30D" w14:textId="77777777" w:rsidR="009832F7" w:rsidRPr="0077558D" w:rsidRDefault="009832F7" w:rsidP="009832F7">
            <w:pPr>
              <w:pStyle w:val="FSCtblMRL2"/>
            </w:pPr>
            <w:r w:rsidRPr="0077558D">
              <w:t>4</w:t>
            </w:r>
          </w:p>
        </w:tc>
      </w:tr>
    </w:tbl>
    <w:p w14:paraId="6F61EFDD" w14:textId="77777777" w:rsidR="009832F7" w:rsidRDefault="009832F7" w:rsidP="009832F7">
      <w:pPr>
        <w:pStyle w:val="FSCtblMRL1"/>
        <w:rPr>
          <w:rFonts w:eastAsiaTheme="minorHAnsi"/>
        </w:rPr>
      </w:pPr>
    </w:p>
    <w:p w14:paraId="1B3BE4E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83ED342" w14:textId="77777777" w:rsidTr="009832F7">
        <w:trPr>
          <w:cantSplit/>
        </w:trPr>
        <w:tc>
          <w:tcPr>
            <w:tcW w:w="4422" w:type="dxa"/>
            <w:gridSpan w:val="2"/>
            <w:tcBorders>
              <w:top w:val="single" w:sz="4" w:space="0" w:color="auto"/>
            </w:tcBorders>
          </w:tcPr>
          <w:p w14:paraId="63C92FE2" w14:textId="77777777" w:rsidR="009832F7" w:rsidRPr="0077558D" w:rsidRDefault="009832F7" w:rsidP="009832F7">
            <w:pPr>
              <w:pStyle w:val="FSCtblh3"/>
            </w:pPr>
            <w:r w:rsidRPr="0077558D">
              <w:t xml:space="preserve">Agvet chemical:  </w:t>
            </w:r>
            <w:r w:rsidRPr="00996D59">
              <w:t>Chlorfenapyr</w:t>
            </w:r>
          </w:p>
        </w:tc>
      </w:tr>
      <w:tr w:rsidR="009832F7" w:rsidRPr="0077558D" w14:paraId="4A4CBAF6" w14:textId="77777777" w:rsidTr="009832F7">
        <w:trPr>
          <w:cantSplit/>
        </w:trPr>
        <w:tc>
          <w:tcPr>
            <w:tcW w:w="4422" w:type="dxa"/>
            <w:gridSpan w:val="2"/>
            <w:tcBorders>
              <w:bottom w:val="single" w:sz="4" w:space="0" w:color="auto"/>
            </w:tcBorders>
          </w:tcPr>
          <w:p w14:paraId="5D3B62DE" w14:textId="77777777" w:rsidR="009832F7" w:rsidRPr="0077558D" w:rsidRDefault="009832F7" w:rsidP="009832F7">
            <w:pPr>
              <w:pStyle w:val="FSCtblh4"/>
            </w:pPr>
            <w:r w:rsidRPr="0077558D">
              <w:t>Permitted residue:  Chlorfenapyr</w:t>
            </w:r>
          </w:p>
        </w:tc>
      </w:tr>
      <w:tr w:rsidR="009832F7" w:rsidRPr="0077558D" w14:paraId="11ABD4E3" w14:textId="77777777" w:rsidTr="009832F7">
        <w:trPr>
          <w:cantSplit/>
        </w:trPr>
        <w:tc>
          <w:tcPr>
            <w:tcW w:w="3402" w:type="dxa"/>
          </w:tcPr>
          <w:p w14:paraId="7CAD40D0" w14:textId="77777777" w:rsidR="009832F7" w:rsidRPr="00007721" w:rsidRDefault="009832F7" w:rsidP="009832F7">
            <w:pPr>
              <w:pStyle w:val="FSCtblMRL1"/>
              <w:rPr>
                <w:lang w:val="en-AU"/>
              </w:rPr>
            </w:pPr>
            <w:r w:rsidRPr="0077558D">
              <w:t xml:space="preserve">Brassica </w:t>
            </w:r>
            <w:r>
              <w:t>(cole or cabbage) vegetables, head cabbages, flowerhead brassicas</w:t>
            </w:r>
          </w:p>
        </w:tc>
        <w:tc>
          <w:tcPr>
            <w:tcW w:w="1020" w:type="dxa"/>
          </w:tcPr>
          <w:p w14:paraId="1D9C566A" w14:textId="77777777" w:rsidR="009832F7" w:rsidRDefault="009832F7" w:rsidP="009832F7">
            <w:pPr>
              <w:pStyle w:val="FSCtblMRL2"/>
            </w:pPr>
            <w:r w:rsidRPr="0077558D">
              <w:t>0.5</w:t>
            </w:r>
          </w:p>
        </w:tc>
      </w:tr>
      <w:tr w:rsidR="009832F7" w:rsidRPr="0077558D" w14:paraId="1C6D01F5" w14:textId="77777777" w:rsidTr="009832F7">
        <w:trPr>
          <w:cantSplit/>
        </w:trPr>
        <w:tc>
          <w:tcPr>
            <w:tcW w:w="3402" w:type="dxa"/>
          </w:tcPr>
          <w:p w14:paraId="0812BAAC" w14:textId="77777777" w:rsidR="009832F7" w:rsidRPr="0077558D" w:rsidRDefault="009832F7" w:rsidP="009832F7">
            <w:pPr>
              <w:pStyle w:val="FSCtblMRL1"/>
            </w:pPr>
            <w:r w:rsidRPr="0077558D">
              <w:t>Brassica leafy vegetables [except Chinese cabbage]</w:t>
            </w:r>
          </w:p>
        </w:tc>
        <w:tc>
          <w:tcPr>
            <w:tcW w:w="1020" w:type="dxa"/>
          </w:tcPr>
          <w:p w14:paraId="5190006C" w14:textId="77777777" w:rsidR="009832F7" w:rsidRPr="0077558D" w:rsidRDefault="009832F7" w:rsidP="009832F7">
            <w:pPr>
              <w:pStyle w:val="FSCtblMRL2"/>
            </w:pPr>
            <w:r w:rsidRPr="0077558D">
              <w:t>T3</w:t>
            </w:r>
          </w:p>
        </w:tc>
      </w:tr>
      <w:tr w:rsidR="009832F7" w:rsidRPr="0077558D" w14:paraId="38BC7DB6" w14:textId="77777777" w:rsidTr="009832F7">
        <w:trPr>
          <w:cantSplit/>
        </w:trPr>
        <w:tc>
          <w:tcPr>
            <w:tcW w:w="3402" w:type="dxa"/>
          </w:tcPr>
          <w:p w14:paraId="1CF0DBDD" w14:textId="77777777" w:rsidR="009832F7" w:rsidRPr="0077558D" w:rsidRDefault="009832F7" w:rsidP="009832F7">
            <w:pPr>
              <w:pStyle w:val="FSCtblMRL1"/>
            </w:pPr>
            <w:r w:rsidRPr="0077558D">
              <w:t>Chinese cabbage</w:t>
            </w:r>
          </w:p>
        </w:tc>
        <w:tc>
          <w:tcPr>
            <w:tcW w:w="1020" w:type="dxa"/>
          </w:tcPr>
          <w:p w14:paraId="5F2F682D" w14:textId="77777777" w:rsidR="009832F7" w:rsidRPr="0077558D" w:rsidRDefault="009832F7" w:rsidP="009832F7">
            <w:pPr>
              <w:pStyle w:val="FSCtblMRL2"/>
            </w:pPr>
            <w:r w:rsidRPr="0077558D">
              <w:t>3</w:t>
            </w:r>
          </w:p>
        </w:tc>
      </w:tr>
      <w:tr w:rsidR="009832F7" w:rsidRPr="0077558D" w14:paraId="38040C6E" w14:textId="77777777" w:rsidTr="009832F7">
        <w:trPr>
          <w:cantSplit/>
        </w:trPr>
        <w:tc>
          <w:tcPr>
            <w:tcW w:w="3402" w:type="dxa"/>
          </w:tcPr>
          <w:p w14:paraId="322F7028" w14:textId="77777777" w:rsidR="009832F7" w:rsidRPr="0077558D" w:rsidRDefault="009832F7" w:rsidP="009832F7">
            <w:pPr>
              <w:pStyle w:val="FSCtblMRL1"/>
            </w:pPr>
            <w:r>
              <w:t>Peppers, chili (dry)</w:t>
            </w:r>
          </w:p>
        </w:tc>
        <w:tc>
          <w:tcPr>
            <w:tcW w:w="1020" w:type="dxa"/>
          </w:tcPr>
          <w:p w14:paraId="60EE7B7B" w14:textId="77777777" w:rsidR="009832F7" w:rsidRPr="0077558D" w:rsidRDefault="009832F7" w:rsidP="009832F7">
            <w:pPr>
              <w:pStyle w:val="FSCtblMRL2"/>
            </w:pPr>
            <w:r>
              <w:t>3</w:t>
            </w:r>
          </w:p>
        </w:tc>
      </w:tr>
      <w:tr w:rsidR="009832F7" w:rsidRPr="0077558D" w14:paraId="6B3F29C9" w14:textId="77777777" w:rsidTr="009832F7">
        <w:trPr>
          <w:cantSplit/>
        </w:trPr>
        <w:tc>
          <w:tcPr>
            <w:tcW w:w="3402" w:type="dxa"/>
          </w:tcPr>
          <w:p w14:paraId="0E5D9D46" w14:textId="77777777" w:rsidR="009832F7" w:rsidRPr="0077558D" w:rsidRDefault="009832F7" w:rsidP="009832F7">
            <w:pPr>
              <w:pStyle w:val="FSCtblMRL1"/>
            </w:pPr>
            <w:r w:rsidRPr="0077558D">
              <w:t>Pome fruits</w:t>
            </w:r>
            <w:r>
              <w:t xml:space="preserve"> </w:t>
            </w:r>
          </w:p>
        </w:tc>
        <w:tc>
          <w:tcPr>
            <w:tcW w:w="1020" w:type="dxa"/>
          </w:tcPr>
          <w:p w14:paraId="38673A95" w14:textId="77777777" w:rsidR="009832F7" w:rsidRPr="0077558D" w:rsidRDefault="009832F7" w:rsidP="009832F7">
            <w:pPr>
              <w:pStyle w:val="FSCtblMRL2"/>
            </w:pPr>
            <w:r w:rsidRPr="0077558D">
              <w:t>0.5</w:t>
            </w:r>
          </w:p>
        </w:tc>
      </w:tr>
      <w:tr w:rsidR="009832F7" w:rsidRPr="0077558D" w14:paraId="61943F3D" w14:textId="77777777" w:rsidTr="009832F7">
        <w:trPr>
          <w:cantSplit/>
        </w:trPr>
        <w:tc>
          <w:tcPr>
            <w:tcW w:w="3402" w:type="dxa"/>
            <w:tcBorders>
              <w:bottom w:val="single" w:sz="4" w:space="0" w:color="auto"/>
            </w:tcBorders>
          </w:tcPr>
          <w:p w14:paraId="7133050B" w14:textId="77777777" w:rsidR="009832F7" w:rsidRPr="0077558D" w:rsidRDefault="009832F7" w:rsidP="009832F7">
            <w:pPr>
              <w:pStyle w:val="FSCtblMRL1"/>
            </w:pPr>
            <w:r w:rsidRPr="0077558D">
              <w:t>Spices</w:t>
            </w:r>
            <w:r>
              <w:t xml:space="preserve"> </w:t>
            </w:r>
          </w:p>
        </w:tc>
        <w:tc>
          <w:tcPr>
            <w:tcW w:w="1020" w:type="dxa"/>
            <w:tcBorders>
              <w:bottom w:val="single" w:sz="4" w:space="0" w:color="auto"/>
            </w:tcBorders>
          </w:tcPr>
          <w:p w14:paraId="4D556F1B" w14:textId="77777777" w:rsidR="009832F7" w:rsidRPr="0077558D" w:rsidRDefault="009832F7" w:rsidP="009832F7">
            <w:pPr>
              <w:pStyle w:val="FSCtblMRL2"/>
            </w:pPr>
            <w:r w:rsidRPr="0077558D">
              <w:t>0.05</w:t>
            </w:r>
          </w:p>
        </w:tc>
      </w:tr>
    </w:tbl>
    <w:p w14:paraId="0F4AFE99" w14:textId="77777777" w:rsidR="009832F7" w:rsidRPr="0077558D" w:rsidRDefault="009832F7" w:rsidP="009832F7">
      <w:pPr>
        <w:pStyle w:val="FSCtblMRL1"/>
        <w:rPr>
          <w:rFonts w:eastAsiaTheme="minorHAnsi"/>
        </w:rPr>
      </w:pPr>
    </w:p>
    <w:p w14:paraId="4B15FB9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C2B60B2" w14:textId="77777777" w:rsidTr="009832F7">
        <w:trPr>
          <w:cantSplit/>
        </w:trPr>
        <w:tc>
          <w:tcPr>
            <w:tcW w:w="4422" w:type="dxa"/>
            <w:gridSpan w:val="2"/>
            <w:tcBorders>
              <w:top w:val="single" w:sz="4" w:space="0" w:color="auto"/>
            </w:tcBorders>
          </w:tcPr>
          <w:p w14:paraId="256198B0" w14:textId="77777777" w:rsidR="009832F7" w:rsidRPr="0077558D" w:rsidRDefault="009832F7" w:rsidP="009832F7">
            <w:pPr>
              <w:pStyle w:val="FSCtblh3"/>
            </w:pPr>
            <w:r w:rsidRPr="0077558D">
              <w:t xml:space="preserve">Agvet chemical:  </w:t>
            </w:r>
            <w:r w:rsidRPr="00996D59">
              <w:t>Chloropicrin</w:t>
            </w:r>
          </w:p>
        </w:tc>
      </w:tr>
      <w:tr w:rsidR="009832F7" w:rsidRPr="0077558D" w14:paraId="26B37E0D" w14:textId="77777777" w:rsidTr="009832F7">
        <w:trPr>
          <w:cantSplit/>
        </w:trPr>
        <w:tc>
          <w:tcPr>
            <w:tcW w:w="4422" w:type="dxa"/>
            <w:gridSpan w:val="2"/>
            <w:tcBorders>
              <w:bottom w:val="single" w:sz="4" w:space="0" w:color="auto"/>
            </w:tcBorders>
          </w:tcPr>
          <w:p w14:paraId="17294E74" w14:textId="77777777" w:rsidR="009832F7" w:rsidRPr="0077558D" w:rsidRDefault="009832F7" w:rsidP="009832F7">
            <w:pPr>
              <w:pStyle w:val="FSCtblh4"/>
            </w:pPr>
            <w:r w:rsidRPr="0077558D">
              <w:t>Permitted residue:  Chloropicrin</w:t>
            </w:r>
          </w:p>
        </w:tc>
      </w:tr>
      <w:tr w:rsidR="009832F7" w:rsidRPr="0077558D" w14:paraId="0A50D792" w14:textId="77777777" w:rsidTr="009832F7">
        <w:trPr>
          <w:cantSplit/>
        </w:trPr>
        <w:tc>
          <w:tcPr>
            <w:tcW w:w="3402" w:type="dxa"/>
            <w:tcBorders>
              <w:top w:val="single" w:sz="4" w:space="0" w:color="auto"/>
              <w:bottom w:val="single" w:sz="4" w:space="0" w:color="auto"/>
            </w:tcBorders>
          </w:tcPr>
          <w:p w14:paraId="4EF77E41" w14:textId="77777777" w:rsidR="009832F7" w:rsidRPr="0077558D" w:rsidRDefault="009832F7" w:rsidP="009832F7">
            <w:pPr>
              <w:pStyle w:val="FSCtblMRL1"/>
            </w:pPr>
            <w:r w:rsidRPr="0077558D">
              <w:t>Cereal grains</w:t>
            </w:r>
            <w:r>
              <w:t xml:space="preserve"> </w:t>
            </w:r>
          </w:p>
        </w:tc>
        <w:tc>
          <w:tcPr>
            <w:tcW w:w="1020" w:type="dxa"/>
            <w:tcBorders>
              <w:top w:val="single" w:sz="4" w:space="0" w:color="auto"/>
              <w:bottom w:val="single" w:sz="4" w:space="0" w:color="auto"/>
            </w:tcBorders>
          </w:tcPr>
          <w:p w14:paraId="07B37309" w14:textId="77777777" w:rsidR="009832F7" w:rsidRPr="0077558D" w:rsidRDefault="009832F7" w:rsidP="009832F7">
            <w:pPr>
              <w:pStyle w:val="FSCtblMRL2"/>
            </w:pPr>
            <w:r w:rsidRPr="0077558D">
              <w:t>*0.1</w:t>
            </w:r>
          </w:p>
        </w:tc>
      </w:tr>
    </w:tbl>
    <w:p w14:paraId="5A6AB176" w14:textId="77777777" w:rsidR="009832F7" w:rsidRDefault="009832F7" w:rsidP="009832F7">
      <w:pPr>
        <w:pStyle w:val="FSCtblMRL1"/>
        <w:rPr>
          <w:rFonts w:eastAsiaTheme="minorHAnsi"/>
        </w:rPr>
      </w:pPr>
    </w:p>
    <w:p w14:paraId="4A26E94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2EDEE74" w14:textId="77777777" w:rsidTr="009832F7">
        <w:trPr>
          <w:cantSplit/>
        </w:trPr>
        <w:tc>
          <w:tcPr>
            <w:tcW w:w="4422" w:type="dxa"/>
            <w:gridSpan w:val="2"/>
            <w:tcBorders>
              <w:top w:val="single" w:sz="4" w:space="0" w:color="auto"/>
            </w:tcBorders>
          </w:tcPr>
          <w:p w14:paraId="51CF90AC" w14:textId="77777777" w:rsidR="009832F7" w:rsidRPr="0077558D" w:rsidRDefault="009832F7" w:rsidP="009832F7">
            <w:pPr>
              <w:pStyle w:val="FSCtblh3"/>
            </w:pPr>
            <w:r w:rsidRPr="0077558D">
              <w:t xml:space="preserve">Agvet chemical:   </w:t>
            </w:r>
            <w:r w:rsidRPr="00F9020F">
              <w:t>Chlorothalonil</w:t>
            </w:r>
          </w:p>
        </w:tc>
      </w:tr>
      <w:tr w:rsidR="009832F7" w:rsidRPr="0077558D" w14:paraId="15202DC7" w14:textId="77777777" w:rsidTr="009832F7">
        <w:trPr>
          <w:cantSplit/>
        </w:trPr>
        <w:tc>
          <w:tcPr>
            <w:tcW w:w="4422" w:type="dxa"/>
            <w:gridSpan w:val="2"/>
          </w:tcPr>
          <w:p w14:paraId="1CE1950F" w14:textId="77777777" w:rsidR="009832F7" w:rsidRPr="0077558D" w:rsidRDefault="009832F7" w:rsidP="009832F7">
            <w:pPr>
              <w:pStyle w:val="FSCtblh4"/>
            </w:pPr>
            <w:r w:rsidRPr="0077558D">
              <w:t>Permitted residue—commodities of plant origin:  Chlorothalonil</w:t>
            </w:r>
          </w:p>
        </w:tc>
      </w:tr>
      <w:tr w:rsidR="009832F7" w:rsidRPr="0077558D" w14:paraId="3671DF3C" w14:textId="77777777" w:rsidTr="009832F7">
        <w:trPr>
          <w:cantSplit/>
        </w:trPr>
        <w:tc>
          <w:tcPr>
            <w:tcW w:w="4422" w:type="dxa"/>
            <w:gridSpan w:val="2"/>
            <w:tcBorders>
              <w:bottom w:val="single" w:sz="4" w:space="0" w:color="auto"/>
            </w:tcBorders>
          </w:tcPr>
          <w:p w14:paraId="0E88F028" w14:textId="77777777" w:rsidR="009832F7" w:rsidRPr="0077558D" w:rsidRDefault="009832F7" w:rsidP="009832F7">
            <w:pPr>
              <w:pStyle w:val="FSCtblh4"/>
            </w:pPr>
            <w:r w:rsidRPr="0077558D">
              <w:t>Permitted residue—commodities of animal origin:  4-hydroxy-2,5,6-trichloroisophthalonitrile metabolite, expressed as chlorothalonil</w:t>
            </w:r>
          </w:p>
        </w:tc>
      </w:tr>
      <w:tr w:rsidR="009832F7" w:rsidRPr="0077558D" w14:paraId="44969E23" w14:textId="77777777" w:rsidTr="009832F7">
        <w:trPr>
          <w:cantSplit/>
        </w:trPr>
        <w:tc>
          <w:tcPr>
            <w:tcW w:w="3402" w:type="dxa"/>
          </w:tcPr>
          <w:p w14:paraId="498DDD2F" w14:textId="77777777" w:rsidR="009832F7" w:rsidRPr="0077558D" w:rsidRDefault="009832F7" w:rsidP="009832F7">
            <w:pPr>
              <w:pStyle w:val="FSCtblMRL1"/>
            </w:pPr>
            <w:r>
              <w:t xml:space="preserve">Egg </w:t>
            </w:r>
            <w:r w:rsidRPr="0077558D">
              <w:t>plant</w:t>
            </w:r>
          </w:p>
        </w:tc>
        <w:tc>
          <w:tcPr>
            <w:tcW w:w="1020" w:type="dxa"/>
          </w:tcPr>
          <w:p w14:paraId="626B2C7D" w14:textId="77777777" w:rsidR="009832F7" w:rsidRPr="0077558D" w:rsidRDefault="009832F7" w:rsidP="009832F7">
            <w:pPr>
              <w:pStyle w:val="FSCtblMRL2"/>
            </w:pPr>
            <w:r w:rsidRPr="0077558D">
              <w:t>T10</w:t>
            </w:r>
          </w:p>
        </w:tc>
      </w:tr>
      <w:tr w:rsidR="009832F7" w:rsidRPr="0077558D" w14:paraId="3D9DF4BA" w14:textId="77777777" w:rsidTr="009832F7">
        <w:trPr>
          <w:cantSplit/>
        </w:trPr>
        <w:tc>
          <w:tcPr>
            <w:tcW w:w="3402" w:type="dxa"/>
          </w:tcPr>
          <w:p w14:paraId="613D7FAD" w14:textId="77777777" w:rsidR="009832F7" w:rsidRPr="0077558D" w:rsidRDefault="009832F7" w:rsidP="009832F7">
            <w:pPr>
              <w:pStyle w:val="FSCtblMRL1"/>
            </w:pPr>
            <w:r w:rsidRPr="0077558D">
              <w:t>Leafy vegetables</w:t>
            </w:r>
            <w:r>
              <w:t xml:space="preserve"> </w:t>
            </w:r>
            <w:r w:rsidRPr="0077558D">
              <w:t>[except lettuce]</w:t>
            </w:r>
          </w:p>
        </w:tc>
        <w:tc>
          <w:tcPr>
            <w:tcW w:w="1020" w:type="dxa"/>
          </w:tcPr>
          <w:p w14:paraId="0F57FD52" w14:textId="77777777" w:rsidR="009832F7" w:rsidRPr="0077558D" w:rsidRDefault="009832F7" w:rsidP="009832F7">
            <w:pPr>
              <w:pStyle w:val="FSCtblMRL2"/>
            </w:pPr>
            <w:r w:rsidRPr="0077558D">
              <w:t>T100</w:t>
            </w:r>
          </w:p>
        </w:tc>
      </w:tr>
      <w:tr w:rsidR="009832F7" w:rsidRPr="0077558D" w14:paraId="5CBC5236" w14:textId="77777777" w:rsidTr="009832F7">
        <w:trPr>
          <w:cantSplit/>
        </w:trPr>
        <w:tc>
          <w:tcPr>
            <w:tcW w:w="3402" w:type="dxa"/>
          </w:tcPr>
          <w:p w14:paraId="6FC2576A" w14:textId="77777777" w:rsidR="009832F7" w:rsidRPr="0077558D" w:rsidRDefault="009832F7" w:rsidP="009832F7">
            <w:pPr>
              <w:pStyle w:val="FSCtblMRL1"/>
            </w:pPr>
            <w:r w:rsidRPr="0077558D">
              <w:t>Pulses</w:t>
            </w:r>
            <w:r>
              <w:t xml:space="preserve"> </w:t>
            </w:r>
          </w:p>
        </w:tc>
        <w:tc>
          <w:tcPr>
            <w:tcW w:w="1020" w:type="dxa"/>
          </w:tcPr>
          <w:p w14:paraId="0DA0612A" w14:textId="77777777" w:rsidR="009832F7" w:rsidRPr="0077558D" w:rsidRDefault="009832F7" w:rsidP="009832F7">
            <w:pPr>
              <w:pStyle w:val="FSCtblMRL2"/>
            </w:pPr>
            <w:r w:rsidRPr="0077558D">
              <w:t>3</w:t>
            </w:r>
          </w:p>
        </w:tc>
      </w:tr>
      <w:tr w:rsidR="009832F7" w:rsidRPr="0077558D" w14:paraId="1DE7431B" w14:textId="77777777" w:rsidTr="009832F7">
        <w:trPr>
          <w:cantSplit/>
        </w:trPr>
        <w:tc>
          <w:tcPr>
            <w:tcW w:w="3402" w:type="dxa"/>
            <w:tcBorders>
              <w:bottom w:val="single" w:sz="4" w:space="0" w:color="auto"/>
            </w:tcBorders>
          </w:tcPr>
          <w:p w14:paraId="3FAAC62C" w14:textId="77777777" w:rsidR="009832F7" w:rsidRPr="0077558D" w:rsidRDefault="009832F7" w:rsidP="009832F7">
            <w:pPr>
              <w:pStyle w:val="FSCtblMRL1"/>
            </w:pPr>
            <w:r w:rsidRPr="0077558D">
              <w:t>Vegetables [except asparagus; Brussels sprouts; carrot; celery; eg</w:t>
            </w:r>
            <w:r>
              <w:t>g plant</w:t>
            </w:r>
            <w:r w:rsidRPr="0077558D">
              <w:t>; fennel bulb; fruiting vegetables, cucurbits; garlic; leafy vegetables; leek; onion, bulb; peas (pods and succulent, immature seeds); potato; pulses; spring onion; tomato]</w:t>
            </w:r>
          </w:p>
        </w:tc>
        <w:tc>
          <w:tcPr>
            <w:tcW w:w="1020" w:type="dxa"/>
            <w:tcBorders>
              <w:bottom w:val="single" w:sz="4" w:space="0" w:color="auto"/>
            </w:tcBorders>
          </w:tcPr>
          <w:p w14:paraId="158156AF" w14:textId="77777777" w:rsidR="009832F7" w:rsidRPr="0077558D" w:rsidRDefault="009832F7" w:rsidP="009832F7">
            <w:pPr>
              <w:pStyle w:val="FSCtblMRL2"/>
            </w:pPr>
            <w:r w:rsidRPr="0077558D">
              <w:t>T7</w:t>
            </w:r>
          </w:p>
        </w:tc>
      </w:tr>
    </w:tbl>
    <w:p w14:paraId="4C0619E1" w14:textId="77777777" w:rsidR="009832F7" w:rsidRPr="0077558D" w:rsidRDefault="009832F7" w:rsidP="009832F7">
      <w:pPr>
        <w:pStyle w:val="FSCtblMRL1"/>
        <w:rPr>
          <w:rFonts w:eastAsiaTheme="minorHAnsi"/>
        </w:rPr>
      </w:pPr>
    </w:p>
    <w:p w14:paraId="211BB9FC"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C2EBCC1" w14:textId="77777777" w:rsidTr="009832F7">
        <w:trPr>
          <w:cantSplit/>
        </w:trPr>
        <w:tc>
          <w:tcPr>
            <w:tcW w:w="4422" w:type="dxa"/>
            <w:gridSpan w:val="2"/>
            <w:tcBorders>
              <w:top w:val="single" w:sz="4" w:space="0" w:color="auto"/>
            </w:tcBorders>
          </w:tcPr>
          <w:p w14:paraId="3FBACBF1" w14:textId="77777777" w:rsidR="009832F7" w:rsidRPr="0077558D" w:rsidRDefault="009832F7" w:rsidP="009832F7">
            <w:pPr>
              <w:pStyle w:val="FSCtblh3"/>
            </w:pPr>
            <w:r w:rsidRPr="0077558D">
              <w:t xml:space="preserve">Agvet chemical:  </w:t>
            </w:r>
            <w:r w:rsidRPr="0060497C">
              <w:t>Chlorpyrifos</w:t>
            </w:r>
          </w:p>
        </w:tc>
      </w:tr>
      <w:tr w:rsidR="009832F7" w:rsidRPr="0077558D" w14:paraId="7926BE2B" w14:textId="77777777" w:rsidTr="009832F7">
        <w:trPr>
          <w:cantSplit/>
        </w:trPr>
        <w:tc>
          <w:tcPr>
            <w:tcW w:w="4422" w:type="dxa"/>
            <w:gridSpan w:val="2"/>
            <w:tcBorders>
              <w:bottom w:val="single" w:sz="4" w:space="0" w:color="auto"/>
            </w:tcBorders>
          </w:tcPr>
          <w:p w14:paraId="280C4102" w14:textId="77777777" w:rsidR="009832F7" w:rsidRPr="0077558D" w:rsidRDefault="009832F7" w:rsidP="009832F7">
            <w:pPr>
              <w:pStyle w:val="FSCtblh4"/>
            </w:pPr>
            <w:r w:rsidRPr="0077558D">
              <w:t>Permitted residue:  Chlorpyrifos</w:t>
            </w:r>
          </w:p>
        </w:tc>
      </w:tr>
      <w:tr w:rsidR="009832F7" w:rsidRPr="0077558D" w14:paraId="0BCA8694" w14:textId="77777777" w:rsidTr="009832F7">
        <w:trPr>
          <w:cantSplit/>
        </w:trPr>
        <w:tc>
          <w:tcPr>
            <w:tcW w:w="3402" w:type="dxa"/>
          </w:tcPr>
          <w:p w14:paraId="5E5A6CA8" w14:textId="77777777" w:rsidR="009832F7" w:rsidRPr="0077558D" w:rsidRDefault="009832F7" w:rsidP="009832F7">
            <w:pPr>
              <w:pStyle w:val="FSCtblMRL1"/>
            </w:pPr>
            <w:r w:rsidRPr="0077558D">
              <w:t xml:space="preserve">Brassica </w:t>
            </w:r>
            <w:r>
              <w:t>(cole or cabbage) vegetables, head cabbages, flowerhead brassicas</w:t>
            </w:r>
          </w:p>
        </w:tc>
        <w:tc>
          <w:tcPr>
            <w:tcW w:w="1020" w:type="dxa"/>
          </w:tcPr>
          <w:p w14:paraId="4E075EBE" w14:textId="77777777" w:rsidR="009832F7" w:rsidRPr="0077558D" w:rsidRDefault="009832F7" w:rsidP="009832F7">
            <w:pPr>
              <w:pStyle w:val="FSCtblMRL2"/>
            </w:pPr>
            <w:r w:rsidRPr="0077558D">
              <w:t>T0.5</w:t>
            </w:r>
          </w:p>
        </w:tc>
      </w:tr>
      <w:tr w:rsidR="009832F7" w:rsidRPr="0077558D" w14:paraId="15429507" w14:textId="77777777" w:rsidTr="009832F7">
        <w:trPr>
          <w:cantSplit/>
        </w:trPr>
        <w:tc>
          <w:tcPr>
            <w:tcW w:w="3402" w:type="dxa"/>
          </w:tcPr>
          <w:p w14:paraId="7399904A" w14:textId="77777777" w:rsidR="009832F7" w:rsidRPr="0077558D" w:rsidRDefault="009832F7" w:rsidP="009832F7">
            <w:pPr>
              <w:pStyle w:val="FSCtblMRL1"/>
            </w:pPr>
            <w:r w:rsidRPr="0077558D">
              <w:t>Cereal grains [except sorghum]</w:t>
            </w:r>
          </w:p>
        </w:tc>
        <w:tc>
          <w:tcPr>
            <w:tcW w:w="1020" w:type="dxa"/>
          </w:tcPr>
          <w:p w14:paraId="65414D62" w14:textId="77777777" w:rsidR="009832F7" w:rsidRPr="0077558D" w:rsidRDefault="009832F7" w:rsidP="009832F7">
            <w:pPr>
              <w:pStyle w:val="FSCtblMRL2"/>
            </w:pPr>
            <w:r w:rsidRPr="0077558D">
              <w:t>T0.1</w:t>
            </w:r>
          </w:p>
        </w:tc>
      </w:tr>
      <w:tr w:rsidR="009832F7" w:rsidRPr="0077558D" w14:paraId="3772C218" w14:textId="77777777" w:rsidTr="009832F7">
        <w:trPr>
          <w:cantSplit/>
        </w:trPr>
        <w:tc>
          <w:tcPr>
            <w:tcW w:w="3402" w:type="dxa"/>
          </w:tcPr>
          <w:p w14:paraId="365BDAA7" w14:textId="77777777" w:rsidR="009832F7" w:rsidRPr="0077558D" w:rsidRDefault="009832F7" w:rsidP="009832F7">
            <w:pPr>
              <w:pStyle w:val="FSCtblMRL1"/>
            </w:pPr>
            <w:r w:rsidRPr="0077558D">
              <w:t>Citrus fruits</w:t>
            </w:r>
            <w:r>
              <w:t xml:space="preserve"> </w:t>
            </w:r>
          </w:p>
        </w:tc>
        <w:tc>
          <w:tcPr>
            <w:tcW w:w="1020" w:type="dxa"/>
          </w:tcPr>
          <w:p w14:paraId="7CDFF97A" w14:textId="77777777" w:rsidR="009832F7" w:rsidRPr="0077558D" w:rsidRDefault="009832F7" w:rsidP="009832F7">
            <w:pPr>
              <w:pStyle w:val="FSCtblMRL2"/>
            </w:pPr>
            <w:r w:rsidRPr="0077558D">
              <w:t>1</w:t>
            </w:r>
          </w:p>
        </w:tc>
      </w:tr>
      <w:tr w:rsidR="009832F7" w:rsidRPr="0077558D" w14:paraId="561CBB96" w14:textId="77777777" w:rsidTr="009832F7">
        <w:trPr>
          <w:cantSplit/>
        </w:trPr>
        <w:tc>
          <w:tcPr>
            <w:tcW w:w="3402" w:type="dxa"/>
          </w:tcPr>
          <w:p w14:paraId="488CE776" w14:textId="77777777" w:rsidR="009832F7" w:rsidRPr="0077558D" w:rsidRDefault="009832F7" w:rsidP="009832F7">
            <w:pPr>
              <w:pStyle w:val="FSCtblMRL1"/>
            </w:pPr>
            <w:r w:rsidRPr="0077558D">
              <w:t>Peppers, chili</w:t>
            </w:r>
            <w:r>
              <w:t xml:space="preserve"> (</w:t>
            </w:r>
            <w:r w:rsidRPr="0077558D">
              <w:t>dry</w:t>
            </w:r>
            <w:r>
              <w:t>)</w:t>
            </w:r>
          </w:p>
        </w:tc>
        <w:tc>
          <w:tcPr>
            <w:tcW w:w="1020" w:type="dxa"/>
          </w:tcPr>
          <w:p w14:paraId="6098846A" w14:textId="77777777" w:rsidR="009832F7" w:rsidRPr="0077558D" w:rsidRDefault="009832F7" w:rsidP="009832F7">
            <w:pPr>
              <w:pStyle w:val="FSCtblMRL2"/>
            </w:pPr>
            <w:r w:rsidRPr="0077558D">
              <w:t>20</w:t>
            </w:r>
          </w:p>
        </w:tc>
      </w:tr>
      <w:tr w:rsidR="009832F7" w:rsidRPr="0077558D" w14:paraId="629433C0" w14:textId="77777777" w:rsidTr="009832F7">
        <w:trPr>
          <w:cantSplit/>
        </w:trPr>
        <w:tc>
          <w:tcPr>
            <w:tcW w:w="3402" w:type="dxa"/>
          </w:tcPr>
          <w:p w14:paraId="2755449B" w14:textId="77777777" w:rsidR="009832F7" w:rsidRPr="0077558D" w:rsidRDefault="009832F7" w:rsidP="009832F7">
            <w:pPr>
              <w:pStyle w:val="FSCtblMRL1"/>
            </w:pPr>
            <w:r w:rsidRPr="0077558D">
              <w:t>Pome fruits</w:t>
            </w:r>
            <w:r>
              <w:t xml:space="preserve"> </w:t>
            </w:r>
          </w:p>
        </w:tc>
        <w:tc>
          <w:tcPr>
            <w:tcW w:w="1020" w:type="dxa"/>
          </w:tcPr>
          <w:p w14:paraId="0D35C35B" w14:textId="77777777" w:rsidR="009832F7" w:rsidRPr="0077558D" w:rsidRDefault="009832F7" w:rsidP="009832F7">
            <w:pPr>
              <w:pStyle w:val="FSCtblMRL2"/>
            </w:pPr>
            <w:r w:rsidRPr="0077558D">
              <w:t>T0.5</w:t>
            </w:r>
          </w:p>
        </w:tc>
      </w:tr>
      <w:tr w:rsidR="009832F7" w:rsidRPr="0077558D" w14:paraId="0C4E281C" w14:textId="77777777" w:rsidTr="009832F7">
        <w:trPr>
          <w:cantSplit/>
        </w:trPr>
        <w:tc>
          <w:tcPr>
            <w:tcW w:w="3402" w:type="dxa"/>
          </w:tcPr>
          <w:p w14:paraId="6A9247B4" w14:textId="77777777" w:rsidR="009832F7" w:rsidRPr="0077558D" w:rsidRDefault="009832F7" w:rsidP="009832F7">
            <w:pPr>
              <w:pStyle w:val="FSCtblMRL1"/>
            </w:pPr>
            <w:r w:rsidRPr="0077558D">
              <w:t>Sorghum</w:t>
            </w:r>
          </w:p>
        </w:tc>
        <w:tc>
          <w:tcPr>
            <w:tcW w:w="1020" w:type="dxa"/>
          </w:tcPr>
          <w:p w14:paraId="08D5C75E" w14:textId="77777777" w:rsidR="009832F7" w:rsidRPr="0077558D" w:rsidRDefault="009832F7" w:rsidP="009832F7">
            <w:pPr>
              <w:pStyle w:val="FSCtblMRL2"/>
            </w:pPr>
            <w:r w:rsidRPr="0077558D">
              <w:t>T3</w:t>
            </w:r>
          </w:p>
        </w:tc>
      </w:tr>
      <w:tr w:rsidR="009832F7" w:rsidRPr="0077558D" w14:paraId="6D321771" w14:textId="77777777" w:rsidTr="009832F7">
        <w:trPr>
          <w:cantSplit/>
        </w:trPr>
        <w:tc>
          <w:tcPr>
            <w:tcW w:w="3402" w:type="dxa"/>
          </w:tcPr>
          <w:p w14:paraId="2D656E2C" w14:textId="77777777" w:rsidR="009832F7" w:rsidRPr="0077558D" w:rsidRDefault="009832F7" w:rsidP="009832F7">
            <w:pPr>
              <w:pStyle w:val="FSCtblMRL1"/>
            </w:pPr>
            <w:r w:rsidRPr="0077558D">
              <w:t>Spices</w:t>
            </w:r>
            <w:r>
              <w:t xml:space="preserve"> </w:t>
            </w:r>
          </w:p>
        </w:tc>
        <w:tc>
          <w:tcPr>
            <w:tcW w:w="1020" w:type="dxa"/>
          </w:tcPr>
          <w:p w14:paraId="27406A13" w14:textId="77777777" w:rsidR="009832F7" w:rsidRPr="0077558D" w:rsidRDefault="009832F7" w:rsidP="009832F7">
            <w:pPr>
              <w:pStyle w:val="FSCtblMRL2"/>
            </w:pPr>
            <w:r w:rsidRPr="0077558D">
              <w:t>5</w:t>
            </w:r>
          </w:p>
        </w:tc>
      </w:tr>
      <w:tr w:rsidR="009832F7" w:rsidRPr="0077558D" w14:paraId="086B13E7" w14:textId="77777777" w:rsidTr="009832F7">
        <w:trPr>
          <w:cantSplit/>
        </w:trPr>
        <w:tc>
          <w:tcPr>
            <w:tcW w:w="3402" w:type="dxa"/>
          </w:tcPr>
          <w:p w14:paraId="35BA4143" w14:textId="77777777" w:rsidR="009832F7" w:rsidRPr="0077558D" w:rsidRDefault="009832F7" w:rsidP="009832F7">
            <w:pPr>
              <w:pStyle w:val="FSCtblMRL1"/>
            </w:pPr>
            <w:r w:rsidRPr="0077558D">
              <w:t>Stone fruits [except cherries]</w:t>
            </w:r>
          </w:p>
        </w:tc>
        <w:tc>
          <w:tcPr>
            <w:tcW w:w="1020" w:type="dxa"/>
          </w:tcPr>
          <w:p w14:paraId="456680E1" w14:textId="77777777" w:rsidR="009832F7" w:rsidRPr="0077558D" w:rsidRDefault="009832F7" w:rsidP="009832F7">
            <w:pPr>
              <w:pStyle w:val="FSCtblMRL2"/>
            </w:pPr>
            <w:r w:rsidRPr="0077558D">
              <w:t>T1</w:t>
            </w:r>
          </w:p>
        </w:tc>
      </w:tr>
      <w:tr w:rsidR="009832F7" w:rsidRPr="0077558D" w14:paraId="7939E9C6" w14:textId="77777777" w:rsidTr="009832F7">
        <w:trPr>
          <w:cantSplit/>
        </w:trPr>
        <w:tc>
          <w:tcPr>
            <w:tcW w:w="3402" w:type="dxa"/>
            <w:tcBorders>
              <w:bottom w:val="single" w:sz="4" w:space="0" w:color="auto"/>
            </w:tcBorders>
          </w:tcPr>
          <w:p w14:paraId="0EE7486F" w14:textId="77777777" w:rsidR="009832F7" w:rsidRPr="0077558D" w:rsidRDefault="009832F7" w:rsidP="009832F7">
            <w:pPr>
              <w:pStyle w:val="FSCtblMRL1"/>
            </w:pPr>
            <w:r w:rsidRPr="0077558D">
              <w:t xml:space="preserve">Vegetables [except asparagus; </w:t>
            </w:r>
            <w:r>
              <w:t xml:space="preserve">bean, dry, seed; </w:t>
            </w:r>
            <w:r w:rsidRPr="0077558D">
              <w:t>brassica veg</w:t>
            </w:r>
            <w:r>
              <w:t>etables; cassava; celery; leek; peppers, chili (dry);</w:t>
            </w:r>
            <w:r w:rsidRPr="0077558D">
              <w:t xml:space="preserve"> peppers, sweet; potato; swede; sweet potato; taro; tomato]</w:t>
            </w:r>
          </w:p>
        </w:tc>
        <w:tc>
          <w:tcPr>
            <w:tcW w:w="1020" w:type="dxa"/>
            <w:tcBorders>
              <w:bottom w:val="single" w:sz="4" w:space="0" w:color="auto"/>
            </w:tcBorders>
          </w:tcPr>
          <w:p w14:paraId="59D270B0" w14:textId="77777777" w:rsidR="009832F7" w:rsidRPr="0077558D" w:rsidRDefault="009832F7" w:rsidP="009832F7">
            <w:pPr>
              <w:pStyle w:val="FSCtblMRL2"/>
            </w:pPr>
            <w:r w:rsidRPr="0077558D">
              <w:t>T*0.01</w:t>
            </w:r>
          </w:p>
        </w:tc>
      </w:tr>
    </w:tbl>
    <w:p w14:paraId="3DCA48F7" w14:textId="77777777" w:rsidR="009832F7" w:rsidRDefault="009832F7" w:rsidP="009832F7">
      <w:pPr>
        <w:pStyle w:val="FSCtblMRL1"/>
        <w:rPr>
          <w:rFonts w:eastAsiaTheme="minorHAnsi"/>
        </w:rPr>
      </w:pPr>
    </w:p>
    <w:p w14:paraId="145E054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6980EF3" w14:textId="77777777" w:rsidTr="009832F7">
        <w:trPr>
          <w:cantSplit/>
        </w:trPr>
        <w:tc>
          <w:tcPr>
            <w:tcW w:w="4422" w:type="dxa"/>
            <w:gridSpan w:val="2"/>
            <w:tcBorders>
              <w:top w:val="single" w:sz="4" w:space="0" w:color="auto"/>
            </w:tcBorders>
          </w:tcPr>
          <w:p w14:paraId="75FD043A" w14:textId="77777777" w:rsidR="009832F7" w:rsidRPr="0077558D" w:rsidRDefault="009832F7" w:rsidP="009832F7">
            <w:pPr>
              <w:pStyle w:val="FSCtblh3"/>
            </w:pPr>
            <w:r w:rsidRPr="0077558D">
              <w:t xml:space="preserve">Agvet </w:t>
            </w:r>
            <w:r w:rsidRPr="0060497C">
              <w:t>chemical:  Chlorpyrifos-methyl</w:t>
            </w:r>
          </w:p>
        </w:tc>
      </w:tr>
      <w:tr w:rsidR="009832F7" w:rsidRPr="0077558D" w14:paraId="26141B4A" w14:textId="77777777" w:rsidTr="009832F7">
        <w:trPr>
          <w:cantSplit/>
        </w:trPr>
        <w:tc>
          <w:tcPr>
            <w:tcW w:w="4422" w:type="dxa"/>
            <w:gridSpan w:val="2"/>
            <w:tcBorders>
              <w:bottom w:val="single" w:sz="4" w:space="0" w:color="auto"/>
            </w:tcBorders>
          </w:tcPr>
          <w:p w14:paraId="128226B8" w14:textId="77777777" w:rsidR="009832F7" w:rsidRPr="0077558D" w:rsidRDefault="009832F7" w:rsidP="009832F7">
            <w:pPr>
              <w:pStyle w:val="FSCtblh4"/>
            </w:pPr>
            <w:r w:rsidRPr="0077558D">
              <w:t>Permitted residue:  Chlorpyrifos-methyl</w:t>
            </w:r>
          </w:p>
        </w:tc>
      </w:tr>
      <w:tr w:rsidR="009832F7" w:rsidRPr="0077558D" w14:paraId="0EC0D436" w14:textId="77777777" w:rsidTr="009832F7">
        <w:trPr>
          <w:cantSplit/>
        </w:trPr>
        <w:tc>
          <w:tcPr>
            <w:tcW w:w="3402" w:type="dxa"/>
            <w:tcBorders>
              <w:top w:val="single" w:sz="4" w:space="0" w:color="auto"/>
            </w:tcBorders>
          </w:tcPr>
          <w:p w14:paraId="6C67B36E" w14:textId="77777777" w:rsidR="009832F7" w:rsidRPr="0077558D" w:rsidRDefault="009832F7" w:rsidP="009832F7">
            <w:pPr>
              <w:pStyle w:val="FSCtblMRL1"/>
            </w:pPr>
            <w:r w:rsidRPr="0077558D">
              <w:t>Cereal grains [except rice]</w:t>
            </w:r>
          </w:p>
        </w:tc>
        <w:tc>
          <w:tcPr>
            <w:tcW w:w="1020" w:type="dxa"/>
            <w:tcBorders>
              <w:top w:val="single" w:sz="4" w:space="0" w:color="auto"/>
            </w:tcBorders>
          </w:tcPr>
          <w:p w14:paraId="615B8316" w14:textId="77777777" w:rsidR="009832F7" w:rsidRPr="0077558D" w:rsidRDefault="009832F7" w:rsidP="009832F7">
            <w:pPr>
              <w:pStyle w:val="FSCtblMRL2"/>
            </w:pPr>
            <w:r w:rsidRPr="0077558D">
              <w:t>10</w:t>
            </w:r>
          </w:p>
        </w:tc>
      </w:tr>
      <w:tr w:rsidR="009832F7" w:rsidRPr="0077558D" w14:paraId="58081306" w14:textId="77777777" w:rsidTr="009832F7">
        <w:trPr>
          <w:cantSplit/>
        </w:trPr>
        <w:tc>
          <w:tcPr>
            <w:tcW w:w="3402" w:type="dxa"/>
          </w:tcPr>
          <w:p w14:paraId="1699E0B4" w14:textId="77777777" w:rsidR="009832F7" w:rsidRDefault="009832F7" w:rsidP="009832F7">
            <w:pPr>
              <w:pStyle w:val="FSCtblMRL1"/>
            </w:pPr>
            <w:r>
              <w:t>Peppers, chili (dry)</w:t>
            </w:r>
          </w:p>
        </w:tc>
        <w:tc>
          <w:tcPr>
            <w:tcW w:w="1020" w:type="dxa"/>
          </w:tcPr>
          <w:p w14:paraId="284E1F00" w14:textId="77777777" w:rsidR="009832F7" w:rsidRDefault="009832F7" w:rsidP="009832F7">
            <w:pPr>
              <w:pStyle w:val="FSCtblMRL2"/>
            </w:pPr>
            <w:r>
              <w:t>10</w:t>
            </w:r>
          </w:p>
        </w:tc>
      </w:tr>
      <w:tr w:rsidR="009832F7" w:rsidRPr="0077558D" w14:paraId="0E05B93E" w14:textId="77777777" w:rsidTr="009832F7">
        <w:trPr>
          <w:cantSplit/>
        </w:trPr>
        <w:tc>
          <w:tcPr>
            <w:tcW w:w="3402" w:type="dxa"/>
            <w:tcBorders>
              <w:bottom w:val="single" w:sz="4" w:space="0" w:color="auto"/>
            </w:tcBorders>
          </w:tcPr>
          <w:p w14:paraId="48CEA6B8" w14:textId="77777777" w:rsidR="009832F7" w:rsidRPr="0077558D" w:rsidRDefault="009832F7" w:rsidP="009832F7">
            <w:pPr>
              <w:pStyle w:val="FSCtblMRL1"/>
            </w:pPr>
            <w:r w:rsidRPr="0077558D">
              <w:rPr>
                <w:lang w:val="en-AU"/>
              </w:rPr>
              <w:t>Pulses [except lupin (dry)]</w:t>
            </w:r>
          </w:p>
        </w:tc>
        <w:tc>
          <w:tcPr>
            <w:tcW w:w="1020" w:type="dxa"/>
            <w:tcBorders>
              <w:bottom w:val="single" w:sz="4" w:space="0" w:color="auto"/>
            </w:tcBorders>
          </w:tcPr>
          <w:p w14:paraId="3ADEBD02" w14:textId="77777777" w:rsidR="009832F7" w:rsidRPr="0077558D" w:rsidRDefault="009832F7" w:rsidP="009832F7">
            <w:pPr>
              <w:pStyle w:val="FSCtblMRL2"/>
            </w:pPr>
            <w:r w:rsidRPr="0077558D">
              <w:t>0.15</w:t>
            </w:r>
          </w:p>
        </w:tc>
      </w:tr>
    </w:tbl>
    <w:p w14:paraId="0CA025E4" w14:textId="77777777" w:rsidR="009832F7" w:rsidRDefault="009832F7" w:rsidP="009832F7">
      <w:pPr>
        <w:pStyle w:val="FSCtblMRL1"/>
        <w:rPr>
          <w:rFonts w:eastAsiaTheme="minorHAnsi"/>
        </w:rPr>
      </w:pPr>
    </w:p>
    <w:p w14:paraId="76DA4F4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4FB6745" w14:textId="77777777" w:rsidTr="009832F7">
        <w:trPr>
          <w:cantSplit/>
        </w:trPr>
        <w:tc>
          <w:tcPr>
            <w:tcW w:w="4422" w:type="dxa"/>
            <w:gridSpan w:val="2"/>
            <w:tcBorders>
              <w:top w:val="single" w:sz="4" w:space="0" w:color="auto"/>
            </w:tcBorders>
          </w:tcPr>
          <w:p w14:paraId="30213502" w14:textId="77777777" w:rsidR="009832F7" w:rsidRPr="0077558D" w:rsidRDefault="009832F7" w:rsidP="009832F7">
            <w:pPr>
              <w:pStyle w:val="FSCtblh3"/>
            </w:pPr>
            <w:r w:rsidRPr="0077558D">
              <w:t>Agvet chemical</w:t>
            </w:r>
            <w:r w:rsidRPr="0060497C">
              <w:t>:  Chlorsulfuron</w:t>
            </w:r>
          </w:p>
        </w:tc>
      </w:tr>
      <w:tr w:rsidR="009832F7" w:rsidRPr="0077558D" w14:paraId="3BC44329" w14:textId="77777777" w:rsidTr="009832F7">
        <w:trPr>
          <w:cantSplit/>
        </w:trPr>
        <w:tc>
          <w:tcPr>
            <w:tcW w:w="4422" w:type="dxa"/>
            <w:gridSpan w:val="2"/>
            <w:tcBorders>
              <w:bottom w:val="single" w:sz="4" w:space="0" w:color="auto"/>
            </w:tcBorders>
          </w:tcPr>
          <w:p w14:paraId="3BB577DE" w14:textId="77777777" w:rsidR="009832F7" w:rsidRPr="0077558D" w:rsidRDefault="009832F7" w:rsidP="009832F7">
            <w:pPr>
              <w:pStyle w:val="FSCtblh4"/>
            </w:pPr>
            <w:r w:rsidRPr="0077558D">
              <w:t>Permitted residue:  Chlorsulfuron</w:t>
            </w:r>
          </w:p>
        </w:tc>
      </w:tr>
      <w:tr w:rsidR="009832F7" w:rsidRPr="0077558D" w14:paraId="2E1E46B2" w14:textId="77777777" w:rsidTr="009832F7">
        <w:trPr>
          <w:cantSplit/>
        </w:trPr>
        <w:tc>
          <w:tcPr>
            <w:tcW w:w="3402" w:type="dxa"/>
            <w:tcBorders>
              <w:top w:val="single" w:sz="4" w:space="0" w:color="auto"/>
              <w:bottom w:val="single" w:sz="4" w:space="0" w:color="auto"/>
            </w:tcBorders>
          </w:tcPr>
          <w:p w14:paraId="7351489E" w14:textId="77777777" w:rsidR="009832F7" w:rsidRPr="0077558D" w:rsidRDefault="009832F7" w:rsidP="009832F7">
            <w:pPr>
              <w:pStyle w:val="FSCtblMRL1"/>
            </w:pPr>
            <w:r w:rsidRPr="0077558D">
              <w:t>Cereal grains</w:t>
            </w:r>
            <w:r>
              <w:t xml:space="preserve"> </w:t>
            </w:r>
          </w:p>
        </w:tc>
        <w:tc>
          <w:tcPr>
            <w:tcW w:w="1020" w:type="dxa"/>
            <w:tcBorders>
              <w:top w:val="single" w:sz="4" w:space="0" w:color="auto"/>
              <w:bottom w:val="single" w:sz="4" w:space="0" w:color="auto"/>
            </w:tcBorders>
          </w:tcPr>
          <w:p w14:paraId="105BD59B" w14:textId="77777777" w:rsidR="009832F7" w:rsidRPr="0077558D" w:rsidRDefault="009832F7" w:rsidP="009832F7">
            <w:pPr>
              <w:pStyle w:val="FSCtblMRL2"/>
            </w:pPr>
            <w:r w:rsidRPr="0077558D">
              <w:t>*0.05</w:t>
            </w:r>
          </w:p>
        </w:tc>
      </w:tr>
    </w:tbl>
    <w:p w14:paraId="5A8AD4A8" w14:textId="77777777" w:rsidR="009832F7" w:rsidRDefault="009832F7" w:rsidP="009832F7">
      <w:pPr>
        <w:pStyle w:val="FSCtblMRL1"/>
        <w:rPr>
          <w:rFonts w:eastAsiaTheme="minorHAnsi"/>
        </w:rPr>
      </w:pPr>
    </w:p>
    <w:p w14:paraId="1B0D218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60497C" w14:paraId="428AA3F2" w14:textId="77777777" w:rsidTr="009832F7">
        <w:trPr>
          <w:cantSplit/>
        </w:trPr>
        <w:tc>
          <w:tcPr>
            <w:tcW w:w="4422" w:type="dxa"/>
            <w:gridSpan w:val="2"/>
            <w:tcBorders>
              <w:top w:val="single" w:sz="4" w:space="0" w:color="auto"/>
            </w:tcBorders>
          </w:tcPr>
          <w:p w14:paraId="61CAF7A0" w14:textId="77777777" w:rsidR="009832F7" w:rsidRPr="0060497C" w:rsidRDefault="009832F7" w:rsidP="009832F7">
            <w:pPr>
              <w:pStyle w:val="FSCtblh3"/>
            </w:pPr>
            <w:r w:rsidRPr="0060497C">
              <w:t>Agvet chemical:  Clofentezine</w:t>
            </w:r>
          </w:p>
        </w:tc>
      </w:tr>
      <w:tr w:rsidR="009832F7" w:rsidRPr="0060497C" w14:paraId="7A77F931" w14:textId="77777777" w:rsidTr="009832F7">
        <w:trPr>
          <w:cantSplit/>
        </w:trPr>
        <w:tc>
          <w:tcPr>
            <w:tcW w:w="4422" w:type="dxa"/>
            <w:gridSpan w:val="2"/>
            <w:tcBorders>
              <w:bottom w:val="single" w:sz="4" w:space="0" w:color="auto"/>
            </w:tcBorders>
          </w:tcPr>
          <w:p w14:paraId="5BC04731" w14:textId="77777777" w:rsidR="009832F7" w:rsidRPr="0060497C" w:rsidRDefault="009832F7" w:rsidP="009832F7">
            <w:pPr>
              <w:pStyle w:val="FSCtblh4"/>
            </w:pPr>
            <w:r w:rsidRPr="0060497C">
              <w:t>Permitted residue:  Clofentezine</w:t>
            </w:r>
          </w:p>
        </w:tc>
      </w:tr>
      <w:tr w:rsidR="009832F7" w:rsidRPr="0060497C" w14:paraId="4B5AE17A" w14:textId="77777777" w:rsidTr="009832F7">
        <w:trPr>
          <w:cantSplit/>
        </w:trPr>
        <w:tc>
          <w:tcPr>
            <w:tcW w:w="3402" w:type="dxa"/>
          </w:tcPr>
          <w:p w14:paraId="679FB732" w14:textId="77777777" w:rsidR="009832F7" w:rsidRPr="0060497C" w:rsidRDefault="009832F7" w:rsidP="009832F7">
            <w:pPr>
              <w:pStyle w:val="FSCtblMRL1"/>
            </w:pPr>
            <w:r w:rsidRPr="0060497C">
              <w:t xml:space="preserve">Pome fruits </w:t>
            </w:r>
          </w:p>
        </w:tc>
        <w:tc>
          <w:tcPr>
            <w:tcW w:w="1020" w:type="dxa"/>
          </w:tcPr>
          <w:p w14:paraId="7543F6AB" w14:textId="77777777" w:rsidR="009832F7" w:rsidRPr="0060497C" w:rsidRDefault="009832F7" w:rsidP="009832F7">
            <w:pPr>
              <w:pStyle w:val="FSCtblMRL2"/>
            </w:pPr>
            <w:r w:rsidRPr="0060497C">
              <w:t>0.1</w:t>
            </w:r>
          </w:p>
        </w:tc>
      </w:tr>
      <w:tr w:rsidR="009832F7" w:rsidRPr="0060497C" w14:paraId="4ED64116" w14:textId="77777777" w:rsidTr="009832F7">
        <w:trPr>
          <w:cantSplit/>
        </w:trPr>
        <w:tc>
          <w:tcPr>
            <w:tcW w:w="3402" w:type="dxa"/>
            <w:tcBorders>
              <w:bottom w:val="single" w:sz="4" w:space="0" w:color="auto"/>
            </w:tcBorders>
          </w:tcPr>
          <w:p w14:paraId="7888D9C3" w14:textId="77777777" w:rsidR="009832F7" w:rsidRPr="0060497C" w:rsidRDefault="009832F7" w:rsidP="009832F7">
            <w:pPr>
              <w:pStyle w:val="FSCtblMRL1"/>
            </w:pPr>
            <w:r w:rsidRPr="0060497C">
              <w:rPr>
                <w:lang w:val="en-AU"/>
              </w:rPr>
              <w:t>Stone fruits [except plums (including prunes)]</w:t>
            </w:r>
          </w:p>
        </w:tc>
        <w:tc>
          <w:tcPr>
            <w:tcW w:w="1020" w:type="dxa"/>
            <w:tcBorders>
              <w:bottom w:val="single" w:sz="4" w:space="0" w:color="auto"/>
            </w:tcBorders>
          </w:tcPr>
          <w:p w14:paraId="351702E1" w14:textId="77777777" w:rsidR="009832F7" w:rsidRPr="0060497C" w:rsidRDefault="009832F7" w:rsidP="009832F7">
            <w:pPr>
              <w:pStyle w:val="FSCtblMRL2"/>
            </w:pPr>
            <w:r w:rsidRPr="0060497C">
              <w:rPr>
                <w:lang w:val="en-AU"/>
              </w:rPr>
              <w:t>1</w:t>
            </w:r>
          </w:p>
        </w:tc>
      </w:tr>
    </w:tbl>
    <w:p w14:paraId="0C8BD08C" w14:textId="77777777" w:rsidR="009832F7" w:rsidRPr="0060497C" w:rsidRDefault="009832F7" w:rsidP="009832F7">
      <w:pPr>
        <w:pStyle w:val="FSCtblMRL1"/>
        <w:rPr>
          <w:rFonts w:eastAsiaTheme="minorHAnsi"/>
        </w:rPr>
      </w:pPr>
    </w:p>
    <w:p w14:paraId="6ACC3F62" w14:textId="77777777" w:rsidR="009832F7" w:rsidRPr="0060497C"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23AC6DE" w14:textId="77777777" w:rsidTr="009832F7">
        <w:trPr>
          <w:cantSplit/>
        </w:trPr>
        <w:tc>
          <w:tcPr>
            <w:tcW w:w="4422" w:type="dxa"/>
            <w:gridSpan w:val="2"/>
            <w:tcBorders>
              <w:top w:val="single" w:sz="4" w:space="0" w:color="auto"/>
            </w:tcBorders>
          </w:tcPr>
          <w:p w14:paraId="38A8791B" w14:textId="77777777" w:rsidR="009832F7" w:rsidRPr="0077558D" w:rsidRDefault="009832F7" w:rsidP="009832F7">
            <w:pPr>
              <w:pStyle w:val="FSCtblh3"/>
            </w:pPr>
            <w:r w:rsidRPr="0060497C">
              <w:t>Agvet chemical:  Clopyralid</w:t>
            </w:r>
          </w:p>
        </w:tc>
      </w:tr>
      <w:tr w:rsidR="009832F7" w:rsidRPr="0077558D" w14:paraId="60B39413" w14:textId="77777777" w:rsidTr="009832F7">
        <w:trPr>
          <w:cantSplit/>
        </w:trPr>
        <w:tc>
          <w:tcPr>
            <w:tcW w:w="4422" w:type="dxa"/>
            <w:gridSpan w:val="2"/>
            <w:tcBorders>
              <w:bottom w:val="single" w:sz="4" w:space="0" w:color="auto"/>
            </w:tcBorders>
          </w:tcPr>
          <w:p w14:paraId="13EC061F" w14:textId="77777777" w:rsidR="009832F7" w:rsidRPr="0077558D" w:rsidRDefault="009832F7" w:rsidP="009832F7">
            <w:pPr>
              <w:pStyle w:val="FSCtblh4"/>
            </w:pPr>
            <w:r w:rsidRPr="0077558D">
              <w:t>Permitted residue:  Clopyralid</w:t>
            </w:r>
          </w:p>
        </w:tc>
      </w:tr>
      <w:tr w:rsidR="009832F7" w:rsidRPr="0077558D" w14:paraId="2FC94963" w14:textId="77777777" w:rsidTr="009832F7">
        <w:trPr>
          <w:cantSplit/>
        </w:trPr>
        <w:tc>
          <w:tcPr>
            <w:tcW w:w="3402" w:type="dxa"/>
            <w:tcBorders>
              <w:top w:val="single" w:sz="4" w:space="0" w:color="auto"/>
              <w:bottom w:val="single" w:sz="4" w:space="0" w:color="auto"/>
            </w:tcBorders>
          </w:tcPr>
          <w:p w14:paraId="64447B4F" w14:textId="77777777" w:rsidR="009832F7" w:rsidRPr="0077558D" w:rsidRDefault="009832F7" w:rsidP="009832F7">
            <w:pPr>
              <w:pStyle w:val="FSCtblMRL1"/>
            </w:pPr>
            <w:r w:rsidRPr="0077558D">
              <w:t>Cereal grains</w:t>
            </w:r>
            <w:r>
              <w:t xml:space="preserve"> </w:t>
            </w:r>
          </w:p>
        </w:tc>
        <w:tc>
          <w:tcPr>
            <w:tcW w:w="1020" w:type="dxa"/>
            <w:tcBorders>
              <w:top w:val="single" w:sz="4" w:space="0" w:color="auto"/>
              <w:bottom w:val="single" w:sz="4" w:space="0" w:color="auto"/>
            </w:tcBorders>
          </w:tcPr>
          <w:p w14:paraId="323B80CF" w14:textId="77777777" w:rsidR="009832F7" w:rsidRPr="0077558D" w:rsidRDefault="009832F7" w:rsidP="009832F7">
            <w:pPr>
              <w:pStyle w:val="FSCtblMRL2"/>
            </w:pPr>
            <w:r w:rsidRPr="0077558D">
              <w:t>2</w:t>
            </w:r>
          </w:p>
        </w:tc>
      </w:tr>
    </w:tbl>
    <w:p w14:paraId="581119AE" w14:textId="77777777" w:rsidR="009832F7" w:rsidRPr="0077558D" w:rsidRDefault="009832F7" w:rsidP="009832F7">
      <w:pPr>
        <w:pStyle w:val="FSCtblMRL1"/>
        <w:rPr>
          <w:rFonts w:eastAsiaTheme="minorHAnsi"/>
        </w:rPr>
      </w:pPr>
    </w:p>
    <w:p w14:paraId="2313035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60497C" w14:paraId="03A4CA3A" w14:textId="77777777" w:rsidTr="009832F7">
        <w:trPr>
          <w:cantSplit/>
        </w:trPr>
        <w:tc>
          <w:tcPr>
            <w:tcW w:w="4422" w:type="dxa"/>
            <w:gridSpan w:val="2"/>
            <w:tcBorders>
              <w:top w:val="single" w:sz="4" w:space="0" w:color="auto"/>
            </w:tcBorders>
          </w:tcPr>
          <w:p w14:paraId="2B735C33" w14:textId="77777777" w:rsidR="009832F7" w:rsidRPr="0060497C" w:rsidRDefault="009832F7" w:rsidP="009832F7">
            <w:pPr>
              <w:pStyle w:val="FSCtblh3"/>
            </w:pPr>
            <w:r w:rsidRPr="0060497C">
              <w:t>Agvet chemical:  Cloquintocet-mexyl</w:t>
            </w:r>
          </w:p>
        </w:tc>
      </w:tr>
      <w:tr w:rsidR="009832F7" w:rsidRPr="0060497C" w14:paraId="597A8395" w14:textId="77777777" w:rsidTr="009832F7">
        <w:trPr>
          <w:cantSplit/>
        </w:trPr>
        <w:tc>
          <w:tcPr>
            <w:tcW w:w="4422" w:type="dxa"/>
            <w:gridSpan w:val="2"/>
            <w:tcBorders>
              <w:bottom w:val="single" w:sz="4" w:space="0" w:color="auto"/>
            </w:tcBorders>
          </w:tcPr>
          <w:p w14:paraId="63EEC14D" w14:textId="77777777" w:rsidR="009832F7" w:rsidRPr="0060497C" w:rsidRDefault="009832F7" w:rsidP="009832F7">
            <w:pPr>
              <w:pStyle w:val="FSCtblh4"/>
            </w:pPr>
            <w:r w:rsidRPr="0060497C">
              <w:t>Permitted residue:  Sum of cloquintocet mexyl and 5-chloro-8-quinolinoxyacetic acid, expressed as cloquintocet mexyl</w:t>
            </w:r>
          </w:p>
        </w:tc>
      </w:tr>
      <w:tr w:rsidR="009832F7" w:rsidRPr="0060497C" w14:paraId="2FABD72B" w14:textId="77777777" w:rsidTr="009832F7">
        <w:trPr>
          <w:cantSplit/>
        </w:trPr>
        <w:tc>
          <w:tcPr>
            <w:tcW w:w="3402" w:type="dxa"/>
            <w:tcBorders>
              <w:top w:val="single" w:sz="4" w:space="0" w:color="auto"/>
              <w:bottom w:val="single" w:sz="4" w:space="0" w:color="auto"/>
            </w:tcBorders>
          </w:tcPr>
          <w:p w14:paraId="4C16D873" w14:textId="77777777" w:rsidR="009832F7" w:rsidRPr="0060497C" w:rsidRDefault="009832F7" w:rsidP="009832F7">
            <w:pPr>
              <w:pStyle w:val="FSCtblMRL1"/>
              <w:rPr>
                <w:strike/>
              </w:rPr>
            </w:pPr>
            <w:r w:rsidRPr="0060497C">
              <w:rPr>
                <w:szCs w:val="18"/>
              </w:rPr>
              <w:t xml:space="preserve">Cereal grains </w:t>
            </w:r>
          </w:p>
        </w:tc>
        <w:tc>
          <w:tcPr>
            <w:tcW w:w="1020" w:type="dxa"/>
            <w:tcBorders>
              <w:top w:val="single" w:sz="4" w:space="0" w:color="auto"/>
              <w:bottom w:val="single" w:sz="4" w:space="0" w:color="auto"/>
            </w:tcBorders>
          </w:tcPr>
          <w:p w14:paraId="237A8E25" w14:textId="77777777" w:rsidR="009832F7" w:rsidRPr="0060497C" w:rsidRDefault="009832F7" w:rsidP="009832F7">
            <w:pPr>
              <w:pStyle w:val="FSCtblMRL2"/>
              <w:rPr>
                <w:strike/>
              </w:rPr>
            </w:pPr>
            <w:r w:rsidRPr="0060497C">
              <w:rPr>
                <w:rFonts w:eastAsia="Helvetica"/>
                <w:szCs w:val="18"/>
              </w:rPr>
              <w:t>*0.1</w:t>
            </w:r>
          </w:p>
        </w:tc>
      </w:tr>
    </w:tbl>
    <w:p w14:paraId="6E6A4929" w14:textId="77777777" w:rsidR="009832F7" w:rsidRPr="0060497C" w:rsidRDefault="009832F7" w:rsidP="009832F7">
      <w:pPr>
        <w:pStyle w:val="FSCtblMRL1"/>
        <w:rPr>
          <w:rFonts w:eastAsiaTheme="minorHAnsi"/>
        </w:rPr>
      </w:pPr>
    </w:p>
    <w:p w14:paraId="7E85A11A" w14:textId="77777777" w:rsidR="009832F7" w:rsidRPr="0060497C"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60497C" w14:paraId="1003CC92" w14:textId="77777777" w:rsidTr="009832F7">
        <w:trPr>
          <w:cantSplit/>
        </w:trPr>
        <w:tc>
          <w:tcPr>
            <w:tcW w:w="4422" w:type="dxa"/>
            <w:gridSpan w:val="2"/>
            <w:tcBorders>
              <w:top w:val="single" w:sz="4" w:space="0" w:color="auto"/>
            </w:tcBorders>
          </w:tcPr>
          <w:p w14:paraId="67826259" w14:textId="77777777" w:rsidR="009832F7" w:rsidRPr="0060497C" w:rsidRDefault="009832F7" w:rsidP="009832F7">
            <w:pPr>
              <w:pStyle w:val="FSCtblh3"/>
            </w:pPr>
            <w:r w:rsidRPr="0060497C">
              <w:t>Agvet chemical: Clothianidin</w:t>
            </w:r>
          </w:p>
        </w:tc>
      </w:tr>
      <w:tr w:rsidR="009832F7" w:rsidRPr="0077558D" w14:paraId="38009506" w14:textId="77777777" w:rsidTr="009832F7">
        <w:trPr>
          <w:cantSplit/>
        </w:trPr>
        <w:tc>
          <w:tcPr>
            <w:tcW w:w="4422" w:type="dxa"/>
            <w:gridSpan w:val="2"/>
            <w:tcBorders>
              <w:bottom w:val="single" w:sz="4" w:space="0" w:color="auto"/>
            </w:tcBorders>
          </w:tcPr>
          <w:p w14:paraId="7CCBC784" w14:textId="77777777" w:rsidR="009832F7" w:rsidRPr="0060497C" w:rsidRDefault="009832F7" w:rsidP="009832F7">
            <w:pPr>
              <w:pStyle w:val="FSCtblh4"/>
            </w:pPr>
            <w:r w:rsidRPr="0060497C">
              <w:t xml:space="preserve">Permitted residue:  Clothianidin </w:t>
            </w:r>
          </w:p>
          <w:p w14:paraId="30B201EC" w14:textId="77777777" w:rsidR="009832F7" w:rsidRPr="0077558D" w:rsidRDefault="009832F7" w:rsidP="009832F7">
            <w:pPr>
              <w:pStyle w:val="FSCtblh4"/>
            </w:pPr>
            <w:r w:rsidRPr="0060497C">
              <w:rPr>
                <w:i w:val="0"/>
              </w:rPr>
              <w:t>see also</w:t>
            </w:r>
            <w:r w:rsidRPr="0060497C">
              <w:t xml:space="preserve"> Thiamethoxam</w:t>
            </w:r>
          </w:p>
        </w:tc>
      </w:tr>
      <w:tr w:rsidR="009832F7" w:rsidRPr="0077558D" w14:paraId="4F35DBB0" w14:textId="77777777" w:rsidTr="009832F7">
        <w:trPr>
          <w:cantSplit/>
        </w:trPr>
        <w:tc>
          <w:tcPr>
            <w:tcW w:w="3402" w:type="dxa"/>
          </w:tcPr>
          <w:p w14:paraId="0961DC4D" w14:textId="77777777" w:rsidR="009832F7" w:rsidRPr="0077558D" w:rsidRDefault="009832F7" w:rsidP="009832F7">
            <w:pPr>
              <w:pStyle w:val="FSCtblMRL1"/>
            </w:pPr>
            <w:r w:rsidRPr="0077558D">
              <w:t xml:space="preserve">Brassica </w:t>
            </w:r>
            <w:r>
              <w:t>(cole or cabbage) vegetables, head cabbages, flowerhead brassicas</w:t>
            </w:r>
          </w:p>
        </w:tc>
        <w:tc>
          <w:tcPr>
            <w:tcW w:w="1020" w:type="dxa"/>
          </w:tcPr>
          <w:p w14:paraId="0A4D36A4" w14:textId="77777777" w:rsidR="009832F7" w:rsidRPr="0077558D" w:rsidRDefault="009832F7" w:rsidP="009832F7">
            <w:pPr>
              <w:pStyle w:val="FSCtblMRL2"/>
            </w:pPr>
            <w:r w:rsidRPr="0077558D">
              <w:t>0.5</w:t>
            </w:r>
          </w:p>
        </w:tc>
      </w:tr>
      <w:tr w:rsidR="009832F7" w:rsidRPr="0077558D" w14:paraId="53747B87" w14:textId="77777777" w:rsidTr="009832F7">
        <w:trPr>
          <w:cantSplit/>
        </w:trPr>
        <w:tc>
          <w:tcPr>
            <w:tcW w:w="3402" w:type="dxa"/>
          </w:tcPr>
          <w:p w14:paraId="6039CBEC" w14:textId="77777777" w:rsidR="009832F7" w:rsidRPr="0077558D" w:rsidRDefault="009832F7" w:rsidP="009832F7">
            <w:pPr>
              <w:pStyle w:val="FSCtblMRL1"/>
              <w:rPr>
                <w:color w:val="000000"/>
                <w:szCs w:val="18"/>
                <w:lang w:eastAsia="zh-CN"/>
              </w:rPr>
            </w:pPr>
            <w:r w:rsidRPr="0077558D">
              <w:rPr>
                <w:color w:val="000000"/>
                <w:szCs w:val="18"/>
                <w:lang w:eastAsia="zh-CN"/>
              </w:rPr>
              <w:t>Cereal grains [except maize, popcorn</w:t>
            </w:r>
            <w:r>
              <w:rPr>
                <w:color w:val="000000"/>
                <w:szCs w:val="18"/>
                <w:lang w:eastAsia="zh-CN"/>
              </w:rPr>
              <w:t>,</w:t>
            </w:r>
            <w:r w:rsidRPr="0077558D">
              <w:rPr>
                <w:color w:val="000000"/>
                <w:szCs w:val="18"/>
                <w:lang w:eastAsia="zh-CN"/>
              </w:rPr>
              <w:t xml:space="preserve"> sorghum]</w:t>
            </w:r>
          </w:p>
        </w:tc>
        <w:tc>
          <w:tcPr>
            <w:tcW w:w="1020" w:type="dxa"/>
          </w:tcPr>
          <w:p w14:paraId="24510689" w14:textId="77777777" w:rsidR="009832F7" w:rsidRPr="0077558D" w:rsidRDefault="009832F7" w:rsidP="009832F7">
            <w:pPr>
              <w:pStyle w:val="FSCtblMRL2"/>
            </w:pPr>
            <w:r w:rsidRPr="0077558D">
              <w:rPr>
                <w:lang w:val="en-AU"/>
              </w:rPr>
              <w:t>*0.02</w:t>
            </w:r>
          </w:p>
        </w:tc>
      </w:tr>
      <w:tr w:rsidR="009832F7" w:rsidRPr="0077558D" w14:paraId="4155F34E" w14:textId="77777777" w:rsidTr="009832F7">
        <w:trPr>
          <w:cantSplit/>
        </w:trPr>
        <w:tc>
          <w:tcPr>
            <w:tcW w:w="3402" w:type="dxa"/>
          </w:tcPr>
          <w:p w14:paraId="36B3C801" w14:textId="77777777" w:rsidR="009832F7" w:rsidRPr="0077558D" w:rsidRDefault="009832F7" w:rsidP="009832F7">
            <w:pPr>
              <w:pStyle w:val="FSCtblMRL1"/>
            </w:pPr>
            <w:r w:rsidRPr="0077558D">
              <w:t>Citrus fruits</w:t>
            </w:r>
            <w:r>
              <w:t xml:space="preserve"> </w:t>
            </w:r>
          </w:p>
        </w:tc>
        <w:tc>
          <w:tcPr>
            <w:tcW w:w="1020" w:type="dxa"/>
          </w:tcPr>
          <w:p w14:paraId="2A0C9FAA" w14:textId="77777777" w:rsidR="009832F7" w:rsidRPr="0077558D" w:rsidRDefault="009832F7" w:rsidP="009832F7">
            <w:pPr>
              <w:pStyle w:val="FSCtblMRL2"/>
            </w:pPr>
            <w:r w:rsidRPr="0077558D">
              <w:t>0.5</w:t>
            </w:r>
          </w:p>
        </w:tc>
      </w:tr>
      <w:tr w:rsidR="009832F7" w:rsidRPr="0077558D" w14:paraId="1936A517" w14:textId="77777777" w:rsidTr="009832F7">
        <w:trPr>
          <w:cantSplit/>
        </w:trPr>
        <w:tc>
          <w:tcPr>
            <w:tcW w:w="3402" w:type="dxa"/>
          </w:tcPr>
          <w:p w14:paraId="1963DA2B" w14:textId="77777777" w:rsidR="009832F7" w:rsidRPr="0077558D" w:rsidRDefault="009832F7" w:rsidP="009832F7">
            <w:pPr>
              <w:pStyle w:val="FSCtblMRL1"/>
            </w:pPr>
            <w:r w:rsidRPr="0077558D">
              <w:t>Fruiting v</w:t>
            </w:r>
            <w:r>
              <w:t>egetables, other than cucurbits [except mushrooms; sweet corn (corn-on-the-cob)]</w:t>
            </w:r>
          </w:p>
        </w:tc>
        <w:tc>
          <w:tcPr>
            <w:tcW w:w="1020" w:type="dxa"/>
          </w:tcPr>
          <w:p w14:paraId="26B56D81" w14:textId="77777777" w:rsidR="009832F7" w:rsidRPr="0077558D" w:rsidRDefault="009832F7" w:rsidP="009832F7">
            <w:pPr>
              <w:pStyle w:val="FSCtblMRL2"/>
            </w:pPr>
            <w:r w:rsidRPr="0077558D">
              <w:rPr>
                <w:szCs w:val="18"/>
              </w:rPr>
              <w:t>T0.7</w:t>
            </w:r>
          </w:p>
        </w:tc>
      </w:tr>
      <w:tr w:rsidR="009832F7" w:rsidRPr="0077558D" w14:paraId="35E70470" w14:textId="77777777" w:rsidTr="009832F7">
        <w:trPr>
          <w:cantSplit/>
        </w:trPr>
        <w:tc>
          <w:tcPr>
            <w:tcW w:w="3402" w:type="dxa"/>
          </w:tcPr>
          <w:p w14:paraId="606811CF" w14:textId="77777777" w:rsidR="009832F7" w:rsidRPr="0077558D" w:rsidRDefault="009832F7" w:rsidP="009832F7">
            <w:pPr>
              <w:pStyle w:val="FSCtblMRL1"/>
            </w:pPr>
            <w:r w:rsidRPr="0077558D">
              <w:t>Leafy vegetables</w:t>
            </w:r>
            <w:r>
              <w:t xml:space="preserve"> </w:t>
            </w:r>
          </w:p>
        </w:tc>
        <w:tc>
          <w:tcPr>
            <w:tcW w:w="1020" w:type="dxa"/>
          </w:tcPr>
          <w:p w14:paraId="138023B8" w14:textId="77777777" w:rsidR="009832F7" w:rsidRPr="0077558D" w:rsidRDefault="009832F7" w:rsidP="009832F7">
            <w:pPr>
              <w:pStyle w:val="FSCtblMRL2"/>
            </w:pPr>
            <w:r w:rsidRPr="0077558D">
              <w:t>0.7</w:t>
            </w:r>
          </w:p>
        </w:tc>
      </w:tr>
      <w:tr w:rsidR="009832F7" w:rsidRPr="0077558D" w14:paraId="35800177" w14:textId="77777777" w:rsidTr="009832F7">
        <w:trPr>
          <w:cantSplit/>
        </w:trPr>
        <w:tc>
          <w:tcPr>
            <w:tcW w:w="3402" w:type="dxa"/>
          </w:tcPr>
          <w:p w14:paraId="7AA2182C" w14:textId="77777777" w:rsidR="009832F7" w:rsidRPr="0077558D" w:rsidRDefault="009832F7" w:rsidP="009832F7">
            <w:pPr>
              <w:pStyle w:val="FSCtblMRL1"/>
            </w:pPr>
            <w:r w:rsidRPr="0077558D">
              <w:t>Pome fruits</w:t>
            </w:r>
            <w:r>
              <w:t xml:space="preserve"> </w:t>
            </w:r>
          </w:p>
        </w:tc>
        <w:tc>
          <w:tcPr>
            <w:tcW w:w="1020" w:type="dxa"/>
          </w:tcPr>
          <w:p w14:paraId="378647DF" w14:textId="77777777" w:rsidR="009832F7" w:rsidRPr="0077558D" w:rsidRDefault="009832F7" w:rsidP="009832F7">
            <w:pPr>
              <w:pStyle w:val="FSCtblMRL2"/>
            </w:pPr>
            <w:r w:rsidRPr="0077558D">
              <w:t>2</w:t>
            </w:r>
          </w:p>
        </w:tc>
      </w:tr>
      <w:tr w:rsidR="009832F7" w:rsidRPr="0077558D" w14:paraId="3D81B3ED" w14:textId="77777777" w:rsidTr="009832F7">
        <w:trPr>
          <w:cantSplit/>
        </w:trPr>
        <w:tc>
          <w:tcPr>
            <w:tcW w:w="3402" w:type="dxa"/>
          </w:tcPr>
          <w:p w14:paraId="0AC508B4" w14:textId="77777777" w:rsidR="009832F7" w:rsidRPr="0077558D" w:rsidRDefault="009832F7" w:rsidP="009832F7">
            <w:pPr>
              <w:pStyle w:val="FSCtblMRL1"/>
            </w:pPr>
            <w:r w:rsidRPr="0077558D">
              <w:t>Sorghum</w:t>
            </w:r>
          </w:p>
        </w:tc>
        <w:tc>
          <w:tcPr>
            <w:tcW w:w="1020" w:type="dxa"/>
          </w:tcPr>
          <w:p w14:paraId="43EB8608" w14:textId="77777777" w:rsidR="009832F7" w:rsidRPr="0077558D" w:rsidRDefault="009832F7" w:rsidP="009832F7">
            <w:pPr>
              <w:pStyle w:val="FSCtblMRL2"/>
            </w:pPr>
            <w:r w:rsidRPr="0077558D">
              <w:t>*0.01</w:t>
            </w:r>
          </w:p>
        </w:tc>
      </w:tr>
      <w:tr w:rsidR="009832F7" w:rsidRPr="0077558D" w14:paraId="16E796E2" w14:textId="77777777" w:rsidTr="009832F7">
        <w:trPr>
          <w:cantSplit/>
        </w:trPr>
        <w:tc>
          <w:tcPr>
            <w:tcW w:w="3402" w:type="dxa"/>
            <w:tcBorders>
              <w:bottom w:val="single" w:sz="4" w:space="0" w:color="auto"/>
            </w:tcBorders>
          </w:tcPr>
          <w:p w14:paraId="33E06ED4"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44088BCA" w14:textId="77777777" w:rsidR="009832F7" w:rsidRPr="0077558D" w:rsidRDefault="009832F7" w:rsidP="009832F7">
            <w:pPr>
              <w:pStyle w:val="FSCtblMRL2"/>
            </w:pPr>
            <w:r w:rsidRPr="0077558D">
              <w:t>3</w:t>
            </w:r>
          </w:p>
        </w:tc>
      </w:tr>
    </w:tbl>
    <w:p w14:paraId="4D940F0D" w14:textId="77777777" w:rsidR="009832F7" w:rsidRDefault="009832F7" w:rsidP="009832F7">
      <w:pPr>
        <w:pStyle w:val="FSCtblMRL1"/>
        <w:rPr>
          <w:rFonts w:eastAsiaTheme="minorHAnsi"/>
        </w:rPr>
      </w:pPr>
    </w:p>
    <w:p w14:paraId="4412535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B84846" w14:paraId="3622F813" w14:textId="77777777" w:rsidTr="009832F7">
        <w:trPr>
          <w:cantSplit/>
        </w:trPr>
        <w:tc>
          <w:tcPr>
            <w:tcW w:w="4422" w:type="dxa"/>
            <w:gridSpan w:val="2"/>
            <w:tcBorders>
              <w:top w:val="single" w:sz="4" w:space="0" w:color="auto"/>
            </w:tcBorders>
          </w:tcPr>
          <w:p w14:paraId="0E1426D8" w14:textId="77777777" w:rsidR="009832F7" w:rsidRPr="00B84846" w:rsidRDefault="009832F7" w:rsidP="009832F7">
            <w:pPr>
              <w:pStyle w:val="FSCtblh3"/>
            </w:pPr>
            <w:r w:rsidRPr="00B84846">
              <w:t>Agvet chemical:  Cyanazine</w:t>
            </w:r>
          </w:p>
        </w:tc>
      </w:tr>
      <w:tr w:rsidR="009832F7" w:rsidRPr="00B84846" w14:paraId="1AAB3CAE" w14:textId="77777777" w:rsidTr="009832F7">
        <w:trPr>
          <w:cantSplit/>
        </w:trPr>
        <w:tc>
          <w:tcPr>
            <w:tcW w:w="4422" w:type="dxa"/>
            <w:gridSpan w:val="2"/>
            <w:tcBorders>
              <w:bottom w:val="single" w:sz="4" w:space="0" w:color="auto"/>
            </w:tcBorders>
          </w:tcPr>
          <w:p w14:paraId="7693AEF1" w14:textId="77777777" w:rsidR="009832F7" w:rsidRPr="00B84846" w:rsidRDefault="009832F7" w:rsidP="009832F7">
            <w:pPr>
              <w:pStyle w:val="FSCtblh4"/>
            </w:pPr>
            <w:r w:rsidRPr="00B84846">
              <w:t>Permitted residue:  Cyanazine</w:t>
            </w:r>
          </w:p>
        </w:tc>
      </w:tr>
      <w:tr w:rsidR="009832F7" w:rsidRPr="00B84846" w14:paraId="3F7D91CF" w14:textId="77777777" w:rsidTr="009832F7">
        <w:trPr>
          <w:cantSplit/>
        </w:trPr>
        <w:tc>
          <w:tcPr>
            <w:tcW w:w="3402" w:type="dxa"/>
            <w:tcBorders>
              <w:top w:val="single" w:sz="4" w:space="0" w:color="auto"/>
            </w:tcBorders>
          </w:tcPr>
          <w:p w14:paraId="36438CB1" w14:textId="77777777" w:rsidR="009832F7" w:rsidRPr="00B84846" w:rsidRDefault="009832F7" w:rsidP="009832F7">
            <w:pPr>
              <w:pStyle w:val="FSCtblMRL1"/>
            </w:pPr>
            <w:r w:rsidRPr="00B84846">
              <w:t>Bulb vegetables</w:t>
            </w:r>
          </w:p>
        </w:tc>
        <w:tc>
          <w:tcPr>
            <w:tcW w:w="1020" w:type="dxa"/>
            <w:tcBorders>
              <w:top w:val="single" w:sz="4" w:space="0" w:color="auto"/>
            </w:tcBorders>
          </w:tcPr>
          <w:p w14:paraId="587945F4" w14:textId="77777777" w:rsidR="009832F7" w:rsidRPr="00B84846" w:rsidRDefault="009832F7" w:rsidP="009832F7">
            <w:pPr>
              <w:pStyle w:val="FSCtblMRL2"/>
            </w:pPr>
            <w:r w:rsidRPr="00B84846">
              <w:t>*0.02</w:t>
            </w:r>
          </w:p>
        </w:tc>
      </w:tr>
      <w:tr w:rsidR="009832F7" w:rsidRPr="00B84846" w14:paraId="7D4F196C" w14:textId="77777777" w:rsidTr="009832F7">
        <w:trPr>
          <w:cantSplit/>
        </w:trPr>
        <w:tc>
          <w:tcPr>
            <w:tcW w:w="3402" w:type="dxa"/>
          </w:tcPr>
          <w:p w14:paraId="4F4F88D1" w14:textId="77777777" w:rsidR="009832F7" w:rsidRPr="00B84846" w:rsidRDefault="009832F7" w:rsidP="009832F7">
            <w:pPr>
              <w:pStyle w:val="FSCtblMRL1"/>
            </w:pPr>
            <w:r w:rsidRPr="00B84846">
              <w:t>Cereal grains</w:t>
            </w:r>
          </w:p>
        </w:tc>
        <w:tc>
          <w:tcPr>
            <w:tcW w:w="1020" w:type="dxa"/>
          </w:tcPr>
          <w:p w14:paraId="394092DE" w14:textId="77777777" w:rsidR="009832F7" w:rsidRPr="00B84846" w:rsidRDefault="009832F7" w:rsidP="009832F7">
            <w:pPr>
              <w:pStyle w:val="FSCtblMRL2"/>
            </w:pPr>
            <w:r w:rsidRPr="00B84846">
              <w:t>*0.01</w:t>
            </w:r>
          </w:p>
        </w:tc>
      </w:tr>
      <w:tr w:rsidR="009832F7" w:rsidRPr="00B84846" w14:paraId="44799528" w14:textId="77777777" w:rsidTr="009832F7">
        <w:trPr>
          <w:cantSplit/>
        </w:trPr>
        <w:tc>
          <w:tcPr>
            <w:tcW w:w="3402" w:type="dxa"/>
            <w:tcBorders>
              <w:bottom w:val="single" w:sz="4" w:space="0" w:color="auto"/>
            </w:tcBorders>
          </w:tcPr>
          <w:p w14:paraId="5E8F4F13" w14:textId="77777777" w:rsidR="009832F7" w:rsidRPr="00B84846" w:rsidRDefault="009832F7" w:rsidP="009832F7">
            <w:pPr>
              <w:pStyle w:val="FSCtblMRL1"/>
            </w:pPr>
            <w:r w:rsidRPr="00B84846">
              <w:lastRenderedPageBreak/>
              <w:t xml:space="preserve">Pulses </w:t>
            </w:r>
          </w:p>
        </w:tc>
        <w:tc>
          <w:tcPr>
            <w:tcW w:w="1020" w:type="dxa"/>
            <w:tcBorders>
              <w:bottom w:val="single" w:sz="4" w:space="0" w:color="auto"/>
            </w:tcBorders>
          </w:tcPr>
          <w:p w14:paraId="3AD97C12" w14:textId="77777777" w:rsidR="009832F7" w:rsidRPr="00B84846" w:rsidRDefault="009832F7" w:rsidP="009832F7">
            <w:pPr>
              <w:pStyle w:val="FSCtblMRL2"/>
            </w:pPr>
            <w:r w:rsidRPr="00B84846">
              <w:t>*0.01</w:t>
            </w:r>
          </w:p>
        </w:tc>
      </w:tr>
    </w:tbl>
    <w:p w14:paraId="075BF87A" w14:textId="77777777" w:rsidR="009832F7" w:rsidRPr="00B84846" w:rsidRDefault="009832F7" w:rsidP="009832F7">
      <w:pPr>
        <w:pStyle w:val="FSCtblMRL1"/>
        <w:rPr>
          <w:rFonts w:eastAsiaTheme="minorHAnsi"/>
        </w:rPr>
      </w:pPr>
    </w:p>
    <w:p w14:paraId="6E5804BC" w14:textId="77777777" w:rsidR="009832F7" w:rsidRPr="00B84846"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B849019" w14:textId="77777777" w:rsidTr="009832F7">
        <w:trPr>
          <w:cantSplit/>
        </w:trPr>
        <w:tc>
          <w:tcPr>
            <w:tcW w:w="4422" w:type="dxa"/>
            <w:gridSpan w:val="2"/>
            <w:tcBorders>
              <w:top w:val="single" w:sz="4" w:space="0" w:color="auto"/>
            </w:tcBorders>
          </w:tcPr>
          <w:p w14:paraId="41BA84C7" w14:textId="77777777" w:rsidR="009832F7" w:rsidRPr="0077558D" w:rsidRDefault="009832F7" w:rsidP="009832F7">
            <w:pPr>
              <w:pStyle w:val="FSCtblh3"/>
            </w:pPr>
            <w:r w:rsidRPr="00B84846">
              <w:t>Agvet chemical:  Cyantraniliprole</w:t>
            </w:r>
          </w:p>
        </w:tc>
      </w:tr>
      <w:tr w:rsidR="009832F7" w:rsidRPr="0077558D" w14:paraId="5FB0DCF7" w14:textId="77777777" w:rsidTr="009832F7">
        <w:trPr>
          <w:cantSplit/>
        </w:trPr>
        <w:tc>
          <w:tcPr>
            <w:tcW w:w="4422" w:type="dxa"/>
            <w:gridSpan w:val="2"/>
            <w:tcBorders>
              <w:bottom w:val="single" w:sz="4" w:space="0" w:color="auto"/>
            </w:tcBorders>
          </w:tcPr>
          <w:p w14:paraId="1798E5B4" w14:textId="77777777" w:rsidR="009832F7" w:rsidRPr="0077558D" w:rsidRDefault="009832F7" w:rsidP="009832F7">
            <w:pPr>
              <w:pStyle w:val="FSCtblh4"/>
            </w:pPr>
            <w:r w:rsidRPr="0077558D">
              <w:t>Permitted residue:  Cyantraniliprole</w:t>
            </w:r>
          </w:p>
        </w:tc>
      </w:tr>
      <w:tr w:rsidR="009832F7" w:rsidRPr="0077558D" w14:paraId="005D3E82" w14:textId="77777777" w:rsidTr="009832F7">
        <w:trPr>
          <w:cantSplit/>
        </w:trPr>
        <w:tc>
          <w:tcPr>
            <w:tcW w:w="3402" w:type="dxa"/>
            <w:tcBorders>
              <w:top w:val="single" w:sz="4" w:space="0" w:color="auto"/>
            </w:tcBorders>
          </w:tcPr>
          <w:p w14:paraId="1F19E0E0" w14:textId="77777777" w:rsidR="009832F7" w:rsidRPr="0077558D" w:rsidRDefault="009832F7" w:rsidP="009832F7">
            <w:pPr>
              <w:pStyle w:val="FSCtblMRL1"/>
            </w:pPr>
            <w:r w:rsidRPr="0077558D">
              <w:t>Bulb vegetables [except onion, bulb]</w:t>
            </w:r>
          </w:p>
        </w:tc>
        <w:tc>
          <w:tcPr>
            <w:tcW w:w="1020" w:type="dxa"/>
            <w:tcBorders>
              <w:top w:val="single" w:sz="4" w:space="0" w:color="auto"/>
            </w:tcBorders>
          </w:tcPr>
          <w:p w14:paraId="3ED4AF7E" w14:textId="77777777" w:rsidR="009832F7" w:rsidRPr="0077558D" w:rsidRDefault="009832F7" w:rsidP="009832F7">
            <w:pPr>
              <w:pStyle w:val="FSCtblMRL2"/>
            </w:pPr>
            <w:r w:rsidRPr="0077558D">
              <w:t>7</w:t>
            </w:r>
          </w:p>
        </w:tc>
      </w:tr>
      <w:tr w:rsidR="009832F7" w:rsidRPr="0077558D" w14:paraId="1FBA1F71" w14:textId="77777777" w:rsidTr="009832F7">
        <w:trPr>
          <w:cantSplit/>
        </w:trPr>
        <w:tc>
          <w:tcPr>
            <w:tcW w:w="3402" w:type="dxa"/>
            <w:tcBorders>
              <w:bottom w:val="single" w:sz="4" w:space="0" w:color="auto"/>
            </w:tcBorders>
          </w:tcPr>
          <w:p w14:paraId="1433AA84" w14:textId="77777777" w:rsidR="009832F7" w:rsidRPr="0077558D" w:rsidRDefault="009832F7" w:rsidP="009832F7">
            <w:pPr>
              <w:pStyle w:val="FSCtblMRL1"/>
            </w:pPr>
            <w:r w:rsidRPr="0077558D">
              <w:t>Citrus fruits</w:t>
            </w:r>
            <w:r>
              <w:t xml:space="preserve"> </w:t>
            </w:r>
          </w:p>
        </w:tc>
        <w:tc>
          <w:tcPr>
            <w:tcW w:w="1020" w:type="dxa"/>
            <w:tcBorders>
              <w:bottom w:val="single" w:sz="4" w:space="0" w:color="auto"/>
            </w:tcBorders>
          </w:tcPr>
          <w:p w14:paraId="1D2140A8" w14:textId="77777777" w:rsidR="009832F7" w:rsidRPr="0077558D" w:rsidRDefault="009832F7" w:rsidP="009832F7">
            <w:pPr>
              <w:pStyle w:val="FSCtblMRL2"/>
            </w:pPr>
            <w:r w:rsidRPr="0077558D">
              <w:t>0.7</w:t>
            </w:r>
          </w:p>
        </w:tc>
      </w:tr>
    </w:tbl>
    <w:p w14:paraId="4254F6C3" w14:textId="77777777" w:rsidR="009832F7" w:rsidRDefault="009832F7" w:rsidP="009832F7">
      <w:pPr>
        <w:pStyle w:val="FSCtblMRL1"/>
        <w:rPr>
          <w:rFonts w:eastAsiaTheme="minorHAnsi"/>
        </w:rPr>
      </w:pPr>
    </w:p>
    <w:p w14:paraId="508B5FF8" w14:textId="77777777" w:rsidR="009832F7" w:rsidRPr="0077558D" w:rsidRDefault="009832F7" w:rsidP="009832F7">
      <w:pPr>
        <w:pStyle w:val="FSCtblMRL1"/>
        <w:rPr>
          <w:rFonts w:eastAsiaTheme="minorHAnsi"/>
        </w:rPr>
      </w:pPr>
    </w:p>
    <w:tbl>
      <w:tblPr>
        <w:tblW w:w="4423" w:type="dxa"/>
        <w:tblBorders>
          <w:top w:val="single" w:sz="6" w:space="0" w:color="auto"/>
          <w:bottom w:val="single" w:sz="4" w:space="0" w:color="auto"/>
        </w:tblBorders>
        <w:tblLayout w:type="fixed"/>
        <w:tblCellMar>
          <w:left w:w="80" w:type="dxa"/>
          <w:right w:w="80" w:type="dxa"/>
        </w:tblCellMar>
        <w:tblLook w:val="0000" w:firstRow="0" w:lastRow="0" w:firstColumn="0" w:lastColumn="0" w:noHBand="0" w:noVBand="0"/>
      </w:tblPr>
      <w:tblGrid>
        <w:gridCol w:w="3402"/>
        <w:gridCol w:w="1021"/>
      </w:tblGrid>
      <w:tr w:rsidR="009832F7" w:rsidRPr="0077558D" w14:paraId="6DFC3DDF" w14:textId="77777777" w:rsidTr="009832F7">
        <w:tc>
          <w:tcPr>
            <w:tcW w:w="4423" w:type="dxa"/>
            <w:gridSpan w:val="2"/>
            <w:tcBorders>
              <w:top w:val="single" w:sz="4" w:space="0" w:color="auto"/>
              <w:bottom w:val="nil"/>
            </w:tcBorders>
            <w:shd w:val="clear" w:color="auto" w:fill="auto"/>
          </w:tcPr>
          <w:p w14:paraId="0DED91BA" w14:textId="77777777" w:rsidR="009832F7" w:rsidRPr="00B84846" w:rsidRDefault="009832F7" w:rsidP="009832F7">
            <w:pPr>
              <w:pStyle w:val="FSCtblh3"/>
              <w:rPr>
                <w:rFonts w:eastAsiaTheme="minorHAnsi"/>
              </w:rPr>
            </w:pPr>
            <w:r w:rsidRPr="00B84846">
              <w:rPr>
                <w:rFonts w:eastAsiaTheme="minorHAnsi"/>
              </w:rPr>
              <w:t>Agvet chemical:  Cyazofamid</w:t>
            </w:r>
          </w:p>
        </w:tc>
      </w:tr>
      <w:tr w:rsidR="009832F7" w:rsidRPr="0077558D" w14:paraId="7325B38A" w14:textId="77777777" w:rsidTr="009832F7">
        <w:tc>
          <w:tcPr>
            <w:tcW w:w="4423" w:type="dxa"/>
            <w:gridSpan w:val="2"/>
            <w:tcBorders>
              <w:top w:val="nil"/>
              <w:bottom w:val="nil"/>
            </w:tcBorders>
            <w:shd w:val="clear" w:color="auto" w:fill="auto"/>
          </w:tcPr>
          <w:p w14:paraId="00DE81C9" w14:textId="77777777" w:rsidR="009832F7" w:rsidRPr="00B84846" w:rsidRDefault="009832F7" w:rsidP="009832F7">
            <w:pPr>
              <w:pStyle w:val="FSCtblh4"/>
              <w:rPr>
                <w:rFonts w:eastAsiaTheme="minorHAnsi"/>
              </w:rPr>
            </w:pPr>
            <w:r w:rsidRPr="00B84846">
              <w:rPr>
                <w:rFonts w:eastAsiaTheme="minorHAnsi"/>
              </w:rPr>
              <w:t>Permitted residue:  Cyazofamid</w:t>
            </w:r>
          </w:p>
        </w:tc>
      </w:tr>
      <w:tr w:rsidR="009832F7" w:rsidRPr="0077558D" w14:paraId="5485781D" w14:textId="77777777" w:rsidTr="009832F7">
        <w:tc>
          <w:tcPr>
            <w:tcW w:w="3402" w:type="dxa"/>
            <w:tcBorders>
              <w:top w:val="nil"/>
              <w:bottom w:val="single" w:sz="4" w:space="0" w:color="auto"/>
            </w:tcBorders>
          </w:tcPr>
          <w:p w14:paraId="0865A5D4" w14:textId="77777777" w:rsidR="009832F7" w:rsidRPr="0077558D" w:rsidRDefault="009832F7" w:rsidP="009832F7">
            <w:pPr>
              <w:pStyle w:val="FSCtblMRL1"/>
            </w:pPr>
            <w:r w:rsidRPr="0077558D">
              <w:t xml:space="preserve">Brassica </w:t>
            </w:r>
            <w:r>
              <w:t>(cole or cabbage) vegetables, head cabbages, flowerhead brassicas</w:t>
            </w:r>
          </w:p>
        </w:tc>
        <w:tc>
          <w:tcPr>
            <w:tcW w:w="1021" w:type="dxa"/>
            <w:tcBorders>
              <w:top w:val="nil"/>
              <w:bottom w:val="single" w:sz="4" w:space="0" w:color="auto"/>
            </w:tcBorders>
          </w:tcPr>
          <w:p w14:paraId="3E977C39" w14:textId="77777777" w:rsidR="009832F7" w:rsidRPr="0077558D" w:rsidRDefault="009832F7" w:rsidP="009832F7">
            <w:pPr>
              <w:pStyle w:val="FSCtblMRL2"/>
            </w:pPr>
            <w:r w:rsidRPr="0077558D">
              <w:t>2</w:t>
            </w:r>
          </w:p>
        </w:tc>
      </w:tr>
    </w:tbl>
    <w:p w14:paraId="1F5DCF79" w14:textId="77777777" w:rsidR="009832F7" w:rsidRPr="0077558D" w:rsidRDefault="009832F7" w:rsidP="009832F7">
      <w:pPr>
        <w:pStyle w:val="FSCtblMRL1"/>
        <w:rPr>
          <w:rFonts w:eastAsiaTheme="minorHAnsi"/>
        </w:rPr>
      </w:pPr>
    </w:p>
    <w:p w14:paraId="6CED0DC0" w14:textId="77777777" w:rsidR="009832F7" w:rsidRPr="0077558D"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77558D" w14:paraId="66827D56" w14:textId="77777777" w:rsidTr="009832F7">
        <w:trPr>
          <w:cantSplit/>
        </w:trPr>
        <w:tc>
          <w:tcPr>
            <w:tcW w:w="4423" w:type="dxa"/>
            <w:gridSpan w:val="2"/>
            <w:tcBorders>
              <w:top w:val="single" w:sz="4" w:space="0" w:color="auto"/>
            </w:tcBorders>
            <w:shd w:val="clear" w:color="auto" w:fill="auto"/>
          </w:tcPr>
          <w:p w14:paraId="5D3572D0" w14:textId="77777777" w:rsidR="009832F7" w:rsidRPr="00B84846" w:rsidRDefault="009832F7" w:rsidP="009832F7">
            <w:pPr>
              <w:keepNext/>
              <w:keepLines/>
              <w:spacing w:before="60" w:after="60"/>
              <w:rPr>
                <w:rFonts w:cs="Arial"/>
                <w:b/>
                <w:i/>
                <w:sz w:val="18"/>
                <w:szCs w:val="22"/>
              </w:rPr>
            </w:pPr>
            <w:r w:rsidRPr="00B84846">
              <w:rPr>
                <w:rFonts w:cs="Arial"/>
                <w:b/>
                <w:i/>
                <w:sz w:val="18"/>
                <w:szCs w:val="22"/>
              </w:rPr>
              <w:t>Agvet chemical: Cyclaniliprole</w:t>
            </w:r>
          </w:p>
        </w:tc>
      </w:tr>
      <w:tr w:rsidR="009832F7" w:rsidRPr="0077558D" w14:paraId="5E7EFF68" w14:textId="77777777" w:rsidTr="009832F7">
        <w:trPr>
          <w:cantSplit/>
        </w:trPr>
        <w:tc>
          <w:tcPr>
            <w:tcW w:w="4423" w:type="dxa"/>
            <w:gridSpan w:val="2"/>
            <w:tcBorders>
              <w:bottom w:val="single" w:sz="4" w:space="0" w:color="auto"/>
            </w:tcBorders>
            <w:shd w:val="clear" w:color="auto" w:fill="auto"/>
          </w:tcPr>
          <w:p w14:paraId="370F3C09" w14:textId="77777777" w:rsidR="009832F7" w:rsidRPr="00B84846" w:rsidRDefault="009832F7" w:rsidP="009832F7">
            <w:pPr>
              <w:keepNext/>
              <w:keepLines/>
              <w:spacing w:before="60" w:after="60"/>
              <w:rPr>
                <w:rFonts w:cs="Arial"/>
                <w:i/>
                <w:sz w:val="18"/>
                <w:szCs w:val="18"/>
              </w:rPr>
            </w:pPr>
            <w:r w:rsidRPr="00B84846">
              <w:rPr>
                <w:rFonts w:cs="Arial"/>
                <w:i/>
                <w:sz w:val="18"/>
                <w:szCs w:val="22"/>
              </w:rPr>
              <w:t xml:space="preserve">Permitted residue: </w:t>
            </w:r>
            <w:r w:rsidRPr="00B84846">
              <w:rPr>
                <w:rFonts w:cs="Arial"/>
                <w:i/>
                <w:sz w:val="18"/>
                <w:szCs w:val="18"/>
              </w:rPr>
              <w:t>Cyclaniliprole</w:t>
            </w:r>
          </w:p>
        </w:tc>
      </w:tr>
      <w:tr w:rsidR="009832F7" w:rsidRPr="007C23AF" w14:paraId="073B57F6" w14:textId="77777777" w:rsidTr="009832F7">
        <w:trPr>
          <w:cantSplit/>
        </w:trPr>
        <w:tc>
          <w:tcPr>
            <w:tcW w:w="3402" w:type="dxa"/>
          </w:tcPr>
          <w:p w14:paraId="49192654" w14:textId="77777777" w:rsidR="009832F7" w:rsidRPr="00B84846" w:rsidDel="00DD2CBC" w:rsidRDefault="009832F7" w:rsidP="009832F7">
            <w:pPr>
              <w:keepLines/>
              <w:spacing w:before="20" w:after="20"/>
              <w:rPr>
                <w:rFonts w:cs="Arial"/>
                <w:sz w:val="18"/>
                <w:szCs w:val="18"/>
              </w:rPr>
            </w:pPr>
            <w:r w:rsidRPr="00B84846">
              <w:rPr>
                <w:sz w:val="18"/>
                <w:szCs w:val="18"/>
              </w:rPr>
              <w:t>Brassica (cole or cabbage) vegetables, head cabbages, flowerhead brassicas</w:t>
            </w:r>
          </w:p>
        </w:tc>
        <w:tc>
          <w:tcPr>
            <w:tcW w:w="1021" w:type="dxa"/>
          </w:tcPr>
          <w:p w14:paraId="64E02D6B" w14:textId="77777777" w:rsidR="009832F7" w:rsidRPr="007C23AF" w:rsidDel="00DD2CBC" w:rsidRDefault="009832F7" w:rsidP="009832F7">
            <w:pPr>
              <w:keepLines/>
              <w:spacing w:before="20" w:after="20"/>
              <w:jc w:val="right"/>
              <w:rPr>
                <w:rFonts w:eastAsia="Helvetica" w:cs="Arial"/>
                <w:sz w:val="18"/>
                <w:szCs w:val="18"/>
              </w:rPr>
            </w:pPr>
            <w:r w:rsidRPr="007C23AF">
              <w:rPr>
                <w:rFonts w:eastAsia="Helvetica" w:cs="Arial"/>
                <w:sz w:val="18"/>
                <w:szCs w:val="18"/>
              </w:rPr>
              <w:t>1</w:t>
            </w:r>
          </w:p>
        </w:tc>
      </w:tr>
      <w:tr w:rsidR="009832F7" w:rsidRPr="007C23AF" w14:paraId="5B5FB299" w14:textId="77777777" w:rsidTr="009832F7">
        <w:trPr>
          <w:cantSplit/>
        </w:trPr>
        <w:tc>
          <w:tcPr>
            <w:tcW w:w="3402" w:type="dxa"/>
          </w:tcPr>
          <w:p w14:paraId="0AAA3609" w14:textId="77777777" w:rsidR="009832F7" w:rsidRPr="007C23AF" w:rsidRDefault="009832F7" w:rsidP="009832F7">
            <w:pPr>
              <w:keepLines/>
              <w:spacing w:before="20" w:after="20"/>
              <w:rPr>
                <w:rFonts w:cs="Arial"/>
                <w:sz w:val="18"/>
                <w:szCs w:val="18"/>
              </w:rPr>
            </w:pPr>
            <w:r w:rsidRPr="007C23AF">
              <w:rPr>
                <w:rFonts w:cs="Arial"/>
                <w:sz w:val="18"/>
                <w:szCs w:val="18"/>
              </w:rPr>
              <w:t xml:space="preserve">Pome fruit </w:t>
            </w:r>
          </w:p>
        </w:tc>
        <w:tc>
          <w:tcPr>
            <w:tcW w:w="1021" w:type="dxa"/>
          </w:tcPr>
          <w:p w14:paraId="3EE7BD8D" w14:textId="77777777" w:rsidR="009832F7" w:rsidRPr="007C23AF" w:rsidRDefault="009832F7" w:rsidP="009832F7">
            <w:pPr>
              <w:keepLines/>
              <w:spacing w:before="20" w:after="20"/>
              <w:jc w:val="right"/>
              <w:rPr>
                <w:rFonts w:eastAsia="Helvetica" w:cs="Arial"/>
                <w:sz w:val="18"/>
                <w:szCs w:val="18"/>
              </w:rPr>
            </w:pPr>
            <w:r w:rsidRPr="007C23AF">
              <w:rPr>
                <w:rFonts w:eastAsia="Helvetica" w:cs="Arial"/>
                <w:sz w:val="18"/>
                <w:szCs w:val="18"/>
              </w:rPr>
              <w:t>0.3</w:t>
            </w:r>
          </w:p>
        </w:tc>
      </w:tr>
      <w:tr w:rsidR="009832F7" w:rsidRPr="007C23AF" w14:paraId="503CB740" w14:textId="77777777" w:rsidTr="009832F7">
        <w:trPr>
          <w:cantSplit/>
        </w:trPr>
        <w:tc>
          <w:tcPr>
            <w:tcW w:w="3402" w:type="dxa"/>
            <w:tcBorders>
              <w:bottom w:val="single" w:sz="4" w:space="0" w:color="auto"/>
            </w:tcBorders>
          </w:tcPr>
          <w:p w14:paraId="01537266" w14:textId="77777777" w:rsidR="009832F7" w:rsidRPr="007C23AF" w:rsidRDefault="009832F7" w:rsidP="009832F7">
            <w:pPr>
              <w:keepLines/>
              <w:spacing w:before="20" w:after="20"/>
              <w:rPr>
                <w:rFonts w:cs="Arial"/>
                <w:sz w:val="18"/>
                <w:szCs w:val="18"/>
              </w:rPr>
            </w:pPr>
            <w:r w:rsidRPr="007C23AF">
              <w:rPr>
                <w:rFonts w:cs="Arial"/>
                <w:sz w:val="18"/>
                <w:szCs w:val="18"/>
              </w:rPr>
              <w:t xml:space="preserve">Stone fruits </w:t>
            </w:r>
          </w:p>
        </w:tc>
        <w:tc>
          <w:tcPr>
            <w:tcW w:w="1021" w:type="dxa"/>
            <w:tcBorders>
              <w:bottom w:val="single" w:sz="4" w:space="0" w:color="auto"/>
            </w:tcBorders>
          </w:tcPr>
          <w:p w14:paraId="79586C39" w14:textId="77777777" w:rsidR="009832F7" w:rsidRPr="007C23AF" w:rsidRDefault="009832F7" w:rsidP="009832F7">
            <w:pPr>
              <w:keepLines/>
              <w:spacing w:before="20" w:after="20"/>
              <w:jc w:val="right"/>
              <w:rPr>
                <w:rFonts w:eastAsia="Helvetica" w:cs="Arial"/>
                <w:sz w:val="18"/>
                <w:szCs w:val="18"/>
              </w:rPr>
            </w:pPr>
            <w:r w:rsidRPr="007C23AF">
              <w:rPr>
                <w:rFonts w:eastAsia="Helvetica" w:cs="Arial"/>
                <w:sz w:val="18"/>
                <w:szCs w:val="18"/>
              </w:rPr>
              <w:t>1</w:t>
            </w:r>
          </w:p>
        </w:tc>
      </w:tr>
    </w:tbl>
    <w:p w14:paraId="444EF0E2" w14:textId="77777777" w:rsidR="009832F7" w:rsidRDefault="009832F7" w:rsidP="009832F7">
      <w:pPr>
        <w:pStyle w:val="FSCtblMRL1"/>
        <w:rPr>
          <w:rFonts w:eastAsiaTheme="minorHAnsi"/>
        </w:rPr>
      </w:pPr>
    </w:p>
    <w:p w14:paraId="237BF7C1" w14:textId="77777777" w:rsidR="009832F7" w:rsidRPr="0077558D" w:rsidRDefault="009832F7" w:rsidP="009832F7">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B84846" w14:paraId="5232DD07" w14:textId="77777777" w:rsidTr="009832F7">
        <w:trPr>
          <w:cantSplit/>
        </w:trPr>
        <w:tc>
          <w:tcPr>
            <w:tcW w:w="4422" w:type="dxa"/>
            <w:gridSpan w:val="2"/>
            <w:tcBorders>
              <w:top w:val="single" w:sz="4" w:space="0" w:color="auto"/>
            </w:tcBorders>
            <w:shd w:val="clear" w:color="auto" w:fill="auto"/>
          </w:tcPr>
          <w:p w14:paraId="65DC5EEF" w14:textId="77777777" w:rsidR="009832F7" w:rsidRPr="00A70E44" w:rsidRDefault="009832F7" w:rsidP="009832F7">
            <w:pPr>
              <w:pStyle w:val="FSCtblh3"/>
            </w:pPr>
            <w:r w:rsidRPr="00A70E44">
              <w:t xml:space="preserve">Agvet chemical:  </w:t>
            </w:r>
            <w:r w:rsidRPr="00A70E44">
              <w:rPr>
                <w:szCs w:val="18"/>
              </w:rPr>
              <w:t>Cycloxydim</w:t>
            </w:r>
          </w:p>
        </w:tc>
      </w:tr>
      <w:tr w:rsidR="009832F7" w:rsidRPr="00B84846" w14:paraId="7800244F" w14:textId="77777777" w:rsidTr="009832F7">
        <w:trPr>
          <w:cantSplit/>
        </w:trPr>
        <w:tc>
          <w:tcPr>
            <w:tcW w:w="4422" w:type="dxa"/>
            <w:gridSpan w:val="2"/>
            <w:tcBorders>
              <w:bottom w:val="single" w:sz="4" w:space="0" w:color="auto"/>
            </w:tcBorders>
            <w:shd w:val="clear" w:color="auto" w:fill="auto"/>
          </w:tcPr>
          <w:p w14:paraId="04562618" w14:textId="77777777" w:rsidR="009832F7" w:rsidRPr="00A70E44" w:rsidRDefault="009832F7" w:rsidP="009832F7">
            <w:pPr>
              <w:pStyle w:val="FSCtblh4"/>
            </w:pPr>
            <w:r w:rsidRPr="00A70E44">
              <w:t>Permitted residue:  Cycloxydim, metabolites and degradation products which can be oxidized to 3-(3-thianyl) glutaric acid S-dioxide and 3-hydroxy-3-(3-thianyl) glutaric acid S-dioxide, expressed as cycloxydim</w:t>
            </w:r>
          </w:p>
        </w:tc>
      </w:tr>
      <w:tr w:rsidR="009832F7" w:rsidRPr="00B84846" w14:paraId="6F1BF9D1" w14:textId="77777777" w:rsidTr="009832F7">
        <w:trPr>
          <w:cantSplit/>
        </w:trPr>
        <w:tc>
          <w:tcPr>
            <w:tcW w:w="3402" w:type="dxa"/>
            <w:tcBorders>
              <w:top w:val="single" w:sz="4" w:space="0" w:color="auto"/>
              <w:bottom w:val="single" w:sz="4" w:space="0" w:color="auto"/>
            </w:tcBorders>
          </w:tcPr>
          <w:p w14:paraId="387DD061" w14:textId="77777777" w:rsidR="009832F7" w:rsidRPr="00A70E44" w:rsidRDefault="009832F7" w:rsidP="009832F7">
            <w:pPr>
              <w:pStyle w:val="FSCtblMRL1"/>
            </w:pPr>
            <w:r w:rsidRPr="00A70E44">
              <w:t xml:space="preserve">Stone fruits </w:t>
            </w:r>
          </w:p>
        </w:tc>
        <w:tc>
          <w:tcPr>
            <w:tcW w:w="1020" w:type="dxa"/>
            <w:tcBorders>
              <w:top w:val="single" w:sz="4" w:space="0" w:color="auto"/>
              <w:bottom w:val="single" w:sz="4" w:space="0" w:color="auto"/>
            </w:tcBorders>
          </w:tcPr>
          <w:p w14:paraId="4DAFDF72" w14:textId="77777777" w:rsidR="009832F7" w:rsidRPr="00A70E44" w:rsidRDefault="009832F7" w:rsidP="009832F7">
            <w:pPr>
              <w:pStyle w:val="FSCtblMRL2"/>
            </w:pPr>
            <w:r w:rsidRPr="00A70E44">
              <w:t>0.09</w:t>
            </w:r>
          </w:p>
        </w:tc>
      </w:tr>
    </w:tbl>
    <w:p w14:paraId="1F4BCC3A" w14:textId="77777777" w:rsidR="009832F7" w:rsidRPr="00B84846" w:rsidRDefault="009832F7" w:rsidP="009832F7">
      <w:pPr>
        <w:pStyle w:val="FSCtblMRL1"/>
        <w:rPr>
          <w:rFonts w:eastAsiaTheme="minorHAnsi"/>
        </w:rPr>
      </w:pPr>
    </w:p>
    <w:p w14:paraId="39E685F1" w14:textId="77777777" w:rsidR="009832F7" w:rsidRPr="00B84846"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24"/>
        <w:gridCol w:w="999"/>
      </w:tblGrid>
      <w:tr w:rsidR="009832F7" w:rsidRPr="00B84846" w14:paraId="20F89EED" w14:textId="77777777" w:rsidTr="009832F7">
        <w:trPr>
          <w:cantSplit/>
        </w:trPr>
        <w:tc>
          <w:tcPr>
            <w:tcW w:w="4423" w:type="dxa"/>
            <w:gridSpan w:val="2"/>
            <w:tcBorders>
              <w:top w:val="single" w:sz="4" w:space="0" w:color="auto"/>
            </w:tcBorders>
            <w:shd w:val="clear" w:color="auto" w:fill="auto"/>
          </w:tcPr>
          <w:p w14:paraId="5BAD4338" w14:textId="77777777" w:rsidR="009832F7" w:rsidRPr="00B84846" w:rsidRDefault="009832F7" w:rsidP="009832F7">
            <w:pPr>
              <w:pStyle w:val="FSCtblh3"/>
            </w:pPr>
            <w:r w:rsidRPr="00B84846">
              <w:t>Agvet chemical: Cyflumetofen</w:t>
            </w:r>
          </w:p>
        </w:tc>
      </w:tr>
      <w:tr w:rsidR="009832F7" w:rsidRPr="00B84846" w14:paraId="77F8278F" w14:textId="77777777" w:rsidTr="009832F7">
        <w:trPr>
          <w:cantSplit/>
        </w:trPr>
        <w:tc>
          <w:tcPr>
            <w:tcW w:w="4423" w:type="dxa"/>
            <w:gridSpan w:val="2"/>
            <w:shd w:val="clear" w:color="auto" w:fill="auto"/>
          </w:tcPr>
          <w:p w14:paraId="7CF5ACEE" w14:textId="77777777" w:rsidR="009832F7" w:rsidRPr="00B84846" w:rsidRDefault="009832F7" w:rsidP="009832F7">
            <w:pPr>
              <w:pStyle w:val="FSCtblh4"/>
            </w:pPr>
            <w:r w:rsidRPr="00B84846">
              <w:t xml:space="preserve">Permitted residue: Cyflumetofen </w:t>
            </w:r>
          </w:p>
        </w:tc>
      </w:tr>
      <w:tr w:rsidR="009832F7" w:rsidRPr="00B84846" w14:paraId="7835D91D" w14:textId="77777777" w:rsidTr="009832F7">
        <w:trPr>
          <w:cantSplit/>
        </w:trPr>
        <w:tc>
          <w:tcPr>
            <w:tcW w:w="3424" w:type="dxa"/>
            <w:tcBorders>
              <w:top w:val="single" w:sz="4" w:space="0" w:color="auto"/>
            </w:tcBorders>
          </w:tcPr>
          <w:p w14:paraId="061297F5" w14:textId="77777777" w:rsidR="009832F7" w:rsidRPr="00B84846" w:rsidRDefault="009832F7" w:rsidP="009832F7">
            <w:pPr>
              <w:pStyle w:val="FSCtblMRL1"/>
              <w:rPr>
                <w:lang w:val="en-AU"/>
              </w:rPr>
            </w:pPr>
            <w:r w:rsidRPr="00B84846">
              <w:t xml:space="preserve">Citrus fruits </w:t>
            </w:r>
          </w:p>
        </w:tc>
        <w:tc>
          <w:tcPr>
            <w:tcW w:w="999" w:type="dxa"/>
            <w:tcBorders>
              <w:top w:val="single" w:sz="4" w:space="0" w:color="auto"/>
            </w:tcBorders>
          </w:tcPr>
          <w:p w14:paraId="125C40FD" w14:textId="77777777" w:rsidR="009832F7" w:rsidRPr="00B84846" w:rsidRDefault="009832F7" w:rsidP="009832F7">
            <w:pPr>
              <w:pStyle w:val="FSCtblMRL2"/>
              <w:rPr>
                <w:lang w:val="en-AU"/>
              </w:rPr>
            </w:pPr>
            <w:r w:rsidRPr="00B84846">
              <w:t>0.3</w:t>
            </w:r>
          </w:p>
        </w:tc>
      </w:tr>
      <w:tr w:rsidR="009832F7" w:rsidRPr="0077558D" w14:paraId="24CDEAD9" w14:textId="77777777" w:rsidTr="009832F7">
        <w:trPr>
          <w:cantSplit/>
        </w:trPr>
        <w:tc>
          <w:tcPr>
            <w:tcW w:w="3424" w:type="dxa"/>
            <w:tcBorders>
              <w:bottom w:val="single" w:sz="4" w:space="0" w:color="auto"/>
            </w:tcBorders>
          </w:tcPr>
          <w:p w14:paraId="44D71802" w14:textId="77777777" w:rsidR="009832F7" w:rsidRPr="00B84846" w:rsidRDefault="009832F7" w:rsidP="009832F7">
            <w:pPr>
              <w:pStyle w:val="FSCtblMRL1"/>
              <w:rPr>
                <w:lang w:val="en-AU"/>
              </w:rPr>
            </w:pPr>
            <w:r w:rsidRPr="00B84846">
              <w:t xml:space="preserve">Pome fruits </w:t>
            </w:r>
          </w:p>
        </w:tc>
        <w:tc>
          <w:tcPr>
            <w:tcW w:w="999" w:type="dxa"/>
            <w:tcBorders>
              <w:bottom w:val="single" w:sz="4" w:space="0" w:color="auto"/>
            </w:tcBorders>
          </w:tcPr>
          <w:p w14:paraId="0AC0E2EA" w14:textId="77777777" w:rsidR="009832F7" w:rsidRPr="0077558D" w:rsidRDefault="009832F7" w:rsidP="009832F7">
            <w:pPr>
              <w:pStyle w:val="FSCtblMRL2"/>
              <w:rPr>
                <w:lang w:val="en-AU"/>
              </w:rPr>
            </w:pPr>
            <w:r w:rsidRPr="00B84846">
              <w:t>0.4</w:t>
            </w:r>
          </w:p>
        </w:tc>
      </w:tr>
    </w:tbl>
    <w:p w14:paraId="0AB75762" w14:textId="77777777" w:rsidR="009832F7" w:rsidRDefault="009832F7" w:rsidP="009832F7">
      <w:pPr>
        <w:pStyle w:val="FSCtblMRL1"/>
        <w:rPr>
          <w:rFonts w:eastAsiaTheme="minorHAnsi"/>
        </w:rPr>
      </w:pPr>
    </w:p>
    <w:p w14:paraId="36A0083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415A5D0" w14:textId="77777777" w:rsidTr="009832F7">
        <w:trPr>
          <w:cantSplit/>
        </w:trPr>
        <w:tc>
          <w:tcPr>
            <w:tcW w:w="4422" w:type="dxa"/>
            <w:gridSpan w:val="2"/>
            <w:tcBorders>
              <w:top w:val="single" w:sz="4" w:space="0" w:color="auto"/>
            </w:tcBorders>
          </w:tcPr>
          <w:p w14:paraId="3467257B" w14:textId="77777777" w:rsidR="009832F7" w:rsidRPr="0077558D" w:rsidRDefault="009832F7" w:rsidP="009832F7">
            <w:pPr>
              <w:pStyle w:val="FSCtblh3"/>
            </w:pPr>
            <w:r w:rsidRPr="0077558D">
              <w:t>Agvet chemical</w:t>
            </w:r>
            <w:r w:rsidRPr="00E02C3D">
              <w:t>:  Cyfluthrin</w:t>
            </w:r>
          </w:p>
        </w:tc>
      </w:tr>
      <w:tr w:rsidR="009832F7" w:rsidRPr="0077558D" w14:paraId="437E5BEA" w14:textId="77777777" w:rsidTr="009832F7">
        <w:trPr>
          <w:cantSplit/>
        </w:trPr>
        <w:tc>
          <w:tcPr>
            <w:tcW w:w="4422" w:type="dxa"/>
            <w:gridSpan w:val="2"/>
            <w:tcBorders>
              <w:bottom w:val="single" w:sz="4" w:space="0" w:color="auto"/>
            </w:tcBorders>
          </w:tcPr>
          <w:p w14:paraId="7D871D5C" w14:textId="77777777" w:rsidR="009832F7" w:rsidRPr="0077558D" w:rsidRDefault="009832F7" w:rsidP="009832F7">
            <w:pPr>
              <w:pStyle w:val="FSCtblh4"/>
            </w:pPr>
            <w:r w:rsidRPr="0077558D">
              <w:t>Permitted residue:  Cyfluthrin, sum of isomers</w:t>
            </w:r>
          </w:p>
        </w:tc>
      </w:tr>
      <w:tr w:rsidR="009832F7" w:rsidRPr="0077558D" w14:paraId="794F1BC1" w14:textId="77777777" w:rsidTr="009832F7">
        <w:trPr>
          <w:cantSplit/>
        </w:trPr>
        <w:tc>
          <w:tcPr>
            <w:tcW w:w="3402" w:type="dxa"/>
          </w:tcPr>
          <w:p w14:paraId="619905D5" w14:textId="77777777" w:rsidR="009832F7" w:rsidRPr="0077558D" w:rsidRDefault="009832F7" w:rsidP="009832F7">
            <w:pPr>
              <w:pStyle w:val="FSCtblMRL1"/>
            </w:pPr>
            <w:r w:rsidRPr="0077558D">
              <w:t xml:space="preserve">Brassica </w:t>
            </w:r>
            <w:r>
              <w:t>(cole or cabbage) vegetables, head cabbages, flowerhead brassicas</w:t>
            </w:r>
          </w:p>
        </w:tc>
        <w:tc>
          <w:tcPr>
            <w:tcW w:w="1020" w:type="dxa"/>
          </w:tcPr>
          <w:p w14:paraId="4681B6D0" w14:textId="77777777" w:rsidR="009832F7" w:rsidRPr="0077558D" w:rsidRDefault="009832F7" w:rsidP="009832F7">
            <w:pPr>
              <w:pStyle w:val="FSCtblMRL2"/>
            </w:pPr>
            <w:r w:rsidRPr="0077558D">
              <w:t>0.5</w:t>
            </w:r>
          </w:p>
        </w:tc>
      </w:tr>
      <w:tr w:rsidR="009832F7" w:rsidRPr="0077558D" w14:paraId="39DE7001" w14:textId="77777777" w:rsidTr="009832F7">
        <w:trPr>
          <w:cantSplit/>
        </w:trPr>
        <w:tc>
          <w:tcPr>
            <w:tcW w:w="3402" w:type="dxa"/>
          </w:tcPr>
          <w:p w14:paraId="6AE8C547" w14:textId="77777777" w:rsidR="009832F7" w:rsidRPr="0077558D" w:rsidRDefault="009832F7" w:rsidP="009832F7">
            <w:pPr>
              <w:pStyle w:val="FSCtblMRL1"/>
            </w:pPr>
            <w:r w:rsidRPr="0077558D">
              <w:t>Cereal grains</w:t>
            </w:r>
            <w:r>
              <w:t xml:space="preserve"> </w:t>
            </w:r>
          </w:p>
        </w:tc>
        <w:tc>
          <w:tcPr>
            <w:tcW w:w="1020" w:type="dxa"/>
          </w:tcPr>
          <w:p w14:paraId="7EE532E5" w14:textId="77777777" w:rsidR="009832F7" w:rsidRPr="0077558D" w:rsidRDefault="009832F7" w:rsidP="009832F7">
            <w:pPr>
              <w:pStyle w:val="FSCtblMRL2"/>
            </w:pPr>
            <w:r w:rsidRPr="0077558D">
              <w:t>2</w:t>
            </w:r>
          </w:p>
        </w:tc>
      </w:tr>
      <w:tr w:rsidR="009832F7" w:rsidRPr="0077558D" w14:paraId="312257A5" w14:textId="77777777" w:rsidTr="009832F7">
        <w:trPr>
          <w:cantSplit/>
        </w:trPr>
        <w:tc>
          <w:tcPr>
            <w:tcW w:w="3402" w:type="dxa"/>
          </w:tcPr>
          <w:p w14:paraId="257BB719" w14:textId="77777777" w:rsidR="009832F7" w:rsidRPr="0077558D" w:rsidRDefault="009832F7" w:rsidP="009832F7">
            <w:pPr>
              <w:pStyle w:val="FSCtblMRL1"/>
            </w:pPr>
            <w:r w:rsidRPr="0077558D">
              <w:t>Citrus fruits</w:t>
            </w:r>
            <w:r>
              <w:t xml:space="preserve"> </w:t>
            </w:r>
          </w:p>
        </w:tc>
        <w:tc>
          <w:tcPr>
            <w:tcW w:w="1020" w:type="dxa"/>
          </w:tcPr>
          <w:p w14:paraId="162C00AB" w14:textId="77777777" w:rsidR="009832F7" w:rsidRPr="0077558D" w:rsidRDefault="009832F7" w:rsidP="009832F7">
            <w:pPr>
              <w:pStyle w:val="FSCtblMRL2"/>
            </w:pPr>
            <w:r w:rsidRPr="0077558D">
              <w:t>0.2</w:t>
            </w:r>
          </w:p>
        </w:tc>
      </w:tr>
      <w:tr w:rsidR="009832F7" w:rsidRPr="0077558D" w14:paraId="625C5089" w14:textId="77777777" w:rsidTr="009832F7">
        <w:trPr>
          <w:cantSplit/>
        </w:trPr>
        <w:tc>
          <w:tcPr>
            <w:tcW w:w="3402" w:type="dxa"/>
          </w:tcPr>
          <w:p w14:paraId="0D891F46" w14:textId="77777777" w:rsidR="009832F7" w:rsidRPr="0077558D" w:rsidRDefault="009832F7" w:rsidP="009832F7">
            <w:pPr>
              <w:pStyle w:val="FSCtblMRL1"/>
            </w:pPr>
            <w:r>
              <w:t xml:space="preserve">Egg </w:t>
            </w:r>
            <w:r w:rsidRPr="0077558D">
              <w:t>plant</w:t>
            </w:r>
          </w:p>
        </w:tc>
        <w:tc>
          <w:tcPr>
            <w:tcW w:w="1020" w:type="dxa"/>
          </w:tcPr>
          <w:p w14:paraId="60817B19" w14:textId="77777777" w:rsidR="009832F7" w:rsidRPr="0077558D" w:rsidRDefault="009832F7" w:rsidP="009832F7">
            <w:pPr>
              <w:pStyle w:val="FSCtblMRL2"/>
            </w:pPr>
            <w:r w:rsidRPr="0077558D">
              <w:t>T0.2</w:t>
            </w:r>
          </w:p>
        </w:tc>
      </w:tr>
      <w:tr w:rsidR="009832F7" w:rsidRPr="0077558D" w14:paraId="2CF70A87" w14:textId="77777777" w:rsidTr="009832F7">
        <w:trPr>
          <w:cantSplit/>
        </w:trPr>
        <w:tc>
          <w:tcPr>
            <w:tcW w:w="3402" w:type="dxa"/>
          </w:tcPr>
          <w:p w14:paraId="0A8A8B8A" w14:textId="77777777" w:rsidR="009832F7" w:rsidRPr="0077558D" w:rsidRDefault="009832F7" w:rsidP="009832F7">
            <w:pPr>
              <w:pStyle w:val="FSCtblMRL1"/>
            </w:pPr>
            <w:r w:rsidRPr="0077558D">
              <w:t>Hops,dry</w:t>
            </w:r>
          </w:p>
        </w:tc>
        <w:tc>
          <w:tcPr>
            <w:tcW w:w="1020" w:type="dxa"/>
          </w:tcPr>
          <w:p w14:paraId="0017D29A" w14:textId="77777777" w:rsidR="009832F7" w:rsidRPr="0077558D" w:rsidRDefault="009832F7" w:rsidP="009832F7">
            <w:pPr>
              <w:pStyle w:val="FSCtblMRL2"/>
            </w:pPr>
            <w:r w:rsidRPr="0077558D">
              <w:t>20</w:t>
            </w:r>
          </w:p>
        </w:tc>
      </w:tr>
      <w:tr w:rsidR="009832F7" w:rsidRPr="0077558D" w14:paraId="7B3F4884" w14:textId="77777777" w:rsidTr="009832F7">
        <w:trPr>
          <w:cantSplit/>
        </w:trPr>
        <w:tc>
          <w:tcPr>
            <w:tcW w:w="3402" w:type="dxa"/>
            <w:tcBorders>
              <w:bottom w:val="single" w:sz="4" w:space="0" w:color="auto"/>
            </w:tcBorders>
          </w:tcPr>
          <w:p w14:paraId="1C5BB9CF" w14:textId="77777777" w:rsidR="009832F7" w:rsidRPr="0077558D" w:rsidRDefault="009832F7" w:rsidP="009832F7">
            <w:pPr>
              <w:pStyle w:val="FSCtblMRL1"/>
            </w:pPr>
            <w:r w:rsidRPr="0077558D">
              <w:t>Stone fruits</w:t>
            </w:r>
            <w:r>
              <w:t xml:space="preserve"> </w:t>
            </w:r>
          </w:p>
        </w:tc>
        <w:tc>
          <w:tcPr>
            <w:tcW w:w="1020" w:type="dxa"/>
            <w:tcBorders>
              <w:bottom w:val="single" w:sz="4" w:space="0" w:color="auto"/>
            </w:tcBorders>
          </w:tcPr>
          <w:p w14:paraId="05F3F65F" w14:textId="77777777" w:rsidR="009832F7" w:rsidRPr="0077558D" w:rsidRDefault="009832F7" w:rsidP="009832F7">
            <w:pPr>
              <w:pStyle w:val="FSCtblMRL2"/>
            </w:pPr>
            <w:r w:rsidRPr="0077558D">
              <w:t>0.3</w:t>
            </w:r>
          </w:p>
        </w:tc>
      </w:tr>
    </w:tbl>
    <w:p w14:paraId="45CDDE06" w14:textId="77777777" w:rsidR="009832F7" w:rsidRDefault="009832F7" w:rsidP="009832F7">
      <w:pPr>
        <w:pStyle w:val="FSCtblMRL1"/>
        <w:rPr>
          <w:rFonts w:eastAsiaTheme="minorHAnsi"/>
        </w:rPr>
      </w:pPr>
    </w:p>
    <w:p w14:paraId="05CB5F9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E02C3D" w14:paraId="37ECC534" w14:textId="77777777" w:rsidTr="009832F7">
        <w:trPr>
          <w:cantSplit/>
        </w:trPr>
        <w:tc>
          <w:tcPr>
            <w:tcW w:w="4422" w:type="dxa"/>
            <w:gridSpan w:val="2"/>
            <w:tcBorders>
              <w:top w:val="single" w:sz="4" w:space="0" w:color="auto"/>
            </w:tcBorders>
          </w:tcPr>
          <w:p w14:paraId="661E6A9C" w14:textId="77777777" w:rsidR="009832F7" w:rsidRPr="00E02C3D" w:rsidRDefault="009832F7" w:rsidP="009832F7">
            <w:pPr>
              <w:pStyle w:val="FSCtblh3"/>
            </w:pPr>
            <w:r w:rsidRPr="00E02C3D">
              <w:t>Agvet chemical:  Cyhalothrin</w:t>
            </w:r>
          </w:p>
        </w:tc>
      </w:tr>
      <w:tr w:rsidR="009832F7" w:rsidRPr="00E02C3D" w14:paraId="3286420C" w14:textId="77777777" w:rsidTr="009832F7">
        <w:trPr>
          <w:cantSplit/>
        </w:trPr>
        <w:tc>
          <w:tcPr>
            <w:tcW w:w="4422" w:type="dxa"/>
            <w:gridSpan w:val="2"/>
            <w:tcBorders>
              <w:bottom w:val="single" w:sz="4" w:space="0" w:color="auto"/>
            </w:tcBorders>
          </w:tcPr>
          <w:p w14:paraId="11563043" w14:textId="77777777" w:rsidR="009832F7" w:rsidRPr="00E02C3D" w:rsidRDefault="009832F7" w:rsidP="009832F7">
            <w:pPr>
              <w:pStyle w:val="FSCtblh4"/>
            </w:pPr>
            <w:r w:rsidRPr="00E02C3D">
              <w:t>Permitted residue:  Cyhalothrin, sum of isomers</w:t>
            </w:r>
          </w:p>
        </w:tc>
      </w:tr>
      <w:tr w:rsidR="009832F7" w:rsidRPr="00E02C3D" w14:paraId="3056FF6E" w14:textId="77777777" w:rsidTr="009832F7">
        <w:trPr>
          <w:cantSplit/>
        </w:trPr>
        <w:tc>
          <w:tcPr>
            <w:tcW w:w="3402" w:type="dxa"/>
          </w:tcPr>
          <w:p w14:paraId="63A099AE" w14:textId="77777777" w:rsidR="009832F7" w:rsidRPr="00E02C3D" w:rsidRDefault="009832F7" w:rsidP="009832F7">
            <w:pPr>
              <w:pStyle w:val="FSCtblMRL1"/>
            </w:pPr>
            <w:r w:rsidRPr="00E02C3D">
              <w:t>Brassica (cole or cabbage) vegetables, head cabbages, flowerhead brassicas</w:t>
            </w:r>
          </w:p>
        </w:tc>
        <w:tc>
          <w:tcPr>
            <w:tcW w:w="1020" w:type="dxa"/>
          </w:tcPr>
          <w:p w14:paraId="23348174" w14:textId="77777777" w:rsidR="009832F7" w:rsidRPr="00E02C3D" w:rsidRDefault="009832F7" w:rsidP="009832F7">
            <w:pPr>
              <w:pStyle w:val="FSCtblMRL2"/>
            </w:pPr>
            <w:r w:rsidRPr="00E02C3D">
              <w:t>0.1</w:t>
            </w:r>
          </w:p>
        </w:tc>
      </w:tr>
      <w:tr w:rsidR="009832F7" w:rsidRPr="00E02C3D" w14:paraId="499EFB5C" w14:textId="77777777" w:rsidTr="009832F7">
        <w:trPr>
          <w:cantSplit/>
        </w:trPr>
        <w:tc>
          <w:tcPr>
            <w:tcW w:w="3402" w:type="dxa"/>
          </w:tcPr>
          <w:p w14:paraId="1491F2F5" w14:textId="77777777" w:rsidR="009832F7" w:rsidRPr="00E02C3D" w:rsidRDefault="009832F7" w:rsidP="009832F7">
            <w:pPr>
              <w:pStyle w:val="FSCtblMRL1"/>
            </w:pPr>
            <w:r w:rsidRPr="00E02C3D">
              <w:t>Cereal grains [except barley; sorghum</w:t>
            </w:r>
            <w:r>
              <w:t xml:space="preserve">; </w:t>
            </w:r>
            <w:r w:rsidRPr="00E02C3D">
              <w:t>wheat]</w:t>
            </w:r>
          </w:p>
        </w:tc>
        <w:tc>
          <w:tcPr>
            <w:tcW w:w="1020" w:type="dxa"/>
          </w:tcPr>
          <w:p w14:paraId="3E226C3B" w14:textId="77777777" w:rsidR="009832F7" w:rsidRPr="00E02C3D" w:rsidRDefault="009832F7" w:rsidP="009832F7">
            <w:pPr>
              <w:pStyle w:val="FSCtblMRL2"/>
            </w:pPr>
            <w:r w:rsidRPr="00E02C3D">
              <w:t>*0.01</w:t>
            </w:r>
          </w:p>
        </w:tc>
      </w:tr>
      <w:tr w:rsidR="009832F7" w:rsidRPr="00E02C3D" w14:paraId="3463742A" w14:textId="77777777" w:rsidTr="009832F7">
        <w:trPr>
          <w:cantSplit/>
        </w:trPr>
        <w:tc>
          <w:tcPr>
            <w:tcW w:w="3402" w:type="dxa"/>
          </w:tcPr>
          <w:p w14:paraId="731DCFC9" w14:textId="77777777" w:rsidR="009832F7" w:rsidRPr="00E02C3D" w:rsidRDefault="009832F7" w:rsidP="009832F7">
            <w:pPr>
              <w:pStyle w:val="FSCtblMRL1"/>
            </w:pPr>
            <w:r w:rsidRPr="00E02C3D">
              <w:lastRenderedPageBreak/>
              <w:t xml:space="preserve">Citrus fruits </w:t>
            </w:r>
          </w:p>
        </w:tc>
        <w:tc>
          <w:tcPr>
            <w:tcW w:w="1020" w:type="dxa"/>
          </w:tcPr>
          <w:p w14:paraId="59B94A47" w14:textId="77777777" w:rsidR="009832F7" w:rsidRPr="00E02C3D" w:rsidRDefault="009832F7" w:rsidP="009832F7">
            <w:pPr>
              <w:pStyle w:val="FSCtblMRL2"/>
            </w:pPr>
            <w:r w:rsidRPr="00E02C3D">
              <w:t>*0.01</w:t>
            </w:r>
          </w:p>
        </w:tc>
      </w:tr>
      <w:tr w:rsidR="009832F7" w:rsidRPr="00E02C3D" w14:paraId="71088152" w14:textId="77777777" w:rsidTr="009832F7">
        <w:trPr>
          <w:cantSplit/>
        </w:trPr>
        <w:tc>
          <w:tcPr>
            <w:tcW w:w="3402" w:type="dxa"/>
          </w:tcPr>
          <w:p w14:paraId="666C3816" w14:textId="77777777" w:rsidR="009832F7" w:rsidRPr="00E02C3D" w:rsidRDefault="009832F7" w:rsidP="009832F7">
            <w:pPr>
              <w:pStyle w:val="FSCtblMRL1"/>
            </w:pPr>
            <w:r w:rsidRPr="00E02C3D">
              <w:t>Fruiting v</w:t>
            </w:r>
            <w:r>
              <w:t>egetables, other than cucurbits [except mushrooms]</w:t>
            </w:r>
          </w:p>
        </w:tc>
        <w:tc>
          <w:tcPr>
            <w:tcW w:w="1020" w:type="dxa"/>
          </w:tcPr>
          <w:p w14:paraId="60B0931C" w14:textId="77777777" w:rsidR="009832F7" w:rsidRPr="00E02C3D" w:rsidRDefault="009832F7" w:rsidP="009832F7">
            <w:pPr>
              <w:pStyle w:val="FSCtblMRL2"/>
            </w:pPr>
            <w:r w:rsidRPr="00E02C3D">
              <w:t>0.3</w:t>
            </w:r>
          </w:p>
        </w:tc>
      </w:tr>
      <w:tr w:rsidR="009832F7" w:rsidRPr="00E02C3D" w14:paraId="0A9D8956" w14:textId="77777777" w:rsidTr="009832F7">
        <w:trPr>
          <w:cantSplit/>
        </w:trPr>
        <w:tc>
          <w:tcPr>
            <w:tcW w:w="3402" w:type="dxa"/>
          </w:tcPr>
          <w:p w14:paraId="6E56130F" w14:textId="77777777" w:rsidR="009832F7" w:rsidRPr="00E02C3D" w:rsidRDefault="009832F7" w:rsidP="009832F7">
            <w:pPr>
              <w:pStyle w:val="FSCtblMRL1"/>
            </w:pPr>
            <w:r>
              <w:t>Peppers, chili (</w:t>
            </w:r>
            <w:r w:rsidRPr="00E02C3D">
              <w:t>dry</w:t>
            </w:r>
            <w:r>
              <w:t>)</w:t>
            </w:r>
          </w:p>
        </w:tc>
        <w:tc>
          <w:tcPr>
            <w:tcW w:w="1020" w:type="dxa"/>
          </w:tcPr>
          <w:p w14:paraId="7726126B" w14:textId="77777777" w:rsidR="009832F7" w:rsidRPr="00E02C3D" w:rsidRDefault="009832F7" w:rsidP="009832F7">
            <w:pPr>
              <w:pStyle w:val="FSCtblMRL2"/>
            </w:pPr>
            <w:r w:rsidRPr="00E02C3D">
              <w:t>3</w:t>
            </w:r>
          </w:p>
        </w:tc>
      </w:tr>
      <w:tr w:rsidR="009832F7" w:rsidRPr="0077558D" w14:paraId="0456A282" w14:textId="77777777" w:rsidTr="009832F7">
        <w:trPr>
          <w:cantSplit/>
        </w:trPr>
        <w:tc>
          <w:tcPr>
            <w:tcW w:w="3402" w:type="dxa"/>
          </w:tcPr>
          <w:p w14:paraId="58AA6276" w14:textId="77777777" w:rsidR="009832F7" w:rsidRPr="0077558D" w:rsidRDefault="009832F7" w:rsidP="009832F7">
            <w:pPr>
              <w:pStyle w:val="FSCtblMRL1"/>
            </w:pPr>
            <w:r w:rsidRPr="0077558D">
              <w:t>Pulses [except soya bean (dry)]</w:t>
            </w:r>
          </w:p>
        </w:tc>
        <w:tc>
          <w:tcPr>
            <w:tcW w:w="1020" w:type="dxa"/>
          </w:tcPr>
          <w:p w14:paraId="1B9027E1" w14:textId="77777777" w:rsidR="009832F7" w:rsidRPr="0077558D" w:rsidRDefault="009832F7" w:rsidP="009832F7">
            <w:pPr>
              <w:pStyle w:val="FSCtblMRL2"/>
            </w:pPr>
            <w:r w:rsidRPr="0077558D">
              <w:t>0.2</w:t>
            </w:r>
          </w:p>
        </w:tc>
      </w:tr>
      <w:tr w:rsidR="009832F7" w:rsidRPr="00E02C3D" w14:paraId="117183EE" w14:textId="77777777" w:rsidTr="009832F7">
        <w:trPr>
          <w:cantSplit/>
        </w:trPr>
        <w:tc>
          <w:tcPr>
            <w:tcW w:w="3402" w:type="dxa"/>
          </w:tcPr>
          <w:p w14:paraId="0AA4F872" w14:textId="77777777" w:rsidR="009832F7" w:rsidRPr="00E02C3D" w:rsidRDefault="009832F7" w:rsidP="009832F7">
            <w:pPr>
              <w:pStyle w:val="FSCtblMRL1"/>
            </w:pPr>
            <w:r w:rsidRPr="00E02C3D">
              <w:t>Sorghum</w:t>
            </w:r>
          </w:p>
        </w:tc>
        <w:tc>
          <w:tcPr>
            <w:tcW w:w="1020" w:type="dxa"/>
          </w:tcPr>
          <w:p w14:paraId="75DBEF20" w14:textId="77777777" w:rsidR="009832F7" w:rsidRPr="00E02C3D" w:rsidRDefault="009832F7" w:rsidP="009832F7">
            <w:pPr>
              <w:pStyle w:val="FSCtblMRL2"/>
            </w:pPr>
            <w:r w:rsidRPr="00E02C3D">
              <w:t>0.5</w:t>
            </w:r>
          </w:p>
        </w:tc>
      </w:tr>
      <w:tr w:rsidR="009832F7" w:rsidRPr="00E02C3D" w14:paraId="2A327CF3" w14:textId="77777777" w:rsidTr="009832F7">
        <w:trPr>
          <w:cantSplit/>
        </w:trPr>
        <w:tc>
          <w:tcPr>
            <w:tcW w:w="3402" w:type="dxa"/>
            <w:tcBorders>
              <w:bottom w:val="single" w:sz="4" w:space="0" w:color="auto"/>
            </w:tcBorders>
          </w:tcPr>
          <w:p w14:paraId="4ADF0B1D" w14:textId="77777777" w:rsidR="009832F7" w:rsidRPr="00E02C3D" w:rsidRDefault="009832F7" w:rsidP="009832F7">
            <w:pPr>
              <w:pStyle w:val="FSCtblMRL1"/>
            </w:pPr>
            <w:r w:rsidRPr="00E02C3D">
              <w:t>Stone fruits</w:t>
            </w:r>
          </w:p>
        </w:tc>
        <w:tc>
          <w:tcPr>
            <w:tcW w:w="1020" w:type="dxa"/>
            <w:tcBorders>
              <w:bottom w:val="single" w:sz="4" w:space="0" w:color="auto"/>
            </w:tcBorders>
          </w:tcPr>
          <w:p w14:paraId="69BA4694" w14:textId="77777777" w:rsidR="009832F7" w:rsidRPr="00E02C3D" w:rsidRDefault="009832F7" w:rsidP="009832F7">
            <w:pPr>
              <w:pStyle w:val="FSCtblMRL2"/>
            </w:pPr>
            <w:r w:rsidRPr="00E02C3D">
              <w:t>0.5</w:t>
            </w:r>
          </w:p>
        </w:tc>
      </w:tr>
    </w:tbl>
    <w:p w14:paraId="6DF0404E" w14:textId="77777777" w:rsidR="009832F7" w:rsidRPr="00E02C3D" w:rsidRDefault="009832F7" w:rsidP="009832F7">
      <w:pPr>
        <w:pStyle w:val="FSCtblMRL1"/>
        <w:rPr>
          <w:rFonts w:eastAsiaTheme="minorHAnsi"/>
        </w:rPr>
      </w:pPr>
    </w:p>
    <w:p w14:paraId="34DFDBDC" w14:textId="77777777" w:rsidR="009832F7" w:rsidRPr="00E02C3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34D0145" w14:textId="77777777" w:rsidTr="009832F7">
        <w:trPr>
          <w:cantSplit/>
        </w:trPr>
        <w:tc>
          <w:tcPr>
            <w:tcW w:w="4422" w:type="dxa"/>
            <w:gridSpan w:val="2"/>
            <w:tcBorders>
              <w:top w:val="single" w:sz="4" w:space="0" w:color="auto"/>
            </w:tcBorders>
          </w:tcPr>
          <w:p w14:paraId="0B025394" w14:textId="77777777" w:rsidR="009832F7" w:rsidRPr="0077558D" w:rsidRDefault="009832F7" w:rsidP="009832F7">
            <w:pPr>
              <w:pStyle w:val="FSCtblh3"/>
            </w:pPr>
            <w:r w:rsidRPr="00E02C3D">
              <w:t>Agvet chemical:  Cypermethrin</w:t>
            </w:r>
          </w:p>
        </w:tc>
      </w:tr>
      <w:tr w:rsidR="009832F7" w:rsidRPr="0077558D" w14:paraId="091353CD" w14:textId="77777777" w:rsidTr="009832F7">
        <w:trPr>
          <w:cantSplit/>
        </w:trPr>
        <w:tc>
          <w:tcPr>
            <w:tcW w:w="4422" w:type="dxa"/>
            <w:gridSpan w:val="2"/>
            <w:tcBorders>
              <w:bottom w:val="single" w:sz="4" w:space="0" w:color="auto"/>
            </w:tcBorders>
          </w:tcPr>
          <w:p w14:paraId="6C36B038" w14:textId="77777777" w:rsidR="009832F7" w:rsidRPr="0077558D" w:rsidRDefault="009832F7" w:rsidP="009832F7">
            <w:pPr>
              <w:pStyle w:val="FSCtblh4"/>
            </w:pPr>
            <w:r w:rsidRPr="0077558D">
              <w:t>Permitted residue:  Cypermethrin, sum of isomers</w:t>
            </w:r>
          </w:p>
        </w:tc>
      </w:tr>
      <w:tr w:rsidR="009832F7" w:rsidRPr="0077558D" w14:paraId="2A4A8A33" w14:textId="77777777" w:rsidTr="009832F7">
        <w:trPr>
          <w:cantSplit/>
        </w:trPr>
        <w:tc>
          <w:tcPr>
            <w:tcW w:w="3402" w:type="dxa"/>
          </w:tcPr>
          <w:p w14:paraId="458291E6" w14:textId="77777777" w:rsidR="009832F7" w:rsidRPr="0077558D" w:rsidRDefault="009832F7" w:rsidP="009832F7">
            <w:pPr>
              <w:pStyle w:val="FSCtblMRL1"/>
            </w:pPr>
            <w:r w:rsidRPr="0077558D">
              <w:t xml:space="preserve">Brassica </w:t>
            </w:r>
            <w:r>
              <w:t>(cole or cabbage) vegetables, head cabbages, flowerhead brassicas</w:t>
            </w:r>
          </w:p>
        </w:tc>
        <w:tc>
          <w:tcPr>
            <w:tcW w:w="1020" w:type="dxa"/>
          </w:tcPr>
          <w:p w14:paraId="3D2407C3" w14:textId="77777777" w:rsidR="009832F7" w:rsidRPr="0077558D" w:rsidRDefault="009832F7" w:rsidP="009832F7">
            <w:pPr>
              <w:pStyle w:val="FSCtblMRL2"/>
            </w:pPr>
            <w:r w:rsidRPr="0077558D">
              <w:t>1</w:t>
            </w:r>
          </w:p>
        </w:tc>
      </w:tr>
      <w:tr w:rsidR="009832F7" w:rsidRPr="0077558D" w14:paraId="39BACB48" w14:textId="77777777" w:rsidTr="009832F7">
        <w:trPr>
          <w:cantSplit/>
        </w:trPr>
        <w:tc>
          <w:tcPr>
            <w:tcW w:w="3402" w:type="dxa"/>
          </w:tcPr>
          <w:p w14:paraId="08A48F83" w14:textId="77777777" w:rsidR="009832F7" w:rsidRPr="0077558D" w:rsidRDefault="009832F7" w:rsidP="009832F7">
            <w:pPr>
              <w:pStyle w:val="FSCtblMRL1"/>
            </w:pPr>
            <w:r w:rsidRPr="0077558D">
              <w:t>Cereal grains [except wheat]</w:t>
            </w:r>
          </w:p>
        </w:tc>
        <w:tc>
          <w:tcPr>
            <w:tcW w:w="1020" w:type="dxa"/>
          </w:tcPr>
          <w:p w14:paraId="2C2244EC" w14:textId="77777777" w:rsidR="009832F7" w:rsidRPr="0077558D" w:rsidRDefault="009832F7" w:rsidP="009832F7">
            <w:pPr>
              <w:pStyle w:val="FSCtblMRL2"/>
            </w:pPr>
            <w:r w:rsidRPr="0077558D">
              <w:t>1</w:t>
            </w:r>
          </w:p>
        </w:tc>
      </w:tr>
      <w:tr w:rsidR="009832F7" w:rsidRPr="0077558D" w14:paraId="7F8CA613" w14:textId="77777777" w:rsidTr="009832F7">
        <w:trPr>
          <w:cantSplit/>
        </w:trPr>
        <w:tc>
          <w:tcPr>
            <w:tcW w:w="3402" w:type="dxa"/>
          </w:tcPr>
          <w:p w14:paraId="4E154FD0" w14:textId="77777777" w:rsidR="009832F7" w:rsidRPr="0077558D" w:rsidRDefault="009832F7" w:rsidP="009832F7">
            <w:pPr>
              <w:pStyle w:val="FSCtblMRL1"/>
            </w:pPr>
            <w:r w:rsidRPr="0077558D">
              <w:t xml:space="preserve">Citrus fruits [except </w:t>
            </w:r>
            <w:r>
              <w:t>k</w:t>
            </w:r>
            <w:r w:rsidRPr="0077558D">
              <w:t>umquats]</w:t>
            </w:r>
          </w:p>
        </w:tc>
        <w:tc>
          <w:tcPr>
            <w:tcW w:w="1020" w:type="dxa"/>
          </w:tcPr>
          <w:p w14:paraId="22A3C36B" w14:textId="77777777" w:rsidR="009832F7" w:rsidRPr="0077558D" w:rsidRDefault="009832F7" w:rsidP="009832F7">
            <w:pPr>
              <w:pStyle w:val="FSCtblMRL2"/>
            </w:pPr>
            <w:r w:rsidRPr="0077558D">
              <w:t>0.3</w:t>
            </w:r>
          </w:p>
        </w:tc>
      </w:tr>
      <w:tr w:rsidR="009832F7" w:rsidRPr="0077558D" w14:paraId="7DEAF707" w14:textId="77777777" w:rsidTr="009832F7">
        <w:trPr>
          <w:cantSplit/>
        </w:trPr>
        <w:tc>
          <w:tcPr>
            <w:tcW w:w="3402" w:type="dxa"/>
          </w:tcPr>
          <w:p w14:paraId="51CC2EAC" w14:textId="77777777" w:rsidR="009832F7" w:rsidRPr="0077558D" w:rsidRDefault="009832F7" w:rsidP="009832F7">
            <w:pPr>
              <w:pStyle w:val="FSCtblMRL1"/>
            </w:pPr>
            <w:r w:rsidRPr="0077558D">
              <w:t>Fruiting vegetable</w:t>
            </w:r>
            <w:r>
              <w:t>s, other than cucurbits [except sweet corn (corn-on-the-cob);</w:t>
            </w:r>
            <w:r w:rsidRPr="0077558D">
              <w:t xml:space="preserve"> tomato]</w:t>
            </w:r>
          </w:p>
        </w:tc>
        <w:tc>
          <w:tcPr>
            <w:tcW w:w="1020" w:type="dxa"/>
          </w:tcPr>
          <w:p w14:paraId="21275B6C" w14:textId="77777777" w:rsidR="009832F7" w:rsidRPr="0077558D" w:rsidRDefault="009832F7" w:rsidP="009832F7">
            <w:pPr>
              <w:pStyle w:val="FSCtblMRL2"/>
            </w:pPr>
            <w:r w:rsidRPr="0077558D">
              <w:t>T1</w:t>
            </w:r>
          </w:p>
        </w:tc>
      </w:tr>
      <w:tr w:rsidR="009832F7" w:rsidRPr="0077558D" w14:paraId="03C9426D" w14:textId="77777777" w:rsidTr="009832F7">
        <w:trPr>
          <w:cantSplit/>
        </w:trPr>
        <w:tc>
          <w:tcPr>
            <w:tcW w:w="3402" w:type="dxa"/>
          </w:tcPr>
          <w:p w14:paraId="3A13BB9C" w14:textId="77777777" w:rsidR="009832F7" w:rsidRPr="0077558D" w:rsidRDefault="009832F7" w:rsidP="009832F7">
            <w:pPr>
              <w:pStyle w:val="FSCtblMRL1"/>
            </w:pPr>
            <w:r w:rsidRPr="0077558D">
              <w:t>Leafy vegetables [except lettuce, head]</w:t>
            </w:r>
          </w:p>
        </w:tc>
        <w:tc>
          <w:tcPr>
            <w:tcW w:w="1020" w:type="dxa"/>
          </w:tcPr>
          <w:p w14:paraId="22111116" w14:textId="77777777" w:rsidR="009832F7" w:rsidRPr="0077558D" w:rsidRDefault="009832F7" w:rsidP="009832F7">
            <w:pPr>
              <w:pStyle w:val="FSCtblMRL2"/>
            </w:pPr>
            <w:r w:rsidRPr="0077558D">
              <w:t>T5</w:t>
            </w:r>
          </w:p>
        </w:tc>
      </w:tr>
      <w:tr w:rsidR="009832F7" w:rsidRPr="0077558D" w14:paraId="2118A55B" w14:textId="77777777" w:rsidTr="009832F7">
        <w:trPr>
          <w:cantSplit/>
        </w:trPr>
        <w:tc>
          <w:tcPr>
            <w:tcW w:w="3402" w:type="dxa"/>
          </w:tcPr>
          <w:p w14:paraId="5B06035F" w14:textId="77777777" w:rsidR="009832F7" w:rsidRDefault="009832F7" w:rsidP="009832F7">
            <w:pPr>
              <w:pStyle w:val="FSCtblMRL1"/>
              <w:rPr>
                <w:sz w:val="19"/>
                <w:szCs w:val="19"/>
              </w:rPr>
            </w:pPr>
            <w:r>
              <w:t>Peppers, chili (dry)</w:t>
            </w:r>
          </w:p>
        </w:tc>
        <w:tc>
          <w:tcPr>
            <w:tcW w:w="1020" w:type="dxa"/>
          </w:tcPr>
          <w:p w14:paraId="10BC410F" w14:textId="77777777" w:rsidR="009832F7" w:rsidRDefault="009832F7" w:rsidP="009832F7">
            <w:pPr>
              <w:pStyle w:val="FSCtblMRL2"/>
              <w:rPr>
                <w:sz w:val="19"/>
                <w:szCs w:val="19"/>
              </w:rPr>
            </w:pPr>
            <w:r>
              <w:t>10</w:t>
            </w:r>
          </w:p>
        </w:tc>
      </w:tr>
      <w:tr w:rsidR="009832F7" w:rsidRPr="0077558D" w14:paraId="17B1CD39" w14:textId="77777777" w:rsidTr="009832F7">
        <w:trPr>
          <w:cantSplit/>
        </w:trPr>
        <w:tc>
          <w:tcPr>
            <w:tcW w:w="3402" w:type="dxa"/>
          </w:tcPr>
          <w:p w14:paraId="498C63C8" w14:textId="77777777" w:rsidR="009832F7" w:rsidRPr="0077558D" w:rsidRDefault="009832F7" w:rsidP="009832F7">
            <w:pPr>
              <w:pStyle w:val="FSCtblMRL1"/>
            </w:pPr>
            <w:r w:rsidRPr="0077558D">
              <w:t>Pome fruits</w:t>
            </w:r>
            <w:r>
              <w:t xml:space="preserve"> </w:t>
            </w:r>
          </w:p>
        </w:tc>
        <w:tc>
          <w:tcPr>
            <w:tcW w:w="1020" w:type="dxa"/>
          </w:tcPr>
          <w:p w14:paraId="29DCD3B0" w14:textId="77777777" w:rsidR="009832F7" w:rsidRPr="0077558D" w:rsidRDefault="009832F7" w:rsidP="009832F7">
            <w:pPr>
              <w:pStyle w:val="FSCtblMRL2"/>
            </w:pPr>
            <w:r w:rsidRPr="0077558D">
              <w:t>1</w:t>
            </w:r>
          </w:p>
        </w:tc>
      </w:tr>
      <w:tr w:rsidR="009832F7" w:rsidRPr="0077558D" w14:paraId="7F795290" w14:textId="77777777" w:rsidTr="009832F7">
        <w:trPr>
          <w:cantSplit/>
        </w:trPr>
        <w:tc>
          <w:tcPr>
            <w:tcW w:w="3402" w:type="dxa"/>
            <w:tcBorders>
              <w:bottom w:val="single" w:sz="4" w:space="0" w:color="auto"/>
            </w:tcBorders>
          </w:tcPr>
          <w:p w14:paraId="1B1AC5B9" w14:textId="77777777" w:rsidR="009832F7" w:rsidRPr="0077558D" w:rsidRDefault="009832F7" w:rsidP="009832F7">
            <w:pPr>
              <w:pStyle w:val="FSCtblMRL1"/>
            </w:pPr>
            <w:r w:rsidRPr="0077558D">
              <w:rPr>
                <w:color w:val="000000"/>
                <w:szCs w:val="18"/>
                <w:lang w:eastAsia="zh-CN"/>
              </w:rPr>
              <w:t>Stone fruits [except cherries]</w:t>
            </w:r>
          </w:p>
        </w:tc>
        <w:tc>
          <w:tcPr>
            <w:tcW w:w="1020" w:type="dxa"/>
            <w:tcBorders>
              <w:bottom w:val="single" w:sz="4" w:space="0" w:color="auto"/>
            </w:tcBorders>
          </w:tcPr>
          <w:p w14:paraId="6D1FFEA8" w14:textId="77777777" w:rsidR="009832F7" w:rsidRPr="0077558D" w:rsidRDefault="009832F7" w:rsidP="009832F7">
            <w:pPr>
              <w:pStyle w:val="FSCtblMRL2"/>
            </w:pPr>
            <w:r w:rsidRPr="0077558D">
              <w:t>1</w:t>
            </w:r>
          </w:p>
        </w:tc>
      </w:tr>
    </w:tbl>
    <w:p w14:paraId="6C614EED" w14:textId="77777777" w:rsidR="009832F7" w:rsidRDefault="009832F7" w:rsidP="009832F7">
      <w:pPr>
        <w:pStyle w:val="FSCtblMRL1"/>
        <w:rPr>
          <w:rFonts w:eastAsiaTheme="minorHAnsi"/>
        </w:rPr>
      </w:pPr>
    </w:p>
    <w:p w14:paraId="6C1DDA9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CFF53D6" w14:textId="77777777" w:rsidTr="009832F7">
        <w:trPr>
          <w:cantSplit/>
        </w:trPr>
        <w:tc>
          <w:tcPr>
            <w:tcW w:w="4422" w:type="dxa"/>
            <w:gridSpan w:val="2"/>
            <w:tcBorders>
              <w:top w:val="single" w:sz="4" w:space="0" w:color="auto"/>
            </w:tcBorders>
          </w:tcPr>
          <w:p w14:paraId="50580D34" w14:textId="77777777" w:rsidR="009832F7" w:rsidRPr="0077558D" w:rsidRDefault="009832F7" w:rsidP="009832F7">
            <w:pPr>
              <w:pStyle w:val="FSCtblh3"/>
            </w:pPr>
            <w:r w:rsidRPr="0077558D">
              <w:t>Agvet chemical</w:t>
            </w:r>
            <w:r w:rsidRPr="00E01808">
              <w:t>:  Cyproconazole</w:t>
            </w:r>
          </w:p>
        </w:tc>
      </w:tr>
      <w:tr w:rsidR="009832F7" w:rsidRPr="0077558D" w14:paraId="1BBE9A22" w14:textId="77777777" w:rsidTr="009832F7">
        <w:trPr>
          <w:cantSplit/>
        </w:trPr>
        <w:tc>
          <w:tcPr>
            <w:tcW w:w="4422" w:type="dxa"/>
            <w:gridSpan w:val="2"/>
          </w:tcPr>
          <w:p w14:paraId="4A4031AD" w14:textId="77777777" w:rsidR="009832F7" w:rsidRPr="0077558D" w:rsidRDefault="009832F7" w:rsidP="009832F7">
            <w:pPr>
              <w:pStyle w:val="FSCtblh4"/>
            </w:pPr>
            <w:r w:rsidRPr="0077558D">
              <w:t>Permitted residue:  Cyproconazole, sum of isomers</w:t>
            </w:r>
          </w:p>
        </w:tc>
      </w:tr>
      <w:tr w:rsidR="009832F7" w:rsidRPr="0077558D" w14:paraId="59FA8F8D" w14:textId="77777777" w:rsidTr="009832F7">
        <w:trPr>
          <w:cantSplit/>
        </w:trPr>
        <w:tc>
          <w:tcPr>
            <w:tcW w:w="3402" w:type="dxa"/>
            <w:tcBorders>
              <w:bottom w:val="single" w:sz="4" w:space="0" w:color="auto"/>
            </w:tcBorders>
          </w:tcPr>
          <w:p w14:paraId="7A2BCD7C" w14:textId="77777777" w:rsidR="009832F7" w:rsidRPr="0077558D" w:rsidRDefault="009832F7" w:rsidP="009832F7">
            <w:pPr>
              <w:pStyle w:val="FSCtblMRL1"/>
            </w:pPr>
            <w:r w:rsidRPr="009E5475">
              <w:rPr>
                <w:szCs w:val="18"/>
              </w:rPr>
              <w:t>Pulses</w:t>
            </w:r>
            <w:r>
              <w:rPr>
                <w:szCs w:val="18"/>
              </w:rPr>
              <w:t xml:space="preserve"> </w:t>
            </w:r>
          </w:p>
        </w:tc>
        <w:tc>
          <w:tcPr>
            <w:tcW w:w="1020" w:type="dxa"/>
            <w:tcBorders>
              <w:bottom w:val="single" w:sz="4" w:space="0" w:color="auto"/>
            </w:tcBorders>
          </w:tcPr>
          <w:p w14:paraId="7D7704A8" w14:textId="77777777" w:rsidR="009832F7" w:rsidRPr="0077558D" w:rsidRDefault="009832F7" w:rsidP="009832F7">
            <w:pPr>
              <w:pStyle w:val="FSCtblMRL2"/>
            </w:pPr>
            <w:r w:rsidRPr="009E5475">
              <w:rPr>
                <w:szCs w:val="18"/>
              </w:rPr>
              <w:t>0.05</w:t>
            </w:r>
          </w:p>
        </w:tc>
      </w:tr>
    </w:tbl>
    <w:p w14:paraId="7C61EB10" w14:textId="77777777" w:rsidR="009832F7" w:rsidRDefault="009832F7" w:rsidP="009832F7">
      <w:pPr>
        <w:pStyle w:val="FSCtblMRL1"/>
        <w:rPr>
          <w:rFonts w:eastAsiaTheme="minorHAnsi"/>
        </w:rPr>
      </w:pPr>
    </w:p>
    <w:p w14:paraId="5383B2A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95C998B" w14:textId="77777777" w:rsidTr="009832F7">
        <w:trPr>
          <w:cantSplit/>
        </w:trPr>
        <w:tc>
          <w:tcPr>
            <w:tcW w:w="4422" w:type="dxa"/>
            <w:gridSpan w:val="2"/>
            <w:tcBorders>
              <w:top w:val="single" w:sz="4" w:space="0" w:color="auto"/>
            </w:tcBorders>
          </w:tcPr>
          <w:p w14:paraId="7E69BBF5" w14:textId="77777777" w:rsidR="009832F7" w:rsidRPr="0077558D" w:rsidRDefault="009832F7" w:rsidP="009832F7">
            <w:pPr>
              <w:pStyle w:val="FSCtblh3"/>
            </w:pPr>
            <w:r w:rsidRPr="0077558D">
              <w:t>Agvet chemical</w:t>
            </w:r>
            <w:r w:rsidRPr="00E01808">
              <w:t>:  Cyprodinil</w:t>
            </w:r>
          </w:p>
        </w:tc>
      </w:tr>
      <w:tr w:rsidR="009832F7" w:rsidRPr="0077558D" w14:paraId="045D05B6" w14:textId="77777777" w:rsidTr="009832F7">
        <w:trPr>
          <w:cantSplit/>
        </w:trPr>
        <w:tc>
          <w:tcPr>
            <w:tcW w:w="4422" w:type="dxa"/>
            <w:gridSpan w:val="2"/>
            <w:tcBorders>
              <w:bottom w:val="single" w:sz="4" w:space="0" w:color="auto"/>
            </w:tcBorders>
          </w:tcPr>
          <w:p w14:paraId="307B46EF" w14:textId="77777777" w:rsidR="009832F7" w:rsidRPr="0077558D" w:rsidRDefault="009832F7" w:rsidP="009832F7">
            <w:pPr>
              <w:pStyle w:val="FSCtblh4"/>
            </w:pPr>
            <w:r w:rsidRPr="0077558D">
              <w:t>Permitted residue:  Cyprodinil</w:t>
            </w:r>
          </w:p>
        </w:tc>
      </w:tr>
      <w:tr w:rsidR="009832F7" w:rsidRPr="0077558D" w14:paraId="30F6439F" w14:textId="77777777" w:rsidTr="009832F7">
        <w:trPr>
          <w:cantSplit/>
        </w:trPr>
        <w:tc>
          <w:tcPr>
            <w:tcW w:w="3402" w:type="dxa"/>
          </w:tcPr>
          <w:p w14:paraId="7FB0C425" w14:textId="77777777" w:rsidR="009832F7" w:rsidRPr="0077558D" w:rsidRDefault="009832F7" w:rsidP="009832F7">
            <w:pPr>
              <w:pStyle w:val="Default"/>
            </w:pPr>
            <w:r w:rsidRPr="0077558D">
              <w:rPr>
                <w:sz w:val="18"/>
                <w:szCs w:val="18"/>
              </w:rPr>
              <w:t xml:space="preserve">Bulb vegetables [except </w:t>
            </w:r>
            <w:r>
              <w:rPr>
                <w:sz w:val="18"/>
                <w:szCs w:val="18"/>
              </w:rPr>
              <w:t xml:space="preserve">fennel, bulb; </w:t>
            </w:r>
            <w:r w:rsidRPr="0077558D">
              <w:rPr>
                <w:sz w:val="18"/>
                <w:szCs w:val="18"/>
              </w:rPr>
              <w:t xml:space="preserve">onion, bulb] </w:t>
            </w:r>
          </w:p>
        </w:tc>
        <w:tc>
          <w:tcPr>
            <w:tcW w:w="1020" w:type="dxa"/>
          </w:tcPr>
          <w:p w14:paraId="3B61C603" w14:textId="77777777" w:rsidR="009832F7" w:rsidRPr="0077558D" w:rsidRDefault="009832F7" w:rsidP="009832F7">
            <w:pPr>
              <w:pStyle w:val="FSCtblMRL2"/>
            </w:pPr>
            <w:r w:rsidRPr="0077558D">
              <w:t>3</w:t>
            </w:r>
          </w:p>
        </w:tc>
      </w:tr>
      <w:tr w:rsidR="009832F7" w:rsidRPr="0077558D" w14:paraId="61C4A9D8" w14:textId="77777777" w:rsidTr="009832F7">
        <w:trPr>
          <w:cantSplit/>
        </w:trPr>
        <w:tc>
          <w:tcPr>
            <w:tcW w:w="3402" w:type="dxa"/>
          </w:tcPr>
          <w:p w14:paraId="728CFF21" w14:textId="77777777" w:rsidR="009832F7" w:rsidRPr="0077558D" w:rsidRDefault="009832F7" w:rsidP="009832F7">
            <w:pPr>
              <w:pStyle w:val="FSCtblMRL1"/>
            </w:pPr>
            <w:r>
              <w:t>Herbs [except basil; chives]</w:t>
            </w:r>
          </w:p>
        </w:tc>
        <w:tc>
          <w:tcPr>
            <w:tcW w:w="1020" w:type="dxa"/>
          </w:tcPr>
          <w:p w14:paraId="2624830F" w14:textId="77777777" w:rsidR="009832F7" w:rsidRPr="0077558D" w:rsidRDefault="009832F7" w:rsidP="009832F7">
            <w:pPr>
              <w:pStyle w:val="FSCtblMRL2"/>
            </w:pPr>
            <w:r>
              <w:t>T50</w:t>
            </w:r>
          </w:p>
        </w:tc>
      </w:tr>
      <w:tr w:rsidR="009832F7" w:rsidRPr="0077558D" w14:paraId="12198B9C" w14:textId="77777777" w:rsidTr="009832F7">
        <w:trPr>
          <w:cantSplit/>
        </w:trPr>
        <w:tc>
          <w:tcPr>
            <w:tcW w:w="3402" w:type="dxa"/>
          </w:tcPr>
          <w:p w14:paraId="50B4A3AD" w14:textId="77777777" w:rsidR="009832F7" w:rsidRPr="0077558D" w:rsidRDefault="009832F7" w:rsidP="009832F7">
            <w:pPr>
              <w:pStyle w:val="FSCtblMRL1"/>
            </w:pPr>
            <w:r w:rsidRPr="0077558D">
              <w:t>Leafy vegetables</w:t>
            </w:r>
            <w:r>
              <w:t xml:space="preserve"> </w:t>
            </w:r>
          </w:p>
        </w:tc>
        <w:tc>
          <w:tcPr>
            <w:tcW w:w="1020" w:type="dxa"/>
          </w:tcPr>
          <w:p w14:paraId="3CF80661" w14:textId="77777777" w:rsidR="009832F7" w:rsidRPr="0077558D" w:rsidRDefault="009832F7" w:rsidP="009832F7">
            <w:pPr>
              <w:pStyle w:val="FSCtblMRL2"/>
            </w:pPr>
            <w:r w:rsidRPr="0077558D">
              <w:t>10</w:t>
            </w:r>
          </w:p>
        </w:tc>
      </w:tr>
      <w:tr w:rsidR="009832F7" w:rsidRPr="0077558D" w14:paraId="3CBDD230" w14:textId="77777777" w:rsidTr="009832F7">
        <w:trPr>
          <w:cantSplit/>
        </w:trPr>
        <w:tc>
          <w:tcPr>
            <w:tcW w:w="3402" w:type="dxa"/>
          </w:tcPr>
          <w:p w14:paraId="790DA760" w14:textId="77777777" w:rsidR="009832F7" w:rsidRPr="0077558D" w:rsidRDefault="009832F7" w:rsidP="009832F7">
            <w:pPr>
              <w:pStyle w:val="FSCtblMRL1"/>
            </w:pPr>
            <w:r w:rsidRPr="0077558D">
              <w:t>Pome fruits</w:t>
            </w:r>
            <w:r>
              <w:t xml:space="preserve"> </w:t>
            </w:r>
          </w:p>
        </w:tc>
        <w:tc>
          <w:tcPr>
            <w:tcW w:w="1020" w:type="dxa"/>
          </w:tcPr>
          <w:p w14:paraId="1BDB0790" w14:textId="77777777" w:rsidR="009832F7" w:rsidRPr="0077558D" w:rsidRDefault="009832F7" w:rsidP="009832F7">
            <w:pPr>
              <w:pStyle w:val="FSCtblMRL2"/>
            </w:pPr>
            <w:r w:rsidRPr="0077558D">
              <w:t>2</w:t>
            </w:r>
          </w:p>
        </w:tc>
      </w:tr>
      <w:tr w:rsidR="009832F7" w:rsidRPr="0077558D" w14:paraId="6CABA7EC" w14:textId="77777777" w:rsidTr="009832F7">
        <w:trPr>
          <w:cantSplit/>
        </w:trPr>
        <w:tc>
          <w:tcPr>
            <w:tcW w:w="3402" w:type="dxa"/>
            <w:tcBorders>
              <w:bottom w:val="single" w:sz="4" w:space="0" w:color="auto"/>
            </w:tcBorders>
          </w:tcPr>
          <w:p w14:paraId="59356217" w14:textId="77777777" w:rsidR="009832F7" w:rsidRPr="0077558D" w:rsidRDefault="009832F7" w:rsidP="009832F7">
            <w:pPr>
              <w:pStyle w:val="FSCtblMRL1"/>
            </w:pPr>
            <w:r w:rsidRPr="0077558D">
              <w:t>Stone fruits</w:t>
            </w:r>
            <w:r>
              <w:t xml:space="preserve"> </w:t>
            </w:r>
          </w:p>
        </w:tc>
        <w:tc>
          <w:tcPr>
            <w:tcW w:w="1020" w:type="dxa"/>
            <w:tcBorders>
              <w:bottom w:val="single" w:sz="4" w:space="0" w:color="auto"/>
            </w:tcBorders>
          </w:tcPr>
          <w:p w14:paraId="7000E059" w14:textId="77777777" w:rsidR="009832F7" w:rsidRPr="0077558D" w:rsidRDefault="009832F7" w:rsidP="009832F7">
            <w:pPr>
              <w:pStyle w:val="FSCtblMRL2"/>
            </w:pPr>
            <w:r w:rsidRPr="0077558D">
              <w:t>2</w:t>
            </w:r>
          </w:p>
        </w:tc>
      </w:tr>
    </w:tbl>
    <w:p w14:paraId="1055F0AA" w14:textId="77777777" w:rsidR="009832F7" w:rsidRDefault="009832F7" w:rsidP="009832F7">
      <w:pPr>
        <w:pStyle w:val="FSCtblMRL1"/>
        <w:rPr>
          <w:rFonts w:eastAsiaTheme="minorHAnsi"/>
        </w:rPr>
      </w:pPr>
    </w:p>
    <w:p w14:paraId="4BFE5AD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E57D07B" w14:textId="77777777" w:rsidTr="009832F7">
        <w:trPr>
          <w:cantSplit/>
        </w:trPr>
        <w:tc>
          <w:tcPr>
            <w:tcW w:w="4422" w:type="dxa"/>
            <w:gridSpan w:val="2"/>
            <w:tcBorders>
              <w:top w:val="single" w:sz="4" w:space="0" w:color="auto"/>
            </w:tcBorders>
          </w:tcPr>
          <w:p w14:paraId="77EF9C9B" w14:textId="77777777" w:rsidR="009832F7" w:rsidRPr="00E01808" w:rsidRDefault="009832F7" w:rsidP="009832F7">
            <w:pPr>
              <w:pStyle w:val="FSCtblh3"/>
            </w:pPr>
            <w:r w:rsidRPr="00E01808">
              <w:t>Agvet chemical:  Cyromazine</w:t>
            </w:r>
          </w:p>
        </w:tc>
      </w:tr>
      <w:tr w:rsidR="009832F7" w:rsidRPr="0077558D" w14:paraId="13E984BF" w14:textId="77777777" w:rsidTr="009832F7">
        <w:trPr>
          <w:cantSplit/>
        </w:trPr>
        <w:tc>
          <w:tcPr>
            <w:tcW w:w="4422" w:type="dxa"/>
            <w:gridSpan w:val="2"/>
            <w:tcBorders>
              <w:bottom w:val="single" w:sz="4" w:space="0" w:color="auto"/>
            </w:tcBorders>
          </w:tcPr>
          <w:p w14:paraId="49E5E75C" w14:textId="77777777" w:rsidR="009832F7" w:rsidRPr="00E01808" w:rsidRDefault="009832F7" w:rsidP="009832F7">
            <w:pPr>
              <w:pStyle w:val="FSCtblh4"/>
            </w:pPr>
            <w:r w:rsidRPr="00E01808">
              <w:t>Permitted residue:  Cyromazine</w:t>
            </w:r>
          </w:p>
        </w:tc>
      </w:tr>
      <w:tr w:rsidR="009832F7" w:rsidRPr="0077558D" w14:paraId="733E9128" w14:textId="77777777" w:rsidTr="009832F7">
        <w:trPr>
          <w:cantSplit/>
        </w:trPr>
        <w:tc>
          <w:tcPr>
            <w:tcW w:w="3402" w:type="dxa"/>
          </w:tcPr>
          <w:p w14:paraId="00966271" w14:textId="77777777" w:rsidR="009832F7" w:rsidRPr="0077558D" w:rsidRDefault="009832F7" w:rsidP="009832F7">
            <w:pPr>
              <w:pStyle w:val="FSCtblMRL1"/>
            </w:pPr>
            <w:r w:rsidRPr="0077558D">
              <w:t xml:space="preserve">Fruiting vegetables, other than cucurbits </w:t>
            </w:r>
            <w:r>
              <w:t>[except mushrooms; sweet corn (corn-on-the-cob)]</w:t>
            </w:r>
          </w:p>
        </w:tc>
        <w:tc>
          <w:tcPr>
            <w:tcW w:w="1020" w:type="dxa"/>
          </w:tcPr>
          <w:p w14:paraId="244B2E5E" w14:textId="77777777" w:rsidR="009832F7" w:rsidRPr="0077558D" w:rsidRDefault="009832F7" w:rsidP="009832F7">
            <w:pPr>
              <w:pStyle w:val="FSCtblMRL2"/>
            </w:pPr>
            <w:r w:rsidRPr="0077558D">
              <w:t>T1</w:t>
            </w:r>
          </w:p>
        </w:tc>
      </w:tr>
      <w:tr w:rsidR="009832F7" w:rsidRPr="0077558D" w14:paraId="3DF5F753" w14:textId="77777777" w:rsidTr="009832F7">
        <w:trPr>
          <w:cantSplit/>
        </w:trPr>
        <w:tc>
          <w:tcPr>
            <w:tcW w:w="3402" w:type="dxa"/>
            <w:tcBorders>
              <w:bottom w:val="single" w:sz="4" w:space="0" w:color="auto"/>
            </w:tcBorders>
          </w:tcPr>
          <w:p w14:paraId="42539C09" w14:textId="77777777" w:rsidR="009832F7" w:rsidRPr="0077558D" w:rsidRDefault="009832F7" w:rsidP="009832F7">
            <w:pPr>
              <w:pStyle w:val="FSCtblMRL1"/>
            </w:pPr>
            <w:r w:rsidRPr="0077558D">
              <w:t>Stalk and stem vegetables</w:t>
            </w:r>
            <w:r>
              <w:t xml:space="preserve"> </w:t>
            </w:r>
          </w:p>
        </w:tc>
        <w:tc>
          <w:tcPr>
            <w:tcW w:w="1020" w:type="dxa"/>
            <w:tcBorders>
              <w:bottom w:val="single" w:sz="4" w:space="0" w:color="auto"/>
            </w:tcBorders>
          </w:tcPr>
          <w:p w14:paraId="1C95E81A" w14:textId="77777777" w:rsidR="009832F7" w:rsidRPr="0077558D" w:rsidRDefault="009832F7" w:rsidP="009832F7">
            <w:pPr>
              <w:pStyle w:val="FSCtblMRL2"/>
            </w:pPr>
            <w:r w:rsidRPr="0077558D">
              <w:t>T7</w:t>
            </w:r>
          </w:p>
        </w:tc>
      </w:tr>
      <w:tr w:rsidR="009832F7" w:rsidRPr="0077558D" w14:paraId="7058ACD6" w14:textId="77777777" w:rsidTr="009832F7">
        <w:trPr>
          <w:cantSplit/>
        </w:trPr>
        <w:tc>
          <w:tcPr>
            <w:tcW w:w="3402" w:type="dxa"/>
            <w:tcBorders>
              <w:bottom w:val="single" w:sz="4" w:space="0" w:color="auto"/>
            </w:tcBorders>
          </w:tcPr>
          <w:p w14:paraId="201E08BD" w14:textId="77777777" w:rsidR="009832F7" w:rsidRPr="0077558D" w:rsidRDefault="009832F7" w:rsidP="009832F7">
            <w:pPr>
              <w:pStyle w:val="FSCtblMRL1"/>
            </w:pPr>
          </w:p>
        </w:tc>
        <w:tc>
          <w:tcPr>
            <w:tcW w:w="1020" w:type="dxa"/>
            <w:tcBorders>
              <w:bottom w:val="single" w:sz="4" w:space="0" w:color="auto"/>
            </w:tcBorders>
          </w:tcPr>
          <w:p w14:paraId="3B420F7B" w14:textId="77777777" w:rsidR="009832F7" w:rsidRPr="0077558D" w:rsidRDefault="009832F7" w:rsidP="009832F7">
            <w:pPr>
              <w:pStyle w:val="FSCtblMRL2"/>
            </w:pPr>
          </w:p>
        </w:tc>
      </w:tr>
      <w:tr w:rsidR="009832F7" w14:paraId="2702A4AB" w14:textId="77777777" w:rsidTr="009832F7">
        <w:trPr>
          <w:cantSplit/>
        </w:trPr>
        <w:tc>
          <w:tcPr>
            <w:tcW w:w="4422" w:type="dxa"/>
            <w:gridSpan w:val="2"/>
            <w:tcBorders>
              <w:top w:val="single" w:sz="4" w:space="0" w:color="auto"/>
              <w:left w:val="nil"/>
              <w:bottom w:val="nil"/>
              <w:right w:val="nil"/>
            </w:tcBorders>
            <w:hideMark/>
          </w:tcPr>
          <w:p w14:paraId="14EB6EB4" w14:textId="77777777" w:rsidR="009832F7" w:rsidRDefault="009832F7" w:rsidP="009832F7">
            <w:pPr>
              <w:pStyle w:val="FSCtblh3"/>
            </w:pPr>
            <w:r>
              <w:t xml:space="preserve">Agvet </w:t>
            </w:r>
            <w:r w:rsidRPr="002D2960">
              <w:t>chemical:  2,4-D</w:t>
            </w:r>
          </w:p>
        </w:tc>
      </w:tr>
      <w:tr w:rsidR="009832F7" w14:paraId="1960408F" w14:textId="77777777" w:rsidTr="009832F7">
        <w:trPr>
          <w:cantSplit/>
        </w:trPr>
        <w:tc>
          <w:tcPr>
            <w:tcW w:w="4422" w:type="dxa"/>
            <w:gridSpan w:val="2"/>
            <w:tcBorders>
              <w:top w:val="nil"/>
              <w:left w:val="nil"/>
              <w:bottom w:val="single" w:sz="4" w:space="0" w:color="auto"/>
              <w:right w:val="nil"/>
            </w:tcBorders>
            <w:hideMark/>
          </w:tcPr>
          <w:p w14:paraId="2B73ED38" w14:textId="77777777" w:rsidR="009832F7" w:rsidRDefault="009832F7" w:rsidP="009832F7">
            <w:pPr>
              <w:pStyle w:val="FSCtblh4"/>
            </w:pPr>
            <w:r>
              <w:t>Permitted residue:  2,4-D</w:t>
            </w:r>
          </w:p>
        </w:tc>
      </w:tr>
      <w:tr w:rsidR="009832F7" w14:paraId="44E20A48" w14:textId="77777777" w:rsidTr="009832F7">
        <w:trPr>
          <w:cantSplit/>
        </w:trPr>
        <w:tc>
          <w:tcPr>
            <w:tcW w:w="3402" w:type="dxa"/>
            <w:hideMark/>
          </w:tcPr>
          <w:p w14:paraId="1C995ECE" w14:textId="77777777" w:rsidR="009832F7" w:rsidRDefault="009832F7" w:rsidP="009832F7">
            <w:pPr>
              <w:pStyle w:val="FSCtblMRL1"/>
            </w:pPr>
            <w:r>
              <w:t>Cereal grains</w:t>
            </w:r>
          </w:p>
        </w:tc>
        <w:tc>
          <w:tcPr>
            <w:tcW w:w="1020" w:type="dxa"/>
            <w:hideMark/>
          </w:tcPr>
          <w:p w14:paraId="42D6C8CC" w14:textId="77777777" w:rsidR="009832F7" w:rsidRDefault="009832F7" w:rsidP="009832F7">
            <w:pPr>
              <w:pStyle w:val="FSCtblMRL2"/>
            </w:pPr>
            <w:r>
              <w:t>0.2</w:t>
            </w:r>
          </w:p>
        </w:tc>
      </w:tr>
      <w:tr w:rsidR="009832F7" w14:paraId="7A020D30" w14:textId="77777777" w:rsidTr="009832F7">
        <w:trPr>
          <w:cantSplit/>
        </w:trPr>
        <w:tc>
          <w:tcPr>
            <w:tcW w:w="3402" w:type="dxa"/>
            <w:tcBorders>
              <w:bottom w:val="single" w:sz="4" w:space="0" w:color="auto"/>
            </w:tcBorders>
            <w:hideMark/>
          </w:tcPr>
          <w:p w14:paraId="2EB153A2" w14:textId="77777777" w:rsidR="009832F7" w:rsidRDefault="009832F7" w:rsidP="009832F7">
            <w:pPr>
              <w:pStyle w:val="FSCtblMRL1"/>
            </w:pPr>
            <w:r>
              <w:t>Citrus fruits</w:t>
            </w:r>
          </w:p>
        </w:tc>
        <w:tc>
          <w:tcPr>
            <w:tcW w:w="1020" w:type="dxa"/>
            <w:tcBorders>
              <w:bottom w:val="single" w:sz="4" w:space="0" w:color="auto"/>
            </w:tcBorders>
            <w:hideMark/>
          </w:tcPr>
          <w:p w14:paraId="63E241C5" w14:textId="77777777" w:rsidR="009832F7" w:rsidRDefault="009832F7" w:rsidP="009832F7">
            <w:pPr>
              <w:pStyle w:val="FSCtblMRL2"/>
            </w:pPr>
            <w:r>
              <w:t>5</w:t>
            </w:r>
          </w:p>
        </w:tc>
      </w:tr>
    </w:tbl>
    <w:p w14:paraId="3BC0D67C" w14:textId="77777777" w:rsidR="009832F7" w:rsidRDefault="009832F7" w:rsidP="009832F7">
      <w:pPr>
        <w:pStyle w:val="FSCtblMRL1"/>
        <w:rPr>
          <w:rFonts w:eastAsiaTheme="minorHAnsi"/>
        </w:rPr>
      </w:pPr>
    </w:p>
    <w:tbl>
      <w:tblPr>
        <w:tblW w:w="0" w:type="dxa"/>
        <w:tblBorders>
          <w:top w:val="single" w:sz="4" w:space="0" w:color="auto"/>
          <w:bottom w:val="single" w:sz="4" w:space="0" w:color="auto"/>
        </w:tblBorders>
        <w:tblLayout w:type="fixed"/>
        <w:tblCellMar>
          <w:left w:w="80" w:type="dxa"/>
          <w:right w:w="80" w:type="dxa"/>
        </w:tblCellMar>
        <w:tblLook w:val="04A0" w:firstRow="1" w:lastRow="0" w:firstColumn="1" w:lastColumn="0" w:noHBand="0" w:noVBand="1"/>
      </w:tblPr>
      <w:tblGrid>
        <w:gridCol w:w="3402"/>
        <w:gridCol w:w="1021"/>
      </w:tblGrid>
      <w:tr w:rsidR="009832F7" w14:paraId="11EC56CC" w14:textId="77777777" w:rsidTr="009832F7">
        <w:tc>
          <w:tcPr>
            <w:tcW w:w="4423" w:type="dxa"/>
            <w:gridSpan w:val="2"/>
            <w:tcBorders>
              <w:top w:val="single" w:sz="4" w:space="0" w:color="auto"/>
              <w:left w:val="nil"/>
              <w:bottom w:val="nil"/>
              <w:right w:val="nil"/>
            </w:tcBorders>
            <w:hideMark/>
          </w:tcPr>
          <w:p w14:paraId="6FF12A30" w14:textId="77777777" w:rsidR="009832F7" w:rsidRDefault="009832F7" w:rsidP="009832F7">
            <w:pPr>
              <w:pStyle w:val="FSCtblh3"/>
              <w:rPr>
                <w:rFonts w:eastAsiaTheme="minorHAnsi"/>
                <w:lang w:val="en-AU"/>
              </w:rPr>
            </w:pPr>
            <w:r w:rsidRPr="002D2960">
              <w:rPr>
                <w:rFonts w:eastAsiaTheme="minorHAnsi"/>
                <w:lang w:val="en-AU"/>
              </w:rPr>
              <w:t>Agvet chemical:  2,4-DB</w:t>
            </w:r>
          </w:p>
        </w:tc>
      </w:tr>
      <w:tr w:rsidR="009832F7" w14:paraId="1D57EC7A" w14:textId="77777777" w:rsidTr="009832F7">
        <w:tc>
          <w:tcPr>
            <w:tcW w:w="4423" w:type="dxa"/>
            <w:gridSpan w:val="2"/>
            <w:tcBorders>
              <w:top w:val="nil"/>
              <w:left w:val="nil"/>
              <w:bottom w:val="single" w:sz="4" w:space="0" w:color="auto"/>
              <w:right w:val="nil"/>
            </w:tcBorders>
            <w:hideMark/>
          </w:tcPr>
          <w:p w14:paraId="32CA7E31" w14:textId="77777777" w:rsidR="009832F7" w:rsidRDefault="009832F7" w:rsidP="009832F7">
            <w:pPr>
              <w:pStyle w:val="FSCtblh4"/>
              <w:rPr>
                <w:rFonts w:eastAsiaTheme="minorHAnsi"/>
                <w:lang w:val="en-AU"/>
              </w:rPr>
            </w:pPr>
            <w:r>
              <w:rPr>
                <w:rFonts w:eastAsiaTheme="minorHAnsi"/>
                <w:lang w:val="en-AU"/>
              </w:rPr>
              <w:t>Permitted residue:  2,4-DB</w:t>
            </w:r>
          </w:p>
        </w:tc>
      </w:tr>
      <w:tr w:rsidR="009832F7" w14:paraId="031E8398" w14:textId="77777777" w:rsidTr="009832F7">
        <w:tc>
          <w:tcPr>
            <w:tcW w:w="3402" w:type="dxa"/>
            <w:tcBorders>
              <w:top w:val="single" w:sz="4" w:space="0" w:color="auto"/>
              <w:left w:val="nil"/>
              <w:bottom w:val="single" w:sz="4" w:space="0" w:color="auto"/>
              <w:right w:val="nil"/>
            </w:tcBorders>
            <w:hideMark/>
          </w:tcPr>
          <w:p w14:paraId="5117D385" w14:textId="77777777" w:rsidR="009832F7" w:rsidRDefault="009832F7" w:rsidP="009832F7">
            <w:pPr>
              <w:pStyle w:val="FSCtblMRL1"/>
              <w:rPr>
                <w:rFonts w:eastAsiaTheme="minorHAnsi"/>
                <w:lang w:val="en-AU"/>
              </w:rPr>
            </w:pPr>
            <w:r>
              <w:rPr>
                <w:rFonts w:eastAsiaTheme="minorHAnsi"/>
                <w:lang w:val="en-AU"/>
              </w:rPr>
              <w:t>Cereal grains</w:t>
            </w:r>
          </w:p>
        </w:tc>
        <w:tc>
          <w:tcPr>
            <w:tcW w:w="1021" w:type="dxa"/>
            <w:tcBorders>
              <w:top w:val="single" w:sz="4" w:space="0" w:color="auto"/>
              <w:left w:val="nil"/>
              <w:bottom w:val="single" w:sz="4" w:space="0" w:color="auto"/>
              <w:right w:val="nil"/>
            </w:tcBorders>
            <w:hideMark/>
          </w:tcPr>
          <w:p w14:paraId="1A1A6EEF" w14:textId="77777777" w:rsidR="009832F7" w:rsidRDefault="009832F7" w:rsidP="009832F7">
            <w:pPr>
              <w:pStyle w:val="FSCtblMRL2"/>
              <w:rPr>
                <w:lang w:val="en-AU"/>
              </w:rPr>
            </w:pPr>
            <w:r>
              <w:rPr>
                <w:lang w:val="en-AU"/>
              </w:rPr>
              <w:t>*0.02</w:t>
            </w:r>
          </w:p>
        </w:tc>
      </w:tr>
    </w:tbl>
    <w:p w14:paraId="44AB1D9C" w14:textId="77777777" w:rsidR="009832F7" w:rsidRDefault="009832F7" w:rsidP="009832F7">
      <w:pPr>
        <w:pStyle w:val="FSCtblMRL1"/>
        <w:rPr>
          <w:rFonts w:eastAsiaTheme="minorHAnsi"/>
        </w:rPr>
      </w:pPr>
    </w:p>
    <w:p w14:paraId="739BB6C6" w14:textId="77777777" w:rsidR="009832F7"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14:paraId="50E5ECB0" w14:textId="77777777" w:rsidTr="009832F7">
        <w:trPr>
          <w:cantSplit/>
        </w:trPr>
        <w:tc>
          <w:tcPr>
            <w:tcW w:w="4422" w:type="dxa"/>
            <w:gridSpan w:val="2"/>
            <w:tcBorders>
              <w:top w:val="single" w:sz="4" w:space="0" w:color="auto"/>
              <w:left w:val="nil"/>
              <w:bottom w:val="nil"/>
              <w:right w:val="nil"/>
            </w:tcBorders>
            <w:hideMark/>
          </w:tcPr>
          <w:p w14:paraId="37BFB740" w14:textId="77777777" w:rsidR="009832F7" w:rsidRDefault="009832F7" w:rsidP="009832F7">
            <w:pPr>
              <w:pStyle w:val="FSCtblh3"/>
            </w:pPr>
            <w:r>
              <w:t>Agvet chemical</w:t>
            </w:r>
            <w:r w:rsidRPr="002D3542">
              <w:t>:  Deltamethrin</w:t>
            </w:r>
          </w:p>
        </w:tc>
      </w:tr>
      <w:tr w:rsidR="009832F7" w14:paraId="2404350F" w14:textId="77777777" w:rsidTr="009832F7">
        <w:trPr>
          <w:cantSplit/>
        </w:trPr>
        <w:tc>
          <w:tcPr>
            <w:tcW w:w="4422" w:type="dxa"/>
            <w:gridSpan w:val="2"/>
            <w:tcBorders>
              <w:top w:val="nil"/>
              <w:left w:val="nil"/>
              <w:bottom w:val="single" w:sz="4" w:space="0" w:color="auto"/>
              <w:right w:val="nil"/>
            </w:tcBorders>
            <w:hideMark/>
          </w:tcPr>
          <w:p w14:paraId="1FB5FEFF" w14:textId="77777777" w:rsidR="009832F7" w:rsidRDefault="009832F7" w:rsidP="009832F7">
            <w:pPr>
              <w:pStyle w:val="FSCtblh4"/>
            </w:pPr>
            <w:r>
              <w:t>Permitted residue:  Deltamethrin</w:t>
            </w:r>
          </w:p>
        </w:tc>
      </w:tr>
      <w:tr w:rsidR="009832F7" w14:paraId="2D6C818D" w14:textId="77777777" w:rsidTr="009832F7">
        <w:trPr>
          <w:cantSplit/>
        </w:trPr>
        <w:tc>
          <w:tcPr>
            <w:tcW w:w="3402" w:type="dxa"/>
            <w:hideMark/>
          </w:tcPr>
          <w:p w14:paraId="507451AC" w14:textId="77777777" w:rsidR="009832F7" w:rsidRDefault="009832F7" w:rsidP="009832F7">
            <w:pPr>
              <w:pStyle w:val="FSCtblMRL1"/>
            </w:pPr>
            <w:r>
              <w:t xml:space="preserve">Brassica (cole or cabbage) vegetables, head cabbages, flowerhead brassicas </w:t>
            </w:r>
          </w:p>
        </w:tc>
        <w:tc>
          <w:tcPr>
            <w:tcW w:w="1020" w:type="dxa"/>
            <w:hideMark/>
          </w:tcPr>
          <w:p w14:paraId="196E096E" w14:textId="77777777" w:rsidR="009832F7" w:rsidRDefault="009832F7" w:rsidP="009832F7">
            <w:pPr>
              <w:pStyle w:val="FSCtblMRL2"/>
            </w:pPr>
            <w:r>
              <w:t>*0.05</w:t>
            </w:r>
          </w:p>
        </w:tc>
      </w:tr>
      <w:tr w:rsidR="009832F7" w14:paraId="6DBDD545" w14:textId="77777777" w:rsidTr="009832F7">
        <w:trPr>
          <w:cantSplit/>
        </w:trPr>
        <w:tc>
          <w:tcPr>
            <w:tcW w:w="3402" w:type="dxa"/>
            <w:tcBorders>
              <w:bottom w:val="single" w:sz="4" w:space="0" w:color="auto"/>
            </w:tcBorders>
            <w:hideMark/>
          </w:tcPr>
          <w:p w14:paraId="36B2C7BA" w14:textId="77777777" w:rsidR="009832F7" w:rsidRDefault="009832F7" w:rsidP="009832F7">
            <w:pPr>
              <w:pStyle w:val="FSCtblMRL1"/>
            </w:pPr>
            <w:r>
              <w:t>Cereal grains</w:t>
            </w:r>
          </w:p>
        </w:tc>
        <w:tc>
          <w:tcPr>
            <w:tcW w:w="1020" w:type="dxa"/>
            <w:tcBorders>
              <w:bottom w:val="single" w:sz="4" w:space="0" w:color="auto"/>
            </w:tcBorders>
            <w:hideMark/>
          </w:tcPr>
          <w:p w14:paraId="03A50BAE" w14:textId="77777777" w:rsidR="009832F7" w:rsidRDefault="009832F7" w:rsidP="009832F7">
            <w:pPr>
              <w:pStyle w:val="FSCtblMRL2"/>
            </w:pPr>
            <w:r>
              <w:t>2</w:t>
            </w:r>
          </w:p>
        </w:tc>
      </w:tr>
    </w:tbl>
    <w:p w14:paraId="26ABA7B6" w14:textId="77777777" w:rsidR="009832F7" w:rsidRDefault="009832F7" w:rsidP="009832F7">
      <w:pPr>
        <w:pStyle w:val="FSCtblMRL1"/>
        <w:rPr>
          <w:rFonts w:eastAsiaTheme="minorHAnsi"/>
        </w:rPr>
      </w:pPr>
    </w:p>
    <w:p w14:paraId="224DBD79" w14:textId="77777777" w:rsidR="009832F7"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14:paraId="600853EB" w14:textId="77777777" w:rsidTr="009832F7">
        <w:trPr>
          <w:cantSplit/>
        </w:trPr>
        <w:tc>
          <w:tcPr>
            <w:tcW w:w="4422" w:type="dxa"/>
            <w:gridSpan w:val="2"/>
            <w:tcBorders>
              <w:top w:val="single" w:sz="4" w:space="0" w:color="auto"/>
              <w:left w:val="nil"/>
              <w:bottom w:val="nil"/>
              <w:right w:val="nil"/>
            </w:tcBorders>
            <w:shd w:val="clear" w:color="auto" w:fill="auto"/>
            <w:hideMark/>
          </w:tcPr>
          <w:p w14:paraId="1B6A81F5" w14:textId="77777777" w:rsidR="009832F7" w:rsidRDefault="009832F7" w:rsidP="009832F7">
            <w:pPr>
              <w:pStyle w:val="FSCtblh3"/>
            </w:pPr>
            <w:r>
              <w:t>Agvet chemical</w:t>
            </w:r>
            <w:r w:rsidRPr="00E12044">
              <w:t>:  Diazinon</w:t>
            </w:r>
          </w:p>
        </w:tc>
      </w:tr>
      <w:tr w:rsidR="009832F7" w14:paraId="1688254D" w14:textId="77777777" w:rsidTr="009832F7">
        <w:trPr>
          <w:cantSplit/>
        </w:trPr>
        <w:tc>
          <w:tcPr>
            <w:tcW w:w="4422" w:type="dxa"/>
            <w:gridSpan w:val="2"/>
            <w:tcBorders>
              <w:top w:val="nil"/>
              <w:left w:val="nil"/>
              <w:bottom w:val="single" w:sz="4" w:space="0" w:color="auto"/>
              <w:right w:val="nil"/>
            </w:tcBorders>
            <w:shd w:val="clear" w:color="auto" w:fill="auto"/>
            <w:hideMark/>
          </w:tcPr>
          <w:p w14:paraId="3A8835E3" w14:textId="77777777" w:rsidR="009832F7" w:rsidRDefault="009832F7" w:rsidP="009832F7">
            <w:pPr>
              <w:pStyle w:val="FSCtblh4"/>
            </w:pPr>
            <w:r>
              <w:t>Permitted residue:  Diazinon</w:t>
            </w:r>
          </w:p>
        </w:tc>
      </w:tr>
      <w:tr w:rsidR="009832F7" w14:paraId="1C6DD859" w14:textId="77777777" w:rsidTr="009832F7">
        <w:trPr>
          <w:cantSplit/>
        </w:trPr>
        <w:tc>
          <w:tcPr>
            <w:tcW w:w="3402" w:type="dxa"/>
            <w:tcBorders>
              <w:top w:val="single" w:sz="4" w:space="0" w:color="auto"/>
              <w:left w:val="nil"/>
              <w:bottom w:val="nil"/>
              <w:right w:val="nil"/>
            </w:tcBorders>
            <w:hideMark/>
          </w:tcPr>
          <w:p w14:paraId="000BBAAA" w14:textId="77777777" w:rsidR="009832F7" w:rsidRDefault="009832F7" w:rsidP="009832F7">
            <w:pPr>
              <w:pStyle w:val="FSCtblMRL1"/>
            </w:pPr>
            <w:r>
              <w:t>Cereal grains</w:t>
            </w:r>
          </w:p>
        </w:tc>
        <w:tc>
          <w:tcPr>
            <w:tcW w:w="1020" w:type="dxa"/>
            <w:tcBorders>
              <w:top w:val="single" w:sz="4" w:space="0" w:color="auto"/>
              <w:left w:val="nil"/>
              <w:bottom w:val="nil"/>
              <w:right w:val="nil"/>
            </w:tcBorders>
            <w:hideMark/>
          </w:tcPr>
          <w:p w14:paraId="5D04CE5E" w14:textId="77777777" w:rsidR="009832F7" w:rsidRDefault="009832F7" w:rsidP="009832F7">
            <w:pPr>
              <w:pStyle w:val="FSCtblMRL2"/>
            </w:pPr>
            <w:r>
              <w:t>0.1</w:t>
            </w:r>
          </w:p>
        </w:tc>
      </w:tr>
      <w:tr w:rsidR="009832F7" w14:paraId="409ECB52" w14:textId="77777777" w:rsidTr="009832F7">
        <w:trPr>
          <w:cantSplit/>
        </w:trPr>
        <w:tc>
          <w:tcPr>
            <w:tcW w:w="3402" w:type="dxa"/>
            <w:tcBorders>
              <w:top w:val="nil"/>
              <w:left w:val="nil"/>
              <w:bottom w:val="single" w:sz="4" w:space="0" w:color="auto"/>
              <w:right w:val="nil"/>
            </w:tcBorders>
            <w:hideMark/>
          </w:tcPr>
          <w:p w14:paraId="3D119A89" w14:textId="77777777" w:rsidR="009832F7" w:rsidRDefault="009832F7" w:rsidP="009832F7">
            <w:pPr>
              <w:pStyle w:val="FSCtblMRL1"/>
            </w:pPr>
            <w:r>
              <w:t>Citrus fruits</w:t>
            </w:r>
          </w:p>
        </w:tc>
        <w:tc>
          <w:tcPr>
            <w:tcW w:w="1020" w:type="dxa"/>
            <w:tcBorders>
              <w:top w:val="nil"/>
              <w:left w:val="nil"/>
              <w:bottom w:val="single" w:sz="4" w:space="0" w:color="auto"/>
              <w:right w:val="nil"/>
            </w:tcBorders>
            <w:hideMark/>
          </w:tcPr>
          <w:p w14:paraId="67624931" w14:textId="77777777" w:rsidR="009832F7" w:rsidRDefault="009832F7" w:rsidP="009832F7">
            <w:pPr>
              <w:pStyle w:val="FSCtblMRL2"/>
            </w:pPr>
            <w:r>
              <w:t>0.7</w:t>
            </w:r>
          </w:p>
        </w:tc>
      </w:tr>
    </w:tbl>
    <w:p w14:paraId="26EADF8F" w14:textId="77777777" w:rsidR="009832F7" w:rsidRDefault="009832F7" w:rsidP="009832F7">
      <w:pPr>
        <w:pStyle w:val="FSCtblMRL1"/>
        <w:rPr>
          <w:rFonts w:eastAsiaTheme="minorHAnsi"/>
        </w:rPr>
      </w:pPr>
    </w:p>
    <w:p w14:paraId="1B8F3177" w14:textId="77777777" w:rsidR="009832F7" w:rsidRDefault="009832F7" w:rsidP="009832F7">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14:paraId="694B986E" w14:textId="77777777" w:rsidTr="009832F7">
        <w:trPr>
          <w:cantSplit/>
        </w:trPr>
        <w:tc>
          <w:tcPr>
            <w:tcW w:w="4422" w:type="dxa"/>
            <w:gridSpan w:val="2"/>
            <w:tcBorders>
              <w:top w:val="single" w:sz="4" w:space="0" w:color="auto"/>
              <w:left w:val="nil"/>
              <w:bottom w:val="nil"/>
              <w:right w:val="nil"/>
            </w:tcBorders>
            <w:hideMark/>
          </w:tcPr>
          <w:p w14:paraId="5F6964C4" w14:textId="77777777" w:rsidR="009832F7" w:rsidRPr="00E12044" w:rsidRDefault="009832F7" w:rsidP="009832F7">
            <w:pPr>
              <w:pStyle w:val="FSCtblh3"/>
              <w:rPr>
                <w:bCs/>
                <w:iCs/>
              </w:rPr>
            </w:pPr>
            <w:r w:rsidRPr="00E12044">
              <w:t>Agvet chemical:  Dicamba</w:t>
            </w:r>
          </w:p>
        </w:tc>
      </w:tr>
      <w:tr w:rsidR="009832F7" w14:paraId="354B48E4" w14:textId="77777777" w:rsidTr="009832F7">
        <w:trPr>
          <w:cantSplit/>
        </w:trPr>
        <w:tc>
          <w:tcPr>
            <w:tcW w:w="4422" w:type="dxa"/>
            <w:gridSpan w:val="2"/>
            <w:tcBorders>
              <w:top w:val="nil"/>
              <w:left w:val="nil"/>
              <w:bottom w:val="single" w:sz="4" w:space="0" w:color="auto"/>
              <w:right w:val="nil"/>
            </w:tcBorders>
            <w:hideMark/>
          </w:tcPr>
          <w:p w14:paraId="14239D03" w14:textId="77777777" w:rsidR="009832F7" w:rsidRDefault="009832F7" w:rsidP="009832F7">
            <w:pPr>
              <w:pStyle w:val="FSCtblh4"/>
            </w:pPr>
            <w:r>
              <w:t>Permitted residue:  Dicamba</w:t>
            </w:r>
          </w:p>
        </w:tc>
      </w:tr>
      <w:tr w:rsidR="009832F7" w14:paraId="791355F7" w14:textId="77777777" w:rsidTr="009832F7">
        <w:trPr>
          <w:cantSplit/>
        </w:trPr>
        <w:tc>
          <w:tcPr>
            <w:tcW w:w="3402" w:type="dxa"/>
            <w:tcBorders>
              <w:top w:val="single" w:sz="4" w:space="0" w:color="auto"/>
              <w:left w:val="nil"/>
              <w:bottom w:val="single" w:sz="4" w:space="0" w:color="auto"/>
              <w:right w:val="nil"/>
            </w:tcBorders>
            <w:hideMark/>
          </w:tcPr>
          <w:p w14:paraId="243833A3" w14:textId="77777777" w:rsidR="009832F7" w:rsidRDefault="009832F7" w:rsidP="009832F7">
            <w:pPr>
              <w:pStyle w:val="FSCtblMRL1"/>
            </w:pPr>
            <w:r>
              <w:t>Cereal grains [exept maize]</w:t>
            </w:r>
          </w:p>
        </w:tc>
        <w:tc>
          <w:tcPr>
            <w:tcW w:w="1020" w:type="dxa"/>
            <w:tcBorders>
              <w:top w:val="single" w:sz="4" w:space="0" w:color="auto"/>
              <w:left w:val="nil"/>
              <w:bottom w:val="single" w:sz="4" w:space="0" w:color="auto"/>
              <w:right w:val="nil"/>
            </w:tcBorders>
            <w:hideMark/>
          </w:tcPr>
          <w:p w14:paraId="1B21C1C5" w14:textId="77777777" w:rsidR="009832F7" w:rsidRDefault="009832F7" w:rsidP="009832F7">
            <w:pPr>
              <w:pStyle w:val="FSCtblMRL2"/>
            </w:pPr>
            <w:r>
              <w:t>*0.05</w:t>
            </w:r>
          </w:p>
        </w:tc>
      </w:tr>
    </w:tbl>
    <w:p w14:paraId="75D5D5CB" w14:textId="77777777" w:rsidR="009832F7" w:rsidRDefault="009832F7" w:rsidP="009832F7">
      <w:pPr>
        <w:pStyle w:val="FSCtblMRL1"/>
        <w:rPr>
          <w:rFonts w:eastAsiaTheme="minorHAnsi"/>
        </w:rPr>
      </w:pPr>
    </w:p>
    <w:p w14:paraId="2777D0B2" w14:textId="77777777" w:rsidR="009832F7" w:rsidRDefault="009832F7" w:rsidP="009832F7">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14:paraId="77446D11" w14:textId="77777777" w:rsidTr="009832F7">
        <w:trPr>
          <w:cantSplit/>
        </w:trPr>
        <w:tc>
          <w:tcPr>
            <w:tcW w:w="4422" w:type="dxa"/>
            <w:gridSpan w:val="2"/>
            <w:tcBorders>
              <w:top w:val="single" w:sz="4" w:space="0" w:color="auto"/>
              <w:left w:val="nil"/>
              <w:bottom w:val="nil"/>
              <w:right w:val="nil"/>
            </w:tcBorders>
            <w:hideMark/>
          </w:tcPr>
          <w:p w14:paraId="3A8E118F" w14:textId="77777777" w:rsidR="009832F7" w:rsidRDefault="009832F7" w:rsidP="009832F7">
            <w:pPr>
              <w:pStyle w:val="FSCtblh3"/>
            </w:pPr>
            <w:r>
              <w:t xml:space="preserve">Agvet </w:t>
            </w:r>
            <w:r w:rsidRPr="00E12044">
              <w:t>chemical: Dichlobenil</w:t>
            </w:r>
          </w:p>
        </w:tc>
      </w:tr>
      <w:tr w:rsidR="009832F7" w14:paraId="3B2EC6D0" w14:textId="77777777" w:rsidTr="009832F7">
        <w:trPr>
          <w:cantSplit/>
        </w:trPr>
        <w:tc>
          <w:tcPr>
            <w:tcW w:w="4422" w:type="dxa"/>
            <w:gridSpan w:val="2"/>
            <w:tcBorders>
              <w:top w:val="nil"/>
              <w:left w:val="nil"/>
              <w:bottom w:val="single" w:sz="4" w:space="0" w:color="auto"/>
              <w:right w:val="nil"/>
            </w:tcBorders>
            <w:hideMark/>
          </w:tcPr>
          <w:p w14:paraId="17192861" w14:textId="77777777" w:rsidR="009832F7" w:rsidRDefault="009832F7" w:rsidP="009832F7">
            <w:pPr>
              <w:pStyle w:val="FSCtblh4"/>
            </w:pPr>
            <w:r>
              <w:t>Permitted residue:  Dichlobenil</w:t>
            </w:r>
          </w:p>
        </w:tc>
      </w:tr>
      <w:tr w:rsidR="009832F7" w14:paraId="1AF3D0DB" w14:textId="77777777" w:rsidTr="009832F7">
        <w:trPr>
          <w:cantSplit/>
        </w:trPr>
        <w:tc>
          <w:tcPr>
            <w:tcW w:w="3402" w:type="dxa"/>
            <w:hideMark/>
          </w:tcPr>
          <w:p w14:paraId="0C8DEE89" w14:textId="77777777" w:rsidR="009832F7" w:rsidRDefault="009832F7" w:rsidP="009832F7">
            <w:pPr>
              <w:pStyle w:val="FSCtblMRL1"/>
            </w:pPr>
            <w:r>
              <w:t>Cereal grains [except maize]</w:t>
            </w:r>
          </w:p>
        </w:tc>
        <w:tc>
          <w:tcPr>
            <w:tcW w:w="1020" w:type="dxa"/>
            <w:hideMark/>
          </w:tcPr>
          <w:p w14:paraId="3C04B07F" w14:textId="77777777" w:rsidR="009832F7" w:rsidRDefault="009832F7" w:rsidP="009832F7">
            <w:pPr>
              <w:pStyle w:val="FSCtblMRL2"/>
            </w:pPr>
            <w:r>
              <w:t>*0.05</w:t>
            </w:r>
          </w:p>
        </w:tc>
      </w:tr>
      <w:tr w:rsidR="009832F7" w14:paraId="7090F270" w14:textId="77777777" w:rsidTr="009832F7">
        <w:trPr>
          <w:cantSplit/>
        </w:trPr>
        <w:tc>
          <w:tcPr>
            <w:tcW w:w="3402" w:type="dxa"/>
            <w:hideMark/>
          </w:tcPr>
          <w:p w14:paraId="16A0176F" w14:textId="77777777" w:rsidR="009832F7" w:rsidRDefault="009832F7" w:rsidP="009832F7">
            <w:pPr>
              <w:pStyle w:val="FSCtblMRL1"/>
            </w:pPr>
            <w:r>
              <w:t>Citrus fruits</w:t>
            </w:r>
          </w:p>
        </w:tc>
        <w:tc>
          <w:tcPr>
            <w:tcW w:w="1020" w:type="dxa"/>
            <w:hideMark/>
          </w:tcPr>
          <w:p w14:paraId="16AFC7CE" w14:textId="77777777" w:rsidR="009832F7" w:rsidRDefault="009832F7" w:rsidP="009832F7">
            <w:pPr>
              <w:pStyle w:val="FSCtblMRL2"/>
            </w:pPr>
            <w:r>
              <w:t>0.1</w:t>
            </w:r>
          </w:p>
        </w:tc>
      </w:tr>
      <w:tr w:rsidR="009832F7" w14:paraId="00E86759" w14:textId="77777777" w:rsidTr="009832F7">
        <w:trPr>
          <w:cantSplit/>
        </w:trPr>
        <w:tc>
          <w:tcPr>
            <w:tcW w:w="3402" w:type="dxa"/>
            <w:hideMark/>
          </w:tcPr>
          <w:p w14:paraId="03B1B345" w14:textId="77777777" w:rsidR="009832F7" w:rsidRDefault="009832F7" w:rsidP="009832F7">
            <w:pPr>
              <w:pStyle w:val="FSCtblMRL1"/>
            </w:pPr>
            <w:r>
              <w:t>Pome fruits</w:t>
            </w:r>
          </w:p>
        </w:tc>
        <w:tc>
          <w:tcPr>
            <w:tcW w:w="1020" w:type="dxa"/>
            <w:hideMark/>
          </w:tcPr>
          <w:p w14:paraId="533705DA" w14:textId="77777777" w:rsidR="009832F7" w:rsidRDefault="009832F7" w:rsidP="009832F7">
            <w:pPr>
              <w:pStyle w:val="FSCtblMRL2"/>
            </w:pPr>
            <w:r>
              <w:t>0.1</w:t>
            </w:r>
          </w:p>
        </w:tc>
      </w:tr>
      <w:tr w:rsidR="009832F7" w14:paraId="2D355C28" w14:textId="77777777" w:rsidTr="009832F7">
        <w:trPr>
          <w:cantSplit/>
        </w:trPr>
        <w:tc>
          <w:tcPr>
            <w:tcW w:w="3402" w:type="dxa"/>
            <w:tcBorders>
              <w:top w:val="nil"/>
              <w:left w:val="nil"/>
              <w:bottom w:val="single" w:sz="4" w:space="0" w:color="auto"/>
              <w:right w:val="nil"/>
            </w:tcBorders>
            <w:hideMark/>
          </w:tcPr>
          <w:p w14:paraId="6ED16B11" w14:textId="77777777" w:rsidR="009832F7" w:rsidRDefault="009832F7" w:rsidP="009832F7">
            <w:pPr>
              <w:pStyle w:val="FSCtblMRL1"/>
            </w:pPr>
            <w:r>
              <w:t>Stone fruits</w:t>
            </w:r>
          </w:p>
        </w:tc>
        <w:tc>
          <w:tcPr>
            <w:tcW w:w="1020" w:type="dxa"/>
            <w:tcBorders>
              <w:top w:val="nil"/>
              <w:left w:val="nil"/>
              <w:bottom w:val="single" w:sz="4" w:space="0" w:color="auto"/>
              <w:right w:val="nil"/>
            </w:tcBorders>
            <w:hideMark/>
          </w:tcPr>
          <w:p w14:paraId="73054BAF" w14:textId="77777777" w:rsidR="009832F7" w:rsidRDefault="009832F7" w:rsidP="009832F7">
            <w:pPr>
              <w:pStyle w:val="FSCtblMRL2"/>
            </w:pPr>
            <w:r>
              <w:t>0.1</w:t>
            </w:r>
          </w:p>
        </w:tc>
      </w:tr>
    </w:tbl>
    <w:p w14:paraId="731D2D70" w14:textId="77777777" w:rsidR="009832F7" w:rsidRDefault="009832F7" w:rsidP="009832F7">
      <w:pPr>
        <w:pStyle w:val="FSCtblMRL1"/>
        <w:rPr>
          <w:rFonts w:eastAsiaTheme="minorHAnsi"/>
        </w:rPr>
      </w:pPr>
    </w:p>
    <w:p w14:paraId="416529C2" w14:textId="77777777" w:rsidR="009832F7" w:rsidRDefault="009832F7" w:rsidP="009832F7">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14:paraId="503EEB69" w14:textId="77777777" w:rsidTr="009832F7">
        <w:trPr>
          <w:cantSplit/>
        </w:trPr>
        <w:tc>
          <w:tcPr>
            <w:tcW w:w="4422" w:type="dxa"/>
            <w:gridSpan w:val="2"/>
            <w:tcBorders>
              <w:top w:val="single" w:sz="4" w:space="0" w:color="auto"/>
              <w:left w:val="nil"/>
              <w:bottom w:val="nil"/>
              <w:right w:val="nil"/>
            </w:tcBorders>
            <w:hideMark/>
          </w:tcPr>
          <w:p w14:paraId="60FFCBEB" w14:textId="77777777" w:rsidR="009832F7" w:rsidRDefault="009832F7" w:rsidP="009832F7">
            <w:pPr>
              <w:pStyle w:val="FSCtblh3"/>
            </w:pPr>
            <w:r>
              <w:t xml:space="preserve">Agvet chemical:  </w:t>
            </w:r>
            <w:r w:rsidRPr="00E12044">
              <w:t>Dichlorprop-P</w:t>
            </w:r>
          </w:p>
        </w:tc>
      </w:tr>
      <w:tr w:rsidR="009832F7" w14:paraId="7B000B94" w14:textId="77777777" w:rsidTr="009832F7">
        <w:trPr>
          <w:cantSplit/>
        </w:trPr>
        <w:tc>
          <w:tcPr>
            <w:tcW w:w="4422" w:type="dxa"/>
            <w:gridSpan w:val="2"/>
            <w:tcBorders>
              <w:top w:val="nil"/>
              <w:left w:val="nil"/>
              <w:bottom w:val="single" w:sz="4" w:space="0" w:color="auto"/>
              <w:right w:val="nil"/>
            </w:tcBorders>
            <w:hideMark/>
          </w:tcPr>
          <w:p w14:paraId="18D9EA59" w14:textId="77777777" w:rsidR="009832F7" w:rsidRDefault="009832F7" w:rsidP="009832F7">
            <w:pPr>
              <w:pStyle w:val="FSCtblh4"/>
            </w:pPr>
            <w:r>
              <w:t>Permitted residue:  Sum of dichlorprop acid, its esters and conjugates, hydrolysed to dichlorprop acid, and expressed as dichlorprop acid</w:t>
            </w:r>
          </w:p>
        </w:tc>
      </w:tr>
      <w:tr w:rsidR="009832F7" w14:paraId="2C221DE8" w14:textId="77777777" w:rsidTr="009832F7">
        <w:trPr>
          <w:cantSplit/>
        </w:trPr>
        <w:tc>
          <w:tcPr>
            <w:tcW w:w="3402" w:type="dxa"/>
            <w:tcBorders>
              <w:top w:val="single" w:sz="4" w:space="0" w:color="auto"/>
              <w:left w:val="nil"/>
              <w:bottom w:val="single" w:sz="4" w:space="0" w:color="auto"/>
              <w:right w:val="nil"/>
            </w:tcBorders>
            <w:hideMark/>
          </w:tcPr>
          <w:p w14:paraId="4BC93642" w14:textId="77777777" w:rsidR="009832F7" w:rsidRDefault="009832F7" w:rsidP="009832F7">
            <w:pPr>
              <w:pStyle w:val="FSCtblMRL1"/>
            </w:pPr>
            <w:r>
              <w:t>Citrus fruits</w:t>
            </w:r>
          </w:p>
        </w:tc>
        <w:tc>
          <w:tcPr>
            <w:tcW w:w="1020" w:type="dxa"/>
            <w:tcBorders>
              <w:top w:val="single" w:sz="4" w:space="0" w:color="auto"/>
              <w:left w:val="nil"/>
              <w:bottom w:val="single" w:sz="4" w:space="0" w:color="auto"/>
              <w:right w:val="nil"/>
            </w:tcBorders>
            <w:hideMark/>
          </w:tcPr>
          <w:p w14:paraId="013367CF" w14:textId="77777777" w:rsidR="009832F7" w:rsidRDefault="009832F7" w:rsidP="009832F7">
            <w:pPr>
              <w:pStyle w:val="FSCtblMRL2"/>
            </w:pPr>
            <w:r>
              <w:t>0.2</w:t>
            </w:r>
          </w:p>
        </w:tc>
      </w:tr>
    </w:tbl>
    <w:p w14:paraId="33E21F7B" w14:textId="77777777" w:rsidR="009832F7" w:rsidRDefault="009832F7" w:rsidP="009832F7">
      <w:pPr>
        <w:pStyle w:val="FSCtblMRL1"/>
        <w:rPr>
          <w:rFonts w:eastAsiaTheme="minorHAnsi"/>
        </w:rPr>
      </w:pPr>
    </w:p>
    <w:p w14:paraId="04DE7AA1" w14:textId="77777777" w:rsidR="009832F7" w:rsidRDefault="009832F7" w:rsidP="009832F7">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E12044" w14:paraId="0985C0BE" w14:textId="77777777" w:rsidTr="009832F7">
        <w:trPr>
          <w:cantSplit/>
        </w:trPr>
        <w:tc>
          <w:tcPr>
            <w:tcW w:w="4422" w:type="dxa"/>
            <w:gridSpan w:val="2"/>
            <w:tcBorders>
              <w:top w:val="single" w:sz="4" w:space="0" w:color="auto"/>
              <w:left w:val="nil"/>
              <w:bottom w:val="nil"/>
              <w:right w:val="nil"/>
            </w:tcBorders>
            <w:hideMark/>
          </w:tcPr>
          <w:p w14:paraId="66133283" w14:textId="77777777" w:rsidR="009832F7" w:rsidRPr="00E12044" w:rsidRDefault="009832F7" w:rsidP="009832F7">
            <w:pPr>
              <w:pStyle w:val="FSCtblh3"/>
            </w:pPr>
            <w:r w:rsidRPr="00E12044">
              <w:t>Agvet chemical:  Dichlorvos</w:t>
            </w:r>
          </w:p>
        </w:tc>
      </w:tr>
      <w:tr w:rsidR="009832F7" w:rsidRPr="00E12044" w14:paraId="1137FB75" w14:textId="77777777" w:rsidTr="009832F7">
        <w:trPr>
          <w:cantSplit/>
        </w:trPr>
        <w:tc>
          <w:tcPr>
            <w:tcW w:w="4422" w:type="dxa"/>
            <w:gridSpan w:val="2"/>
            <w:tcBorders>
              <w:top w:val="nil"/>
              <w:left w:val="nil"/>
              <w:bottom w:val="single" w:sz="4" w:space="0" w:color="auto"/>
              <w:right w:val="nil"/>
            </w:tcBorders>
            <w:hideMark/>
          </w:tcPr>
          <w:p w14:paraId="6B3FFF74" w14:textId="77777777" w:rsidR="009832F7" w:rsidRPr="00E12044" w:rsidRDefault="009832F7" w:rsidP="009832F7">
            <w:pPr>
              <w:pStyle w:val="FSCtblh4"/>
            </w:pPr>
            <w:r w:rsidRPr="00E12044">
              <w:t>Permitted residue:  Dichlorvos</w:t>
            </w:r>
          </w:p>
        </w:tc>
      </w:tr>
      <w:tr w:rsidR="009832F7" w:rsidRPr="00E12044" w14:paraId="32E72572" w14:textId="77777777" w:rsidTr="009832F7">
        <w:trPr>
          <w:cantSplit/>
        </w:trPr>
        <w:tc>
          <w:tcPr>
            <w:tcW w:w="3402" w:type="dxa"/>
            <w:hideMark/>
          </w:tcPr>
          <w:p w14:paraId="2BB663CA" w14:textId="77777777" w:rsidR="009832F7" w:rsidRPr="00E12044" w:rsidRDefault="009832F7" w:rsidP="009832F7">
            <w:pPr>
              <w:pStyle w:val="FSCtblMRL1"/>
            </w:pPr>
            <w:r w:rsidRPr="00E12044">
              <w:t>Cereal grains</w:t>
            </w:r>
          </w:p>
        </w:tc>
        <w:tc>
          <w:tcPr>
            <w:tcW w:w="1020" w:type="dxa"/>
            <w:hideMark/>
          </w:tcPr>
          <w:p w14:paraId="0F1EFD46" w14:textId="77777777" w:rsidR="009832F7" w:rsidRPr="00E12044" w:rsidRDefault="009832F7" w:rsidP="009832F7">
            <w:pPr>
              <w:pStyle w:val="FSCtblMRL2"/>
            </w:pPr>
            <w:r w:rsidRPr="00E12044">
              <w:t>*0.01</w:t>
            </w:r>
          </w:p>
        </w:tc>
      </w:tr>
      <w:tr w:rsidR="009832F7" w:rsidRPr="00E12044" w14:paraId="170E3C5C" w14:textId="77777777" w:rsidTr="009832F7">
        <w:trPr>
          <w:cantSplit/>
        </w:trPr>
        <w:tc>
          <w:tcPr>
            <w:tcW w:w="3402" w:type="dxa"/>
            <w:tcBorders>
              <w:top w:val="nil"/>
              <w:left w:val="nil"/>
              <w:bottom w:val="single" w:sz="4" w:space="0" w:color="auto"/>
              <w:right w:val="nil"/>
            </w:tcBorders>
            <w:hideMark/>
          </w:tcPr>
          <w:p w14:paraId="68945709" w14:textId="77777777" w:rsidR="009832F7" w:rsidRPr="00E12044" w:rsidRDefault="009832F7" w:rsidP="009832F7">
            <w:pPr>
              <w:pStyle w:val="FSCtblMRL1"/>
            </w:pPr>
            <w:r w:rsidRPr="00E12044">
              <w:t>Pulses</w:t>
            </w:r>
          </w:p>
        </w:tc>
        <w:tc>
          <w:tcPr>
            <w:tcW w:w="1020" w:type="dxa"/>
            <w:tcBorders>
              <w:top w:val="nil"/>
              <w:left w:val="nil"/>
              <w:bottom w:val="single" w:sz="4" w:space="0" w:color="auto"/>
              <w:right w:val="nil"/>
            </w:tcBorders>
            <w:hideMark/>
          </w:tcPr>
          <w:p w14:paraId="1DDBDF32" w14:textId="77777777" w:rsidR="009832F7" w:rsidRPr="00E12044" w:rsidRDefault="009832F7" w:rsidP="009832F7">
            <w:pPr>
              <w:pStyle w:val="FSCtblMRL2"/>
            </w:pPr>
            <w:r w:rsidRPr="00E12044">
              <w:t>*0.01</w:t>
            </w:r>
          </w:p>
        </w:tc>
      </w:tr>
    </w:tbl>
    <w:p w14:paraId="182E5BEF" w14:textId="77777777" w:rsidR="009832F7" w:rsidRDefault="009832F7" w:rsidP="009832F7">
      <w:pPr>
        <w:pStyle w:val="FSCtblMRL1"/>
        <w:rPr>
          <w:rFonts w:eastAsiaTheme="minorHAnsi"/>
        </w:rPr>
      </w:pPr>
    </w:p>
    <w:p w14:paraId="45899061" w14:textId="77777777" w:rsidR="009832F7" w:rsidRPr="00E12044" w:rsidRDefault="009832F7" w:rsidP="009832F7">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E12044" w14:paraId="1B51EB99" w14:textId="77777777" w:rsidTr="009832F7">
        <w:trPr>
          <w:cantSplit/>
        </w:trPr>
        <w:tc>
          <w:tcPr>
            <w:tcW w:w="4422" w:type="dxa"/>
            <w:gridSpan w:val="2"/>
            <w:tcBorders>
              <w:top w:val="single" w:sz="4" w:space="0" w:color="auto"/>
              <w:left w:val="nil"/>
              <w:bottom w:val="nil"/>
              <w:right w:val="nil"/>
            </w:tcBorders>
            <w:hideMark/>
          </w:tcPr>
          <w:p w14:paraId="4974A7B0" w14:textId="77777777" w:rsidR="009832F7" w:rsidRPr="00E12044" w:rsidRDefault="009832F7" w:rsidP="009832F7">
            <w:pPr>
              <w:pStyle w:val="FSCtblh3"/>
            </w:pPr>
            <w:r w:rsidRPr="00E12044">
              <w:t>Agvet chemical:  Diclofop-methyl</w:t>
            </w:r>
          </w:p>
        </w:tc>
      </w:tr>
      <w:tr w:rsidR="009832F7" w:rsidRPr="00E12044" w14:paraId="0588BC2D" w14:textId="77777777" w:rsidTr="009832F7">
        <w:trPr>
          <w:cantSplit/>
        </w:trPr>
        <w:tc>
          <w:tcPr>
            <w:tcW w:w="4422" w:type="dxa"/>
            <w:gridSpan w:val="2"/>
            <w:tcBorders>
              <w:top w:val="nil"/>
              <w:left w:val="nil"/>
              <w:bottom w:val="single" w:sz="4" w:space="0" w:color="auto"/>
              <w:right w:val="nil"/>
            </w:tcBorders>
            <w:hideMark/>
          </w:tcPr>
          <w:p w14:paraId="30C80C33" w14:textId="77777777" w:rsidR="009832F7" w:rsidRPr="00E12044" w:rsidRDefault="009832F7" w:rsidP="009832F7">
            <w:pPr>
              <w:pStyle w:val="FSCtblh4"/>
            </w:pPr>
            <w:r w:rsidRPr="00E12044">
              <w:t>Permitted residue:  Diclofop-methyl</w:t>
            </w:r>
          </w:p>
        </w:tc>
      </w:tr>
      <w:tr w:rsidR="009832F7" w:rsidRPr="00E12044" w14:paraId="0ECAADB9" w14:textId="77777777" w:rsidTr="009832F7">
        <w:trPr>
          <w:cantSplit/>
        </w:trPr>
        <w:tc>
          <w:tcPr>
            <w:tcW w:w="3402" w:type="dxa"/>
            <w:tcBorders>
              <w:top w:val="single" w:sz="4" w:space="0" w:color="auto"/>
              <w:left w:val="nil"/>
              <w:bottom w:val="single" w:sz="4" w:space="0" w:color="auto"/>
              <w:right w:val="nil"/>
            </w:tcBorders>
            <w:hideMark/>
          </w:tcPr>
          <w:p w14:paraId="69A7ADF0" w14:textId="77777777" w:rsidR="009832F7" w:rsidRPr="00E12044" w:rsidRDefault="009832F7" w:rsidP="009832F7">
            <w:pPr>
              <w:pStyle w:val="FSCtblMRL1"/>
            </w:pPr>
            <w:r>
              <w:t>Cereal grains</w:t>
            </w:r>
          </w:p>
        </w:tc>
        <w:tc>
          <w:tcPr>
            <w:tcW w:w="1020" w:type="dxa"/>
            <w:tcBorders>
              <w:top w:val="single" w:sz="4" w:space="0" w:color="auto"/>
              <w:left w:val="nil"/>
              <w:bottom w:val="single" w:sz="4" w:space="0" w:color="auto"/>
              <w:right w:val="nil"/>
            </w:tcBorders>
            <w:hideMark/>
          </w:tcPr>
          <w:p w14:paraId="60C8B4BD" w14:textId="77777777" w:rsidR="009832F7" w:rsidRPr="00E12044" w:rsidRDefault="009832F7" w:rsidP="009832F7">
            <w:pPr>
              <w:pStyle w:val="FSCtblMRL2"/>
            </w:pPr>
            <w:r w:rsidRPr="00E12044">
              <w:t>0.1</w:t>
            </w:r>
          </w:p>
        </w:tc>
      </w:tr>
    </w:tbl>
    <w:p w14:paraId="10775DBD" w14:textId="77777777" w:rsidR="009832F7" w:rsidRDefault="009832F7" w:rsidP="009832F7">
      <w:pPr>
        <w:pStyle w:val="FSCtblMRL1"/>
        <w:rPr>
          <w:rFonts w:eastAsiaTheme="minorHAnsi"/>
        </w:rPr>
      </w:pPr>
    </w:p>
    <w:p w14:paraId="4E53D2BB" w14:textId="77777777" w:rsidR="009832F7" w:rsidRPr="00E12044" w:rsidRDefault="009832F7" w:rsidP="009832F7">
      <w:pPr>
        <w:pStyle w:val="FSCtblMRL1"/>
        <w:rPr>
          <w:rFonts w:eastAsiaTheme="minorHAnsi"/>
        </w:rPr>
      </w:pPr>
    </w:p>
    <w:tbl>
      <w:tblPr>
        <w:tblW w:w="4423" w:type="dxa"/>
        <w:tblLayout w:type="fixed"/>
        <w:tblCellMar>
          <w:left w:w="80" w:type="dxa"/>
          <w:right w:w="80" w:type="dxa"/>
        </w:tblCellMar>
        <w:tblLook w:val="04A0" w:firstRow="1" w:lastRow="0" w:firstColumn="1" w:lastColumn="0" w:noHBand="0" w:noVBand="1"/>
      </w:tblPr>
      <w:tblGrid>
        <w:gridCol w:w="3402"/>
        <w:gridCol w:w="1021"/>
      </w:tblGrid>
      <w:tr w:rsidR="009832F7" w14:paraId="1CDFE11C" w14:textId="77777777" w:rsidTr="009832F7">
        <w:tc>
          <w:tcPr>
            <w:tcW w:w="4423" w:type="dxa"/>
            <w:gridSpan w:val="2"/>
            <w:tcBorders>
              <w:top w:val="single" w:sz="4" w:space="0" w:color="auto"/>
              <w:left w:val="nil"/>
              <w:bottom w:val="nil"/>
              <w:right w:val="nil"/>
            </w:tcBorders>
            <w:hideMark/>
          </w:tcPr>
          <w:p w14:paraId="00C83D2F" w14:textId="77777777" w:rsidR="009832F7" w:rsidRPr="00C81AE7" w:rsidRDefault="009832F7" w:rsidP="009832F7">
            <w:pPr>
              <w:pStyle w:val="FSCtblh3"/>
              <w:rPr>
                <w:rFonts w:eastAsiaTheme="minorHAnsi"/>
                <w:lang w:val="en-AU"/>
              </w:rPr>
            </w:pPr>
            <w:r w:rsidRPr="00C81AE7">
              <w:rPr>
                <w:rFonts w:eastAsiaTheme="minorHAnsi"/>
                <w:lang w:val="en-AU"/>
              </w:rPr>
              <w:t>Agvet chemical:  Didecyldimethylammonium chloride</w:t>
            </w:r>
          </w:p>
        </w:tc>
      </w:tr>
      <w:tr w:rsidR="009832F7" w14:paraId="471FEC7C" w14:textId="77777777" w:rsidTr="009832F7">
        <w:tc>
          <w:tcPr>
            <w:tcW w:w="4423" w:type="dxa"/>
            <w:gridSpan w:val="2"/>
            <w:tcBorders>
              <w:top w:val="nil"/>
              <w:left w:val="nil"/>
              <w:bottom w:val="single" w:sz="4" w:space="0" w:color="auto"/>
              <w:right w:val="nil"/>
            </w:tcBorders>
            <w:hideMark/>
          </w:tcPr>
          <w:p w14:paraId="53CBA904" w14:textId="77777777" w:rsidR="009832F7" w:rsidRPr="00C81AE7" w:rsidRDefault="009832F7" w:rsidP="009832F7">
            <w:pPr>
              <w:pStyle w:val="FSCtblh4"/>
              <w:rPr>
                <w:rFonts w:eastAsiaTheme="minorHAnsi"/>
                <w:lang w:val="en-AU"/>
              </w:rPr>
            </w:pPr>
            <w:r w:rsidRPr="00C81AE7">
              <w:rPr>
                <w:rFonts w:eastAsiaTheme="minorHAnsi"/>
                <w:lang w:val="en-AU"/>
              </w:rPr>
              <w:t>Permitted residue:  Didecyldimethylammonium chloride</w:t>
            </w:r>
          </w:p>
        </w:tc>
      </w:tr>
      <w:tr w:rsidR="009832F7" w14:paraId="5491B0A8" w14:textId="77777777" w:rsidTr="009832F7">
        <w:tc>
          <w:tcPr>
            <w:tcW w:w="3402" w:type="dxa"/>
            <w:tcBorders>
              <w:top w:val="single" w:sz="4" w:space="0" w:color="auto"/>
              <w:left w:val="nil"/>
              <w:bottom w:val="single" w:sz="4" w:space="0" w:color="auto"/>
              <w:right w:val="nil"/>
            </w:tcBorders>
            <w:hideMark/>
          </w:tcPr>
          <w:p w14:paraId="2EC0341A" w14:textId="77777777" w:rsidR="009832F7" w:rsidRDefault="009832F7" w:rsidP="009832F7">
            <w:pPr>
              <w:pStyle w:val="FSCtblMRL1"/>
              <w:rPr>
                <w:rFonts w:eastAsiaTheme="minorHAnsi"/>
                <w:lang w:val="en-AU"/>
              </w:rPr>
            </w:pPr>
            <w:r>
              <w:rPr>
                <w:rFonts w:eastAsiaTheme="minorHAnsi"/>
                <w:lang w:val="en-AU"/>
              </w:rPr>
              <w:t>Assorted tropical and sub-tropical fruits – inedible peel</w:t>
            </w:r>
          </w:p>
        </w:tc>
        <w:tc>
          <w:tcPr>
            <w:tcW w:w="1021" w:type="dxa"/>
            <w:tcBorders>
              <w:top w:val="single" w:sz="4" w:space="0" w:color="auto"/>
              <w:left w:val="nil"/>
              <w:bottom w:val="single" w:sz="4" w:space="0" w:color="auto"/>
              <w:right w:val="nil"/>
            </w:tcBorders>
            <w:hideMark/>
          </w:tcPr>
          <w:p w14:paraId="1E9BA83B" w14:textId="77777777" w:rsidR="009832F7" w:rsidRDefault="009832F7" w:rsidP="009832F7">
            <w:pPr>
              <w:pStyle w:val="FSCtblMRL2"/>
              <w:jc w:val="left"/>
              <w:rPr>
                <w:lang w:val="en-AU"/>
              </w:rPr>
            </w:pPr>
            <w:r>
              <w:rPr>
                <w:lang w:val="en-AU"/>
              </w:rPr>
              <w:t>20</w:t>
            </w:r>
          </w:p>
        </w:tc>
      </w:tr>
    </w:tbl>
    <w:p w14:paraId="7432F2F9" w14:textId="77777777" w:rsidR="009832F7" w:rsidRDefault="009832F7" w:rsidP="009832F7">
      <w:pPr>
        <w:pStyle w:val="FSCtblMRL1"/>
        <w:rPr>
          <w:rFonts w:eastAsiaTheme="minorHAnsi"/>
        </w:rPr>
      </w:pPr>
    </w:p>
    <w:p w14:paraId="61A02168" w14:textId="77777777" w:rsidR="009832F7" w:rsidRDefault="009832F7" w:rsidP="009832F7">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C81AE7" w14:paraId="2E5CBB28" w14:textId="77777777" w:rsidTr="009832F7">
        <w:trPr>
          <w:cantSplit/>
        </w:trPr>
        <w:tc>
          <w:tcPr>
            <w:tcW w:w="4422" w:type="dxa"/>
            <w:gridSpan w:val="2"/>
            <w:tcBorders>
              <w:top w:val="single" w:sz="4" w:space="0" w:color="auto"/>
              <w:left w:val="nil"/>
              <w:bottom w:val="nil"/>
              <w:right w:val="nil"/>
            </w:tcBorders>
            <w:hideMark/>
          </w:tcPr>
          <w:p w14:paraId="572E82CC" w14:textId="77777777" w:rsidR="009832F7" w:rsidRPr="00C81AE7" w:rsidRDefault="009832F7" w:rsidP="009832F7">
            <w:pPr>
              <w:pStyle w:val="FSCtblh3"/>
            </w:pPr>
            <w:r w:rsidRPr="00C81AE7">
              <w:lastRenderedPageBreak/>
              <w:t>Agvet chemical:  Difenoconazole</w:t>
            </w:r>
          </w:p>
        </w:tc>
      </w:tr>
      <w:tr w:rsidR="009832F7" w:rsidRPr="00C81AE7" w14:paraId="1A3B4EBA" w14:textId="77777777" w:rsidTr="009832F7">
        <w:trPr>
          <w:cantSplit/>
        </w:trPr>
        <w:tc>
          <w:tcPr>
            <w:tcW w:w="4422" w:type="dxa"/>
            <w:gridSpan w:val="2"/>
            <w:tcBorders>
              <w:top w:val="nil"/>
              <w:left w:val="nil"/>
              <w:bottom w:val="single" w:sz="4" w:space="0" w:color="auto"/>
              <w:right w:val="nil"/>
            </w:tcBorders>
            <w:hideMark/>
          </w:tcPr>
          <w:p w14:paraId="3684A85A" w14:textId="77777777" w:rsidR="009832F7" w:rsidRPr="00C81AE7" w:rsidRDefault="009832F7" w:rsidP="009832F7">
            <w:pPr>
              <w:pStyle w:val="FSCtblh4"/>
            </w:pPr>
            <w:r w:rsidRPr="00C81AE7">
              <w:t>Permitted residue:  Difenoconazole</w:t>
            </w:r>
          </w:p>
        </w:tc>
      </w:tr>
      <w:tr w:rsidR="009832F7" w:rsidRPr="00C81AE7" w14:paraId="5A3601A4" w14:textId="77777777" w:rsidTr="009832F7">
        <w:trPr>
          <w:cantSplit/>
        </w:trPr>
        <w:tc>
          <w:tcPr>
            <w:tcW w:w="3402" w:type="dxa"/>
            <w:hideMark/>
          </w:tcPr>
          <w:p w14:paraId="7047FABA" w14:textId="77777777" w:rsidR="009832F7" w:rsidRPr="00C81AE7" w:rsidRDefault="009832F7" w:rsidP="009832F7">
            <w:pPr>
              <w:pStyle w:val="FSCtblMRL1"/>
            </w:pPr>
            <w:r w:rsidRPr="00C81AE7">
              <w:t>Cereal grains</w:t>
            </w:r>
          </w:p>
        </w:tc>
        <w:tc>
          <w:tcPr>
            <w:tcW w:w="1020" w:type="dxa"/>
            <w:hideMark/>
          </w:tcPr>
          <w:p w14:paraId="146AA483" w14:textId="77777777" w:rsidR="009832F7" w:rsidRPr="00C81AE7" w:rsidRDefault="009832F7" w:rsidP="009832F7">
            <w:pPr>
              <w:pStyle w:val="FSCtblMRL2"/>
            </w:pPr>
            <w:r w:rsidRPr="00C81AE7">
              <w:t>*0.01</w:t>
            </w:r>
          </w:p>
        </w:tc>
      </w:tr>
      <w:tr w:rsidR="009832F7" w:rsidRPr="00C81AE7" w14:paraId="5619D370" w14:textId="77777777" w:rsidTr="009832F7">
        <w:trPr>
          <w:cantSplit/>
        </w:trPr>
        <w:tc>
          <w:tcPr>
            <w:tcW w:w="3402" w:type="dxa"/>
            <w:hideMark/>
          </w:tcPr>
          <w:p w14:paraId="64E9D86D" w14:textId="77777777" w:rsidR="009832F7" w:rsidRPr="00C81AE7" w:rsidRDefault="009832F7" w:rsidP="009832F7">
            <w:pPr>
              <w:pStyle w:val="FSCtblMRL1"/>
            </w:pPr>
            <w:r w:rsidRPr="00C81AE7">
              <w:t>Peppers, chili (dry)</w:t>
            </w:r>
          </w:p>
        </w:tc>
        <w:tc>
          <w:tcPr>
            <w:tcW w:w="1020" w:type="dxa"/>
            <w:hideMark/>
          </w:tcPr>
          <w:p w14:paraId="7A20C45B" w14:textId="77777777" w:rsidR="009832F7" w:rsidRPr="00C81AE7" w:rsidRDefault="009832F7" w:rsidP="009832F7">
            <w:pPr>
              <w:pStyle w:val="FSCtblMRL2"/>
            </w:pPr>
            <w:r w:rsidRPr="00C81AE7">
              <w:t>5</w:t>
            </w:r>
          </w:p>
        </w:tc>
      </w:tr>
      <w:tr w:rsidR="009832F7" w:rsidRPr="00C81AE7" w14:paraId="1CDFCD92" w14:textId="77777777" w:rsidTr="009832F7">
        <w:trPr>
          <w:cantSplit/>
        </w:trPr>
        <w:tc>
          <w:tcPr>
            <w:tcW w:w="3402" w:type="dxa"/>
            <w:hideMark/>
          </w:tcPr>
          <w:p w14:paraId="37D15D9C" w14:textId="77777777" w:rsidR="009832F7" w:rsidRPr="00C81AE7" w:rsidRDefault="009832F7" w:rsidP="009832F7">
            <w:pPr>
              <w:pStyle w:val="FSCtblMRL1"/>
            </w:pPr>
            <w:r w:rsidRPr="00C81AE7">
              <w:t>Pome fruits</w:t>
            </w:r>
          </w:p>
        </w:tc>
        <w:tc>
          <w:tcPr>
            <w:tcW w:w="1020" w:type="dxa"/>
            <w:hideMark/>
          </w:tcPr>
          <w:p w14:paraId="7600EF0D" w14:textId="77777777" w:rsidR="009832F7" w:rsidRPr="00C81AE7" w:rsidRDefault="009832F7" w:rsidP="009832F7">
            <w:pPr>
              <w:pStyle w:val="FSCtblMRL2"/>
            </w:pPr>
            <w:r w:rsidRPr="00C81AE7">
              <w:t>0.3</w:t>
            </w:r>
          </w:p>
        </w:tc>
      </w:tr>
      <w:tr w:rsidR="009832F7" w:rsidRPr="00C81AE7" w14:paraId="36329FCE" w14:textId="77777777" w:rsidTr="009832F7">
        <w:trPr>
          <w:cantSplit/>
        </w:trPr>
        <w:tc>
          <w:tcPr>
            <w:tcW w:w="3402" w:type="dxa"/>
            <w:tcBorders>
              <w:top w:val="nil"/>
              <w:left w:val="nil"/>
              <w:bottom w:val="single" w:sz="4" w:space="0" w:color="auto"/>
              <w:right w:val="nil"/>
            </w:tcBorders>
            <w:hideMark/>
          </w:tcPr>
          <w:p w14:paraId="50DE19A7" w14:textId="77777777" w:rsidR="009832F7" w:rsidRPr="00C81AE7" w:rsidRDefault="009832F7" w:rsidP="009832F7">
            <w:pPr>
              <w:pStyle w:val="FSCtblMRL1"/>
            </w:pPr>
            <w:r w:rsidRPr="00C81AE7">
              <w:t>Stone fruits</w:t>
            </w:r>
          </w:p>
        </w:tc>
        <w:tc>
          <w:tcPr>
            <w:tcW w:w="1020" w:type="dxa"/>
            <w:tcBorders>
              <w:top w:val="nil"/>
              <w:left w:val="nil"/>
              <w:bottom w:val="single" w:sz="4" w:space="0" w:color="auto"/>
              <w:right w:val="nil"/>
            </w:tcBorders>
            <w:hideMark/>
          </w:tcPr>
          <w:p w14:paraId="738AFDAC" w14:textId="77777777" w:rsidR="009832F7" w:rsidRPr="00C81AE7" w:rsidRDefault="009832F7" w:rsidP="009832F7">
            <w:pPr>
              <w:pStyle w:val="FSCtblMRL2"/>
            </w:pPr>
            <w:r w:rsidRPr="00C81AE7">
              <w:t>2.5</w:t>
            </w:r>
          </w:p>
        </w:tc>
      </w:tr>
    </w:tbl>
    <w:p w14:paraId="4F29601A" w14:textId="77777777" w:rsidR="009832F7" w:rsidRDefault="009832F7" w:rsidP="009832F7">
      <w:pPr>
        <w:pStyle w:val="FSCtblMRL1"/>
        <w:rPr>
          <w:rFonts w:eastAsiaTheme="minorHAnsi"/>
        </w:rPr>
      </w:pPr>
    </w:p>
    <w:p w14:paraId="01589D1E" w14:textId="77777777" w:rsidR="009832F7" w:rsidRPr="00C81AE7" w:rsidRDefault="009832F7" w:rsidP="009832F7">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C81AE7" w14:paraId="187F835D" w14:textId="77777777" w:rsidTr="009832F7">
        <w:trPr>
          <w:cantSplit/>
        </w:trPr>
        <w:tc>
          <w:tcPr>
            <w:tcW w:w="4422" w:type="dxa"/>
            <w:gridSpan w:val="2"/>
            <w:tcBorders>
              <w:top w:val="single" w:sz="4" w:space="0" w:color="auto"/>
              <w:left w:val="nil"/>
              <w:bottom w:val="nil"/>
              <w:right w:val="nil"/>
            </w:tcBorders>
            <w:hideMark/>
          </w:tcPr>
          <w:p w14:paraId="3F9028F1" w14:textId="77777777" w:rsidR="009832F7" w:rsidRPr="00C81AE7" w:rsidRDefault="009832F7" w:rsidP="009832F7">
            <w:pPr>
              <w:pStyle w:val="FSCtblh3"/>
            </w:pPr>
            <w:r w:rsidRPr="00C81AE7">
              <w:t>Agvet chemical:  Diflubenzuron</w:t>
            </w:r>
          </w:p>
        </w:tc>
      </w:tr>
      <w:tr w:rsidR="009832F7" w:rsidRPr="00C81AE7" w14:paraId="08E41ED0" w14:textId="77777777" w:rsidTr="009832F7">
        <w:trPr>
          <w:cantSplit/>
        </w:trPr>
        <w:tc>
          <w:tcPr>
            <w:tcW w:w="4422" w:type="dxa"/>
            <w:gridSpan w:val="2"/>
            <w:tcBorders>
              <w:top w:val="nil"/>
              <w:left w:val="nil"/>
              <w:bottom w:val="single" w:sz="4" w:space="0" w:color="auto"/>
              <w:right w:val="nil"/>
            </w:tcBorders>
            <w:hideMark/>
          </w:tcPr>
          <w:p w14:paraId="6EDF559B" w14:textId="77777777" w:rsidR="009832F7" w:rsidRPr="00C81AE7" w:rsidRDefault="009832F7" w:rsidP="009832F7">
            <w:pPr>
              <w:pStyle w:val="FSCtblh4"/>
            </w:pPr>
            <w:r w:rsidRPr="00C81AE7">
              <w:t>Permitted residue:  Diflubenzuron</w:t>
            </w:r>
          </w:p>
        </w:tc>
      </w:tr>
      <w:tr w:rsidR="009832F7" w:rsidRPr="00C81AE7" w14:paraId="087D4FFA" w14:textId="77777777" w:rsidTr="009832F7">
        <w:trPr>
          <w:cantSplit/>
        </w:trPr>
        <w:tc>
          <w:tcPr>
            <w:tcW w:w="3402" w:type="dxa"/>
            <w:hideMark/>
          </w:tcPr>
          <w:p w14:paraId="327EBCA6" w14:textId="77777777" w:rsidR="009832F7" w:rsidRPr="00C81AE7" w:rsidRDefault="009832F7" w:rsidP="009832F7">
            <w:pPr>
              <w:pStyle w:val="FSCtblMRL1"/>
            </w:pPr>
            <w:r w:rsidRPr="00C81AE7">
              <w:t>Citrus fruits</w:t>
            </w:r>
          </w:p>
        </w:tc>
        <w:tc>
          <w:tcPr>
            <w:tcW w:w="1020" w:type="dxa"/>
            <w:hideMark/>
          </w:tcPr>
          <w:p w14:paraId="4317F0CA" w14:textId="77777777" w:rsidR="009832F7" w:rsidRPr="00C81AE7" w:rsidRDefault="009832F7" w:rsidP="009832F7">
            <w:pPr>
              <w:pStyle w:val="FSCtblMRL2"/>
            </w:pPr>
            <w:r w:rsidRPr="00C81AE7">
              <w:t>3</w:t>
            </w:r>
          </w:p>
        </w:tc>
      </w:tr>
      <w:tr w:rsidR="009832F7" w14:paraId="7F7A71BD" w14:textId="77777777" w:rsidTr="009832F7">
        <w:trPr>
          <w:cantSplit/>
        </w:trPr>
        <w:tc>
          <w:tcPr>
            <w:tcW w:w="3402" w:type="dxa"/>
            <w:hideMark/>
          </w:tcPr>
          <w:p w14:paraId="4A71CE16" w14:textId="77777777" w:rsidR="009832F7" w:rsidRPr="00C81AE7" w:rsidRDefault="009832F7" w:rsidP="009832F7">
            <w:pPr>
              <w:pStyle w:val="FSCtblMRL1"/>
            </w:pPr>
            <w:r w:rsidRPr="00C81AE7">
              <w:t>Stone fruits [except cherries]</w:t>
            </w:r>
          </w:p>
        </w:tc>
        <w:tc>
          <w:tcPr>
            <w:tcW w:w="1020" w:type="dxa"/>
            <w:hideMark/>
          </w:tcPr>
          <w:p w14:paraId="0AFBF88A" w14:textId="77777777" w:rsidR="009832F7" w:rsidRDefault="009832F7" w:rsidP="009832F7">
            <w:pPr>
              <w:pStyle w:val="FSCtblMRL2"/>
            </w:pPr>
            <w:r w:rsidRPr="00C81AE7">
              <w:t>0.07</w:t>
            </w:r>
          </w:p>
        </w:tc>
      </w:tr>
      <w:tr w:rsidR="009832F7" w14:paraId="520D6F34" w14:textId="77777777" w:rsidTr="009832F7">
        <w:trPr>
          <w:cantSplit/>
        </w:trPr>
        <w:tc>
          <w:tcPr>
            <w:tcW w:w="3402" w:type="dxa"/>
            <w:tcBorders>
              <w:top w:val="single" w:sz="4" w:space="0" w:color="auto"/>
              <w:left w:val="nil"/>
              <w:bottom w:val="nil"/>
              <w:right w:val="nil"/>
            </w:tcBorders>
          </w:tcPr>
          <w:p w14:paraId="176A54ED" w14:textId="77777777" w:rsidR="009832F7" w:rsidRDefault="009832F7" w:rsidP="009832F7">
            <w:pPr>
              <w:pStyle w:val="FSCtblMRL1"/>
            </w:pPr>
          </w:p>
          <w:p w14:paraId="6548C5E9" w14:textId="77777777" w:rsidR="009832F7" w:rsidRDefault="009832F7" w:rsidP="009832F7">
            <w:pPr>
              <w:pStyle w:val="FSCtblMRL1"/>
            </w:pPr>
          </w:p>
        </w:tc>
        <w:tc>
          <w:tcPr>
            <w:tcW w:w="1020" w:type="dxa"/>
            <w:tcBorders>
              <w:top w:val="single" w:sz="4" w:space="0" w:color="auto"/>
              <w:left w:val="nil"/>
              <w:bottom w:val="nil"/>
              <w:right w:val="nil"/>
            </w:tcBorders>
          </w:tcPr>
          <w:p w14:paraId="33DD763A" w14:textId="77777777" w:rsidR="009832F7" w:rsidRDefault="009832F7" w:rsidP="009832F7">
            <w:pPr>
              <w:pStyle w:val="FSCtblMRL2"/>
            </w:pPr>
          </w:p>
        </w:tc>
      </w:tr>
      <w:tr w:rsidR="009832F7" w:rsidRPr="00C81AE7" w14:paraId="2AC1AFA2" w14:textId="77777777" w:rsidTr="009832F7">
        <w:trPr>
          <w:cantSplit/>
        </w:trPr>
        <w:tc>
          <w:tcPr>
            <w:tcW w:w="4422" w:type="dxa"/>
            <w:gridSpan w:val="2"/>
            <w:tcBorders>
              <w:top w:val="single" w:sz="4" w:space="0" w:color="auto"/>
              <w:left w:val="nil"/>
              <w:bottom w:val="nil"/>
              <w:right w:val="nil"/>
            </w:tcBorders>
            <w:hideMark/>
          </w:tcPr>
          <w:p w14:paraId="686FF973" w14:textId="77777777" w:rsidR="009832F7" w:rsidRPr="00C81AE7" w:rsidRDefault="009832F7" w:rsidP="009832F7">
            <w:pPr>
              <w:pStyle w:val="FSCtblh3"/>
            </w:pPr>
            <w:r w:rsidRPr="00C81AE7">
              <w:t>Agvet chemical:  Diflufenican</w:t>
            </w:r>
          </w:p>
        </w:tc>
      </w:tr>
      <w:tr w:rsidR="009832F7" w:rsidRPr="00C81AE7" w14:paraId="18E35EEB" w14:textId="77777777" w:rsidTr="009832F7">
        <w:trPr>
          <w:cantSplit/>
        </w:trPr>
        <w:tc>
          <w:tcPr>
            <w:tcW w:w="4422" w:type="dxa"/>
            <w:gridSpan w:val="2"/>
            <w:tcBorders>
              <w:top w:val="nil"/>
              <w:left w:val="nil"/>
              <w:bottom w:val="single" w:sz="4" w:space="0" w:color="auto"/>
              <w:right w:val="nil"/>
            </w:tcBorders>
            <w:hideMark/>
          </w:tcPr>
          <w:p w14:paraId="637BA12E" w14:textId="77777777" w:rsidR="009832F7" w:rsidRPr="00C81AE7" w:rsidRDefault="009832F7" w:rsidP="009832F7">
            <w:pPr>
              <w:pStyle w:val="FSCtblh4"/>
            </w:pPr>
            <w:r w:rsidRPr="00C81AE7">
              <w:t>Permitted residue:  Diflufenican</w:t>
            </w:r>
          </w:p>
        </w:tc>
      </w:tr>
      <w:tr w:rsidR="009832F7" w:rsidRPr="00C81AE7" w14:paraId="1F0E6D10" w14:textId="77777777" w:rsidTr="009832F7">
        <w:trPr>
          <w:cantSplit/>
        </w:trPr>
        <w:tc>
          <w:tcPr>
            <w:tcW w:w="3402" w:type="dxa"/>
            <w:tcBorders>
              <w:top w:val="single" w:sz="4" w:space="0" w:color="auto"/>
              <w:left w:val="nil"/>
              <w:bottom w:val="single" w:sz="4" w:space="0" w:color="auto"/>
              <w:right w:val="nil"/>
            </w:tcBorders>
            <w:hideMark/>
          </w:tcPr>
          <w:p w14:paraId="65BD24DA" w14:textId="77777777" w:rsidR="009832F7" w:rsidRPr="00C81AE7" w:rsidRDefault="009832F7" w:rsidP="009832F7">
            <w:pPr>
              <w:pStyle w:val="FSCtblMRL1"/>
            </w:pPr>
            <w:r w:rsidRPr="00C81AE7">
              <w:t>Pulses</w:t>
            </w:r>
          </w:p>
        </w:tc>
        <w:tc>
          <w:tcPr>
            <w:tcW w:w="1020" w:type="dxa"/>
            <w:tcBorders>
              <w:top w:val="single" w:sz="4" w:space="0" w:color="auto"/>
              <w:left w:val="nil"/>
              <w:bottom w:val="single" w:sz="4" w:space="0" w:color="auto"/>
              <w:right w:val="nil"/>
            </w:tcBorders>
            <w:hideMark/>
          </w:tcPr>
          <w:p w14:paraId="243BA3FA" w14:textId="77777777" w:rsidR="009832F7" w:rsidRPr="00C81AE7" w:rsidRDefault="009832F7" w:rsidP="009832F7">
            <w:pPr>
              <w:pStyle w:val="FSCtblMRL2"/>
            </w:pPr>
            <w:r w:rsidRPr="00C81AE7">
              <w:t>0.05</w:t>
            </w:r>
          </w:p>
        </w:tc>
      </w:tr>
    </w:tbl>
    <w:p w14:paraId="077ABDFB" w14:textId="77777777" w:rsidR="009832F7" w:rsidRPr="00C81AE7" w:rsidRDefault="009832F7" w:rsidP="009832F7">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C81AE7" w14:paraId="74E9B1EA" w14:textId="77777777" w:rsidTr="009832F7">
        <w:trPr>
          <w:cantSplit/>
        </w:trPr>
        <w:tc>
          <w:tcPr>
            <w:tcW w:w="4422" w:type="dxa"/>
            <w:gridSpan w:val="2"/>
            <w:tcBorders>
              <w:top w:val="single" w:sz="4" w:space="0" w:color="auto"/>
              <w:left w:val="nil"/>
              <w:bottom w:val="nil"/>
              <w:right w:val="nil"/>
            </w:tcBorders>
            <w:hideMark/>
          </w:tcPr>
          <w:p w14:paraId="0AD6FE62" w14:textId="77777777" w:rsidR="009832F7" w:rsidRPr="00C81AE7" w:rsidRDefault="009832F7" w:rsidP="009832F7">
            <w:pPr>
              <w:pStyle w:val="FSCtblh3"/>
            </w:pPr>
            <w:r w:rsidRPr="00C81AE7">
              <w:t>Agvet chemical:  Dimethenamid-P</w:t>
            </w:r>
          </w:p>
        </w:tc>
      </w:tr>
      <w:tr w:rsidR="009832F7" w14:paraId="017EE0AE" w14:textId="77777777" w:rsidTr="009832F7">
        <w:trPr>
          <w:cantSplit/>
        </w:trPr>
        <w:tc>
          <w:tcPr>
            <w:tcW w:w="4422" w:type="dxa"/>
            <w:gridSpan w:val="2"/>
            <w:tcBorders>
              <w:top w:val="nil"/>
              <w:left w:val="nil"/>
              <w:bottom w:val="single" w:sz="4" w:space="0" w:color="auto"/>
              <w:right w:val="nil"/>
            </w:tcBorders>
            <w:hideMark/>
          </w:tcPr>
          <w:p w14:paraId="445B66AD" w14:textId="77777777" w:rsidR="009832F7" w:rsidRDefault="009832F7" w:rsidP="009832F7">
            <w:pPr>
              <w:pStyle w:val="FSCtblh4"/>
            </w:pPr>
            <w:r w:rsidRPr="00C81AE7">
              <w:t>Permitted residue:  Sum of dimethenamid-P and its (R)-isomer</w:t>
            </w:r>
          </w:p>
        </w:tc>
      </w:tr>
      <w:tr w:rsidR="009832F7" w14:paraId="10930F19" w14:textId="77777777" w:rsidTr="009832F7">
        <w:trPr>
          <w:cantSplit/>
        </w:trPr>
        <w:tc>
          <w:tcPr>
            <w:tcW w:w="3402" w:type="dxa"/>
            <w:tcBorders>
              <w:top w:val="nil"/>
              <w:left w:val="nil"/>
              <w:bottom w:val="single" w:sz="4" w:space="0" w:color="auto"/>
              <w:right w:val="nil"/>
            </w:tcBorders>
            <w:hideMark/>
          </w:tcPr>
          <w:p w14:paraId="7B7E20EA" w14:textId="77777777" w:rsidR="009832F7" w:rsidRDefault="009832F7" w:rsidP="009832F7">
            <w:pPr>
              <w:pStyle w:val="FSCtblMRL1"/>
            </w:pPr>
            <w:r>
              <w:t>Pulses</w:t>
            </w:r>
          </w:p>
        </w:tc>
        <w:tc>
          <w:tcPr>
            <w:tcW w:w="1020" w:type="dxa"/>
            <w:tcBorders>
              <w:top w:val="nil"/>
              <w:left w:val="nil"/>
              <w:bottom w:val="single" w:sz="4" w:space="0" w:color="auto"/>
              <w:right w:val="nil"/>
            </w:tcBorders>
            <w:hideMark/>
          </w:tcPr>
          <w:p w14:paraId="30C1A992" w14:textId="77777777" w:rsidR="009832F7" w:rsidRDefault="009832F7" w:rsidP="009832F7">
            <w:pPr>
              <w:pStyle w:val="FSCtblMRL2"/>
            </w:pPr>
            <w:r>
              <w:t>*0.02</w:t>
            </w:r>
          </w:p>
        </w:tc>
      </w:tr>
    </w:tbl>
    <w:p w14:paraId="74B6E960" w14:textId="77777777" w:rsidR="009832F7" w:rsidRDefault="009832F7" w:rsidP="009832F7">
      <w:pPr>
        <w:pStyle w:val="FSCtblMRL1"/>
        <w:rPr>
          <w:rFonts w:eastAsiaTheme="minorHAnsi"/>
        </w:rPr>
      </w:pPr>
    </w:p>
    <w:p w14:paraId="28240A07" w14:textId="77777777" w:rsidR="009832F7"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FD5F1A" w14:paraId="122B499C" w14:textId="77777777" w:rsidTr="009832F7">
        <w:trPr>
          <w:cantSplit/>
        </w:trPr>
        <w:tc>
          <w:tcPr>
            <w:tcW w:w="4422" w:type="dxa"/>
            <w:gridSpan w:val="2"/>
            <w:tcBorders>
              <w:top w:val="single" w:sz="4" w:space="0" w:color="auto"/>
              <w:left w:val="nil"/>
              <w:bottom w:val="nil"/>
              <w:right w:val="nil"/>
            </w:tcBorders>
            <w:hideMark/>
          </w:tcPr>
          <w:p w14:paraId="09A175A7" w14:textId="77777777" w:rsidR="009832F7" w:rsidRPr="00FD5F1A" w:rsidRDefault="009832F7" w:rsidP="009832F7">
            <w:pPr>
              <w:pStyle w:val="FSCtblh3"/>
            </w:pPr>
            <w:r w:rsidRPr="00FD5F1A">
              <w:t>Agvet chemical:  Dimethoate</w:t>
            </w:r>
          </w:p>
        </w:tc>
      </w:tr>
      <w:tr w:rsidR="009832F7" w:rsidRPr="00FD5F1A" w14:paraId="012122D4" w14:textId="77777777" w:rsidTr="009832F7">
        <w:trPr>
          <w:cantSplit/>
        </w:trPr>
        <w:tc>
          <w:tcPr>
            <w:tcW w:w="4422" w:type="dxa"/>
            <w:gridSpan w:val="2"/>
            <w:hideMark/>
          </w:tcPr>
          <w:p w14:paraId="21B39328" w14:textId="77777777" w:rsidR="009832F7" w:rsidRPr="00FD5F1A" w:rsidRDefault="009832F7" w:rsidP="009832F7">
            <w:pPr>
              <w:pStyle w:val="FSCtblh4"/>
            </w:pPr>
            <w:r w:rsidRPr="00FD5F1A">
              <w:t>Permitted residue:  Sum of dimethoate and omethoate, expressed as dimethoate</w:t>
            </w:r>
          </w:p>
        </w:tc>
      </w:tr>
      <w:tr w:rsidR="009832F7" w:rsidRPr="00FD5F1A" w14:paraId="48CDD91F" w14:textId="77777777" w:rsidTr="009832F7">
        <w:trPr>
          <w:cantSplit/>
        </w:trPr>
        <w:tc>
          <w:tcPr>
            <w:tcW w:w="4422" w:type="dxa"/>
            <w:gridSpan w:val="2"/>
            <w:tcBorders>
              <w:top w:val="nil"/>
              <w:left w:val="nil"/>
              <w:bottom w:val="single" w:sz="4" w:space="0" w:color="auto"/>
              <w:right w:val="nil"/>
            </w:tcBorders>
            <w:hideMark/>
          </w:tcPr>
          <w:p w14:paraId="6F41C274" w14:textId="77777777" w:rsidR="009832F7" w:rsidRPr="00FD5F1A" w:rsidRDefault="009832F7" w:rsidP="009832F7">
            <w:pPr>
              <w:pStyle w:val="FSCtblh4"/>
            </w:pPr>
            <w:r w:rsidRPr="00FD5F1A">
              <w:rPr>
                <w:i w:val="0"/>
              </w:rPr>
              <w:t xml:space="preserve">see also </w:t>
            </w:r>
            <w:r w:rsidRPr="00FD5F1A">
              <w:t>Omethoate</w:t>
            </w:r>
          </w:p>
        </w:tc>
      </w:tr>
      <w:tr w:rsidR="009832F7" w:rsidRPr="00FD5F1A" w14:paraId="1B6983C4" w14:textId="77777777" w:rsidTr="009832F7">
        <w:trPr>
          <w:cantSplit/>
        </w:trPr>
        <w:tc>
          <w:tcPr>
            <w:tcW w:w="3402" w:type="dxa"/>
            <w:hideMark/>
          </w:tcPr>
          <w:p w14:paraId="1C0F5EBE" w14:textId="77777777" w:rsidR="009832F7" w:rsidRPr="00FD5F1A" w:rsidRDefault="009832F7" w:rsidP="009832F7">
            <w:pPr>
              <w:pStyle w:val="FSCtblMRL1"/>
            </w:pPr>
            <w:r w:rsidRPr="00FD5F1A">
              <w:t>Assorted tropical and sub-tropical fruits – inedible peel [except avocado; mango</w:t>
            </w:r>
          </w:p>
        </w:tc>
        <w:tc>
          <w:tcPr>
            <w:tcW w:w="1020" w:type="dxa"/>
            <w:hideMark/>
          </w:tcPr>
          <w:p w14:paraId="14B268C1" w14:textId="77777777" w:rsidR="009832F7" w:rsidRPr="00FD5F1A" w:rsidRDefault="009832F7" w:rsidP="009832F7">
            <w:pPr>
              <w:pStyle w:val="FSCtblMRL2"/>
            </w:pPr>
            <w:r w:rsidRPr="00FD5F1A">
              <w:t>5</w:t>
            </w:r>
          </w:p>
        </w:tc>
      </w:tr>
      <w:tr w:rsidR="009832F7" w:rsidRPr="00FD5F1A" w14:paraId="05B505CB" w14:textId="77777777" w:rsidTr="009832F7">
        <w:trPr>
          <w:cantSplit/>
        </w:trPr>
        <w:tc>
          <w:tcPr>
            <w:tcW w:w="3402" w:type="dxa"/>
            <w:hideMark/>
          </w:tcPr>
          <w:p w14:paraId="39F0ACE7" w14:textId="77777777" w:rsidR="009832F7" w:rsidRPr="00FD5F1A" w:rsidRDefault="009832F7" w:rsidP="009832F7">
            <w:pPr>
              <w:pStyle w:val="FSCtblMRL1"/>
            </w:pPr>
            <w:r w:rsidRPr="00FD5F1A">
              <w:t>Cereal grains</w:t>
            </w:r>
          </w:p>
        </w:tc>
        <w:tc>
          <w:tcPr>
            <w:tcW w:w="1020" w:type="dxa"/>
            <w:hideMark/>
          </w:tcPr>
          <w:p w14:paraId="6125E452" w14:textId="77777777" w:rsidR="009832F7" w:rsidRPr="00FD5F1A" w:rsidRDefault="009832F7" w:rsidP="009832F7">
            <w:pPr>
              <w:pStyle w:val="FSCtblMRL2"/>
            </w:pPr>
            <w:r w:rsidRPr="00FD5F1A">
              <w:t>T0.05</w:t>
            </w:r>
          </w:p>
        </w:tc>
      </w:tr>
      <w:tr w:rsidR="009832F7" w:rsidRPr="00FD5F1A" w14:paraId="69361011" w14:textId="77777777" w:rsidTr="009832F7">
        <w:trPr>
          <w:cantSplit/>
        </w:trPr>
        <w:tc>
          <w:tcPr>
            <w:tcW w:w="3402" w:type="dxa"/>
            <w:hideMark/>
          </w:tcPr>
          <w:p w14:paraId="0CABF4B9" w14:textId="77777777" w:rsidR="009832F7" w:rsidRPr="00FD5F1A" w:rsidRDefault="009832F7" w:rsidP="009832F7">
            <w:pPr>
              <w:pStyle w:val="FSCtblMRL1"/>
            </w:pPr>
            <w:r w:rsidRPr="00FD5F1A">
              <w:t>Citrus fruits</w:t>
            </w:r>
          </w:p>
        </w:tc>
        <w:tc>
          <w:tcPr>
            <w:tcW w:w="1020" w:type="dxa"/>
            <w:hideMark/>
          </w:tcPr>
          <w:p w14:paraId="3BD8049F" w14:textId="77777777" w:rsidR="009832F7" w:rsidRPr="00FD5F1A" w:rsidRDefault="009832F7" w:rsidP="009832F7">
            <w:pPr>
              <w:pStyle w:val="FSCtblMRL2"/>
            </w:pPr>
            <w:r w:rsidRPr="00FD5F1A">
              <w:t>5</w:t>
            </w:r>
          </w:p>
        </w:tc>
      </w:tr>
      <w:tr w:rsidR="009832F7" w:rsidRPr="00FD5F1A" w14:paraId="14A8E42A" w14:textId="77777777" w:rsidTr="009832F7">
        <w:trPr>
          <w:cantSplit/>
        </w:trPr>
        <w:tc>
          <w:tcPr>
            <w:tcW w:w="3402" w:type="dxa"/>
            <w:hideMark/>
          </w:tcPr>
          <w:p w14:paraId="5A1340E1" w14:textId="77777777" w:rsidR="009832F7" w:rsidRPr="00FD5F1A" w:rsidRDefault="009832F7" w:rsidP="009832F7">
            <w:pPr>
              <w:pStyle w:val="FSCtblMRL1"/>
            </w:pPr>
            <w:r w:rsidRPr="00FD5F1A">
              <w:t>Pulses</w:t>
            </w:r>
          </w:p>
        </w:tc>
        <w:tc>
          <w:tcPr>
            <w:tcW w:w="1020" w:type="dxa"/>
            <w:hideMark/>
          </w:tcPr>
          <w:p w14:paraId="2FACD660" w14:textId="77777777" w:rsidR="009832F7" w:rsidRPr="00FD5F1A" w:rsidRDefault="009832F7" w:rsidP="009832F7">
            <w:pPr>
              <w:pStyle w:val="FSCtblMRL2"/>
            </w:pPr>
            <w:r w:rsidRPr="00FD5F1A">
              <w:t>T0.5</w:t>
            </w:r>
          </w:p>
        </w:tc>
      </w:tr>
      <w:tr w:rsidR="009832F7" w:rsidRPr="00FD5F1A" w14:paraId="1973CC25" w14:textId="77777777" w:rsidTr="009832F7">
        <w:trPr>
          <w:cantSplit/>
        </w:trPr>
        <w:tc>
          <w:tcPr>
            <w:tcW w:w="3402" w:type="dxa"/>
            <w:hideMark/>
          </w:tcPr>
          <w:p w14:paraId="2E45D715" w14:textId="77777777" w:rsidR="009832F7" w:rsidRPr="00FD5F1A" w:rsidRDefault="009832F7" w:rsidP="009832F7">
            <w:pPr>
              <w:pStyle w:val="FSCtblMRL1"/>
            </w:pPr>
            <w:r w:rsidRPr="00FD5F1A">
              <w:t>Santols</w:t>
            </w:r>
          </w:p>
        </w:tc>
        <w:tc>
          <w:tcPr>
            <w:tcW w:w="1020" w:type="dxa"/>
            <w:hideMark/>
          </w:tcPr>
          <w:p w14:paraId="48590078" w14:textId="77777777" w:rsidR="009832F7" w:rsidRPr="00FD5F1A" w:rsidRDefault="009832F7" w:rsidP="009832F7">
            <w:pPr>
              <w:pStyle w:val="FSCtblMRL2"/>
            </w:pPr>
            <w:r w:rsidRPr="00FD5F1A">
              <w:t>5</w:t>
            </w:r>
          </w:p>
        </w:tc>
      </w:tr>
      <w:tr w:rsidR="009832F7" w:rsidRPr="00FD5F1A" w14:paraId="59B545A0" w14:textId="77777777" w:rsidTr="009832F7">
        <w:trPr>
          <w:cantSplit/>
        </w:trPr>
        <w:tc>
          <w:tcPr>
            <w:tcW w:w="3402" w:type="dxa"/>
            <w:tcBorders>
              <w:bottom w:val="single" w:sz="4" w:space="0" w:color="auto"/>
            </w:tcBorders>
            <w:hideMark/>
          </w:tcPr>
          <w:p w14:paraId="0A6B6509" w14:textId="77777777" w:rsidR="009832F7" w:rsidRPr="00FD5F1A" w:rsidRDefault="009832F7" w:rsidP="009832F7">
            <w:pPr>
              <w:pStyle w:val="FSCtblMRL1"/>
            </w:pPr>
            <w:r w:rsidRPr="00FD5F1A">
              <w:t>Stone fruits [except cherries]</w:t>
            </w:r>
          </w:p>
        </w:tc>
        <w:tc>
          <w:tcPr>
            <w:tcW w:w="1020" w:type="dxa"/>
            <w:tcBorders>
              <w:bottom w:val="single" w:sz="4" w:space="0" w:color="auto"/>
            </w:tcBorders>
            <w:hideMark/>
          </w:tcPr>
          <w:p w14:paraId="550FC995" w14:textId="77777777" w:rsidR="009832F7" w:rsidRPr="00FD5F1A" w:rsidRDefault="009832F7" w:rsidP="009832F7">
            <w:pPr>
              <w:pStyle w:val="FSCtblMRL2"/>
            </w:pPr>
            <w:r w:rsidRPr="00FD5F1A">
              <w:t>T*0.02</w:t>
            </w:r>
          </w:p>
        </w:tc>
      </w:tr>
    </w:tbl>
    <w:p w14:paraId="1A3CE591" w14:textId="77777777" w:rsidR="009832F7" w:rsidRDefault="009832F7" w:rsidP="009832F7">
      <w:pPr>
        <w:pStyle w:val="FSCtblMRL1"/>
        <w:rPr>
          <w:rFonts w:eastAsiaTheme="minorHAnsi"/>
        </w:rPr>
      </w:pPr>
    </w:p>
    <w:p w14:paraId="2D3FA85F" w14:textId="77777777" w:rsidR="009832F7" w:rsidRPr="00FD5F1A"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FD5F1A" w14:paraId="52362E0C" w14:textId="77777777" w:rsidTr="009832F7">
        <w:trPr>
          <w:cantSplit/>
        </w:trPr>
        <w:tc>
          <w:tcPr>
            <w:tcW w:w="4422" w:type="dxa"/>
            <w:gridSpan w:val="2"/>
            <w:tcBorders>
              <w:top w:val="single" w:sz="4" w:space="0" w:color="auto"/>
              <w:left w:val="nil"/>
              <w:bottom w:val="nil"/>
              <w:right w:val="nil"/>
            </w:tcBorders>
            <w:hideMark/>
          </w:tcPr>
          <w:p w14:paraId="7E2AFCEE" w14:textId="77777777" w:rsidR="009832F7" w:rsidRPr="00FD5F1A" w:rsidRDefault="009832F7" w:rsidP="009832F7">
            <w:pPr>
              <w:pStyle w:val="FSCtblh3"/>
            </w:pPr>
            <w:r w:rsidRPr="00FD5F1A">
              <w:rPr>
                <w:b w:val="0"/>
                <w:i w:val="0"/>
              </w:rPr>
              <w:br w:type="page"/>
            </w:r>
            <w:r w:rsidRPr="00FD5F1A">
              <w:t>Agvet chemical:  Dimethomorph</w:t>
            </w:r>
          </w:p>
        </w:tc>
      </w:tr>
      <w:tr w:rsidR="009832F7" w:rsidRPr="00FD5F1A" w14:paraId="79F568EC" w14:textId="77777777" w:rsidTr="009832F7">
        <w:trPr>
          <w:cantSplit/>
        </w:trPr>
        <w:tc>
          <w:tcPr>
            <w:tcW w:w="4422" w:type="dxa"/>
            <w:gridSpan w:val="2"/>
            <w:tcBorders>
              <w:top w:val="nil"/>
              <w:left w:val="nil"/>
              <w:bottom w:val="single" w:sz="4" w:space="0" w:color="auto"/>
              <w:right w:val="nil"/>
            </w:tcBorders>
            <w:hideMark/>
          </w:tcPr>
          <w:p w14:paraId="0391584E" w14:textId="77777777" w:rsidR="009832F7" w:rsidRPr="00FD5F1A" w:rsidRDefault="009832F7" w:rsidP="009832F7">
            <w:pPr>
              <w:pStyle w:val="FSCtblh4"/>
            </w:pPr>
            <w:r w:rsidRPr="00FD5F1A">
              <w:t>Permitted residue:  Sum of E and Z isomers of dimethomorph</w:t>
            </w:r>
          </w:p>
        </w:tc>
      </w:tr>
      <w:tr w:rsidR="009832F7" w14:paraId="15503A05" w14:textId="77777777" w:rsidTr="009832F7">
        <w:trPr>
          <w:cantSplit/>
        </w:trPr>
        <w:tc>
          <w:tcPr>
            <w:tcW w:w="3402" w:type="dxa"/>
            <w:tcBorders>
              <w:top w:val="single" w:sz="4" w:space="0" w:color="auto"/>
            </w:tcBorders>
            <w:hideMark/>
          </w:tcPr>
          <w:p w14:paraId="56C7159A" w14:textId="77777777" w:rsidR="009832F7" w:rsidRPr="00FD5F1A" w:rsidRDefault="009832F7" w:rsidP="009832F7">
            <w:pPr>
              <w:pStyle w:val="FSCtblMRL1"/>
            </w:pPr>
            <w:r w:rsidRPr="00FD5F1A">
              <w:t xml:space="preserve">Brassica (cole or cabbage) vegetables, Head cabbage, flowerhead brassicas </w:t>
            </w:r>
          </w:p>
        </w:tc>
        <w:tc>
          <w:tcPr>
            <w:tcW w:w="1020" w:type="dxa"/>
            <w:tcBorders>
              <w:top w:val="single" w:sz="4" w:space="0" w:color="auto"/>
            </w:tcBorders>
            <w:hideMark/>
          </w:tcPr>
          <w:p w14:paraId="2E949621" w14:textId="77777777" w:rsidR="009832F7" w:rsidRDefault="009832F7" w:rsidP="009832F7">
            <w:pPr>
              <w:pStyle w:val="FSCtblMRL2"/>
            </w:pPr>
            <w:r w:rsidRPr="00FD5F1A">
              <w:t>6</w:t>
            </w:r>
          </w:p>
        </w:tc>
      </w:tr>
      <w:tr w:rsidR="009832F7" w14:paraId="0C4231F6" w14:textId="77777777" w:rsidTr="009832F7">
        <w:trPr>
          <w:cantSplit/>
        </w:trPr>
        <w:tc>
          <w:tcPr>
            <w:tcW w:w="3402" w:type="dxa"/>
            <w:tcBorders>
              <w:bottom w:val="single" w:sz="4" w:space="0" w:color="auto"/>
            </w:tcBorders>
            <w:hideMark/>
          </w:tcPr>
          <w:p w14:paraId="41CE96FA" w14:textId="77777777" w:rsidR="009832F7" w:rsidRDefault="009832F7" w:rsidP="009832F7">
            <w:pPr>
              <w:pStyle w:val="FSCtblMRL1"/>
            </w:pPr>
            <w:r>
              <w:t>Leafy vegetables</w:t>
            </w:r>
          </w:p>
        </w:tc>
        <w:tc>
          <w:tcPr>
            <w:tcW w:w="1020" w:type="dxa"/>
            <w:tcBorders>
              <w:bottom w:val="single" w:sz="4" w:space="0" w:color="auto"/>
            </w:tcBorders>
            <w:hideMark/>
          </w:tcPr>
          <w:p w14:paraId="2D82C166" w14:textId="77777777" w:rsidR="009832F7" w:rsidRDefault="009832F7" w:rsidP="009832F7">
            <w:pPr>
              <w:pStyle w:val="FSCtblMRL2"/>
            </w:pPr>
            <w:r>
              <w:t>30</w:t>
            </w:r>
          </w:p>
        </w:tc>
      </w:tr>
    </w:tbl>
    <w:p w14:paraId="62835DEB" w14:textId="77777777" w:rsidR="009832F7" w:rsidRDefault="009832F7" w:rsidP="009832F7">
      <w:pPr>
        <w:pStyle w:val="FSCtblMRL1"/>
        <w:rPr>
          <w:rFonts w:eastAsiaTheme="minorHAnsi"/>
        </w:rPr>
      </w:pPr>
    </w:p>
    <w:p w14:paraId="64B6D902" w14:textId="77777777" w:rsidR="009832F7"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14:paraId="60632105" w14:textId="77777777" w:rsidTr="009832F7">
        <w:trPr>
          <w:cantSplit/>
        </w:trPr>
        <w:tc>
          <w:tcPr>
            <w:tcW w:w="4422" w:type="dxa"/>
            <w:gridSpan w:val="2"/>
            <w:tcBorders>
              <w:top w:val="single" w:sz="4" w:space="0" w:color="auto"/>
              <w:left w:val="nil"/>
              <w:bottom w:val="nil"/>
              <w:right w:val="nil"/>
            </w:tcBorders>
            <w:hideMark/>
          </w:tcPr>
          <w:p w14:paraId="55B01D5B" w14:textId="77777777" w:rsidR="009832F7" w:rsidRDefault="009832F7" w:rsidP="009832F7">
            <w:pPr>
              <w:pStyle w:val="FSCtblh3"/>
            </w:pPr>
            <w:r>
              <w:t>Agvet chemical</w:t>
            </w:r>
            <w:r w:rsidRPr="00011894">
              <w:t>:  Diquat</w:t>
            </w:r>
          </w:p>
        </w:tc>
      </w:tr>
      <w:tr w:rsidR="009832F7" w14:paraId="731AB8E1" w14:textId="77777777" w:rsidTr="009832F7">
        <w:trPr>
          <w:cantSplit/>
        </w:trPr>
        <w:tc>
          <w:tcPr>
            <w:tcW w:w="4422" w:type="dxa"/>
            <w:gridSpan w:val="2"/>
            <w:tcBorders>
              <w:top w:val="nil"/>
              <w:left w:val="nil"/>
              <w:bottom w:val="single" w:sz="4" w:space="0" w:color="auto"/>
              <w:right w:val="nil"/>
            </w:tcBorders>
            <w:hideMark/>
          </w:tcPr>
          <w:p w14:paraId="55F6AB69" w14:textId="77777777" w:rsidR="009832F7" w:rsidRDefault="009832F7" w:rsidP="009832F7">
            <w:pPr>
              <w:pStyle w:val="FSCtblh4"/>
            </w:pPr>
            <w:r>
              <w:t>Permitted residue:  Diquat cation</w:t>
            </w:r>
          </w:p>
        </w:tc>
      </w:tr>
      <w:tr w:rsidR="009832F7" w14:paraId="1A51AECF" w14:textId="77777777" w:rsidTr="009832F7">
        <w:trPr>
          <w:cantSplit/>
        </w:trPr>
        <w:tc>
          <w:tcPr>
            <w:tcW w:w="3402" w:type="dxa"/>
            <w:hideMark/>
          </w:tcPr>
          <w:p w14:paraId="6333727E" w14:textId="77777777" w:rsidR="009832F7" w:rsidRDefault="009832F7" w:rsidP="009832F7">
            <w:pPr>
              <w:pStyle w:val="FSCtblMRL1"/>
            </w:pPr>
            <w:r>
              <w:t>Pulses</w:t>
            </w:r>
          </w:p>
        </w:tc>
        <w:tc>
          <w:tcPr>
            <w:tcW w:w="1020" w:type="dxa"/>
            <w:hideMark/>
          </w:tcPr>
          <w:p w14:paraId="47BC3533" w14:textId="77777777" w:rsidR="009832F7" w:rsidRDefault="009832F7" w:rsidP="009832F7">
            <w:pPr>
              <w:pStyle w:val="FSCtblMRL2"/>
            </w:pPr>
            <w:r>
              <w:t>1</w:t>
            </w:r>
          </w:p>
        </w:tc>
      </w:tr>
      <w:tr w:rsidR="009832F7" w14:paraId="00E02BA1" w14:textId="77777777" w:rsidTr="009832F7">
        <w:trPr>
          <w:cantSplit/>
        </w:trPr>
        <w:tc>
          <w:tcPr>
            <w:tcW w:w="3402" w:type="dxa"/>
            <w:tcBorders>
              <w:top w:val="nil"/>
              <w:left w:val="nil"/>
              <w:bottom w:val="single" w:sz="4" w:space="0" w:color="auto"/>
              <w:right w:val="nil"/>
            </w:tcBorders>
            <w:hideMark/>
          </w:tcPr>
          <w:p w14:paraId="4AAC0767" w14:textId="77777777" w:rsidR="009832F7" w:rsidRDefault="009832F7" w:rsidP="009832F7">
            <w:pPr>
              <w:pStyle w:val="FSCtblMRL1"/>
            </w:pPr>
            <w:r>
              <w:t>Sorghum</w:t>
            </w:r>
          </w:p>
        </w:tc>
        <w:tc>
          <w:tcPr>
            <w:tcW w:w="1020" w:type="dxa"/>
            <w:tcBorders>
              <w:top w:val="nil"/>
              <w:left w:val="nil"/>
              <w:bottom w:val="single" w:sz="4" w:space="0" w:color="auto"/>
              <w:right w:val="nil"/>
            </w:tcBorders>
            <w:hideMark/>
          </w:tcPr>
          <w:p w14:paraId="44A4C9D8" w14:textId="77777777" w:rsidR="009832F7" w:rsidRDefault="009832F7" w:rsidP="009832F7">
            <w:pPr>
              <w:pStyle w:val="FSCtblMRL2"/>
            </w:pPr>
            <w:r>
              <w:t>2</w:t>
            </w:r>
          </w:p>
        </w:tc>
      </w:tr>
      <w:tr w:rsidR="009832F7" w14:paraId="2EE3D643" w14:textId="77777777" w:rsidTr="009832F7">
        <w:trPr>
          <w:cantSplit/>
        </w:trPr>
        <w:tc>
          <w:tcPr>
            <w:tcW w:w="3402" w:type="dxa"/>
            <w:tcBorders>
              <w:top w:val="nil"/>
              <w:left w:val="nil"/>
              <w:bottom w:val="single" w:sz="4" w:space="0" w:color="auto"/>
              <w:right w:val="nil"/>
            </w:tcBorders>
          </w:tcPr>
          <w:p w14:paraId="32F66FE5" w14:textId="77777777" w:rsidR="009832F7" w:rsidRDefault="009832F7" w:rsidP="009832F7">
            <w:pPr>
              <w:pStyle w:val="FSCtblMRL1"/>
            </w:pPr>
          </w:p>
          <w:p w14:paraId="332F64B5" w14:textId="77777777" w:rsidR="009832F7" w:rsidRDefault="009832F7" w:rsidP="009832F7">
            <w:pPr>
              <w:pStyle w:val="FSCtblMRL1"/>
            </w:pPr>
          </w:p>
        </w:tc>
        <w:tc>
          <w:tcPr>
            <w:tcW w:w="1020" w:type="dxa"/>
            <w:tcBorders>
              <w:top w:val="nil"/>
              <w:left w:val="nil"/>
              <w:bottom w:val="single" w:sz="4" w:space="0" w:color="auto"/>
              <w:right w:val="nil"/>
            </w:tcBorders>
          </w:tcPr>
          <w:p w14:paraId="3C3741CB" w14:textId="77777777" w:rsidR="009832F7" w:rsidRDefault="009832F7" w:rsidP="009832F7">
            <w:pPr>
              <w:pStyle w:val="FSCtblMRL2"/>
            </w:pPr>
          </w:p>
        </w:tc>
      </w:tr>
      <w:tr w:rsidR="009832F7" w14:paraId="04B69793" w14:textId="77777777" w:rsidTr="009832F7">
        <w:trPr>
          <w:cantSplit/>
        </w:trPr>
        <w:tc>
          <w:tcPr>
            <w:tcW w:w="4422" w:type="dxa"/>
            <w:gridSpan w:val="2"/>
            <w:tcBorders>
              <w:top w:val="single" w:sz="4" w:space="0" w:color="auto"/>
              <w:left w:val="nil"/>
              <w:bottom w:val="nil"/>
              <w:right w:val="nil"/>
            </w:tcBorders>
            <w:hideMark/>
          </w:tcPr>
          <w:p w14:paraId="759F8B79" w14:textId="77777777" w:rsidR="009832F7" w:rsidRPr="00011894" w:rsidRDefault="009832F7" w:rsidP="009832F7">
            <w:pPr>
              <w:pStyle w:val="FSCtblh3"/>
            </w:pPr>
            <w:r w:rsidRPr="00011894">
              <w:lastRenderedPageBreak/>
              <w:t>Agvet chemical:  Dithiocarbamates</w:t>
            </w:r>
          </w:p>
        </w:tc>
      </w:tr>
      <w:tr w:rsidR="009832F7" w14:paraId="459948EE" w14:textId="77777777" w:rsidTr="009832F7">
        <w:trPr>
          <w:cantSplit/>
        </w:trPr>
        <w:tc>
          <w:tcPr>
            <w:tcW w:w="4422" w:type="dxa"/>
            <w:gridSpan w:val="2"/>
            <w:tcBorders>
              <w:top w:val="nil"/>
              <w:left w:val="nil"/>
              <w:bottom w:val="single" w:sz="4" w:space="0" w:color="auto"/>
              <w:right w:val="nil"/>
            </w:tcBorders>
            <w:hideMark/>
          </w:tcPr>
          <w:p w14:paraId="6BE18431" w14:textId="77777777" w:rsidR="009832F7" w:rsidRPr="00011894" w:rsidRDefault="009832F7" w:rsidP="009832F7">
            <w:pPr>
              <w:pStyle w:val="FSCtblh4"/>
            </w:pPr>
            <w:r w:rsidRPr="00011894">
              <w:t>Permitted residue:  Total dithiocarbamates, determined as carbon disulphide evolved during acid digestion and expressed as milligrams of carbon disulphide per kilogram of food</w:t>
            </w:r>
          </w:p>
        </w:tc>
      </w:tr>
      <w:tr w:rsidR="009832F7" w14:paraId="7BB37B16" w14:textId="77777777" w:rsidTr="009832F7">
        <w:trPr>
          <w:cantSplit/>
        </w:trPr>
        <w:tc>
          <w:tcPr>
            <w:tcW w:w="3402" w:type="dxa"/>
            <w:hideMark/>
          </w:tcPr>
          <w:p w14:paraId="248FB97D" w14:textId="77777777" w:rsidR="009832F7" w:rsidRDefault="009832F7" w:rsidP="009832F7">
            <w:pPr>
              <w:pStyle w:val="FSCtblMRL1"/>
            </w:pPr>
            <w:r>
              <w:t>Brassica cole or cabbage) vegetables, head cabbages, flowerhead brassicas</w:t>
            </w:r>
          </w:p>
        </w:tc>
        <w:tc>
          <w:tcPr>
            <w:tcW w:w="1020" w:type="dxa"/>
            <w:hideMark/>
          </w:tcPr>
          <w:p w14:paraId="38CBC0E2" w14:textId="77777777" w:rsidR="009832F7" w:rsidRDefault="009832F7" w:rsidP="009832F7">
            <w:pPr>
              <w:pStyle w:val="FSCtblMRL2"/>
            </w:pPr>
            <w:r>
              <w:t>2</w:t>
            </w:r>
          </w:p>
        </w:tc>
      </w:tr>
      <w:tr w:rsidR="009832F7" w14:paraId="288B03D3" w14:textId="77777777" w:rsidTr="009832F7">
        <w:trPr>
          <w:cantSplit/>
        </w:trPr>
        <w:tc>
          <w:tcPr>
            <w:tcW w:w="3402" w:type="dxa"/>
            <w:hideMark/>
          </w:tcPr>
          <w:p w14:paraId="2F85E4CB" w14:textId="77777777" w:rsidR="009832F7" w:rsidRDefault="009832F7" w:rsidP="009832F7">
            <w:pPr>
              <w:pStyle w:val="FSCtblMRL1"/>
            </w:pPr>
            <w:r>
              <w:t>Bulb vegetables [except garlic; onion, bulb]</w:t>
            </w:r>
          </w:p>
        </w:tc>
        <w:tc>
          <w:tcPr>
            <w:tcW w:w="1020" w:type="dxa"/>
            <w:hideMark/>
          </w:tcPr>
          <w:p w14:paraId="3EA70581" w14:textId="77777777" w:rsidR="009832F7" w:rsidRDefault="009832F7" w:rsidP="009832F7">
            <w:pPr>
              <w:pStyle w:val="FSCtblMRL2"/>
            </w:pPr>
            <w:r>
              <w:t>T10</w:t>
            </w:r>
          </w:p>
        </w:tc>
      </w:tr>
      <w:tr w:rsidR="009832F7" w14:paraId="1F6A1545" w14:textId="77777777" w:rsidTr="009832F7">
        <w:trPr>
          <w:cantSplit/>
        </w:trPr>
        <w:tc>
          <w:tcPr>
            <w:tcW w:w="3402" w:type="dxa"/>
            <w:hideMark/>
          </w:tcPr>
          <w:p w14:paraId="781E86F2" w14:textId="77777777" w:rsidR="009832F7" w:rsidRDefault="009832F7" w:rsidP="009832F7">
            <w:pPr>
              <w:pStyle w:val="FSCtblMRL1"/>
            </w:pPr>
            <w:r>
              <w:t>Cereal grains</w:t>
            </w:r>
          </w:p>
        </w:tc>
        <w:tc>
          <w:tcPr>
            <w:tcW w:w="1020" w:type="dxa"/>
            <w:hideMark/>
          </w:tcPr>
          <w:p w14:paraId="462BF530" w14:textId="77777777" w:rsidR="009832F7" w:rsidRDefault="009832F7" w:rsidP="009832F7">
            <w:pPr>
              <w:pStyle w:val="FSCtblMRL2"/>
            </w:pPr>
            <w:r>
              <w:t>0.5</w:t>
            </w:r>
          </w:p>
        </w:tc>
      </w:tr>
      <w:tr w:rsidR="009832F7" w14:paraId="4B218952" w14:textId="77777777" w:rsidTr="009832F7">
        <w:trPr>
          <w:cantSplit/>
        </w:trPr>
        <w:tc>
          <w:tcPr>
            <w:tcW w:w="3402" w:type="dxa"/>
            <w:hideMark/>
          </w:tcPr>
          <w:p w14:paraId="43BEC1F2" w14:textId="77777777" w:rsidR="009832F7" w:rsidRDefault="009832F7" w:rsidP="009832F7">
            <w:pPr>
              <w:pStyle w:val="FSCtblMRL1"/>
            </w:pPr>
            <w:r>
              <w:t>Citrus fruits</w:t>
            </w:r>
          </w:p>
        </w:tc>
        <w:tc>
          <w:tcPr>
            <w:tcW w:w="1020" w:type="dxa"/>
            <w:hideMark/>
          </w:tcPr>
          <w:p w14:paraId="08233E81" w14:textId="77777777" w:rsidR="009832F7" w:rsidRDefault="009832F7" w:rsidP="009832F7">
            <w:pPr>
              <w:pStyle w:val="FSCtblMRL2"/>
            </w:pPr>
            <w:r>
              <w:t>T7</w:t>
            </w:r>
          </w:p>
        </w:tc>
      </w:tr>
      <w:tr w:rsidR="009832F7" w14:paraId="0DC4FDB8" w14:textId="77777777" w:rsidTr="009832F7">
        <w:trPr>
          <w:cantSplit/>
        </w:trPr>
        <w:tc>
          <w:tcPr>
            <w:tcW w:w="3402" w:type="dxa"/>
            <w:hideMark/>
          </w:tcPr>
          <w:p w14:paraId="609DD9F1" w14:textId="77777777" w:rsidR="009832F7" w:rsidRDefault="009832F7" w:rsidP="009832F7">
            <w:pPr>
              <w:pStyle w:val="FSCtblMRL1"/>
            </w:pPr>
            <w:r>
              <w:t>Leafy vegetables</w:t>
            </w:r>
          </w:p>
        </w:tc>
        <w:tc>
          <w:tcPr>
            <w:tcW w:w="1020" w:type="dxa"/>
            <w:hideMark/>
          </w:tcPr>
          <w:p w14:paraId="22BED383" w14:textId="77777777" w:rsidR="009832F7" w:rsidRDefault="009832F7" w:rsidP="009832F7">
            <w:pPr>
              <w:pStyle w:val="FSCtblMRL2"/>
            </w:pPr>
            <w:r>
              <w:t>5</w:t>
            </w:r>
          </w:p>
        </w:tc>
      </w:tr>
      <w:tr w:rsidR="009832F7" w14:paraId="56855464" w14:textId="77777777" w:rsidTr="009832F7">
        <w:trPr>
          <w:cantSplit/>
        </w:trPr>
        <w:tc>
          <w:tcPr>
            <w:tcW w:w="3402" w:type="dxa"/>
            <w:hideMark/>
          </w:tcPr>
          <w:p w14:paraId="59462700" w14:textId="77777777" w:rsidR="009832F7" w:rsidRDefault="009832F7" w:rsidP="009832F7">
            <w:pPr>
              <w:pStyle w:val="FSCtblMRL1"/>
            </w:pPr>
            <w:r>
              <w:t>Pome fruits</w:t>
            </w:r>
          </w:p>
        </w:tc>
        <w:tc>
          <w:tcPr>
            <w:tcW w:w="1020" w:type="dxa"/>
            <w:hideMark/>
          </w:tcPr>
          <w:p w14:paraId="73531CD0" w14:textId="77777777" w:rsidR="009832F7" w:rsidRDefault="009832F7" w:rsidP="009832F7">
            <w:pPr>
              <w:pStyle w:val="FSCtblMRL2"/>
            </w:pPr>
            <w:r>
              <w:t>3</w:t>
            </w:r>
          </w:p>
        </w:tc>
      </w:tr>
      <w:tr w:rsidR="009832F7" w14:paraId="0207CD17" w14:textId="77777777" w:rsidTr="009832F7">
        <w:trPr>
          <w:cantSplit/>
        </w:trPr>
        <w:tc>
          <w:tcPr>
            <w:tcW w:w="3402" w:type="dxa"/>
            <w:hideMark/>
          </w:tcPr>
          <w:p w14:paraId="540371D8" w14:textId="77777777" w:rsidR="009832F7" w:rsidRDefault="009832F7" w:rsidP="009832F7">
            <w:pPr>
              <w:pStyle w:val="FSCtblMRL1"/>
            </w:pPr>
            <w:r>
              <w:t>Pulses</w:t>
            </w:r>
          </w:p>
        </w:tc>
        <w:tc>
          <w:tcPr>
            <w:tcW w:w="1020" w:type="dxa"/>
            <w:hideMark/>
          </w:tcPr>
          <w:p w14:paraId="23334C6E" w14:textId="77777777" w:rsidR="009832F7" w:rsidRDefault="009832F7" w:rsidP="009832F7">
            <w:pPr>
              <w:pStyle w:val="FSCtblMRL2"/>
            </w:pPr>
            <w:r>
              <w:t>0.5</w:t>
            </w:r>
          </w:p>
        </w:tc>
      </w:tr>
      <w:tr w:rsidR="009832F7" w14:paraId="2D22B03F" w14:textId="77777777" w:rsidTr="009832F7">
        <w:trPr>
          <w:cantSplit/>
        </w:trPr>
        <w:tc>
          <w:tcPr>
            <w:tcW w:w="3402" w:type="dxa"/>
            <w:tcBorders>
              <w:bottom w:val="single" w:sz="4" w:space="0" w:color="auto"/>
            </w:tcBorders>
            <w:hideMark/>
          </w:tcPr>
          <w:p w14:paraId="00539685" w14:textId="77777777" w:rsidR="009832F7" w:rsidRDefault="009832F7" w:rsidP="009832F7">
            <w:pPr>
              <w:pStyle w:val="FSCtblMRL1"/>
            </w:pPr>
            <w:r>
              <w:t>Stone fruits</w:t>
            </w:r>
          </w:p>
        </w:tc>
        <w:tc>
          <w:tcPr>
            <w:tcW w:w="1020" w:type="dxa"/>
            <w:tcBorders>
              <w:bottom w:val="single" w:sz="4" w:space="0" w:color="auto"/>
            </w:tcBorders>
            <w:hideMark/>
          </w:tcPr>
          <w:p w14:paraId="21C21169" w14:textId="77777777" w:rsidR="009832F7" w:rsidRDefault="009832F7" w:rsidP="009832F7">
            <w:pPr>
              <w:pStyle w:val="FSCtblMRL2"/>
            </w:pPr>
            <w:r>
              <w:t>3</w:t>
            </w:r>
          </w:p>
        </w:tc>
      </w:tr>
    </w:tbl>
    <w:p w14:paraId="26D038EE" w14:textId="77777777" w:rsidR="009832F7" w:rsidRDefault="009832F7" w:rsidP="009832F7">
      <w:pPr>
        <w:pStyle w:val="FSCtblMRL1"/>
        <w:rPr>
          <w:rFonts w:eastAsiaTheme="minorHAnsi"/>
        </w:rPr>
      </w:pPr>
    </w:p>
    <w:p w14:paraId="1D24C659" w14:textId="77777777" w:rsidR="009832F7" w:rsidRDefault="009832F7" w:rsidP="009832F7">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14:paraId="16462C5F" w14:textId="77777777" w:rsidTr="009832F7">
        <w:trPr>
          <w:cantSplit/>
        </w:trPr>
        <w:tc>
          <w:tcPr>
            <w:tcW w:w="4422" w:type="dxa"/>
            <w:gridSpan w:val="2"/>
            <w:tcBorders>
              <w:top w:val="single" w:sz="4" w:space="0" w:color="auto"/>
              <w:left w:val="nil"/>
              <w:bottom w:val="nil"/>
              <w:right w:val="nil"/>
            </w:tcBorders>
            <w:hideMark/>
          </w:tcPr>
          <w:p w14:paraId="26DA0D8A" w14:textId="77777777" w:rsidR="009832F7" w:rsidRDefault="009832F7" w:rsidP="009832F7">
            <w:pPr>
              <w:pStyle w:val="FSCtblh3"/>
            </w:pPr>
            <w:r>
              <w:t>Agvet chemical</w:t>
            </w:r>
            <w:r w:rsidRPr="00011894">
              <w:t>:  Diuron</w:t>
            </w:r>
          </w:p>
        </w:tc>
      </w:tr>
      <w:tr w:rsidR="009832F7" w14:paraId="1218A573" w14:textId="77777777" w:rsidTr="009832F7">
        <w:trPr>
          <w:cantSplit/>
        </w:trPr>
        <w:tc>
          <w:tcPr>
            <w:tcW w:w="4422" w:type="dxa"/>
            <w:gridSpan w:val="2"/>
            <w:tcBorders>
              <w:top w:val="nil"/>
              <w:left w:val="nil"/>
              <w:bottom w:val="single" w:sz="4" w:space="0" w:color="auto"/>
              <w:right w:val="nil"/>
            </w:tcBorders>
            <w:hideMark/>
          </w:tcPr>
          <w:p w14:paraId="1D20E5B2" w14:textId="77777777" w:rsidR="009832F7" w:rsidRDefault="009832F7" w:rsidP="009832F7">
            <w:pPr>
              <w:pStyle w:val="FSCtblh4"/>
            </w:pPr>
            <w:r>
              <w:t>Permitted residue:  Sum of diuron and 3,4- dichloroaniline, expressed as diuron</w:t>
            </w:r>
          </w:p>
        </w:tc>
      </w:tr>
      <w:tr w:rsidR="009832F7" w14:paraId="30811841" w14:textId="77777777" w:rsidTr="009832F7">
        <w:trPr>
          <w:cantSplit/>
        </w:trPr>
        <w:tc>
          <w:tcPr>
            <w:tcW w:w="3402" w:type="dxa"/>
            <w:hideMark/>
          </w:tcPr>
          <w:p w14:paraId="568FE0B4" w14:textId="77777777" w:rsidR="009832F7" w:rsidRDefault="009832F7" w:rsidP="009832F7">
            <w:pPr>
              <w:pStyle w:val="FSCtblMRL1"/>
            </w:pPr>
            <w:r>
              <w:t>Cereal grains</w:t>
            </w:r>
          </w:p>
        </w:tc>
        <w:tc>
          <w:tcPr>
            <w:tcW w:w="1020" w:type="dxa"/>
            <w:hideMark/>
          </w:tcPr>
          <w:p w14:paraId="68AC2E82" w14:textId="77777777" w:rsidR="009832F7" w:rsidRDefault="009832F7" w:rsidP="009832F7">
            <w:pPr>
              <w:pStyle w:val="FSCtblMRL2"/>
            </w:pPr>
            <w:r>
              <w:t>0.1</w:t>
            </w:r>
          </w:p>
        </w:tc>
      </w:tr>
      <w:tr w:rsidR="009832F7" w14:paraId="48D1DE9E" w14:textId="77777777" w:rsidTr="009832F7">
        <w:trPr>
          <w:cantSplit/>
        </w:trPr>
        <w:tc>
          <w:tcPr>
            <w:tcW w:w="3402" w:type="dxa"/>
            <w:tcBorders>
              <w:top w:val="nil"/>
              <w:left w:val="nil"/>
              <w:bottom w:val="single" w:sz="4" w:space="0" w:color="auto"/>
              <w:right w:val="nil"/>
            </w:tcBorders>
            <w:hideMark/>
          </w:tcPr>
          <w:p w14:paraId="638C4616" w14:textId="77777777" w:rsidR="009832F7" w:rsidRDefault="009832F7" w:rsidP="009832F7">
            <w:pPr>
              <w:pStyle w:val="FSCtblMRL1"/>
            </w:pPr>
            <w:r>
              <w:t>Pulses</w:t>
            </w:r>
          </w:p>
        </w:tc>
        <w:tc>
          <w:tcPr>
            <w:tcW w:w="1020" w:type="dxa"/>
            <w:tcBorders>
              <w:top w:val="nil"/>
              <w:left w:val="nil"/>
              <w:bottom w:val="single" w:sz="4" w:space="0" w:color="auto"/>
              <w:right w:val="nil"/>
            </w:tcBorders>
            <w:hideMark/>
          </w:tcPr>
          <w:p w14:paraId="176996FB" w14:textId="77777777" w:rsidR="009832F7" w:rsidRDefault="009832F7" w:rsidP="009832F7">
            <w:pPr>
              <w:pStyle w:val="FSCtblMRL2"/>
            </w:pPr>
            <w:r>
              <w:t>*0.05</w:t>
            </w:r>
          </w:p>
        </w:tc>
      </w:tr>
    </w:tbl>
    <w:p w14:paraId="36563F85" w14:textId="77777777" w:rsidR="009832F7" w:rsidRDefault="009832F7" w:rsidP="009832F7">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192A32" w14:paraId="2B840817" w14:textId="77777777" w:rsidTr="009832F7">
        <w:trPr>
          <w:cantSplit/>
        </w:trPr>
        <w:tc>
          <w:tcPr>
            <w:tcW w:w="4422" w:type="dxa"/>
            <w:gridSpan w:val="2"/>
            <w:tcBorders>
              <w:top w:val="single" w:sz="4" w:space="0" w:color="auto"/>
              <w:left w:val="nil"/>
              <w:bottom w:val="nil"/>
              <w:right w:val="nil"/>
            </w:tcBorders>
            <w:hideMark/>
          </w:tcPr>
          <w:p w14:paraId="25CFAF47" w14:textId="77777777" w:rsidR="009832F7" w:rsidRPr="00192A32" w:rsidRDefault="009832F7" w:rsidP="009832F7">
            <w:pPr>
              <w:pStyle w:val="FSCtblh3"/>
            </w:pPr>
            <w:r w:rsidRPr="00192A32">
              <w:t>Agvet chemical:  Dodine</w:t>
            </w:r>
          </w:p>
        </w:tc>
      </w:tr>
      <w:tr w:rsidR="009832F7" w:rsidRPr="00192A32" w14:paraId="78500E88" w14:textId="77777777" w:rsidTr="009832F7">
        <w:trPr>
          <w:cantSplit/>
        </w:trPr>
        <w:tc>
          <w:tcPr>
            <w:tcW w:w="4422" w:type="dxa"/>
            <w:gridSpan w:val="2"/>
            <w:tcBorders>
              <w:top w:val="nil"/>
              <w:left w:val="nil"/>
              <w:bottom w:val="single" w:sz="4" w:space="0" w:color="auto"/>
              <w:right w:val="nil"/>
            </w:tcBorders>
            <w:hideMark/>
          </w:tcPr>
          <w:p w14:paraId="03373745" w14:textId="77777777" w:rsidR="009832F7" w:rsidRPr="00192A32" w:rsidRDefault="009832F7" w:rsidP="009832F7">
            <w:pPr>
              <w:pStyle w:val="FSCtblh4"/>
            </w:pPr>
            <w:r w:rsidRPr="00192A32">
              <w:t>Permitted residue:  Dodine</w:t>
            </w:r>
          </w:p>
        </w:tc>
      </w:tr>
      <w:tr w:rsidR="009832F7" w:rsidRPr="00192A32" w14:paraId="58DDDFD0" w14:textId="77777777" w:rsidTr="009832F7">
        <w:trPr>
          <w:cantSplit/>
        </w:trPr>
        <w:tc>
          <w:tcPr>
            <w:tcW w:w="3402" w:type="dxa"/>
            <w:hideMark/>
          </w:tcPr>
          <w:p w14:paraId="324A67A7" w14:textId="77777777" w:rsidR="009832F7" w:rsidRPr="00192A32" w:rsidRDefault="009832F7" w:rsidP="009832F7">
            <w:pPr>
              <w:pStyle w:val="FSCtblMRL1"/>
            </w:pPr>
            <w:r w:rsidRPr="00192A32">
              <w:t>Pome fruits</w:t>
            </w:r>
          </w:p>
        </w:tc>
        <w:tc>
          <w:tcPr>
            <w:tcW w:w="1020" w:type="dxa"/>
            <w:hideMark/>
          </w:tcPr>
          <w:p w14:paraId="6B773FF7" w14:textId="77777777" w:rsidR="009832F7" w:rsidRPr="00192A32" w:rsidRDefault="009832F7" w:rsidP="009832F7">
            <w:pPr>
              <w:pStyle w:val="FSCtblMRL2"/>
            </w:pPr>
            <w:r w:rsidRPr="00192A32">
              <w:t>5</w:t>
            </w:r>
          </w:p>
        </w:tc>
      </w:tr>
      <w:tr w:rsidR="009832F7" w:rsidRPr="00192A32" w14:paraId="4098B301" w14:textId="77777777" w:rsidTr="009832F7">
        <w:trPr>
          <w:cantSplit/>
        </w:trPr>
        <w:tc>
          <w:tcPr>
            <w:tcW w:w="3402" w:type="dxa"/>
            <w:tcBorders>
              <w:top w:val="nil"/>
              <w:left w:val="nil"/>
              <w:bottom w:val="single" w:sz="4" w:space="0" w:color="auto"/>
              <w:right w:val="nil"/>
            </w:tcBorders>
            <w:hideMark/>
          </w:tcPr>
          <w:p w14:paraId="52E01CC8" w14:textId="77777777" w:rsidR="009832F7" w:rsidRPr="00192A32" w:rsidRDefault="009832F7" w:rsidP="009832F7">
            <w:pPr>
              <w:pStyle w:val="FSCtblMRL1"/>
            </w:pPr>
            <w:r w:rsidRPr="00192A32">
              <w:t>Stone fruits [except cherries]</w:t>
            </w:r>
          </w:p>
        </w:tc>
        <w:tc>
          <w:tcPr>
            <w:tcW w:w="1020" w:type="dxa"/>
            <w:tcBorders>
              <w:top w:val="nil"/>
              <w:left w:val="nil"/>
              <w:bottom w:val="single" w:sz="4" w:space="0" w:color="auto"/>
              <w:right w:val="nil"/>
            </w:tcBorders>
            <w:hideMark/>
          </w:tcPr>
          <w:p w14:paraId="7ABD05E9" w14:textId="77777777" w:rsidR="009832F7" w:rsidRPr="00192A32" w:rsidRDefault="009832F7" w:rsidP="009832F7">
            <w:pPr>
              <w:pStyle w:val="FSCtblMRL2"/>
            </w:pPr>
            <w:r w:rsidRPr="00192A32">
              <w:t>*0.05</w:t>
            </w:r>
          </w:p>
        </w:tc>
      </w:tr>
    </w:tbl>
    <w:p w14:paraId="3D1814D7" w14:textId="77777777" w:rsidR="009832F7" w:rsidRDefault="009832F7" w:rsidP="009832F7">
      <w:pPr>
        <w:pStyle w:val="FSCtblMRL1"/>
        <w:rPr>
          <w:rFonts w:eastAsiaTheme="minorHAnsi"/>
        </w:rPr>
      </w:pPr>
    </w:p>
    <w:p w14:paraId="5FE45006" w14:textId="77777777" w:rsidR="009832F7" w:rsidRPr="00192A32"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14:paraId="05630486" w14:textId="77777777" w:rsidTr="009832F7">
        <w:trPr>
          <w:cantSplit/>
        </w:trPr>
        <w:tc>
          <w:tcPr>
            <w:tcW w:w="4422" w:type="dxa"/>
            <w:gridSpan w:val="2"/>
            <w:tcBorders>
              <w:top w:val="single" w:sz="4" w:space="0" w:color="auto"/>
              <w:left w:val="nil"/>
              <w:bottom w:val="nil"/>
              <w:right w:val="nil"/>
            </w:tcBorders>
            <w:hideMark/>
          </w:tcPr>
          <w:p w14:paraId="54DEE0CD" w14:textId="77777777" w:rsidR="009832F7" w:rsidRDefault="009832F7" w:rsidP="009832F7">
            <w:pPr>
              <w:pStyle w:val="FSCtblh3"/>
            </w:pPr>
            <w:r w:rsidRPr="00192A32">
              <w:t>Agvet chemical:  2,2-DPA</w:t>
            </w:r>
          </w:p>
        </w:tc>
      </w:tr>
      <w:tr w:rsidR="009832F7" w14:paraId="23F0611F" w14:textId="77777777" w:rsidTr="009832F7">
        <w:trPr>
          <w:cantSplit/>
        </w:trPr>
        <w:tc>
          <w:tcPr>
            <w:tcW w:w="4422" w:type="dxa"/>
            <w:gridSpan w:val="2"/>
            <w:tcBorders>
              <w:top w:val="nil"/>
              <w:left w:val="nil"/>
              <w:bottom w:val="single" w:sz="4" w:space="0" w:color="auto"/>
              <w:right w:val="nil"/>
            </w:tcBorders>
            <w:hideMark/>
          </w:tcPr>
          <w:p w14:paraId="42B1394F" w14:textId="77777777" w:rsidR="009832F7" w:rsidRDefault="009832F7" w:rsidP="009832F7">
            <w:pPr>
              <w:pStyle w:val="FSCtblh4"/>
            </w:pPr>
            <w:r>
              <w:t>Permitted residue:  2,2-dichloropropionic acid</w:t>
            </w:r>
          </w:p>
        </w:tc>
      </w:tr>
      <w:tr w:rsidR="009832F7" w14:paraId="3F5A8B55" w14:textId="77777777" w:rsidTr="009832F7">
        <w:trPr>
          <w:cantSplit/>
        </w:trPr>
        <w:tc>
          <w:tcPr>
            <w:tcW w:w="3402" w:type="dxa"/>
            <w:hideMark/>
          </w:tcPr>
          <w:p w14:paraId="57CA986F" w14:textId="77777777" w:rsidR="009832F7" w:rsidRDefault="009832F7" w:rsidP="009832F7">
            <w:pPr>
              <w:pStyle w:val="FSCtblMRL1"/>
            </w:pPr>
            <w:r>
              <w:t>Cereal grains</w:t>
            </w:r>
          </w:p>
        </w:tc>
        <w:tc>
          <w:tcPr>
            <w:tcW w:w="1020" w:type="dxa"/>
            <w:hideMark/>
          </w:tcPr>
          <w:p w14:paraId="1246C0AE" w14:textId="77777777" w:rsidR="009832F7" w:rsidRDefault="009832F7" w:rsidP="009832F7">
            <w:pPr>
              <w:pStyle w:val="FSCtblMRL2"/>
            </w:pPr>
            <w:r>
              <w:t>*0.1</w:t>
            </w:r>
          </w:p>
        </w:tc>
      </w:tr>
      <w:tr w:rsidR="009832F7" w14:paraId="5BB6C99C" w14:textId="77777777" w:rsidTr="009832F7">
        <w:trPr>
          <w:cantSplit/>
        </w:trPr>
        <w:tc>
          <w:tcPr>
            <w:tcW w:w="3402" w:type="dxa"/>
            <w:hideMark/>
          </w:tcPr>
          <w:p w14:paraId="0FA01798" w14:textId="77777777" w:rsidR="009832F7" w:rsidRDefault="009832F7" w:rsidP="009832F7">
            <w:pPr>
              <w:pStyle w:val="FSCtblMRL1"/>
            </w:pPr>
            <w:r>
              <w:t>Citrus fruits</w:t>
            </w:r>
          </w:p>
        </w:tc>
        <w:tc>
          <w:tcPr>
            <w:tcW w:w="1020" w:type="dxa"/>
            <w:hideMark/>
          </w:tcPr>
          <w:p w14:paraId="0BB5E249" w14:textId="77777777" w:rsidR="009832F7" w:rsidRDefault="009832F7" w:rsidP="009832F7">
            <w:pPr>
              <w:pStyle w:val="FSCtblMRL2"/>
            </w:pPr>
            <w:r>
              <w:t>*0.1</w:t>
            </w:r>
          </w:p>
        </w:tc>
      </w:tr>
      <w:tr w:rsidR="009832F7" w14:paraId="718FB902" w14:textId="77777777" w:rsidTr="009832F7">
        <w:trPr>
          <w:cantSplit/>
        </w:trPr>
        <w:tc>
          <w:tcPr>
            <w:tcW w:w="3402" w:type="dxa"/>
            <w:hideMark/>
          </w:tcPr>
          <w:p w14:paraId="0E613D44" w14:textId="77777777" w:rsidR="009832F7" w:rsidRDefault="009832F7" w:rsidP="009832F7">
            <w:pPr>
              <w:pStyle w:val="FSCtblMRL1"/>
            </w:pPr>
            <w:r>
              <w:t>Pome fruits</w:t>
            </w:r>
          </w:p>
        </w:tc>
        <w:tc>
          <w:tcPr>
            <w:tcW w:w="1020" w:type="dxa"/>
            <w:hideMark/>
          </w:tcPr>
          <w:p w14:paraId="43781A24" w14:textId="77777777" w:rsidR="009832F7" w:rsidRDefault="009832F7" w:rsidP="009832F7">
            <w:pPr>
              <w:pStyle w:val="FSCtblMRL2"/>
            </w:pPr>
            <w:r>
              <w:t>*0.1</w:t>
            </w:r>
          </w:p>
        </w:tc>
      </w:tr>
      <w:tr w:rsidR="009832F7" w14:paraId="0A1BDDD5" w14:textId="77777777" w:rsidTr="009832F7">
        <w:trPr>
          <w:cantSplit/>
        </w:trPr>
        <w:tc>
          <w:tcPr>
            <w:tcW w:w="3402" w:type="dxa"/>
            <w:tcBorders>
              <w:top w:val="nil"/>
              <w:left w:val="nil"/>
              <w:bottom w:val="single" w:sz="4" w:space="0" w:color="auto"/>
              <w:right w:val="nil"/>
            </w:tcBorders>
            <w:hideMark/>
          </w:tcPr>
          <w:p w14:paraId="31B96B14" w14:textId="77777777" w:rsidR="009832F7" w:rsidRDefault="009832F7" w:rsidP="009832F7">
            <w:pPr>
              <w:pStyle w:val="FSCtblMRL1"/>
            </w:pPr>
            <w:r>
              <w:t>Stone fruits</w:t>
            </w:r>
          </w:p>
        </w:tc>
        <w:tc>
          <w:tcPr>
            <w:tcW w:w="1020" w:type="dxa"/>
            <w:tcBorders>
              <w:top w:val="nil"/>
              <w:left w:val="nil"/>
              <w:bottom w:val="single" w:sz="4" w:space="0" w:color="auto"/>
              <w:right w:val="nil"/>
            </w:tcBorders>
            <w:hideMark/>
          </w:tcPr>
          <w:p w14:paraId="314DA0BA" w14:textId="77777777" w:rsidR="009832F7" w:rsidRDefault="009832F7" w:rsidP="009832F7">
            <w:pPr>
              <w:pStyle w:val="FSCtblMRL2"/>
            </w:pPr>
            <w:r>
              <w:t>1</w:t>
            </w:r>
          </w:p>
        </w:tc>
      </w:tr>
      <w:tr w:rsidR="009832F7" w14:paraId="563BAF31" w14:textId="77777777" w:rsidTr="009832F7">
        <w:trPr>
          <w:cantSplit/>
        </w:trPr>
        <w:tc>
          <w:tcPr>
            <w:tcW w:w="3402" w:type="dxa"/>
            <w:tcBorders>
              <w:top w:val="nil"/>
              <w:left w:val="nil"/>
              <w:bottom w:val="single" w:sz="4" w:space="0" w:color="auto"/>
              <w:right w:val="nil"/>
            </w:tcBorders>
          </w:tcPr>
          <w:p w14:paraId="6A19FB2F" w14:textId="77777777" w:rsidR="009832F7" w:rsidRDefault="009832F7" w:rsidP="009832F7">
            <w:pPr>
              <w:pStyle w:val="FSCtblMRL1"/>
            </w:pPr>
          </w:p>
          <w:p w14:paraId="01C62CDE" w14:textId="77777777" w:rsidR="009832F7" w:rsidRDefault="009832F7" w:rsidP="009832F7">
            <w:pPr>
              <w:pStyle w:val="FSCtblMRL1"/>
            </w:pPr>
          </w:p>
        </w:tc>
        <w:tc>
          <w:tcPr>
            <w:tcW w:w="1020" w:type="dxa"/>
            <w:tcBorders>
              <w:top w:val="nil"/>
              <w:left w:val="nil"/>
              <w:bottom w:val="single" w:sz="4" w:space="0" w:color="auto"/>
              <w:right w:val="nil"/>
            </w:tcBorders>
          </w:tcPr>
          <w:p w14:paraId="2AB3FE9E" w14:textId="77777777" w:rsidR="009832F7" w:rsidRDefault="009832F7" w:rsidP="009832F7">
            <w:pPr>
              <w:pStyle w:val="FSCtblMRL2"/>
            </w:pPr>
          </w:p>
        </w:tc>
      </w:tr>
      <w:tr w:rsidR="009832F7" w14:paraId="49F854E9" w14:textId="77777777" w:rsidTr="009832F7">
        <w:trPr>
          <w:cantSplit/>
        </w:trPr>
        <w:tc>
          <w:tcPr>
            <w:tcW w:w="4422" w:type="dxa"/>
            <w:gridSpan w:val="2"/>
            <w:tcBorders>
              <w:top w:val="single" w:sz="4" w:space="0" w:color="auto"/>
              <w:left w:val="nil"/>
              <w:bottom w:val="nil"/>
              <w:right w:val="nil"/>
            </w:tcBorders>
            <w:hideMark/>
          </w:tcPr>
          <w:p w14:paraId="4ABCD9B2" w14:textId="77777777" w:rsidR="009832F7" w:rsidRDefault="009832F7" w:rsidP="009832F7">
            <w:pPr>
              <w:pStyle w:val="FSCtblh3"/>
            </w:pPr>
            <w:r>
              <w:t xml:space="preserve">Agvet </w:t>
            </w:r>
            <w:r w:rsidRPr="0063105E">
              <w:t>chemical:  Emamectin</w:t>
            </w:r>
            <w:r>
              <w:t xml:space="preserve"> </w:t>
            </w:r>
          </w:p>
        </w:tc>
      </w:tr>
      <w:tr w:rsidR="009832F7" w14:paraId="276D3BC8" w14:textId="77777777" w:rsidTr="009832F7">
        <w:trPr>
          <w:cantSplit/>
        </w:trPr>
        <w:tc>
          <w:tcPr>
            <w:tcW w:w="4422" w:type="dxa"/>
            <w:gridSpan w:val="2"/>
            <w:tcBorders>
              <w:top w:val="nil"/>
              <w:left w:val="nil"/>
              <w:bottom w:val="single" w:sz="4" w:space="0" w:color="auto"/>
              <w:right w:val="nil"/>
            </w:tcBorders>
            <w:hideMark/>
          </w:tcPr>
          <w:p w14:paraId="56DE40EA" w14:textId="77777777" w:rsidR="009832F7" w:rsidRDefault="009832F7" w:rsidP="009832F7">
            <w:pPr>
              <w:pStyle w:val="FSCtblh4"/>
            </w:pPr>
            <w:r>
              <w:t>Permitted residue:  Sum of emamectin B1a and emamectin B1b</w:t>
            </w:r>
          </w:p>
        </w:tc>
      </w:tr>
      <w:tr w:rsidR="009832F7" w14:paraId="4B0267AA" w14:textId="77777777" w:rsidTr="009832F7">
        <w:trPr>
          <w:cantSplit/>
        </w:trPr>
        <w:tc>
          <w:tcPr>
            <w:tcW w:w="3402" w:type="dxa"/>
            <w:hideMark/>
          </w:tcPr>
          <w:p w14:paraId="249B3B47" w14:textId="77777777" w:rsidR="009832F7" w:rsidRDefault="009832F7" w:rsidP="009832F7">
            <w:pPr>
              <w:pStyle w:val="FSCtblMRL1"/>
            </w:pPr>
            <w:r>
              <w:t>Brassica (cole or cabbage) vegetables, head cabbages, flowerhead brassicas</w:t>
            </w:r>
          </w:p>
        </w:tc>
        <w:tc>
          <w:tcPr>
            <w:tcW w:w="1020" w:type="dxa"/>
            <w:hideMark/>
          </w:tcPr>
          <w:p w14:paraId="723DE18A" w14:textId="77777777" w:rsidR="009832F7" w:rsidRDefault="009832F7" w:rsidP="009832F7">
            <w:pPr>
              <w:pStyle w:val="FSCtblMRL2"/>
            </w:pPr>
            <w:r>
              <w:t>0.02</w:t>
            </w:r>
          </w:p>
        </w:tc>
      </w:tr>
      <w:tr w:rsidR="009832F7" w14:paraId="6BE7FE20" w14:textId="77777777" w:rsidTr="009832F7">
        <w:trPr>
          <w:cantSplit/>
        </w:trPr>
        <w:tc>
          <w:tcPr>
            <w:tcW w:w="3402" w:type="dxa"/>
            <w:hideMark/>
          </w:tcPr>
          <w:p w14:paraId="364FBA67" w14:textId="77777777" w:rsidR="009832F7" w:rsidRDefault="009832F7" w:rsidP="009832F7">
            <w:pPr>
              <w:pStyle w:val="FSCtblMRL1"/>
            </w:pPr>
            <w:r>
              <w:t xml:space="preserve">Fruiting vegetables, other than cucurbits </w:t>
            </w:r>
          </w:p>
        </w:tc>
        <w:tc>
          <w:tcPr>
            <w:tcW w:w="1020" w:type="dxa"/>
            <w:hideMark/>
          </w:tcPr>
          <w:p w14:paraId="2BAECC7F" w14:textId="77777777" w:rsidR="009832F7" w:rsidRDefault="009832F7" w:rsidP="009832F7">
            <w:pPr>
              <w:pStyle w:val="FSCtblMRL2"/>
            </w:pPr>
            <w:r>
              <w:rPr>
                <w:rFonts w:eastAsia="Times New Roman"/>
                <w:lang w:eastAsia="en-AU"/>
              </w:rPr>
              <w:t>0.1</w:t>
            </w:r>
          </w:p>
        </w:tc>
      </w:tr>
      <w:tr w:rsidR="009832F7" w14:paraId="43C721E3" w14:textId="77777777" w:rsidTr="009832F7">
        <w:trPr>
          <w:cantSplit/>
        </w:trPr>
        <w:tc>
          <w:tcPr>
            <w:tcW w:w="3402" w:type="dxa"/>
            <w:hideMark/>
          </w:tcPr>
          <w:p w14:paraId="3E0CF13C" w14:textId="77777777" w:rsidR="009832F7" w:rsidRDefault="009832F7" w:rsidP="009832F7">
            <w:pPr>
              <w:pStyle w:val="FSCtblMRL1"/>
            </w:pPr>
            <w:r>
              <w:t>Leafy vegetables [except lettuce, head and lettuce, leaf]</w:t>
            </w:r>
          </w:p>
        </w:tc>
        <w:tc>
          <w:tcPr>
            <w:tcW w:w="1020" w:type="dxa"/>
            <w:hideMark/>
          </w:tcPr>
          <w:p w14:paraId="118F5BF3" w14:textId="77777777" w:rsidR="009832F7" w:rsidRDefault="009832F7" w:rsidP="009832F7">
            <w:pPr>
              <w:pStyle w:val="FSCtblMRL2"/>
            </w:pPr>
            <w:r>
              <w:rPr>
                <w:rFonts w:eastAsia="Times New Roman"/>
                <w:lang w:eastAsia="en-AU"/>
              </w:rPr>
              <w:t>T0.5</w:t>
            </w:r>
          </w:p>
        </w:tc>
      </w:tr>
      <w:tr w:rsidR="009832F7" w14:paraId="54E175F8" w14:textId="77777777" w:rsidTr="009832F7">
        <w:trPr>
          <w:cantSplit/>
        </w:trPr>
        <w:tc>
          <w:tcPr>
            <w:tcW w:w="3402" w:type="dxa"/>
            <w:hideMark/>
          </w:tcPr>
          <w:p w14:paraId="496BEC8A" w14:textId="77777777" w:rsidR="009832F7" w:rsidRDefault="009832F7" w:rsidP="009832F7">
            <w:pPr>
              <w:pStyle w:val="FSCtblMRL1"/>
            </w:pPr>
            <w:r>
              <w:t>Pulses</w:t>
            </w:r>
          </w:p>
        </w:tc>
        <w:tc>
          <w:tcPr>
            <w:tcW w:w="1020" w:type="dxa"/>
            <w:hideMark/>
          </w:tcPr>
          <w:p w14:paraId="4C5E3343" w14:textId="77777777" w:rsidR="009832F7" w:rsidRDefault="009832F7" w:rsidP="009832F7">
            <w:pPr>
              <w:pStyle w:val="FSCtblMRL2"/>
            </w:pPr>
            <w:r>
              <w:t>*0.01</w:t>
            </w:r>
          </w:p>
        </w:tc>
      </w:tr>
      <w:tr w:rsidR="009832F7" w14:paraId="25B57664" w14:textId="77777777" w:rsidTr="009832F7">
        <w:trPr>
          <w:cantSplit/>
        </w:trPr>
        <w:tc>
          <w:tcPr>
            <w:tcW w:w="3402" w:type="dxa"/>
            <w:tcBorders>
              <w:top w:val="single" w:sz="4" w:space="0" w:color="auto"/>
              <w:left w:val="nil"/>
              <w:bottom w:val="nil"/>
              <w:right w:val="nil"/>
            </w:tcBorders>
          </w:tcPr>
          <w:p w14:paraId="687782C2" w14:textId="77777777" w:rsidR="009832F7" w:rsidRDefault="009832F7" w:rsidP="009832F7">
            <w:pPr>
              <w:pStyle w:val="FSCtblMRL1"/>
            </w:pPr>
          </w:p>
          <w:p w14:paraId="4BE03A3F" w14:textId="77777777" w:rsidR="009832F7" w:rsidRDefault="009832F7" w:rsidP="009832F7">
            <w:pPr>
              <w:pStyle w:val="FSCtblMRL1"/>
            </w:pPr>
          </w:p>
        </w:tc>
        <w:tc>
          <w:tcPr>
            <w:tcW w:w="1020" w:type="dxa"/>
            <w:tcBorders>
              <w:top w:val="single" w:sz="4" w:space="0" w:color="auto"/>
              <w:left w:val="nil"/>
              <w:bottom w:val="nil"/>
              <w:right w:val="nil"/>
            </w:tcBorders>
          </w:tcPr>
          <w:p w14:paraId="742760B2" w14:textId="77777777" w:rsidR="009832F7" w:rsidRDefault="009832F7" w:rsidP="009832F7">
            <w:pPr>
              <w:pStyle w:val="FSCtblMRL2"/>
            </w:pPr>
          </w:p>
        </w:tc>
      </w:tr>
      <w:tr w:rsidR="009832F7" w14:paraId="2F80D5DA" w14:textId="77777777" w:rsidTr="009832F7">
        <w:trPr>
          <w:cantSplit/>
        </w:trPr>
        <w:tc>
          <w:tcPr>
            <w:tcW w:w="4422" w:type="dxa"/>
            <w:gridSpan w:val="2"/>
            <w:tcBorders>
              <w:top w:val="single" w:sz="4" w:space="0" w:color="auto"/>
              <w:left w:val="nil"/>
              <w:bottom w:val="nil"/>
              <w:right w:val="nil"/>
            </w:tcBorders>
            <w:hideMark/>
          </w:tcPr>
          <w:p w14:paraId="3D8B9932" w14:textId="77777777" w:rsidR="009832F7" w:rsidRDefault="009832F7" w:rsidP="009832F7">
            <w:pPr>
              <w:pStyle w:val="FSCtblh3"/>
            </w:pPr>
            <w:r>
              <w:t>Agvet chemical:  Epoxiconazole</w:t>
            </w:r>
          </w:p>
        </w:tc>
      </w:tr>
      <w:tr w:rsidR="009832F7" w14:paraId="0EC98F73" w14:textId="77777777" w:rsidTr="009832F7">
        <w:trPr>
          <w:cantSplit/>
        </w:trPr>
        <w:tc>
          <w:tcPr>
            <w:tcW w:w="4422" w:type="dxa"/>
            <w:gridSpan w:val="2"/>
            <w:hideMark/>
          </w:tcPr>
          <w:p w14:paraId="7C98D8FE" w14:textId="77777777" w:rsidR="009832F7" w:rsidRDefault="009832F7" w:rsidP="009832F7">
            <w:pPr>
              <w:pStyle w:val="FSCtblh4"/>
            </w:pPr>
            <w:r>
              <w:t>Permitted residue:  Epoxiconazole</w:t>
            </w:r>
          </w:p>
        </w:tc>
      </w:tr>
      <w:tr w:rsidR="009832F7" w14:paraId="7A0358D6" w14:textId="77777777" w:rsidTr="009832F7">
        <w:trPr>
          <w:cantSplit/>
        </w:trPr>
        <w:tc>
          <w:tcPr>
            <w:tcW w:w="3402" w:type="dxa"/>
            <w:tcBorders>
              <w:top w:val="nil"/>
              <w:left w:val="nil"/>
              <w:bottom w:val="single" w:sz="4" w:space="0" w:color="auto"/>
              <w:right w:val="nil"/>
            </w:tcBorders>
            <w:hideMark/>
          </w:tcPr>
          <w:p w14:paraId="6590D5F6" w14:textId="77777777" w:rsidR="009832F7" w:rsidRDefault="009832F7" w:rsidP="009832F7">
            <w:pPr>
              <w:pStyle w:val="FSCtblMRL1"/>
            </w:pPr>
            <w:r>
              <w:t>Cereal grains</w:t>
            </w:r>
          </w:p>
        </w:tc>
        <w:tc>
          <w:tcPr>
            <w:tcW w:w="1020" w:type="dxa"/>
            <w:tcBorders>
              <w:top w:val="nil"/>
              <w:left w:val="nil"/>
              <w:bottom w:val="single" w:sz="4" w:space="0" w:color="auto"/>
              <w:right w:val="nil"/>
            </w:tcBorders>
            <w:hideMark/>
          </w:tcPr>
          <w:p w14:paraId="006D3E80" w14:textId="77777777" w:rsidR="009832F7" w:rsidRDefault="009832F7" w:rsidP="009832F7">
            <w:pPr>
              <w:pStyle w:val="FSCtblMRL2"/>
            </w:pPr>
            <w:r>
              <w:t>0.05</w:t>
            </w:r>
          </w:p>
        </w:tc>
      </w:tr>
    </w:tbl>
    <w:p w14:paraId="6D740D9D" w14:textId="77777777" w:rsidR="009832F7" w:rsidRDefault="009832F7" w:rsidP="009832F7">
      <w:pPr>
        <w:pStyle w:val="FSCtblMRL1"/>
        <w:rPr>
          <w:rFonts w:eastAsiaTheme="minorHAnsi"/>
        </w:rPr>
      </w:pPr>
    </w:p>
    <w:p w14:paraId="183B3FCA" w14:textId="77777777" w:rsidR="009832F7"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14:paraId="23A66A4C" w14:textId="77777777" w:rsidTr="009832F7">
        <w:trPr>
          <w:cantSplit/>
        </w:trPr>
        <w:tc>
          <w:tcPr>
            <w:tcW w:w="4422" w:type="dxa"/>
            <w:gridSpan w:val="2"/>
            <w:tcBorders>
              <w:top w:val="single" w:sz="4" w:space="0" w:color="auto"/>
              <w:left w:val="nil"/>
              <w:bottom w:val="nil"/>
              <w:right w:val="nil"/>
            </w:tcBorders>
            <w:hideMark/>
          </w:tcPr>
          <w:p w14:paraId="340AF6AF" w14:textId="77777777" w:rsidR="009832F7" w:rsidRDefault="009832F7" w:rsidP="009832F7">
            <w:pPr>
              <w:pStyle w:val="FSCtblh3"/>
            </w:pPr>
            <w:r>
              <w:lastRenderedPageBreak/>
              <w:t>Agvet chemical:  Ethion</w:t>
            </w:r>
          </w:p>
        </w:tc>
      </w:tr>
      <w:tr w:rsidR="009832F7" w14:paraId="79338F7C" w14:textId="77777777" w:rsidTr="009832F7">
        <w:trPr>
          <w:cantSplit/>
        </w:trPr>
        <w:tc>
          <w:tcPr>
            <w:tcW w:w="4422" w:type="dxa"/>
            <w:gridSpan w:val="2"/>
            <w:tcBorders>
              <w:top w:val="nil"/>
              <w:left w:val="nil"/>
              <w:bottom w:val="single" w:sz="4" w:space="0" w:color="auto"/>
              <w:right w:val="nil"/>
            </w:tcBorders>
            <w:hideMark/>
          </w:tcPr>
          <w:p w14:paraId="4248AD77" w14:textId="77777777" w:rsidR="009832F7" w:rsidRDefault="009832F7" w:rsidP="009832F7">
            <w:pPr>
              <w:pStyle w:val="FSCtblh4"/>
            </w:pPr>
            <w:r>
              <w:t>Permitted residue:  Ethion</w:t>
            </w:r>
          </w:p>
        </w:tc>
      </w:tr>
      <w:tr w:rsidR="009832F7" w14:paraId="3BD8D7E6" w14:textId="77777777" w:rsidTr="009832F7">
        <w:trPr>
          <w:cantSplit/>
        </w:trPr>
        <w:tc>
          <w:tcPr>
            <w:tcW w:w="3402" w:type="dxa"/>
            <w:hideMark/>
          </w:tcPr>
          <w:p w14:paraId="4A147F68" w14:textId="77777777" w:rsidR="009832F7" w:rsidRDefault="009832F7" w:rsidP="009832F7">
            <w:pPr>
              <w:pStyle w:val="FSCtblMRL1"/>
            </w:pPr>
            <w:r>
              <w:t>Citrus fruits</w:t>
            </w:r>
          </w:p>
        </w:tc>
        <w:tc>
          <w:tcPr>
            <w:tcW w:w="1020" w:type="dxa"/>
            <w:hideMark/>
          </w:tcPr>
          <w:p w14:paraId="0F68A043" w14:textId="77777777" w:rsidR="009832F7" w:rsidRDefault="009832F7" w:rsidP="009832F7">
            <w:pPr>
              <w:pStyle w:val="FSCtblMRL2"/>
            </w:pPr>
            <w:r>
              <w:t>1</w:t>
            </w:r>
          </w:p>
        </w:tc>
      </w:tr>
      <w:tr w:rsidR="009832F7" w14:paraId="096B18AB" w14:textId="77777777" w:rsidTr="009832F7">
        <w:trPr>
          <w:cantSplit/>
        </w:trPr>
        <w:tc>
          <w:tcPr>
            <w:tcW w:w="3402" w:type="dxa"/>
            <w:hideMark/>
          </w:tcPr>
          <w:p w14:paraId="08DF56D1" w14:textId="77777777" w:rsidR="009832F7" w:rsidRDefault="009832F7" w:rsidP="009832F7">
            <w:pPr>
              <w:pStyle w:val="FSCtblMRL1"/>
            </w:pPr>
            <w:r>
              <w:t>Pome fruits</w:t>
            </w:r>
          </w:p>
        </w:tc>
        <w:tc>
          <w:tcPr>
            <w:tcW w:w="1020" w:type="dxa"/>
            <w:hideMark/>
          </w:tcPr>
          <w:p w14:paraId="7B12559B" w14:textId="77777777" w:rsidR="009832F7" w:rsidRDefault="009832F7" w:rsidP="009832F7">
            <w:pPr>
              <w:pStyle w:val="FSCtblMRL2"/>
            </w:pPr>
            <w:r>
              <w:t>1</w:t>
            </w:r>
          </w:p>
        </w:tc>
      </w:tr>
      <w:tr w:rsidR="009832F7" w14:paraId="74AE9F57" w14:textId="77777777" w:rsidTr="009832F7">
        <w:trPr>
          <w:cantSplit/>
        </w:trPr>
        <w:tc>
          <w:tcPr>
            <w:tcW w:w="3402" w:type="dxa"/>
            <w:tcBorders>
              <w:top w:val="nil"/>
              <w:left w:val="nil"/>
              <w:bottom w:val="single" w:sz="4" w:space="0" w:color="auto"/>
              <w:right w:val="nil"/>
            </w:tcBorders>
            <w:hideMark/>
          </w:tcPr>
          <w:p w14:paraId="6C9E0740" w14:textId="77777777" w:rsidR="009832F7" w:rsidRDefault="009832F7" w:rsidP="009832F7">
            <w:pPr>
              <w:pStyle w:val="FSCtblMRL1"/>
            </w:pPr>
            <w:r>
              <w:t>Stone fruits</w:t>
            </w:r>
          </w:p>
        </w:tc>
        <w:tc>
          <w:tcPr>
            <w:tcW w:w="1020" w:type="dxa"/>
            <w:tcBorders>
              <w:top w:val="nil"/>
              <w:left w:val="nil"/>
              <w:bottom w:val="single" w:sz="4" w:space="0" w:color="auto"/>
              <w:right w:val="nil"/>
            </w:tcBorders>
            <w:hideMark/>
          </w:tcPr>
          <w:p w14:paraId="058905C2" w14:textId="77777777" w:rsidR="009832F7" w:rsidRDefault="009832F7" w:rsidP="009832F7">
            <w:pPr>
              <w:pStyle w:val="FSCtblMRL2"/>
            </w:pPr>
            <w:r>
              <w:t>1</w:t>
            </w:r>
          </w:p>
        </w:tc>
      </w:tr>
    </w:tbl>
    <w:p w14:paraId="6A23D1D3" w14:textId="77777777" w:rsidR="009832F7" w:rsidRDefault="009832F7" w:rsidP="009832F7">
      <w:pPr>
        <w:pStyle w:val="FSCtblMRL1"/>
        <w:rPr>
          <w:rFonts w:eastAsiaTheme="minorHAnsi"/>
        </w:rPr>
      </w:pPr>
    </w:p>
    <w:p w14:paraId="7B358A5A" w14:textId="77777777" w:rsidR="009832F7"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14:paraId="1D04C529" w14:textId="77777777" w:rsidTr="009832F7">
        <w:trPr>
          <w:cantSplit/>
        </w:trPr>
        <w:tc>
          <w:tcPr>
            <w:tcW w:w="4422" w:type="dxa"/>
            <w:gridSpan w:val="2"/>
            <w:tcBorders>
              <w:top w:val="single" w:sz="4" w:space="0" w:color="auto"/>
              <w:left w:val="nil"/>
              <w:bottom w:val="nil"/>
              <w:right w:val="nil"/>
            </w:tcBorders>
            <w:hideMark/>
          </w:tcPr>
          <w:p w14:paraId="5009A4D1" w14:textId="77777777" w:rsidR="009832F7" w:rsidRDefault="009832F7" w:rsidP="009832F7">
            <w:pPr>
              <w:pStyle w:val="FSCtblh3"/>
            </w:pPr>
            <w:r>
              <w:t>Agvet chemical:  Ethofumesate</w:t>
            </w:r>
          </w:p>
        </w:tc>
      </w:tr>
      <w:tr w:rsidR="009832F7" w14:paraId="0B2C99E5" w14:textId="77777777" w:rsidTr="009832F7">
        <w:trPr>
          <w:cantSplit/>
        </w:trPr>
        <w:tc>
          <w:tcPr>
            <w:tcW w:w="4422" w:type="dxa"/>
            <w:gridSpan w:val="2"/>
            <w:tcBorders>
              <w:top w:val="nil"/>
              <w:left w:val="nil"/>
              <w:right w:val="nil"/>
            </w:tcBorders>
            <w:hideMark/>
          </w:tcPr>
          <w:p w14:paraId="5B0C8A90" w14:textId="77777777" w:rsidR="009832F7" w:rsidRDefault="009832F7" w:rsidP="009832F7">
            <w:pPr>
              <w:pStyle w:val="FSCtblh4"/>
            </w:pPr>
            <w:r>
              <w:t>Permitted residue:  Ethofumesate</w:t>
            </w:r>
          </w:p>
        </w:tc>
      </w:tr>
      <w:tr w:rsidR="009832F7" w14:paraId="2F903EB9" w14:textId="77777777" w:rsidTr="009832F7">
        <w:trPr>
          <w:cantSplit/>
        </w:trPr>
        <w:tc>
          <w:tcPr>
            <w:tcW w:w="3402" w:type="dxa"/>
            <w:tcBorders>
              <w:bottom w:val="single" w:sz="4" w:space="0" w:color="auto"/>
            </w:tcBorders>
            <w:hideMark/>
          </w:tcPr>
          <w:p w14:paraId="4918A907" w14:textId="77777777" w:rsidR="009832F7" w:rsidRDefault="009832F7" w:rsidP="009832F7">
            <w:pPr>
              <w:pStyle w:val="FSCtblMRL1"/>
            </w:pPr>
            <w:r>
              <w:t>Bulb vegetables</w:t>
            </w:r>
          </w:p>
        </w:tc>
        <w:tc>
          <w:tcPr>
            <w:tcW w:w="1020" w:type="dxa"/>
            <w:tcBorders>
              <w:bottom w:val="single" w:sz="4" w:space="0" w:color="auto"/>
            </w:tcBorders>
            <w:hideMark/>
          </w:tcPr>
          <w:p w14:paraId="52194C48" w14:textId="77777777" w:rsidR="009832F7" w:rsidRDefault="009832F7" w:rsidP="009832F7">
            <w:pPr>
              <w:pStyle w:val="FSCtblMRL2"/>
            </w:pPr>
            <w:r>
              <w:t>*0.1</w:t>
            </w:r>
          </w:p>
        </w:tc>
      </w:tr>
    </w:tbl>
    <w:p w14:paraId="4BC30D82" w14:textId="77777777" w:rsidR="009832F7" w:rsidRDefault="009832F7" w:rsidP="009832F7">
      <w:pPr>
        <w:pStyle w:val="FSCtblMRL1"/>
        <w:rPr>
          <w:rFonts w:eastAsiaTheme="minorHAnsi"/>
        </w:rPr>
      </w:pPr>
    </w:p>
    <w:p w14:paraId="14EA06F3" w14:textId="77777777" w:rsidR="009832F7" w:rsidRDefault="009832F7" w:rsidP="009832F7">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14:paraId="7589D99B" w14:textId="77777777" w:rsidTr="009832F7">
        <w:trPr>
          <w:cantSplit/>
        </w:trPr>
        <w:tc>
          <w:tcPr>
            <w:tcW w:w="4422" w:type="dxa"/>
            <w:gridSpan w:val="2"/>
            <w:tcBorders>
              <w:top w:val="single" w:sz="4" w:space="0" w:color="auto"/>
              <w:left w:val="nil"/>
              <w:bottom w:val="nil"/>
              <w:right w:val="nil"/>
            </w:tcBorders>
            <w:hideMark/>
          </w:tcPr>
          <w:p w14:paraId="71196022" w14:textId="77777777" w:rsidR="009832F7" w:rsidRDefault="009832F7" w:rsidP="009832F7">
            <w:pPr>
              <w:pStyle w:val="FSCtblh3"/>
            </w:pPr>
            <w:r>
              <w:t>Agvet chemical:  Ethoprophos</w:t>
            </w:r>
          </w:p>
        </w:tc>
      </w:tr>
      <w:tr w:rsidR="009832F7" w14:paraId="4C087557" w14:textId="77777777" w:rsidTr="009832F7">
        <w:trPr>
          <w:cantSplit/>
        </w:trPr>
        <w:tc>
          <w:tcPr>
            <w:tcW w:w="4422" w:type="dxa"/>
            <w:gridSpan w:val="2"/>
            <w:hideMark/>
          </w:tcPr>
          <w:p w14:paraId="446E06D2" w14:textId="77777777" w:rsidR="009832F7" w:rsidRDefault="009832F7" w:rsidP="009832F7">
            <w:pPr>
              <w:pStyle w:val="FSCtblh4"/>
            </w:pPr>
            <w:r>
              <w:t>Permitted residue:  Ethoprophos</w:t>
            </w:r>
          </w:p>
        </w:tc>
      </w:tr>
      <w:tr w:rsidR="009832F7" w14:paraId="42B7671F" w14:textId="77777777" w:rsidTr="009832F7">
        <w:trPr>
          <w:cantSplit/>
        </w:trPr>
        <w:tc>
          <w:tcPr>
            <w:tcW w:w="3402" w:type="dxa"/>
            <w:tcBorders>
              <w:top w:val="nil"/>
              <w:left w:val="nil"/>
              <w:bottom w:val="single" w:sz="4" w:space="0" w:color="auto"/>
              <w:right w:val="nil"/>
            </w:tcBorders>
            <w:hideMark/>
          </w:tcPr>
          <w:p w14:paraId="7B8A5648" w14:textId="77777777" w:rsidR="009832F7" w:rsidRDefault="009832F7" w:rsidP="009832F7">
            <w:pPr>
              <w:pStyle w:val="FSCtblMRL1"/>
            </w:pPr>
            <w:r>
              <w:t>Cereal grains</w:t>
            </w:r>
          </w:p>
        </w:tc>
        <w:tc>
          <w:tcPr>
            <w:tcW w:w="1020" w:type="dxa"/>
            <w:tcBorders>
              <w:top w:val="nil"/>
              <w:left w:val="nil"/>
              <w:bottom w:val="single" w:sz="4" w:space="0" w:color="auto"/>
              <w:right w:val="nil"/>
            </w:tcBorders>
            <w:hideMark/>
          </w:tcPr>
          <w:p w14:paraId="051CF388" w14:textId="77777777" w:rsidR="009832F7" w:rsidRDefault="009832F7" w:rsidP="009832F7">
            <w:pPr>
              <w:pStyle w:val="FSCtblMRL2"/>
            </w:pPr>
            <w:r>
              <w:t>*0.005</w:t>
            </w:r>
          </w:p>
        </w:tc>
      </w:tr>
    </w:tbl>
    <w:p w14:paraId="10FBEB61" w14:textId="77777777" w:rsidR="009832F7" w:rsidRDefault="009832F7" w:rsidP="009832F7">
      <w:pPr>
        <w:pStyle w:val="FSCtblMRL1"/>
        <w:rPr>
          <w:rFonts w:eastAsiaTheme="minorHAnsi"/>
        </w:rPr>
      </w:pPr>
    </w:p>
    <w:tbl>
      <w:tblPr>
        <w:tblStyle w:val="TableGrid123"/>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14:paraId="2587956E" w14:textId="77777777" w:rsidTr="009832F7">
        <w:trPr>
          <w:cantSplit/>
        </w:trPr>
        <w:tc>
          <w:tcPr>
            <w:tcW w:w="4422" w:type="dxa"/>
            <w:gridSpan w:val="2"/>
            <w:tcBorders>
              <w:top w:val="single" w:sz="4" w:space="0" w:color="auto"/>
              <w:left w:val="nil"/>
              <w:bottom w:val="nil"/>
              <w:right w:val="nil"/>
            </w:tcBorders>
            <w:hideMark/>
          </w:tcPr>
          <w:p w14:paraId="2B8196EC" w14:textId="77777777" w:rsidR="009832F7" w:rsidRDefault="009832F7" w:rsidP="009832F7">
            <w:pPr>
              <w:pStyle w:val="FSCtblh3"/>
            </w:pPr>
            <w:r>
              <w:t>Agvet chemical:  Ethylene dichloride (EDC)</w:t>
            </w:r>
          </w:p>
        </w:tc>
      </w:tr>
      <w:tr w:rsidR="009832F7" w14:paraId="0A1D3133" w14:textId="77777777" w:rsidTr="009832F7">
        <w:trPr>
          <w:cantSplit/>
        </w:trPr>
        <w:tc>
          <w:tcPr>
            <w:tcW w:w="4422" w:type="dxa"/>
            <w:gridSpan w:val="2"/>
            <w:tcBorders>
              <w:top w:val="nil"/>
              <w:left w:val="nil"/>
              <w:bottom w:val="single" w:sz="4" w:space="0" w:color="auto"/>
              <w:right w:val="nil"/>
            </w:tcBorders>
            <w:hideMark/>
          </w:tcPr>
          <w:p w14:paraId="5D7C718E" w14:textId="77777777" w:rsidR="009832F7" w:rsidRDefault="009832F7" w:rsidP="009832F7">
            <w:pPr>
              <w:pStyle w:val="FSCtblh4"/>
            </w:pPr>
            <w:r>
              <w:t>Permitted residue:  1,2-dichloroethane</w:t>
            </w:r>
          </w:p>
        </w:tc>
      </w:tr>
      <w:tr w:rsidR="009832F7" w14:paraId="2EE2E33C" w14:textId="77777777" w:rsidTr="009832F7">
        <w:trPr>
          <w:cantSplit/>
        </w:trPr>
        <w:tc>
          <w:tcPr>
            <w:tcW w:w="3402" w:type="dxa"/>
            <w:tcBorders>
              <w:top w:val="single" w:sz="4" w:space="0" w:color="auto"/>
              <w:left w:val="nil"/>
              <w:bottom w:val="single" w:sz="4" w:space="0" w:color="auto"/>
              <w:right w:val="nil"/>
            </w:tcBorders>
            <w:hideMark/>
          </w:tcPr>
          <w:p w14:paraId="1CF5387D" w14:textId="77777777" w:rsidR="009832F7" w:rsidRDefault="009832F7" w:rsidP="009832F7">
            <w:pPr>
              <w:pStyle w:val="FSCtblMRL1"/>
            </w:pPr>
            <w:r>
              <w:t>Cereal grains</w:t>
            </w:r>
          </w:p>
        </w:tc>
        <w:tc>
          <w:tcPr>
            <w:tcW w:w="1020" w:type="dxa"/>
            <w:tcBorders>
              <w:top w:val="single" w:sz="4" w:space="0" w:color="auto"/>
              <w:left w:val="nil"/>
              <w:bottom w:val="single" w:sz="4" w:space="0" w:color="auto"/>
              <w:right w:val="nil"/>
            </w:tcBorders>
            <w:hideMark/>
          </w:tcPr>
          <w:p w14:paraId="0684C76A" w14:textId="77777777" w:rsidR="009832F7" w:rsidRDefault="009832F7" w:rsidP="009832F7">
            <w:pPr>
              <w:pStyle w:val="FSCtblMRL2"/>
            </w:pPr>
            <w:r>
              <w:t>*0.1</w:t>
            </w:r>
          </w:p>
        </w:tc>
      </w:tr>
    </w:tbl>
    <w:p w14:paraId="51343157" w14:textId="77777777" w:rsidR="009832F7" w:rsidRDefault="009832F7" w:rsidP="009832F7">
      <w:pPr>
        <w:pStyle w:val="FSCtblMRL1"/>
        <w:rPr>
          <w:rFonts w:eastAsiaTheme="minorHAnsi"/>
        </w:rPr>
      </w:pPr>
    </w:p>
    <w:p w14:paraId="5A55A774" w14:textId="77777777" w:rsidR="009832F7" w:rsidRDefault="009832F7" w:rsidP="009832F7">
      <w:pPr>
        <w:pStyle w:val="FSCtblMRL1"/>
        <w:rPr>
          <w:rFonts w:eastAsiaTheme="minorHAnsi"/>
        </w:rPr>
      </w:pPr>
    </w:p>
    <w:tbl>
      <w:tblPr>
        <w:tblW w:w="0" w:type="dxa"/>
        <w:tblLayout w:type="fixed"/>
        <w:tblCellMar>
          <w:left w:w="80" w:type="dxa"/>
          <w:right w:w="80" w:type="dxa"/>
        </w:tblCellMar>
        <w:tblLook w:val="04A0" w:firstRow="1" w:lastRow="0" w:firstColumn="1" w:lastColumn="0" w:noHBand="0" w:noVBand="1"/>
      </w:tblPr>
      <w:tblGrid>
        <w:gridCol w:w="3402"/>
        <w:gridCol w:w="993"/>
        <w:gridCol w:w="27"/>
      </w:tblGrid>
      <w:tr w:rsidR="009832F7" w14:paraId="346C9D81" w14:textId="77777777" w:rsidTr="009832F7">
        <w:trPr>
          <w:cantSplit/>
        </w:trPr>
        <w:tc>
          <w:tcPr>
            <w:tcW w:w="4422" w:type="dxa"/>
            <w:gridSpan w:val="3"/>
            <w:tcBorders>
              <w:top w:val="single" w:sz="4" w:space="0" w:color="auto"/>
              <w:left w:val="nil"/>
              <w:bottom w:val="nil"/>
              <w:right w:val="nil"/>
            </w:tcBorders>
            <w:hideMark/>
          </w:tcPr>
          <w:p w14:paraId="2305E69B" w14:textId="77777777" w:rsidR="009832F7" w:rsidRDefault="009832F7" w:rsidP="009832F7">
            <w:pPr>
              <w:pStyle w:val="FSCtblh3"/>
              <w:rPr>
                <w:lang w:val="en-AU"/>
              </w:rPr>
            </w:pPr>
            <w:r>
              <w:rPr>
                <w:b w:val="0"/>
                <w:i w:val="0"/>
                <w:lang w:val="en-AU"/>
              </w:rPr>
              <w:t xml:space="preserve">Agvet chemical: </w:t>
            </w:r>
            <w:r w:rsidRPr="0063105E">
              <w:rPr>
                <w:lang w:val="en-AU"/>
              </w:rPr>
              <w:t>Etofenprox</w:t>
            </w:r>
          </w:p>
        </w:tc>
      </w:tr>
      <w:tr w:rsidR="009832F7" w14:paraId="3622457D" w14:textId="77777777" w:rsidTr="009832F7">
        <w:trPr>
          <w:cantSplit/>
        </w:trPr>
        <w:tc>
          <w:tcPr>
            <w:tcW w:w="4422" w:type="dxa"/>
            <w:gridSpan w:val="3"/>
            <w:tcBorders>
              <w:top w:val="nil"/>
              <w:left w:val="nil"/>
              <w:bottom w:val="single" w:sz="4" w:space="0" w:color="auto"/>
              <w:right w:val="nil"/>
            </w:tcBorders>
            <w:hideMark/>
          </w:tcPr>
          <w:p w14:paraId="45E3257F" w14:textId="77777777" w:rsidR="009832F7" w:rsidRDefault="009832F7" w:rsidP="009832F7">
            <w:pPr>
              <w:pStyle w:val="FSCtblh4"/>
              <w:rPr>
                <w:lang w:val="en-AU"/>
              </w:rPr>
            </w:pPr>
            <w:r>
              <w:rPr>
                <w:lang w:val="en-AU"/>
              </w:rPr>
              <w:t>Permitted residue: Etofenprox</w:t>
            </w:r>
          </w:p>
        </w:tc>
      </w:tr>
      <w:tr w:rsidR="009832F7" w14:paraId="0011C5FD" w14:textId="77777777" w:rsidTr="009832F7">
        <w:trPr>
          <w:gridAfter w:val="1"/>
          <w:wAfter w:w="27" w:type="dxa"/>
          <w:cantSplit/>
        </w:trPr>
        <w:tc>
          <w:tcPr>
            <w:tcW w:w="3402" w:type="dxa"/>
            <w:tcBorders>
              <w:bottom w:val="single" w:sz="4" w:space="0" w:color="auto"/>
            </w:tcBorders>
            <w:hideMark/>
          </w:tcPr>
          <w:p w14:paraId="5BD0A9C5" w14:textId="77777777" w:rsidR="009832F7" w:rsidRDefault="009832F7" w:rsidP="009832F7">
            <w:pPr>
              <w:pStyle w:val="FSCtblMRL1"/>
              <w:rPr>
                <w:lang w:val="en-AU"/>
              </w:rPr>
            </w:pPr>
            <w:r>
              <w:rPr>
                <w:lang w:val="en-AU"/>
              </w:rPr>
              <w:t>Stone fruits [except cherries]</w:t>
            </w:r>
          </w:p>
        </w:tc>
        <w:tc>
          <w:tcPr>
            <w:tcW w:w="993" w:type="dxa"/>
            <w:tcBorders>
              <w:bottom w:val="single" w:sz="4" w:space="0" w:color="auto"/>
            </w:tcBorders>
            <w:hideMark/>
          </w:tcPr>
          <w:p w14:paraId="6F0DD0D7" w14:textId="77777777" w:rsidR="009832F7" w:rsidRDefault="009832F7" w:rsidP="009832F7">
            <w:pPr>
              <w:pStyle w:val="FSCtblMRL2"/>
              <w:rPr>
                <w:lang w:val="en-AU"/>
              </w:rPr>
            </w:pPr>
            <w:r>
              <w:rPr>
                <w:rFonts w:eastAsia="Helvetica"/>
                <w:lang w:val="en-AU"/>
              </w:rPr>
              <w:t>5</w:t>
            </w:r>
          </w:p>
        </w:tc>
      </w:tr>
    </w:tbl>
    <w:p w14:paraId="44E53461" w14:textId="77777777" w:rsidR="009832F7" w:rsidRDefault="009832F7" w:rsidP="009832F7">
      <w:pPr>
        <w:pStyle w:val="FSCtblMRL1"/>
        <w:rPr>
          <w:rFonts w:eastAsiaTheme="minorHAnsi"/>
        </w:rPr>
      </w:pPr>
    </w:p>
    <w:p w14:paraId="2817534B" w14:textId="77777777" w:rsidR="009832F7"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14:paraId="534B9824" w14:textId="77777777" w:rsidTr="009832F7">
        <w:trPr>
          <w:cantSplit/>
        </w:trPr>
        <w:tc>
          <w:tcPr>
            <w:tcW w:w="3402" w:type="dxa"/>
            <w:tcBorders>
              <w:top w:val="single" w:sz="4" w:space="0" w:color="auto"/>
              <w:left w:val="nil"/>
              <w:bottom w:val="nil"/>
              <w:right w:val="nil"/>
            </w:tcBorders>
            <w:hideMark/>
          </w:tcPr>
          <w:p w14:paraId="21E3347F" w14:textId="77777777" w:rsidR="009832F7" w:rsidRDefault="009832F7" w:rsidP="009832F7">
            <w:pPr>
              <w:pStyle w:val="FSCtblh3"/>
              <w:rPr>
                <w:b w:val="0"/>
                <w:i w:val="0"/>
              </w:rPr>
            </w:pPr>
            <w:r>
              <w:t>Agvet chemical:  Etoxazole</w:t>
            </w:r>
          </w:p>
        </w:tc>
        <w:tc>
          <w:tcPr>
            <w:tcW w:w="1020" w:type="dxa"/>
            <w:tcBorders>
              <w:top w:val="single" w:sz="4" w:space="0" w:color="auto"/>
              <w:left w:val="nil"/>
              <w:bottom w:val="nil"/>
              <w:right w:val="nil"/>
            </w:tcBorders>
          </w:tcPr>
          <w:p w14:paraId="2461B438" w14:textId="77777777" w:rsidR="009832F7" w:rsidRDefault="009832F7" w:rsidP="009832F7">
            <w:pPr>
              <w:pStyle w:val="FSCtblMRL2"/>
            </w:pPr>
          </w:p>
        </w:tc>
      </w:tr>
      <w:tr w:rsidR="009832F7" w14:paraId="34272359" w14:textId="77777777" w:rsidTr="009832F7">
        <w:trPr>
          <w:cantSplit/>
        </w:trPr>
        <w:tc>
          <w:tcPr>
            <w:tcW w:w="3402" w:type="dxa"/>
            <w:tcBorders>
              <w:top w:val="nil"/>
              <w:left w:val="nil"/>
              <w:bottom w:val="single" w:sz="4" w:space="0" w:color="auto"/>
              <w:right w:val="nil"/>
            </w:tcBorders>
            <w:hideMark/>
          </w:tcPr>
          <w:p w14:paraId="16188814" w14:textId="77777777" w:rsidR="009832F7" w:rsidRDefault="009832F7" w:rsidP="009832F7">
            <w:pPr>
              <w:pStyle w:val="FSCtblMRL1"/>
              <w:rPr>
                <w:i/>
              </w:rPr>
            </w:pPr>
            <w:r>
              <w:rPr>
                <w:i/>
              </w:rPr>
              <w:t>Permitted residue:  Etoxazole</w:t>
            </w:r>
          </w:p>
        </w:tc>
        <w:tc>
          <w:tcPr>
            <w:tcW w:w="1020" w:type="dxa"/>
            <w:tcBorders>
              <w:top w:val="nil"/>
              <w:left w:val="nil"/>
              <w:bottom w:val="single" w:sz="4" w:space="0" w:color="auto"/>
              <w:right w:val="nil"/>
            </w:tcBorders>
          </w:tcPr>
          <w:p w14:paraId="4629296D" w14:textId="77777777" w:rsidR="009832F7" w:rsidRDefault="009832F7" w:rsidP="009832F7">
            <w:pPr>
              <w:pStyle w:val="FSCtblMRL2"/>
            </w:pPr>
          </w:p>
        </w:tc>
      </w:tr>
      <w:tr w:rsidR="009832F7" w14:paraId="0B8A7A24" w14:textId="77777777" w:rsidTr="009832F7">
        <w:trPr>
          <w:cantSplit/>
        </w:trPr>
        <w:tc>
          <w:tcPr>
            <w:tcW w:w="3402" w:type="dxa"/>
            <w:hideMark/>
          </w:tcPr>
          <w:p w14:paraId="5C83E49F" w14:textId="77777777" w:rsidR="009832F7" w:rsidRDefault="009832F7" w:rsidP="009832F7">
            <w:pPr>
              <w:pStyle w:val="FSCtblMRL1"/>
            </w:pPr>
            <w:r>
              <w:t>Citrus fruits</w:t>
            </w:r>
          </w:p>
        </w:tc>
        <w:tc>
          <w:tcPr>
            <w:tcW w:w="1020" w:type="dxa"/>
            <w:hideMark/>
          </w:tcPr>
          <w:p w14:paraId="4AE6990E" w14:textId="77777777" w:rsidR="009832F7" w:rsidRDefault="009832F7" w:rsidP="009832F7">
            <w:pPr>
              <w:pStyle w:val="FSCtblMRL2"/>
            </w:pPr>
            <w:r>
              <w:t>0.5</w:t>
            </w:r>
          </w:p>
        </w:tc>
      </w:tr>
      <w:tr w:rsidR="009832F7" w14:paraId="0F9065EC" w14:textId="77777777" w:rsidTr="009832F7">
        <w:trPr>
          <w:cantSplit/>
        </w:trPr>
        <w:tc>
          <w:tcPr>
            <w:tcW w:w="3402" w:type="dxa"/>
            <w:hideMark/>
          </w:tcPr>
          <w:p w14:paraId="5A7C7890" w14:textId="77777777" w:rsidR="009832F7" w:rsidRDefault="009832F7" w:rsidP="009832F7">
            <w:pPr>
              <w:pStyle w:val="FSCtblMRL1"/>
            </w:pPr>
            <w:r>
              <w:t>Fruiting vegetables, cucurbits</w:t>
            </w:r>
          </w:p>
        </w:tc>
        <w:tc>
          <w:tcPr>
            <w:tcW w:w="1020" w:type="dxa"/>
            <w:hideMark/>
          </w:tcPr>
          <w:p w14:paraId="742A2312" w14:textId="77777777" w:rsidR="009832F7" w:rsidRDefault="009832F7" w:rsidP="009832F7">
            <w:pPr>
              <w:pStyle w:val="FSCtblMRL2"/>
            </w:pPr>
            <w:r>
              <w:t>T0.1</w:t>
            </w:r>
          </w:p>
        </w:tc>
      </w:tr>
      <w:tr w:rsidR="009832F7" w14:paraId="5E01C1F8" w14:textId="77777777" w:rsidTr="009832F7">
        <w:trPr>
          <w:cantSplit/>
        </w:trPr>
        <w:tc>
          <w:tcPr>
            <w:tcW w:w="3402" w:type="dxa"/>
            <w:hideMark/>
          </w:tcPr>
          <w:p w14:paraId="31A2D64B" w14:textId="77777777" w:rsidR="009832F7" w:rsidRDefault="009832F7" w:rsidP="009832F7">
            <w:pPr>
              <w:pStyle w:val="FSCtblMRL1"/>
            </w:pPr>
            <w:r>
              <w:t>Pome fruits</w:t>
            </w:r>
          </w:p>
        </w:tc>
        <w:tc>
          <w:tcPr>
            <w:tcW w:w="1020" w:type="dxa"/>
            <w:hideMark/>
          </w:tcPr>
          <w:p w14:paraId="4F03C0A1" w14:textId="77777777" w:rsidR="009832F7" w:rsidRDefault="009832F7" w:rsidP="009832F7">
            <w:pPr>
              <w:pStyle w:val="FSCtblMRL2"/>
            </w:pPr>
            <w:r>
              <w:t>0.2</w:t>
            </w:r>
          </w:p>
        </w:tc>
      </w:tr>
      <w:tr w:rsidR="009832F7" w14:paraId="596B73EC" w14:textId="77777777" w:rsidTr="009832F7">
        <w:trPr>
          <w:cantSplit/>
        </w:trPr>
        <w:tc>
          <w:tcPr>
            <w:tcW w:w="3402" w:type="dxa"/>
            <w:tcBorders>
              <w:top w:val="nil"/>
              <w:left w:val="nil"/>
              <w:bottom w:val="single" w:sz="4" w:space="0" w:color="auto"/>
              <w:right w:val="nil"/>
            </w:tcBorders>
            <w:hideMark/>
          </w:tcPr>
          <w:p w14:paraId="047B2D00" w14:textId="77777777" w:rsidR="009832F7" w:rsidRDefault="009832F7" w:rsidP="009832F7">
            <w:pPr>
              <w:pStyle w:val="FSCtblMRL1"/>
            </w:pPr>
            <w:r>
              <w:t>Stone fruits [except cherries]</w:t>
            </w:r>
          </w:p>
        </w:tc>
        <w:tc>
          <w:tcPr>
            <w:tcW w:w="1020" w:type="dxa"/>
            <w:tcBorders>
              <w:top w:val="nil"/>
              <w:left w:val="nil"/>
              <w:bottom w:val="single" w:sz="4" w:space="0" w:color="auto"/>
              <w:right w:val="nil"/>
            </w:tcBorders>
            <w:hideMark/>
          </w:tcPr>
          <w:p w14:paraId="047A0DAE" w14:textId="77777777" w:rsidR="009832F7" w:rsidRDefault="009832F7" w:rsidP="009832F7">
            <w:pPr>
              <w:pStyle w:val="FSCtblMRL2"/>
            </w:pPr>
            <w:r>
              <w:t>0.3</w:t>
            </w:r>
          </w:p>
        </w:tc>
      </w:tr>
      <w:tr w:rsidR="009832F7" w:rsidRPr="0077558D" w14:paraId="1ED34888" w14:textId="77777777" w:rsidTr="009832F7">
        <w:trPr>
          <w:cantSplit/>
        </w:trPr>
        <w:tc>
          <w:tcPr>
            <w:tcW w:w="3402" w:type="dxa"/>
            <w:tcBorders>
              <w:bottom w:val="single" w:sz="4" w:space="0" w:color="auto"/>
            </w:tcBorders>
          </w:tcPr>
          <w:p w14:paraId="0A4B08EB" w14:textId="77777777" w:rsidR="009832F7" w:rsidRDefault="009832F7" w:rsidP="009832F7">
            <w:pPr>
              <w:pStyle w:val="FSCtblMRL1"/>
              <w:rPr>
                <w:szCs w:val="24"/>
              </w:rPr>
            </w:pPr>
          </w:p>
          <w:p w14:paraId="7BA1CD39" w14:textId="77777777" w:rsidR="009832F7" w:rsidRPr="0077558D" w:rsidRDefault="009832F7" w:rsidP="009832F7">
            <w:pPr>
              <w:pStyle w:val="FSCtblMRL1"/>
            </w:pPr>
          </w:p>
        </w:tc>
        <w:tc>
          <w:tcPr>
            <w:tcW w:w="1020" w:type="dxa"/>
            <w:tcBorders>
              <w:bottom w:val="single" w:sz="4" w:space="0" w:color="auto"/>
            </w:tcBorders>
          </w:tcPr>
          <w:p w14:paraId="094B0A35" w14:textId="77777777" w:rsidR="009832F7" w:rsidRPr="0077558D" w:rsidRDefault="009832F7" w:rsidP="009832F7">
            <w:pPr>
              <w:pStyle w:val="FSCtblMRL2"/>
            </w:pPr>
          </w:p>
        </w:tc>
      </w:tr>
    </w:tbl>
    <w:tbl>
      <w:tblPr>
        <w:tblStyle w:val="TableGrid"/>
        <w:tblW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418"/>
      </w:tblGrid>
      <w:tr w:rsidR="009832F7" w:rsidRPr="0077558D" w14:paraId="5ED83A1E" w14:textId="77777777" w:rsidTr="009832F7">
        <w:tc>
          <w:tcPr>
            <w:tcW w:w="4503" w:type="dxa"/>
            <w:gridSpan w:val="2"/>
            <w:tcBorders>
              <w:top w:val="single" w:sz="4" w:space="0" w:color="auto"/>
              <w:bottom w:val="single" w:sz="4" w:space="0" w:color="auto"/>
            </w:tcBorders>
          </w:tcPr>
          <w:p w14:paraId="2A924281" w14:textId="77777777" w:rsidR="009832F7" w:rsidRPr="0077558D" w:rsidRDefault="009832F7" w:rsidP="009832F7">
            <w:pPr>
              <w:pStyle w:val="FSCtblh3"/>
            </w:pPr>
            <w:r w:rsidRPr="0077558D">
              <w:t>Agvet chemical</w:t>
            </w:r>
            <w:r w:rsidRPr="00563419">
              <w:t>: Fenazaquin</w:t>
            </w:r>
          </w:p>
          <w:p w14:paraId="480E1213" w14:textId="77777777" w:rsidR="009832F7" w:rsidRPr="0077558D" w:rsidRDefault="009832F7" w:rsidP="009832F7">
            <w:pPr>
              <w:pStyle w:val="FSCtblMRL1"/>
            </w:pPr>
            <w:r w:rsidRPr="0077558D">
              <w:t>Permitted residue: Fenazaquin</w:t>
            </w:r>
          </w:p>
        </w:tc>
      </w:tr>
      <w:tr w:rsidR="009832F7" w:rsidRPr="0077558D" w:rsidDel="00AF5F45" w14:paraId="2505E437" w14:textId="77777777" w:rsidTr="009832F7">
        <w:tc>
          <w:tcPr>
            <w:tcW w:w="3085" w:type="dxa"/>
            <w:tcBorders>
              <w:top w:val="single" w:sz="4" w:space="0" w:color="auto"/>
            </w:tcBorders>
          </w:tcPr>
          <w:p w14:paraId="283A7B39" w14:textId="77777777" w:rsidR="009832F7" w:rsidRPr="0077558D" w:rsidDel="00AF5F45" w:rsidRDefault="009832F7" w:rsidP="009832F7">
            <w:pPr>
              <w:pStyle w:val="FSCtblMRL1"/>
            </w:pPr>
            <w:r w:rsidRPr="0077558D">
              <w:rPr>
                <w:lang w:val="en-AU"/>
              </w:rPr>
              <w:t>Citrus fruits</w:t>
            </w:r>
          </w:p>
        </w:tc>
        <w:tc>
          <w:tcPr>
            <w:tcW w:w="1418" w:type="dxa"/>
            <w:tcBorders>
              <w:top w:val="single" w:sz="4" w:space="0" w:color="auto"/>
            </w:tcBorders>
          </w:tcPr>
          <w:p w14:paraId="669609E1" w14:textId="77777777" w:rsidR="009832F7" w:rsidRPr="0077558D" w:rsidDel="00AF5F45" w:rsidRDefault="009832F7" w:rsidP="009832F7">
            <w:pPr>
              <w:pStyle w:val="FSCtblMRL1"/>
              <w:jc w:val="right"/>
            </w:pPr>
            <w:r w:rsidRPr="0077558D">
              <w:rPr>
                <w:lang w:val="en-AU"/>
              </w:rPr>
              <w:t>0.4</w:t>
            </w:r>
          </w:p>
        </w:tc>
      </w:tr>
      <w:tr w:rsidR="009832F7" w:rsidRPr="0077558D" w:rsidDel="00AF5F45" w14:paraId="432B1178" w14:textId="77777777" w:rsidTr="009832F7">
        <w:tc>
          <w:tcPr>
            <w:tcW w:w="3085" w:type="dxa"/>
            <w:tcBorders>
              <w:bottom w:val="single" w:sz="4" w:space="0" w:color="auto"/>
            </w:tcBorders>
          </w:tcPr>
          <w:p w14:paraId="6E10E5E6" w14:textId="77777777" w:rsidR="009832F7" w:rsidRPr="0077558D" w:rsidRDefault="009832F7" w:rsidP="009832F7">
            <w:pPr>
              <w:pStyle w:val="FSCtblMRL1"/>
              <w:rPr>
                <w:lang w:val="en-AU"/>
              </w:rPr>
            </w:pPr>
            <w:r w:rsidRPr="0077558D">
              <w:rPr>
                <w:lang w:val="en-AU"/>
              </w:rPr>
              <w:t>Stone fruits</w:t>
            </w:r>
          </w:p>
        </w:tc>
        <w:tc>
          <w:tcPr>
            <w:tcW w:w="1418" w:type="dxa"/>
            <w:tcBorders>
              <w:bottom w:val="single" w:sz="4" w:space="0" w:color="auto"/>
            </w:tcBorders>
          </w:tcPr>
          <w:p w14:paraId="1950932E" w14:textId="77777777" w:rsidR="009832F7" w:rsidRPr="0077558D" w:rsidRDefault="009832F7" w:rsidP="009832F7">
            <w:pPr>
              <w:pStyle w:val="FSCtblMRL1"/>
              <w:jc w:val="right"/>
              <w:rPr>
                <w:lang w:val="en-AU"/>
              </w:rPr>
            </w:pPr>
            <w:r w:rsidRPr="0077558D">
              <w:rPr>
                <w:lang w:val="en-AU"/>
              </w:rPr>
              <w:t>2</w:t>
            </w:r>
          </w:p>
        </w:tc>
      </w:tr>
    </w:tbl>
    <w:p w14:paraId="664A068D" w14:textId="77777777" w:rsidR="009832F7" w:rsidRPr="0077558D" w:rsidRDefault="009832F7" w:rsidP="009832F7">
      <w:pPr>
        <w:pStyle w:val="FSCtblMRL1"/>
        <w:rPr>
          <w:rFonts w:eastAsiaTheme="minorHAnsi"/>
        </w:rPr>
      </w:pPr>
    </w:p>
    <w:p w14:paraId="40EA46E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2683AEC" w14:textId="77777777" w:rsidTr="009832F7">
        <w:trPr>
          <w:cantSplit/>
        </w:trPr>
        <w:tc>
          <w:tcPr>
            <w:tcW w:w="4422" w:type="dxa"/>
            <w:gridSpan w:val="2"/>
            <w:tcBorders>
              <w:top w:val="single" w:sz="4" w:space="0" w:color="auto"/>
            </w:tcBorders>
          </w:tcPr>
          <w:p w14:paraId="76AE2902" w14:textId="77777777" w:rsidR="009832F7" w:rsidRPr="0077558D" w:rsidRDefault="009832F7" w:rsidP="009832F7">
            <w:pPr>
              <w:pStyle w:val="FSCtblh3"/>
            </w:pPr>
            <w:r w:rsidRPr="0077558D">
              <w:t>Agvet chemical:  Fenbutatin oxide</w:t>
            </w:r>
          </w:p>
        </w:tc>
      </w:tr>
      <w:tr w:rsidR="009832F7" w:rsidRPr="0077558D" w14:paraId="4E16F97E" w14:textId="77777777" w:rsidTr="009832F7">
        <w:trPr>
          <w:cantSplit/>
        </w:trPr>
        <w:tc>
          <w:tcPr>
            <w:tcW w:w="4422" w:type="dxa"/>
            <w:gridSpan w:val="2"/>
            <w:tcBorders>
              <w:bottom w:val="single" w:sz="4" w:space="0" w:color="auto"/>
            </w:tcBorders>
          </w:tcPr>
          <w:p w14:paraId="43A939B0" w14:textId="77777777" w:rsidR="009832F7" w:rsidRPr="0077558D" w:rsidRDefault="009832F7" w:rsidP="009832F7">
            <w:pPr>
              <w:pStyle w:val="FSCtblh4"/>
            </w:pPr>
            <w:r w:rsidRPr="0077558D">
              <w:t>Permitted residue:  Bis[tris(2-methyl-2-phenylpropyl)tin]-oxide</w:t>
            </w:r>
          </w:p>
        </w:tc>
      </w:tr>
      <w:tr w:rsidR="009832F7" w:rsidRPr="0077558D" w14:paraId="40D12A7C" w14:textId="77777777" w:rsidTr="009832F7">
        <w:trPr>
          <w:cantSplit/>
        </w:trPr>
        <w:tc>
          <w:tcPr>
            <w:tcW w:w="3402" w:type="dxa"/>
            <w:tcBorders>
              <w:top w:val="single" w:sz="4" w:space="0" w:color="auto"/>
            </w:tcBorders>
          </w:tcPr>
          <w:p w14:paraId="626E2778" w14:textId="77777777" w:rsidR="009832F7" w:rsidRPr="0077558D" w:rsidRDefault="009832F7" w:rsidP="009832F7">
            <w:pPr>
              <w:pStyle w:val="FSCtblMRL1"/>
            </w:pPr>
            <w:r w:rsidRPr="0077558D">
              <w:t>Assorted tropical and sub-tropical fruits – inedible peel</w:t>
            </w:r>
          </w:p>
        </w:tc>
        <w:tc>
          <w:tcPr>
            <w:tcW w:w="1020" w:type="dxa"/>
            <w:tcBorders>
              <w:top w:val="single" w:sz="4" w:space="0" w:color="auto"/>
            </w:tcBorders>
          </w:tcPr>
          <w:p w14:paraId="36ED187C" w14:textId="77777777" w:rsidR="009832F7" w:rsidRPr="0077558D" w:rsidRDefault="009832F7" w:rsidP="009832F7">
            <w:pPr>
              <w:pStyle w:val="FSCtblMRL2"/>
            </w:pPr>
            <w:r w:rsidRPr="0077558D">
              <w:t>5</w:t>
            </w:r>
          </w:p>
        </w:tc>
      </w:tr>
      <w:tr w:rsidR="009832F7" w:rsidRPr="0077558D" w14:paraId="500C5FC4" w14:textId="77777777" w:rsidTr="009832F7">
        <w:trPr>
          <w:cantSplit/>
        </w:trPr>
        <w:tc>
          <w:tcPr>
            <w:tcW w:w="3402" w:type="dxa"/>
          </w:tcPr>
          <w:p w14:paraId="33579DEE" w14:textId="77777777" w:rsidR="009832F7" w:rsidRPr="0077558D" w:rsidRDefault="009832F7" w:rsidP="009832F7">
            <w:pPr>
              <w:pStyle w:val="FSCtblMRL1"/>
            </w:pPr>
            <w:r w:rsidRPr="0077558D">
              <w:t>Citrus fruits</w:t>
            </w:r>
          </w:p>
        </w:tc>
        <w:tc>
          <w:tcPr>
            <w:tcW w:w="1020" w:type="dxa"/>
          </w:tcPr>
          <w:p w14:paraId="435286DB" w14:textId="77777777" w:rsidR="009832F7" w:rsidRPr="0077558D" w:rsidRDefault="009832F7" w:rsidP="009832F7">
            <w:pPr>
              <w:pStyle w:val="FSCtblMRL2"/>
            </w:pPr>
            <w:r w:rsidRPr="0077558D">
              <w:t>5</w:t>
            </w:r>
          </w:p>
        </w:tc>
      </w:tr>
      <w:tr w:rsidR="009832F7" w:rsidRPr="0077558D" w14:paraId="1BAB4BD4" w14:textId="77777777" w:rsidTr="009832F7">
        <w:trPr>
          <w:cantSplit/>
        </w:trPr>
        <w:tc>
          <w:tcPr>
            <w:tcW w:w="3402" w:type="dxa"/>
            <w:tcBorders>
              <w:bottom w:val="single" w:sz="4" w:space="0" w:color="auto"/>
            </w:tcBorders>
          </w:tcPr>
          <w:p w14:paraId="05C2C4BD" w14:textId="77777777" w:rsidR="009832F7" w:rsidRPr="0077558D" w:rsidRDefault="009832F7" w:rsidP="009832F7">
            <w:pPr>
              <w:pStyle w:val="FSCtblMRL1"/>
            </w:pPr>
            <w:r w:rsidRPr="0077558D">
              <w:t>Pome fruits</w:t>
            </w:r>
          </w:p>
        </w:tc>
        <w:tc>
          <w:tcPr>
            <w:tcW w:w="1020" w:type="dxa"/>
            <w:tcBorders>
              <w:bottom w:val="single" w:sz="4" w:space="0" w:color="auto"/>
            </w:tcBorders>
          </w:tcPr>
          <w:p w14:paraId="1C0234AB" w14:textId="77777777" w:rsidR="009832F7" w:rsidRPr="0077558D" w:rsidRDefault="009832F7" w:rsidP="009832F7">
            <w:pPr>
              <w:pStyle w:val="FSCtblMRL2"/>
            </w:pPr>
            <w:r w:rsidRPr="0077558D">
              <w:t>3</w:t>
            </w:r>
          </w:p>
        </w:tc>
      </w:tr>
    </w:tbl>
    <w:p w14:paraId="1588D757" w14:textId="77777777" w:rsidR="009832F7" w:rsidRDefault="009832F7" w:rsidP="009832F7">
      <w:pPr>
        <w:pStyle w:val="FSCtblMRL1"/>
        <w:rPr>
          <w:rFonts w:eastAsiaTheme="minorHAnsi"/>
        </w:rPr>
      </w:pPr>
    </w:p>
    <w:p w14:paraId="3DB9D77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FBE673D" w14:textId="77777777" w:rsidTr="009832F7">
        <w:trPr>
          <w:cantSplit/>
        </w:trPr>
        <w:tc>
          <w:tcPr>
            <w:tcW w:w="4422" w:type="dxa"/>
            <w:gridSpan w:val="2"/>
            <w:tcBorders>
              <w:top w:val="single" w:sz="4" w:space="0" w:color="auto"/>
            </w:tcBorders>
          </w:tcPr>
          <w:p w14:paraId="1D8C7056" w14:textId="77777777" w:rsidR="009832F7" w:rsidRPr="0077558D" w:rsidRDefault="009832F7" w:rsidP="009832F7">
            <w:pPr>
              <w:pStyle w:val="FSCtblh3"/>
            </w:pPr>
            <w:r w:rsidRPr="0077558D">
              <w:t>Agvet chemical:  Fenhexamid</w:t>
            </w:r>
          </w:p>
        </w:tc>
      </w:tr>
      <w:tr w:rsidR="009832F7" w:rsidRPr="0077558D" w14:paraId="1B176FE5" w14:textId="77777777" w:rsidTr="009832F7">
        <w:trPr>
          <w:cantSplit/>
        </w:trPr>
        <w:tc>
          <w:tcPr>
            <w:tcW w:w="4422" w:type="dxa"/>
            <w:gridSpan w:val="2"/>
            <w:tcBorders>
              <w:bottom w:val="single" w:sz="4" w:space="0" w:color="auto"/>
            </w:tcBorders>
          </w:tcPr>
          <w:p w14:paraId="368B5A64" w14:textId="77777777" w:rsidR="009832F7" w:rsidRPr="0077558D" w:rsidRDefault="009832F7" w:rsidP="009832F7">
            <w:pPr>
              <w:pStyle w:val="FSCtblh4"/>
            </w:pPr>
            <w:r w:rsidRPr="0077558D">
              <w:t>Permitted residue:  Fenhexamid</w:t>
            </w:r>
          </w:p>
        </w:tc>
      </w:tr>
      <w:tr w:rsidR="009832F7" w:rsidRPr="0077558D" w14:paraId="52DFFAD1" w14:textId="77777777" w:rsidTr="009832F7">
        <w:trPr>
          <w:cantSplit/>
        </w:trPr>
        <w:tc>
          <w:tcPr>
            <w:tcW w:w="3402" w:type="dxa"/>
            <w:tcBorders>
              <w:top w:val="single" w:sz="4" w:space="0" w:color="auto"/>
              <w:bottom w:val="single" w:sz="4" w:space="0" w:color="auto"/>
            </w:tcBorders>
          </w:tcPr>
          <w:p w14:paraId="6D2C5531" w14:textId="77777777" w:rsidR="009832F7" w:rsidRPr="0077558D" w:rsidRDefault="009832F7" w:rsidP="009832F7">
            <w:pPr>
              <w:pStyle w:val="FSCtblMRL1"/>
            </w:pPr>
            <w:r>
              <w:t xml:space="preserve">Stone fruits [except </w:t>
            </w:r>
            <w:r w:rsidRPr="0077558D">
              <w:t>plums]</w:t>
            </w:r>
          </w:p>
        </w:tc>
        <w:tc>
          <w:tcPr>
            <w:tcW w:w="1020" w:type="dxa"/>
            <w:tcBorders>
              <w:top w:val="single" w:sz="4" w:space="0" w:color="auto"/>
              <w:bottom w:val="single" w:sz="4" w:space="0" w:color="auto"/>
            </w:tcBorders>
          </w:tcPr>
          <w:p w14:paraId="58CD310F" w14:textId="77777777" w:rsidR="009832F7" w:rsidRPr="0077558D" w:rsidRDefault="009832F7" w:rsidP="009832F7">
            <w:pPr>
              <w:pStyle w:val="FSCtblMRL2"/>
            </w:pPr>
            <w:r w:rsidRPr="0077558D">
              <w:t>10</w:t>
            </w:r>
          </w:p>
        </w:tc>
      </w:tr>
    </w:tbl>
    <w:p w14:paraId="75A6131E" w14:textId="77777777" w:rsidR="009832F7" w:rsidRDefault="009832F7" w:rsidP="009832F7">
      <w:pPr>
        <w:pStyle w:val="FSCtblMRL1"/>
        <w:rPr>
          <w:rFonts w:eastAsiaTheme="minorHAnsi"/>
        </w:rPr>
      </w:pPr>
    </w:p>
    <w:p w14:paraId="7F38550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5307A29" w14:textId="77777777" w:rsidTr="009832F7">
        <w:trPr>
          <w:cantSplit/>
        </w:trPr>
        <w:tc>
          <w:tcPr>
            <w:tcW w:w="4422" w:type="dxa"/>
            <w:gridSpan w:val="2"/>
            <w:tcBorders>
              <w:top w:val="single" w:sz="4" w:space="0" w:color="auto"/>
            </w:tcBorders>
          </w:tcPr>
          <w:p w14:paraId="2F2262AE" w14:textId="77777777" w:rsidR="009832F7" w:rsidRPr="0077558D" w:rsidRDefault="009832F7" w:rsidP="009832F7">
            <w:pPr>
              <w:pStyle w:val="FSCtblh3"/>
            </w:pPr>
            <w:r w:rsidRPr="0077558D">
              <w:t>Agvet chemical:  Fenitrothion</w:t>
            </w:r>
          </w:p>
        </w:tc>
      </w:tr>
      <w:tr w:rsidR="009832F7" w:rsidRPr="0077558D" w14:paraId="790709E2" w14:textId="77777777" w:rsidTr="009832F7">
        <w:trPr>
          <w:cantSplit/>
        </w:trPr>
        <w:tc>
          <w:tcPr>
            <w:tcW w:w="4422" w:type="dxa"/>
            <w:gridSpan w:val="2"/>
            <w:tcBorders>
              <w:bottom w:val="single" w:sz="4" w:space="0" w:color="auto"/>
            </w:tcBorders>
          </w:tcPr>
          <w:p w14:paraId="3FCB65A4" w14:textId="77777777" w:rsidR="009832F7" w:rsidRPr="0077558D" w:rsidRDefault="009832F7" w:rsidP="009832F7">
            <w:pPr>
              <w:pStyle w:val="FSCtblh4"/>
            </w:pPr>
            <w:r w:rsidRPr="0077558D">
              <w:t>Permitted residue:  Fenitrothion</w:t>
            </w:r>
          </w:p>
        </w:tc>
      </w:tr>
      <w:tr w:rsidR="009832F7" w:rsidRPr="0077558D" w14:paraId="51979422" w14:textId="77777777" w:rsidTr="009832F7">
        <w:trPr>
          <w:cantSplit/>
        </w:trPr>
        <w:tc>
          <w:tcPr>
            <w:tcW w:w="3402" w:type="dxa"/>
          </w:tcPr>
          <w:p w14:paraId="1E1323FB" w14:textId="77777777" w:rsidR="009832F7" w:rsidRPr="0077558D" w:rsidRDefault="009832F7" w:rsidP="009832F7">
            <w:pPr>
              <w:pStyle w:val="FSCtblMRL1"/>
            </w:pPr>
            <w:r w:rsidRPr="0077558D">
              <w:t>Cereal grains</w:t>
            </w:r>
          </w:p>
        </w:tc>
        <w:tc>
          <w:tcPr>
            <w:tcW w:w="1020" w:type="dxa"/>
          </w:tcPr>
          <w:p w14:paraId="5F5817D8" w14:textId="77777777" w:rsidR="009832F7" w:rsidRPr="0077558D" w:rsidRDefault="009832F7" w:rsidP="009832F7">
            <w:pPr>
              <w:pStyle w:val="FSCtblMRL2"/>
            </w:pPr>
            <w:r w:rsidRPr="0077558D">
              <w:t>10</w:t>
            </w:r>
          </w:p>
        </w:tc>
      </w:tr>
      <w:tr w:rsidR="009832F7" w:rsidRPr="0077558D" w14:paraId="1B9D4660" w14:textId="77777777" w:rsidTr="009832F7">
        <w:trPr>
          <w:cantSplit/>
        </w:trPr>
        <w:tc>
          <w:tcPr>
            <w:tcW w:w="3402" w:type="dxa"/>
            <w:tcBorders>
              <w:bottom w:val="single" w:sz="4" w:space="0" w:color="auto"/>
            </w:tcBorders>
          </w:tcPr>
          <w:p w14:paraId="3F1AADF3" w14:textId="77777777" w:rsidR="009832F7" w:rsidRPr="0077558D" w:rsidRDefault="009832F7" w:rsidP="009832F7">
            <w:pPr>
              <w:pStyle w:val="FSCtblMRL1"/>
            </w:pPr>
            <w:r w:rsidRPr="0077558D">
              <w:t>Pulses [except soya bean (dry)]</w:t>
            </w:r>
          </w:p>
        </w:tc>
        <w:tc>
          <w:tcPr>
            <w:tcW w:w="1020" w:type="dxa"/>
            <w:tcBorders>
              <w:bottom w:val="single" w:sz="4" w:space="0" w:color="auto"/>
            </w:tcBorders>
          </w:tcPr>
          <w:p w14:paraId="7D9015B2" w14:textId="77777777" w:rsidR="009832F7" w:rsidRPr="0077558D" w:rsidRDefault="009832F7" w:rsidP="009832F7">
            <w:pPr>
              <w:pStyle w:val="FSCtblMRL2"/>
            </w:pPr>
            <w:r w:rsidRPr="0077558D">
              <w:t>0.1</w:t>
            </w:r>
          </w:p>
        </w:tc>
      </w:tr>
    </w:tbl>
    <w:p w14:paraId="7BA19C53" w14:textId="77777777" w:rsidR="009832F7" w:rsidRDefault="009832F7" w:rsidP="009832F7">
      <w:pPr>
        <w:pStyle w:val="FSCtblMRL1"/>
        <w:rPr>
          <w:rFonts w:eastAsiaTheme="minorHAnsi"/>
        </w:rPr>
      </w:pPr>
    </w:p>
    <w:p w14:paraId="01F718F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D5321FC" w14:textId="77777777" w:rsidTr="009832F7">
        <w:trPr>
          <w:cantSplit/>
        </w:trPr>
        <w:tc>
          <w:tcPr>
            <w:tcW w:w="4422" w:type="dxa"/>
            <w:gridSpan w:val="2"/>
            <w:tcBorders>
              <w:top w:val="single" w:sz="4" w:space="0" w:color="auto"/>
            </w:tcBorders>
          </w:tcPr>
          <w:p w14:paraId="7F8646B2" w14:textId="77777777" w:rsidR="009832F7" w:rsidRPr="0077558D" w:rsidRDefault="009832F7" w:rsidP="009832F7">
            <w:pPr>
              <w:pStyle w:val="FSCtblh3"/>
            </w:pPr>
            <w:r w:rsidRPr="0077558D">
              <w:t>Agvet chemical:  Fenoxycarb</w:t>
            </w:r>
          </w:p>
        </w:tc>
      </w:tr>
      <w:tr w:rsidR="009832F7" w:rsidRPr="0077558D" w14:paraId="48232EF5" w14:textId="77777777" w:rsidTr="009832F7">
        <w:trPr>
          <w:cantSplit/>
        </w:trPr>
        <w:tc>
          <w:tcPr>
            <w:tcW w:w="4422" w:type="dxa"/>
            <w:gridSpan w:val="2"/>
            <w:tcBorders>
              <w:bottom w:val="single" w:sz="4" w:space="0" w:color="auto"/>
            </w:tcBorders>
          </w:tcPr>
          <w:p w14:paraId="594BB31C" w14:textId="77777777" w:rsidR="009832F7" w:rsidRPr="0077558D" w:rsidRDefault="009832F7" w:rsidP="009832F7">
            <w:pPr>
              <w:pStyle w:val="FSCtblh4"/>
            </w:pPr>
            <w:r w:rsidRPr="0077558D">
              <w:t>Permitted residue:  Fenoxycarb</w:t>
            </w:r>
          </w:p>
        </w:tc>
      </w:tr>
      <w:tr w:rsidR="009832F7" w:rsidRPr="0077558D" w14:paraId="4360CE4A" w14:textId="77777777" w:rsidTr="009832F7">
        <w:trPr>
          <w:cantSplit/>
        </w:trPr>
        <w:tc>
          <w:tcPr>
            <w:tcW w:w="3402" w:type="dxa"/>
            <w:tcBorders>
              <w:top w:val="single" w:sz="4" w:space="0" w:color="auto"/>
              <w:bottom w:val="single" w:sz="4" w:space="0" w:color="auto"/>
            </w:tcBorders>
          </w:tcPr>
          <w:p w14:paraId="08CD5B87" w14:textId="77777777" w:rsidR="009832F7" w:rsidRPr="0077558D" w:rsidRDefault="009832F7" w:rsidP="009832F7">
            <w:pPr>
              <w:pStyle w:val="FSCtblMRL1"/>
            </w:pPr>
            <w:r w:rsidRPr="0077558D">
              <w:t>Pome fruits</w:t>
            </w:r>
          </w:p>
        </w:tc>
        <w:tc>
          <w:tcPr>
            <w:tcW w:w="1020" w:type="dxa"/>
            <w:tcBorders>
              <w:top w:val="single" w:sz="4" w:space="0" w:color="auto"/>
              <w:bottom w:val="single" w:sz="4" w:space="0" w:color="auto"/>
            </w:tcBorders>
          </w:tcPr>
          <w:p w14:paraId="493CFA72" w14:textId="77777777" w:rsidR="009832F7" w:rsidRPr="0077558D" w:rsidRDefault="009832F7" w:rsidP="009832F7">
            <w:pPr>
              <w:pStyle w:val="FSCtblMRL2"/>
            </w:pPr>
            <w:r w:rsidRPr="0077558D">
              <w:t>2</w:t>
            </w:r>
          </w:p>
        </w:tc>
      </w:tr>
    </w:tbl>
    <w:p w14:paraId="73D6D5C8" w14:textId="77777777" w:rsidR="009832F7" w:rsidRPr="0077558D" w:rsidRDefault="009832F7" w:rsidP="009832F7">
      <w:pPr>
        <w:pStyle w:val="FSCtblMRL1"/>
        <w:rPr>
          <w:rFonts w:eastAsiaTheme="minorHAnsi"/>
        </w:rPr>
      </w:pPr>
    </w:p>
    <w:p w14:paraId="13D43EE3" w14:textId="77777777" w:rsidR="009832F7" w:rsidRDefault="009832F7" w:rsidP="009832F7"/>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2087DD6" w14:textId="77777777" w:rsidTr="009832F7">
        <w:trPr>
          <w:cantSplit/>
        </w:trPr>
        <w:tc>
          <w:tcPr>
            <w:tcW w:w="4422" w:type="dxa"/>
            <w:gridSpan w:val="2"/>
            <w:tcBorders>
              <w:top w:val="single" w:sz="4" w:space="0" w:color="auto"/>
            </w:tcBorders>
          </w:tcPr>
          <w:p w14:paraId="507D4D3A" w14:textId="77777777" w:rsidR="009832F7" w:rsidRPr="0077558D" w:rsidRDefault="009832F7" w:rsidP="009832F7">
            <w:pPr>
              <w:pStyle w:val="FSCtblh3"/>
            </w:pPr>
            <w:r w:rsidRPr="0077558D">
              <w:t>Agvet chemical:  Fenpropathrin</w:t>
            </w:r>
          </w:p>
        </w:tc>
      </w:tr>
      <w:tr w:rsidR="009832F7" w:rsidRPr="0077558D" w14:paraId="3B76A2BF" w14:textId="77777777" w:rsidTr="009832F7">
        <w:trPr>
          <w:cantSplit/>
        </w:trPr>
        <w:tc>
          <w:tcPr>
            <w:tcW w:w="4422" w:type="dxa"/>
            <w:gridSpan w:val="2"/>
            <w:tcBorders>
              <w:bottom w:val="single" w:sz="4" w:space="0" w:color="auto"/>
            </w:tcBorders>
          </w:tcPr>
          <w:p w14:paraId="4AD07DCB" w14:textId="77777777" w:rsidR="009832F7" w:rsidRPr="0077558D" w:rsidRDefault="009832F7" w:rsidP="009832F7">
            <w:pPr>
              <w:pStyle w:val="FSCtblh4"/>
            </w:pPr>
            <w:r w:rsidRPr="0077558D">
              <w:t>Permitted residue:  Fenpropathrin</w:t>
            </w:r>
          </w:p>
        </w:tc>
      </w:tr>
      <w:tr w:rsidR="009832F7" w:rsidRPr="0077558D" w14:paraId="1C6C547F" w14:textId="77777777" w:rsidTr="009832F7">
        <w:trPr>
          <w:cantSplit/>
        </w:trPr>
        <w:tc>
          <w:tcPr>
            <w:tcW w:w="3402" w:type="dxa"/>
          </w:tcPr>
          <w:p w14:paraId="514E5699" w14:textId="77777777" w:rsidR="009832F7" w:rsidRPr="0077558D" w:rsidRDefault="009832F7" w:rsidP="009832F7">
            <w:pPr>
              <w:pStyle w:val="FSCtblMRL1"/>
            </w:pPr>
            <w:r w:rsidRPr="0077558D">
              <w:t>Citrus fruits</w:t>
            </w:r>
          </w:p>
        </w:tc>
        <w:tc>
          <w:tcPr>
            <w:tcW w:w="1020" w:type="dxa"/>
          </w:tcPr>
          <w:p w14:paraId="455D03EC" w14:textId="77777777" w:rsidR="009832F7" w:rsidRPr="0077558D" w:rsidRDefault="009832F7" w:rsidP="009832F7">
            <w:pPr>
              <w:pStyle w:val="FSCtblMRL2"/>
            </w:pPr>
            <w:r w:rsidRPr="0077558D">
              <w:t>2</w:t>
            </w:r>
          </w:p>
        </w:tc>
      </w:tr>
      <w:tr w:rsidR="009832F7" w:rsidRPr="0077558D" w14:paraId="2D635C7E" w14:textId="77777777" w:rsidTr="009832F7">
        <w:trPr>
          <w:cantSplit/>
        </w:trPr>
        <w:tc>
          <w:tcPr>
            <w:tcW w:w="3402" w:type="dxa"/>
            <w:tcBorders>
              <w:bottom w:val="single" w:sz="4" w:space="0" w:color="auto"/>
            </w:tcBorders>
          </w:tcPr>
          <w:p w14:paraId="02F244DD" w14:textId="77777777" w:rsidR="009832F7" w:rsidRPr="0077558D" w:rsidRDefault="009832F7" w:rsidP="009832F7">
            <w:pPr>
              <w:pStyle w:val="FSCtblMRL1"/>
            </w:pPr>
            <w:r w:rsidRPr="0077558D">
              <w:t>Stone fruits [except cherries]</w:t>
            </w:r>
          </w:p>
        </w:tc>
        <w:tc>
          <w:tcPr>
            <w:tcW w:w="1020" w:type="dxa"/>
            <w:tcBorders>
              <w:bottom w:val="single" w:sz="4" w:space="0" w:color="auto"/>
            </w:tcBorders>
          </w:tcPr>
          <w:p w14:paraId="234872A8" w14:textId="77777777" w:rsidR="009832F7" w:rsidRPr="0077558D" w:rsidRDefault="009832F7" w:rsidP="009832F7">
            <w:pPr>
              <w:pStyle w:val="FSCtblMRL2"/>
            </w:pPr>
            <w:r w:rsidRPr="0077558D">
              <w:t>1.4</w:t>
            </w:r>
          </w:p>
        </w:tc>
      </w:tr>
    </w:tbl>
    <w:p w14:paraId="57E026DD" w14:textId="77777777" w:rsidR="009832F7" w:rsidRDefault="009832F7" w:rsidP="009832F7">
      <w:pPr>
        <w:pStyle w:val="FSCtblMRL1"/>
        <w:rPr>
          <w:rFonts w:eastAsiaTheme="minorHAnsi"/>
        </w:rPr>
      </w:pPr>
    </w:p>
    <w:p w14:paraId="4D3FC50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DEC87A4" w14:textId="77777777" w:rsidTr="009832F7">
        <w:trPr>
          <w:cantSplit/>
        </w:trPr>
        <w:tc>
          <w:tcPr>
            <w:tcW w:w="4422" w:type="dxa"/>
            <w:gridSpan w:val="2"/>
            <w:tcBorders>
              <w:top w:val="single" w:sz="4" w:space="0" w:color="auto"/>
            </w:tcBorders>
          </w:tcPr>
          <w:p w14:paraId="22756D3D" w14:textId="77777777" w:rsidR="009832F7" w:rsidRPr="0077558D" w:rsidRDefault="009832F7" w:rsidP="009832F7">
            <w:pPr>
              <w:pStyle w:val="FSCtblh3"/>
            </w:pPr>
            <w:r w:rsidRPr="0077558D">
              <w:t>Agvet chemical:  Fenpyroximate</w:t>
            </w:r>
          </w:p>
        </w:tc>
      </w:tr>
      <w:tr w:rsidR="009832F7" w:rsidRPr="0077558D" w14:paraId="4AAF504A" w14:textId="77777777" w:rsidTr="009832F7">
        <w:trPr>
          <w:cantSplit/>
        </w:trPr>
        <w:tc>
          <w:tcPr>
            <w:tcW w:w="4422" w:type="dxa"/>
            <w:gridSpan w:val="2"/>
            <w:tcBorders>
              <w:bottom w:val="single" w:sz="4" w:space="0" w:color="auto"/>
            </w:tcBorders>
          </w:tcPr>
          <w:p w14:paraId="461C672F" w14:textId="77777777" w:rsidR="009832F7" w:rsidRPr="0077558D" w:rsidRDefault="009832F7" w:rsidP="009832F7">
            <w:pPr>
              <w:pStyle w:val="FSCtblh4"/>
            </w:pPr>
            <w:r w:rsidRPr="0077558D">
              <w:t>Permitted residue:  Fenpyroximate</w:t>
            </w:r>
          </w:p>
        </w:tc>
      </w:tr>
      <w:tr w:rsidR="009832F7" w:rsidRPr="0077558D" w14:paraId="28642C30" w14:textId="77777777" w:rsidTr="009832F7">
        <w:trPr>
          <w:cantSplit/>
        </w:trPr>
        <w:tc>
          <w:tcPr>
            <w:tcW w:w="3402" w:type="dxa"/>
            <w:tcBorders>
              <w:top w:val="single" w:sz="4" w:space="0" w:color="auto"/>
              <w:bottom w:val="single" w:sz="4" w:space="0" w:color="auto"/>
            </w:tcBorders>
          </w:tcPr>
          <w:p w14:paraId="42A7F508" w14:textId="77777777" w:rsidR="009832F7" w:rsidRPr="0077558D" w:rsidRDefault="009832F7" w:rsidP="009832F7">
            <w:pPr>
              <w:pStyle w:val="FSCtblMRL1"/>
            </w:pPr>
            <w:r w:rsidRPr="0077558D">
              <w:t>Citrus fruits</w:t>
            </w:r>
          </w:p>
        </w:tc>
        <w:tc>
          <w:tcPr>
            <w:tcW w:w="1020" w:type="dxa"/>
            <w:tcBorders>
              <w:top w:val="single" w:sz="4" w:space="0" w:color="auto"/>
              <w:bottom w:val="single" w:sz="4" w:space="0" w:color="auto"/>
            </w:tcBorders>
          </w:tcPr>
          <w:p w14:paraId="40701F0E" w14:textId="77777777" w:rsidR="009832F7" w:rsidRPr="0077558D" w:rsidRDefault="009832F7" w:rsidP="009832F7">
            <w:pPr>
              <w:pStyle w:val="FSCtblMRL2"/>
            </w:pPr>
            <w:r w:rsidRPr="0077558D">
              <w:t>0.6</w:t>
            </w:r>
          </w:p>
        </w:tc>
      </w:tr>
    </w:tbl>
    <w:p w14:paraId="25FFE795" w14:textId="77777777" w:rsidR="009832F7" w:rsidRDefault="009832F7" w:rsidP="009832F7">
      <w:pPr>
        <w:pStyle w:val="FSCtblMRL1"/>
        <w:rPr>
          <w:rFonts w:eastAsiaTheme="minorHAnsi"/>
        </w:rPr>
      </w:pPr>
    </w:p>
    <w:p w14:paraId="6564172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A495237" w14:textId="77777777" w:rsidTr="009832F7">
        <w:trPr>
          <w:cantSplit/>
        </w:trPr>
        <w:tc>
          <w:tcPr>
            <w:tcW w:w="4422" w:type="dxa"/>
            <w:gridSpan w:val="2"/>
            <w:tcBorders>
              <w:top w:val="single" w:sz="4" w:space="0" w:color="auto"/>
            </w:tcBorders>
          </w:tcPr>
          <w:p w14:paraId="4BD9B6DE" w14:textId="77777777" w:rsidR="009832F7" w:rsidRPr="0077558D" w:rsidRDefault="009832F7" w:rsidP="009832F7">
            <w:pPr>
              <w:pStyle w:val="FSCtblh3"/>
            </w:pPr>
            <w:r w:rsidRPr="0077558D">
              <w:t>Agvet chemical:  Fenvalerate</w:t>
            </w:r>
          </w:p>
        </w:tc>
      </w:tr>
      <w:tr w:rsidR="009832F7" w:rsidRPr="0077558D" w14:paraId="6904484F" w14:textId="77777777" w:rsidTr="009832F7">
        <w:trPr>
          <w:cantSplit/>
        </w:trPr>
        <w:tc>
          <w:tcPr>
            <w:tcW w:w="4422" w:type="dxa"/>
            <w:gridSpan w:val="2"/>
            <w:tcBorders>
              <w:bottom w:val="single" w:sz="4" w:space="0" w:color="auto"/>
            </w:tcBorders>
          </w:tcPr>
          <w:p w14:paraId="69E3F393" w14:textId="77777777" w:rsidR="009832F7" w:rsidRPr="0077558D" w:rsidRDefault="009832F7" w:rsidP="009832F7">
            <w:pPr>
              <w:pStyle w:val="FSCtblh4"/>
            </w:pPr>
            <w:r w:rsidRPr="0077558D">
              <w:t>Permitted residue:  Fenvalerate, sum of isomers</w:t>
            </w:r>
          </w:p>
        </w:tc>
      </w:tr>
      <w:tr w:rsidR="009832F7" w:rsidRPr="0077558D" w14:paraId="39628B99" w14:textId="77777777" w:rsidTr="009832F7">
        <w:trPr>
          <w:cantSplit/>
        </w:trPr>
        <w:tc>
          <w:tcPr>
            <w:tcW w:w="3402" w:type="dxa"/>
          </w:tcPr>
          <w:p w14:paraId="6456ECD8" w14:textId="77777777" w:rsidR="009832F7" w:rsidRPr="0077558D" w:rsidRDefault="009832F7" w:rsidP="009832F7">
            <w:pPr>
              <w:pStyle w:val="FSCtblMRL1"/>
            </w:pPr>
            <w:r w:rsidRPr="0077558D">
              <w:t>Brassica (cole or cabbage) vegetables, head cabbages, flowerhead brassicas</w:t>
            </w:r>
          </w:p>
        </w:tc>
        <w:tc>
          <w:tcPr>
            <w:tcW w:w="1020" w:type="dxa"/>
          </w:tcPr>
          <w:p w14:paraId="75C8F4C1" w14:textId="77777777" w:rsidR="009832F7" w:rsidRPr="0077558D" w:rsidRDefault="009832F7" w:rsidP="009832F7">
            <w:pPr>
              <w:pStyle w:val="FSCtblMRL2"/>
            </w:pPr>
            <w:r w:rsidRPr="0077558D">
              <w:t>1</w:t>
            </w:r>
          </w:p>
        </w:tc>
      </w:tr>
      <w:tr w:rsidR="009832F7" w:rsidRPr="0077558D" w14:paraId="64D49868" w14:textId="77777777" w:rsidTr="009832F7">
        <w:trPr>
          <w:cantSplit/>
        </w:trPr>
        <w:tc>
          <w:tcPr>
            <w:tcW w:w="3402" w:type="dxa"/>
            <w:tcBorders>
              <w:bottom w:val="single" w:sz="4" w:space="0" w:color="auto"/>
            </w:tcBorders>
          </w:tcPr>
          <w:p w14:paraId="14922D40" w14:textId="77777777" w:rsidR="009832F7" w:rsidRPr="0077558D" w:rsidRDefault="009832F7" w:rsidP="009832F7">
            <w:pPr>
              <w:pStyle w:val="FSCtblMRL1"/>
            </w:pPr>
            <w:r w:rsidRPr="0077558D">
              <w:t>Cereal grains</w:t>
            </w:r>
          </w:p>
        </w:tc>
        <w:tc>
          <w:tcPr>
            <w:tcW w:w="1020" w:type="dxa"/>
            <w:tcBorders>
              <w:bottom w:val="single" w:sz="4" w:space="0" w:color="auto"/>
            </w:tcBorders>
          </w:tcPr>
          <w:p w14:paraId="46DE9A5C" w14:textId="77777777" w:rsidR="009832F7" w:rsidRPr="0077558D" w:rsidRDefault="009832F7" w:rsidP="009832F7">
            <w:pPr>
              <w:pStyle w:val="FSCtblMRL2"/>
            </w:pPr>
            <w:r w:rsidRPr="0077558D">
              <w:t>2</w:t>
            </w:r>
          </w:p>
        </w:tc>
      </w:tr>
    </w:tbl>
    <w:p w14:paraId="4AE7B794" w14:textId="77777777" w:rsidR="009832F7" w:rsidRDefault="009832F7" w:rsidP="009832F7">
      <w:pPr>
        <w:pStyle w:val="FSCtblMRL1"/>
        <w:rPr>
          <w:rFonts w:eastAsiaTheme="minorHAnsi"/>
        </w:rPr>
      </w:pPr>
    </w:p>
    <w:p w14:paraId="367A94E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23374E6" w14:textId="77777777" w:rsidTr="009832F7">
        <w:trPr>
          <w:cantSplit/>
        </w:trPr>
        <w:tc>
          <w:tcPr>
            <w:tcW w:w="4422" w:type="dxa"/>
            <w:gridSpan w:val="2"/>
            <w:tcBorders>
              <w:top w:val="single" w:sz="4" w:space="0" w:color="auto"/>
            </w:tcBorders>
          </w:tcPr>
          <w:p w14:paraId="17AEA66D" w14:textId="77777777" w:rsidR="009832F7" w:rsidRPr="0077558D" w:rsidRDefault="009832F7" w:rsidP="009832F7">
            <w:pPr>
              <w:pStyle w:val="FSCtblh3"/>
            </w:pPr>
            <w:r w:rsidRPr="0077558D">
              <w:t>Agvet chemical:  Fipronil</w:t>
            </w:r>
          </w:p>
        </w:tc>
      </w:tr>
      <w:tr w:rsidR="009832F7" w:rsidRPr="0077558D" w14:paraId="5F129246" w14:textId="77777777" w:rsidTr="009832F7">
        <w:trPr>
          <w:cantSplit/>
        </w:trPr>
        <w:tc>
          <w:tcPr>
            <w:tcW w:w="4422" w:type="dxa"/>
            <w:gridSpan w:val="2"/>
            <w:tcBorders>
              <w:bottom w:val="single" w:sz="4" w:space="0" w:color="auto"/>
            </w:tcBorders>
          </w:tcPr>
          <w:p w14:paraId="2B18521B" w14:textId="77777777" w:rsidR="009832F7" w:rsidRPr="0077558D" w:rsidRDefault="009832F7" w:rsidP="009832F7">
            <w:pPr>
              <w:pStyle w:val="FSCtblh4"/>
            </w:pPr>
            <w:r w:rsidRPr="0077558D">
              <w:t>Permitted residue:  Sum of fipronil, the sulphenyl metabolite (5-amino-1-[2,6-dichloro-4-(trifluoromethyl)phenyl]-4-[(trifluoromethyl) sulphenyl]-1</w:t>
            </w:r>
            <w:r w:rsidRPr="0077558D">
              <w:rPr>
                <w:i w:val="0"/>
              </w:rPr>
              <w:t>H</w:t>
            </w:r>
            <w:r w:rsidRPr="0077558D">
              <w:t>-pyrazole-3-carbonitrile), the sulphonyl metabolite (5-amino-1-[2,6-dichloro-4-(trifluoromethyl)phenyl]-4-[(trifluoromethyl)sulphonyl]-1</w:t>
            </w:r>
            <w:r w:rsidRPr="0077558D">
              <w:rPr>
                <w:i w:val="0"/>
              </w:rPr>
              <w:t>H</w:t>
            </w:r>
            <w:r w:rsidRPr="0077558D">
              <w:t>-pyrazole-3-carbonitrile), and the trifluoromethyl metabolite (5-amino-4-trifluoromethyl-1-[2,6-dichloro-4-(trifluoromethyl)phenyl]-1</w:t>
            </w:r>
            <w:r w:rsidRPr="0077558D">
              <w:rPr>
                <w:i w:val="0"/>
              </w:rPr>
              <w:t>H-</w:t>
            </w:r>
            <w:r w:rsidRPr="0077558D">
              <w:t>pyrazole-3-carbonitrile)</w:t>
            </w:r>
          </w:p>
        </w:tc>
      </w:tr>
      <w:tr w:rsidR="009832F7" w:rsidRPr="0077558D" w14:paraId="4BBB8A5C" w14:textId="77777777" w:rsidTr="009832F7">
        <w:trPr>
          <w:cantSplit/>
        </w:trPr>
        <w:tc>
          <w:tcPr>
            <w:tcW w:w="3402" w:type="dxa"/>
          </w:tcPr>
          <w:p w14:paraId="668277AC" w14:textId="77777777" w:rsidR="009832F7" w:rsidRPr="0077558D" w:rsidRDefault="009832F7" w:rsidP="009832F7">
            <w:pPr>
              <w:pStyle w:val="FSCtblMRL1"/>
            </w:pPr>
            <w:r w:rsidRPr="0077558D">
              <w:t>Assorted tropical and sub-tropical fruit – inedible peel [except banana; custard apple]</w:t>
            </w:r>
          </w:p>
        </w:tc>
        <w:tc>
          <w:tcPr>
            <w:tcW w:w="1020" w:type="dxa"/>
          </w:tcPr>
          <w:p w14:paraId="3635DF12" w14:textId="77777777" w:rsidR="009832F7" w:rsidRPr="0077558D" w:rsidRDefault="009832F7" w:rsidP="009832F7">
            <w:pPr>
              <w:pStyle w:val="FSCtblMRL2"/>
            </w:pPr>
            <w:r w:rsidRPr="0077558D">
              <w:t>T*0.01</w:t>
            </w:r>
          </w:p>
        </w:tc>
      </w:tr>
      <w:tr w:rsidR="009832F7" w:rsidRPr="0077558D" w14:paraId="34D4D30F" w14:textId="77777777" w:rsidTr="009832F7">
        <w:trPr>
          <w:cantSplit/>
        </w:trPr>
        <w:tc>
          <w:tcPr>
            <w:tcW w:w="3402" w:type="dxa"/>
          </w:tcPr>
          <w:p w14:paraId="74B7B692" w14:textId="77777777" w:rsidR="009832F7" w:rsidRPr="0077558D" w:rsidRDefault="009832F7" w:rsidP="009832F7">
            <w:pPr>
              <w:pStyle w:val="FSCtblMRL1"/>
            </w:pPr>
            <w:r w:rsidRPr="0077558D">
              <w:t>Brassica (cole or cabbage) vegetables, head cabbages, flowerhead brassicas</w:t>
            </w:r>
          </w:p>
        </w:tc>
        <w:tc>
          <w:tcPr>
            <w:tcW w:w="1020" w:type="dxa"/>
          </w:tcPr>
          <w:p w14:paraId="46E4065C" w14:textId="77777777" w:rsidR="009832F7" w:rsidRPr="0077558D" w:rsidRDefault="009832F7" w:rsidP="009832F7">
            <w:pPr>
              <w:pStyle w:val="FSCtblMRL2"/>
            </w:pPr>
            <w:r w:rsidRPr="0077558D">
              <w:t>T0.05</w:t>
            </w:r>
          </w:p>
        </w:tc>
      </w:tr>
      <w:tr w:rsidR="009832F7" w:rsidRPr="0077558D" w14:paraId="0F322EC7" w14:textId="77777777" w:rsidTr="009832F7">
        <w:trPr>
          <w:cantSplit/>
        </w:trPr>
        <w:tc>
          <w:tcPr>
            <w:tcW w:w="3402" w:type="dxa"/>
          </w:tcPr>
          <w:p w14:paraId="63B1C5E8" w14:textId="77777777" w:rsidR="009832F7" w:rsidRPr="0077558D" w:rsidRDefault="009832F7" w:rsidP="009832F7">
            <w:pPr>
              <w:pStyle w:val="FSCtblMRL1"/>
            </w:pPr>
            <w:r w:rsidRPr="0077558D">
              <w:t>Citrus fruits</w:t>
            </w:r>
          </w:p>
        </w:tc>
        <w:tc>
          <w:tcPr>
            <w:tcW w:w="1020" w:type="dxa"/>
          </w:tcPr>
          <w:p w14:paraId="36023EDB" w14:textId="77777777" w:rsidR="009832F7" w:rsidRPr="0077558D" w:rsidRDefault="009832F7" w:rsidP="009832F7">
            <w:pPr>
              <w:pStyle w:val="FSCtblMRL2"/>
            </w:pPr>
            <w:r w:rsidRPr="0077558D">
              <w:t>T*0.01</w:t>
            </w:r>
          </w:p>
        </w:tc>
      </w:tr>
      <w:tr w:rsidR="009832F7" w:rsidRPr="0077558D" w14:paraId="6462EB7E" w14:textId="77777777" w:rsidTr="009832F7">
        <w:trPr>
          <w:cantSplit/>
        </w:trPr>
        <w:tc>
          <w:tcPr>
            <w:tcW w:w="3402" w:type="dxa"/>
          </w:tcPr>
          <w:p w14:paraId="13394C42" w14:textId="77777777" w:rsidR="009832F7" w:rsidRPr="0077558D" w:rsidRDefault="009832F7" w:rsidP="009832F7">
            <w:pPr>
              <w:pStyle w:val="FSCtblMRL1"/>
            </w:pPr>
            <w:r w:rsidRPr="0077558D">
              <w:t>Sorghum</w:t>
            </w:r>
          </w:p>
        </w:tc>
        <w:tc>
          <w:tcPr>
            <w:tcW w:w="1020" w:type="dxa"/>
          </w:tcPr>
          <w:p w14:paraId="182F29CA" w14:textId="77777777" w:rsidR="009832F7" w:rsidRPr="0077558D" w:rsidRDefault="009832F7" w:rsidP="009832F7">
            <w:pPr>
              <w:pStyle w:val="FSCtblMRL2"/>
            </w:pPr>
            <w:r w:rsidRPr="0077558D">
              <w:t>0.01</w:t>
            </w:r>
          </w:p>
        </w:tc>
      </w:tr>
      <w:tr w:rsidR="009832F7" w:rsidRPr="0077558D" w14:paraId="0E0475CE" w14:textId="77777777" w:rsidTr="009832F7">
        <w:trPr>
          <w:cantSplit/>
        </w:trPr>
        <w:tc>
          <w:tcPr>
            <w:tcW w:w="3402" w:type="dxa"/>
            <w:tcBorders>
              <w:bottom w:val="single" w:sz="4" w:space="0" w:color="auto"/>
            </w:tcBorders>
          </w:tcPr>
          <w:p w14:paraId="41F13B0E"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5E7372B5" w14:textId="77777777" w:rsidR="009832F7" w:rsidRPr="0077558D" w:rsidRDefault="009832F7" w:rsidP="009832F7">
            <w:pPr>
              <w:pStyle w:val="FSCtblMRL2"/>
            </w:pPr>
            <w:r w:rsidRPr="0077558D">
              <w:t>0.01</w:t>
            </w:r>
          </w:p>
        </w:tc>
      </w:tr>
    </w:tbl>
    <w:p w14:paraId="5C281077" w14:textId="77777777" w:rsidR="009832F7" w:rsidRDefault="009832F7" w:rsidP="009832F7">
      <w:pPr>
        <w:pStyle w:val="FSCtblMRL1"/>
        <w:rPr>
          <w:rFonts w:eastAsiaTheme="minorHAnsi"/>
        </w:rPr>
      </w:pPr>
    </w:p>
    <w:p w14:paraId="080C7AA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FA83476" w14:textId="77777777" w:rsidTr="009832F7">
        <w:trPr>
          <w:cantSplit/>
        </w:trPr>
        <w:tc>
          <w:tcPr>
            <w:tcW w:w="4422" w:type="dxa"/>
            <w:gridSpan w:val="2"/>
            <w:tcBorders>
              <w:top w:val="single" w:sz="4" w:space="0" w:color="auto"/>
            </w:tcBorders>
          </w:tcPr>
          <w:p w14:paraId="61CA0ED7" w14:textId="77777777" w:rsidR="009832F7" w:rsidRPr="0077558D" w:rsidRDefault="009832F7" w:rsidP="009832F7">
            <w:pPr>
              <w:pStyle w:val="FSCtblh3"/>
            </w:pPr>
            <w:r w:rsidRPr="0077558D">
              <w:lastRenderedPageBreak/>
              <w:t>Agvet chemical:  Flonicamid</w:t>
            </w:r>
          </w:p>
        </w:tc>
      </w:tr>
      <w:tr w:rsidR="009832F7" w:rsidRPr="0077558D" w14:paraId="4DD6A79F" w14:textId="77777777" w:rsidTr="009832F7">
        <w:trPr>
          <w:cantSplit/>
        </w:trPr>
        <w:tc>
          <w:tcPr>
            <w:tcW w:w="4422" w:type="dxa"/>
            <w:gridSpan w:val="2"/>
            <w:tcBorders>
              <w:bottom w:val="single" w:sz="4" w:space="0" w:color="auto"/>
            </w:tcBorders>
          </w:tcPr>
          <w:p w14:paraId="12F14AFE" w14:textId="77777777" w:rsidR="009832F7" w:rsidRPr="0077558D" w:rsidRDefault="009832F7" w:rsidP="009832F7">
            <w:pPr>
              <w:pStyle w:val="FSCtblh4"/>
            </w:pPr>
            <w:r w:rsidRPr="0077558D">
              <w:rPr>
                <w:noProof/>
              </w:rPr>
              <w:t>Permitted residue:  Flonicamid [N -(cyanomethyl)-4-(trifluoromethyl)-3-pyridinecarboxamide] and its metabolites TFNA [4-trifluoromethylnicotinic acid], TFNA-AM [4-trifluoromethylnicotinamide] TFNG [N -(4-trifluoromethylnicotinoyl)glycine]</w:t>
            </w:r>
          </w:p>
        </w:tc>
      </w:tr>
      <w:tr w:rsidR="009832F7" w:rsidRPr="0077558D" w14:paraId="7C904D6A" w14:textId="77777777" w:rsidTr="009832F7">
        <w:trPr>
          <w:cantSplit/>
        </w:trPr>
        <w:tc>
          <w:tcPr>
            <w:tcW w:w="3402" w:type="dxa"/>
          </w:tcPr>
          <w:p w14:paraId="3EE96530" w14:textId="77777777" w:rsidR="009832F7" w:rsidRPr="0077558D" w:rsidRDefault="009832F7" w:rsidP="009832F7">
            <w:pPr>
              <w:pStyle w:val="FSCtblMRL1"/>
            </w:pPr>
            <w:r w:rsidRPr="0077558D">
              <w:t xml:space="preserve">Bulb vegetables </w:t>
            </w:r>
          </w:p>
        </w:tc>
        <w:tc>
          <w:tcPr>
            <w:tcW w:w="1020" w:type="dxa"/>
          </w:tcPr>
          <w:p w14:paraId="1ADBC7E5" w14:textId="77777777" w:rsidR="009832F7" w:rsidRPr="0077558D" w:rsidRDefault="009832F7" w:rsidP="009832F7">
            <w:pPr>
              <w:pStyle w:val="FSCtblMRL2"/>
            </w:pPr>
            <w:r w:rsidRPr="0077558D">
              <w:rPr>
                <w:rFonts w:eastAsia="Helvetica"/>
              </w:rPr>
              <w:t>T0.2</w:t>
            </w:r>
          </w:p>
        </w:tc>
      </w:tr>
      <w:tr w:rsidR="009832F7" w:rsidRPr="0077558D" w14:paraId="4E3BFBDB" w14:textId="77777777" w:rsidTr="009832F7">
        <w:trPr>
          <w:cantSplit/>
        </w:trPr>
        <w:tc>
          <w:tcPr>
            <w:tcW w:w="3402" w:type="dxa"/>
            <w:tcBorders>
              <w:bottom w:val="single" w:sz="4" w:space="0" w:color="auto"/>
            </w:tcBorders>
          </w:tcPr>
          <w:p w14:paraId="46F6E8AC" w14:textId="77777777" w:rsidR="009832F7" w:rsidRPr="0077558D" w:rsidRDefault="009832F7" w:rsidP="009832F7">
            <w:pPr>
              <w:pStyle w:val="FSCtblMRL1"/>
            </w:pPr>
            <w:r w:rsidRPr="0077558D">
              <w:t>Pome fruits</w:t>
            </w:r>
          </w:p>
        </w:tc>
        <w:tc>
          <w:tcPr>
            <w:tcW w:w="1020" w:type="dxa"/>
            <w:tcBorders>
              <w:bottom w:val="single" w:sz="4" w:space="0" w:color="auto"/>
            </w:tcBorders>
          </w:tcPr>
          <w:p w14:paraId="0948F06B" w14:textId="77777777" w:rsidR="009832F7" w:rsidRPr="0077558D" w:rsidRDefault="009832F7" w:rsidP="009832F7">
            <w:pPr>
              <w:pStyle w:val="FSCtblMRL2"/>
            </w:pPr>
            <w:r w:rsidRPr="0077558D">
              <w:t>0.7</w:t>
            </w:r>
          </w:p>
        </w:tc>
      </w:tr>
    </w:tbl>
    <w:p w14:paraId="6E39E93B" w14:textId="77777777" w:rsidR="009832F7" w:rsidRDefault="009832F7" w:rsidP="009832F7">
      <w:pPr>
        <w:pStyle w:val="FSCtblMRL1"/>
        <w:rPr>
          <w:rFonts w:eastAsiaTheme="minorHAnsi"/>
        </w:rPr>
      </w:pPr>
    </w:p>
    <w:p w14:paraId="3EB5731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70637BE" w14:textId="77777777" w:rsidTr="009832F7">
        <w:trPr>
          <w:cantSplit/>
        </w:trPr>
        <w:tc>
          <w:tcPr>
            <w:tcW w:w="4422" w:type="dxa"/>
            <w:gridSpan w:val="2"/>
            <w:tcBorders>
              <w:top w:val="single" w:sz="4" w:space="0" w:color="auto"/>
            </w:tcBorders>
          </w:tcPr>
          <w:p w14:paraId="520E3B4F" w14:textId="77777777" w:rsidR="009832F7" w:rsidRPr="0077558D" w:rsidRDefault="009832F7" w:rsidP="009832F7">
            <w:pPr>
              <w:pStyle w:val="FSCtblh3"/>
            </w:pPr>
            <w:r w:rsidRPr="0077558D">
              <w:t>Agvet chemical:  Florasulam</w:t>
            </w:r>
          </w:p>
        </w:tc>
      </w:tr>
      <w:tr w:rsidR="009832F7" w:rsidRPr="0077558D" w14:paraId="3BB9CCE9" w14:textId="77777777" w:rsidTr="009832F7">
        <w:trPr>
          <w:cantSplit/>
        </w:trPr>
        <w:tc>
          <w:tcPr>
            <w:tcW w:w="4422" w:type="dxa"/>
            <w:gridSpan w:val="2"/>
            <w:tcBorders>
              <w:bottom w:val="single" w:sz="4" w:space="0" w:color="auto"/>
            </w:tcBorders>
          </w:tcPr>
          <w:p w14:paraId="14953909" w14:textId="77777777" w:rsidR="009832F7" w:rsidRPr="0077558D" w:rsidRDefault="009832F7" w:rsidP="009832F7">
            <w:pPr>
              <w:pStyle w:val="FSCtblh4"/>
            </w:pPr>
            <w:r w:rsidRPr="0077558D">
              <w:t>Permitted residue:  Florasulam</w:t>
            </w:r>
          </w:p>
        </w:tc>
      </w:tr>
      <w:tr w:rsidR="009832F7" w:rsidRPr="0077558D" w14:paraId="3002EA8B" w14:textId="77777777" w:rsidTr="009832F7">
        <w:trPr>
          <w:cantSplit/>
        </w:trPr>
        <w:tc>
          <w:tcPr>
            <w:tcW w:w="3402" w:type="dxa"/>
            <w:tcBorders>
              <w:top w:val="single" w:sz="4" w:space="0" w:color="auto"/>
              <w:bottom w:val="single" w:sz="4" w:space="0" w:color="auto"/>
            </w:tcBorders>
          </w:tcPr>
          <w:p w14:paraId="61F6DACA"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5634508C" w14:textId="77777777" w:rsidR="009832F7" w:rsidRPr="0077558D" w:rsidRDefault="009832F7" w:rsidP="009832F7">
            <w:pPr>
              <w:pStyle w:val="FSCtblMRL2"/>
            </w:pPr>
            <w:r w:rsidRPr="0077558D">
              <w:t>*0.01</w:t>
            </w:r>
          </w:p>
        </w:tc>
      </w:tr>
    </w:tbl>
    <w:p w14:paraId="7AECAE9C" w14:textId="77777777" w:rsidR="009832F7" w:rsidRDefault="009832F7" w:rsidP="009832F7">
      <w:pPr>
        <w:pStyle w:val="FSCtblMRL1"/>
        <w:rPr>
          <w:rFonts w:eastAsiaTheme="minorHAnsi"/>
        </w:rPr>
      </w:pPr>
    </w:p>
    <w:p w14:paraId="64F387E3" w14:textId="77777777" w:rsidR="009832F7" w:rsidRDefault="009832F7" w:rsidP="009832F7">
      <w:pPr>
        <w:pStyle w:val="FSCtblMRL1"/>
        <w:rPr>
          <w:rFonts w:eastAsiaTheme="minorHAnsi"/>
        </w:rPr>
      </w:pPr>
    </w:p>
    <w:tbl>
      <w:tblPr>
        <w:tblW w:w="4423" w:type="dxa"/>
        <w:tblLayout w:type="fixed"/>
        <w:tblCellMar>
          <w:left w:w="80" w:type="dxa"/>
          <w:right w:w="80" w:type="dxa"/>
        </w:tblCellMar>
        <w:tblLook w:val="04A0" w:firstRow="1" w:lastRow="0" w:firstColumn="1" w:lastColumn="0" w:noHBand="0" w:noVBand="1"/>
      </w:tblPr>
      <w:tblGrid>
        <w:gridCol w:w="3402"/>
        <w:gridCol w:w="1021"/>
      </w:tblGrid>
      <w:tr w:rsidR="009832F7" w:rsidRPr="0077558D" w14:paraId="3999887D" w14:textId="77777777" w:rsidTr="009832F7">
        <w:trPr>
          <w:cantSplit/>
        </w:trPr>
        <w:tc>
          <w:tcPr>
            <w:tcW w:w="4423" w:type="dxa"/>
            <w:gridSpan w:val="2"/>
            <w:tcBorders>
              <w:top w:val="single" w:sz="4" w:space="0" w:color="auto"/>
              <w:left w:val="nil"/>
              <w:bottom w:val="nil"/>
              <w:right w:val="nil"/>
            </w:tcBorders>
            <w:hideMark/>
          </w:tcPr>
          <w:p w14:paraId="6DB0FAFC" w14:textId="77777777" w:rsidR="009832F7" w:rsidRPr="0077558D" w:rsidRDefault="009832F7" w:rsidP="009832F7">
            <w:pPr>
              <w:keepNext/>
              <w:keepLines/>
              <w:spacing w:before="60" w:after="60"/>
              <w:rPr>
                <w:rFonts w:cs="Arial"/>
                <w:b/>
                <w:i/>
                <w:sz w:val="18"/>
                <w:szCs w:val="22"/>
              </w:rPr>
            </w:pPr>
            <w:r w:rsidRPr="0077558D">
              <w:rPr>
                <w:rFonts w:cs="Arial"/>
                <w:b/>
                <w:i/>
                <w:sz w:val="18"/>
                <w:szCs w:val="22"/>
                <w:lang w:val="en-US"/>
              </w:rPr>
              <w:t xml:space="preserve">Agvet chemical:  </w:t>
            </w:r>
            <w:r w:rsidRPr="0077558D">
              <w:rPr>
                <w:rFonts w:cs="Arial"/>
                <w:b/>
                <w:i/>
                <w:sz w:val="18"/>
                <w:szCs w:val="22"/>
              </w:rPr>
              <w:t>Florpyrauxifen-benzyl</w:t>
            </w:r>
          </w:p>
        </w:tc>
      </w:tr>
      <w:tr w:rsidR="009832F7" w:rsidRPr="0077558D" w14:paraId="2E9069B8" w14:textId="77777777" w:rsidTr="009832F7">
        <w:trPr>
          <w:cantSplit/>
        </w:trPr>
        <w:tc>
          <w:tcPr>
            <w:tcW w:w="4423" w:type="dxa"/>
            <w:gridSpan w:val="2"/>
            <w:tcBorders>
              <w:top w:val="nil"/>
              <w:left w:val="nil"/>
              <w:bottom w:val="single" w:sz="4" w:space="0" w:color="auto"/>
              <w:right w:val="nil"/>
            </w:tcBorders>
            <w:hideMark/>
          </w:tcPr>
          <w:p w14:paraId="5215EF76" w14:textId="77777777" w:rsidR="009832F7" w:rsidRPr="0077558D" w:rsidRDefault="009832F7" w:rsidP="009832F7">
            <w:pPr>
              <w:keepNext/>
              <w:keepLines/>
              <w:spacing w:before="60" w:after="60"/>
              <w:rPr>
                <w:rFonts w:cs="Arial"/>
                <w:i/>
                <w:sz w:val="18"/>
                <w:szCs w:val="22"/>
              </w:rPr>
            </w:pPr>
            <w:r w:rsidRPr="0077558D">
              <w:rPr>
                <w:rFonts w:cs="Arial"/>
                <w:i/>
                <w:sz w:val="18"/>
                <w:szCs w:val="22"/>
                <w:lang w:val="en-US"/>
              </w:rPr>
              <w:t>Permitted residue: </w:t>
            </w:r>
            <w:r w:rsidRPr="0077558D">
              <w:rPr>
                <w:rFonts w:cs="Arial"/>
                <w:i/>
                <w:sz w:val="18"/>
                <w:szCs w:val="22"/>
              </w:rPr>
              <w:t>Sum of florpyrauxifen-benzyl and the XDE-848 acid metabolite [4-amino-3-chloro-6-(4-chloro-2-fluoro-3-methoxyphenyl)-5-fluoropyridine-2-carboxylic acid] expressed as florpyrauxifen-benzyl</w:t>
            </w:r>
          </w:p>
        </w:tc>
      </w:tr>
      <w:tr w:rsidR="009832F7" w:rsidRPr="0077558D" w14:paraId="0192040F" w14:textId="77777777" w:rsidTr="009832F7">
        <w:trPr>
          <w:cantSplit/>
        </w:trPr>
        <w:tc>
          <w:tcPr>
            <w:tcW w:w="3402" w:type="dxa"/>
            <w:tcBorders>
              <w:top w:val="nil"/>
              <w:left w:val="nil"/>
              <w:bottom w:val="single" w:sz="4" w:space="0" w:color="auto"/>
              <w:right w:val="nil"/>
            </w:tcBorders>
          </w:tcPr>
          <w:p w14:paraId="7534883D" w14:textId="77777777" w:rsidR="009832F7" w:rsidRPr="0077558D" w:rsidRDefault="009832F7" w:rsidP="009832F7">
            <w:pPr>
              <w:pStyle w:val="Default"/>
              <w:rPr>
                <w:sz w:val="18"/>
                <w:szCs w:val="20"/>
              </w:rPr>
            </w:pPr>
            <w:r w:rsidRPr="0077558D">
              <w:rPr>
                <w:sz w:val="18"/>
                <w:szCs w:val="18"/>
              </w:rPr>
              <w:t xml:space="preserve">Sorghum </w:t>
            </w:r>
          </w:p>
        </w:tc>
        <w:tc>
          <w:tcPr>
            <w:tcW w:w="1021" w:type="dxa"/>
            <w:tcBorders>
              <w:top w:val="nil"/>
              <w:left w:val="nil"/>
              <w:bottom w:val="single" w:sz="4" w:space="0" w:color="auto"/>
              <w:right w:val="nil"/>
            </w:tcBorders>
          </w:tcPr>
          <w:p w14:paraId="7B5B888A" w14:textId="77777777" w:rsidR="009832F7" w:rsidRPr="0077558D" w:rsidRDefault="009832F7" w:rsidP="009832F7">
            <w:pPr>
              <w:keepLines/>
              <w:spacing w:before="20" w:after="20"/>
              <w:jc w:val="right"/>
              <w:rPr>
                <w:rFonts w:eastAsia="Helvetica" w:cs="Arial"/>
                <w:sz w:val="18"/>
                <w:szCs w:val="20"/>
              </w:rPr>
            </w:pPr>
            <w:r w:rsidRPr="0077558D">
              <w:rPr>
                <w:rFonts w:eastAsia="Helvetica" w:cs="Arial"/>
                <w:sz w:val="18"/>
                <w:szCs w:val="20"/>
              </w:rPr>
              <w:t>T*0.02</w:t>
            </w:r>
          </w:p>
        </w:tc>
      </w:tr>
    </w:tbl>
    <w:p w14:paraId="59B2528B" w14:textId="77777777" w:rsidR="009832F7" w:rsidRPr="0077558D" w:rsidRDefault="009832F7" w:rsidP="009832F7">
      <w:pPr>
        <w:pStyle w:val="FSCtblMRL1"/>
        <w:rPr>
          <w:rFonts w:eastAsiaTheme="minorHAnsi"/>
        </w:rPr>
      </w:pPr>
    </w:p>
    <w:p w14:paraId="291586F3" w14:textId="77777777" w:rsidR="009832F7" w:rsidRDefault="009832F7" w:rsidP="009832F7"/>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90BFB4A" w14:textId="77777777" w:rsidTr="009832F7">
        <w:trPr>
          <w:cantSplit/>
        </w:trPr>
        <w:tc>
          <w:tcPr>
            <w:tcW w:w="4422" w:type="dxa"/>
            <w:gridSpan w:val="2"/>
            <w:tcBorders>
              <w:top w:val="single" w:sz="4" w:space="0" w:color="auto"/>
            </w:tcBorders>
          </w:tcPr>
          <w:p w14:paraId="39E6DF29" w14:textId="77777777" w:rsidR="009832F7" w:rsidRPr="0077558D" w:rsidRDefault="009832F7" w:rsidP="009832F7">
            <w:pPr>
              <w:pStyle w:val="FSCtblh3"/>
            </w:pPr>
            <w:r w:rsidRPr="0077558D">
              <w:t>Agvet chemical:  Fluazifop-p-butyl</w:t>
            </w:r>
          </w:p>
        </w:tc>
      </w:tr>
      <w:tr w:rsidR="009832F7" w:rsidRPr="0077558D" w14:paraId="192622E4" w14:textId="77777777" w:rsidTr="009832F7">
        <w:trPr>
          <w:cantSplit/>
        </w:trPr>
        <w:tc>
          <w:tcPr>
            <w:tcW w:w="4422" w:type="dxa"/>
            <w:gridSpan w:val="2"/>
            <w:tcBorders>
              <w:bottom w:val="single" w:sz="4" w:space="0" w:color="auto"/>
            </w:tcBorders>
          </w:tcPr>
          <w:p w14:paraId="0BB42618" w14:textId="77777777" w:rsidR="009832F7" w:rsidRPr="0077558D" w:rsidRDefault="009832F7" w:rsidP="009832F7">
            <w:pPr>
              <w:pStyle w:val="FSCtblh4"/>
            </w:pPr>
            <w:r w:rsidRPr="0077558D">
              <w:t>Permitted residue:  Sum of fluazifop-butyl, fluazifop and their conjugates, expressed as fluazifop</w:t>
            </w:r>
          </w:p>
        </w:tc>
      </w:tr>
      <w:tr w:rsidR="009832F7" w:rsidRPr="0077558D" w14:paraId="062D261A" w14:textId="77777777" w:rsidTr="009832F7">
        <w:trPr>
          <w:cantSplit/>
        </w:trPr>
        <w:tc>
          <w:tcPr>
            <w:tcW w:w="3402" w:type="dxa"/>
          </w:tcPr>
          <w:p w14:paraId="671532D5" w14:textId="77777777" w:rsidR="009832F7" w:rsidRPr="0077558D" w:rsidRDefault="009832F7" w:rsidP="009832F7">
            <w:pPr>
              <w:pStyle w:val="FSCtblMRL1"/>
            </w:pPr>
            <w:r w:rsidRPr="0077558D">
              <w:t>Assorted tropical and sub-tropical fruits – inedible peel [except avocado; banana]</w:t>
            </w:r>
          </w:p>
        </w:tc>
        <w:tc>
          <w:tcPr>
            <w:tcW w:w="1020" w:type="dxa"/>
          </w:tcPr>
          <w:p w14:paraId="334C0373" w14:textId="77777777" w:rsidR="009832F7" w:rsidRPr="0077558D" w:rsidRDefault="009832F7" w:rsidP="009832F7">
            <w:pPr>
              <w:pStyle w:val="FSCtblMRL2"/>
            </w:pPr>
            <w:r w:rsidRPr="0077558D">
              <w:t>0.05</w:t>
            </w:r>
          </w:p>
        </w:tc>
      </w:tr>
      <w:tr w:rsidR="009832F7" w:rsidRPr="0077558D" w14:paraId="4F35490B" w14:textId="77777777" w:rsidTr="009832F7">
        <w:trPr>
          <w:cantSplit/>
        </w:trPr>
        <w:tc>
          <w:tcPr>
            <w:tcW w:w="3402" w:type="dxa"/>
          </w:tcPr>
          <w:p w14:paraId="0D1B6653" w14:textId="77777777" w:rsidR="009832F7" w:rsidRPr="0077558D" w:rsidRDefault="009832F7" w:rsidP="009832F7">
            <w:pPr>
              <w:pStyle w:val="FSCtblMRL1"/>
            </w:pPr>
            <w:r w:rsidRPr="0077558D">
              <w:t>Brassica (cole or cabbage) vegetables, head cabbages, flowerhead brassicas</w:t>
            </w:r>
          </w:p>
        </w:tc>
        <w:tc>
          <w:tcPr>
            <w:tcW w:w="1020" w:type="dxa"/>
          </w:tcPr>
          <w:p w14:paraId="6F313E70" w14:textId="77777777" w:rsidR="009832F7" w:rsidRPr="0077558D" w:rsidRDefault="009832F7" w:rsidP="009832F7">
            <w:pPr>
              <w:pStyle w:val="FSCtblMRL2"/>
            </w:pPr>
            <w:r w:rsidRPr="0077558D">
              <w:t>1</w:t>
            </w:r>
          </w:p>
        </w:tc>
      </w:tr>
      <w:tr w:rsidR="009832F7" w:rsidRPr="0077558D" w14:paraId="2ACBE021" w14:textId="77777777" w:rsidTr="009832F7">
        <w:trPr>
          <w:cantSplit/>
        </w:trPr>
        <w:tc>
          <w:tcPr>
            <w:tcW w:w="3402" w:type="dxa"/>
          </w:tcPr>
          <w:p w14:paraId="4A401CA9" w14:textId="77777777" w:rsidR="009832F7" w:rsidRPr="0077558D" w:rsidRDefault="009832F7" w:rsidP="009832F7">
            <w:pPr>
              <w:pStyle w:val="FSCtblMRL1"/>
            </w:pPr>
            <w:r w:rsidRPr="0077558D">
              <w:t>Citrus fruits</w:t>
            </w:r>
          </w:p>
        </w:tc>
        <w:tc>
          <w:tcPr>
            <w:tcW w:w="1020" w:type="dxa"/>
          </w:tcPr>
          <w:p w14:paraId="18986E4B" w14:textId="77777777" w:rsidR="009832F7" w:rsidRPr="0077558D" w:rsidRDefault="009832F7" w:rsidP="009832F7">
            <w:pPr>
              <w:pStyle w:val="FSCtblMRL2"/>
            </w:pPr>
            <w:r w:rsidRPr="0077558D">
              <w:t>*0.02</w:t>
            </w:r>
          </w:p>
        </w:tc>
      </w:tr>
      <w:tr w:rsidR="009832F7" w:rsidRPr="0077558D" w14:paraId="2CA8B35F" w14:textId="77777777" w:rsidTr="009832F7">
        <w:trPr>
          <w:cantSplit/>
        </w:trPr>
        <w:tc>
          <w:tcPr>
            <w:tcW w:w="3402" w:type="dxa"/>
          </w:tcPr>
          <w:p w14:paraId="6A622442" w14:textId="77777777" w:rsidR="009832F7" w:rsidRPr="0077558D" w:rsidRDefault="009832F7" w:rsidP="009832F7">
            <w:pPr>
              <w:pStyle w:val="FSCtblMRL1"/>
            </w:pPr>
            <w:r w:rsidRPr="0077558D">
              <w:t>Leafy vegetables [except lettuce, head]</w:t>
            </w:r>
          </w:p>
        </w:tc>
        <w:tc>
          <w:tcPr>
            <w:tcW w:w="1020" w:type="dxa"/>
          </w:tcPr>
          <w:p w14:paraId="5215E2C0" w14:textId="77777777" w:rsidR="009832F7" w:rsidRPr="0077558D" w:rsidRDefault="009832F7" w:rsidP="009832F7">
            <w:pPr>
              <w:pStyle w:val="FSCtblMRL2"/>
            </w:pPr>
            <w:r w:rsidRPr="0077558D">
              <w:t>T2</w:t>
            </w:r>
          </w:p>
        </w:tc>
      </w:tr>
      <w:tr w:rsidR="009832F7" w:rsidRPr="0077558D" w14:paraId="002DD2B9" w14:textId="77777777" w:rsidTr="009832F7">
        <w:trPr>
          <w:cantSplit/>
        </w:trPr>
        <w:tc>
          <w:tcPr>
            <w:tcW w:w="3402" w:type="dxa"/>
          </w:tcPr>
          <w:p w14:paraId="5EF61243" w14:textId="77777777" w:rsidR="009832F7" w:rsidRPr="0077558D" w:rsidRDefault="009832F7" w:rsidP="009832F7">
            <w:pPr>
              <w:pStyle w:val="FSCtblMRL1"/>
            </w:pPr>
            <w:r w:rsidRPr="0077558D">
              <w:t>Pome fruits</w:t>
            </w:r>
          </w:p>
        </w:tc>
        <w:tc>
          <w:tcPr>
            <w:tcW w:w="1020" w:type="dxa"/>
          </w:tcPr>
          <w:p w14:paraId="21276A82" w14:textId="77777777" w:rsidR="009832F7" w:rsidRPr="0077558D" w:rsidRDefault="009832F7" w:rsidP="009832F7">
            <w:pPr>
              <w:pStyle w:val="FSCtblMRL2"/>
            </w:pPr>
            <w:r w:rsidRPr="0077558D">
              <w:t>*0.01</w:t>
            </w:r>
          </w:p>
        </w:tc>
      </w:tr>
      <w:tr w:rsidR="009832F7" w:rsidRPr="0077558D" w14:paraId="76D099A1" w14:textId="77777777" w:rsidTr="009832F7">
        <w:trPr>
          <w:cantSplit/>
        </w:trPr>
        <w:tc>
          <w:tcPr>
            <w:tcW w:w="3402" w:type="dxa"/>
          </w:tcPr>
          <w:p w14:paraId="78F9C058" w14:textId="77777777" w:rsidR="009832F7" w:rsidRPr="0077558D" w:rsidRDefault="009832F7" w:rsidP="009832F7">
            <w:pPr>
              <w:pStyle w:val="FSCtblMRL1"/>
            </w:pPr>
            <w:r w:rsidRPr="0077558D">
              <w:t>Pulses</w:t>
            </w:r>
          </w:p>
        </w:tc>
        <w:tc>
          <w:tcPr>
            <w:tcW w:w="1020" w:type="dxa"/>
          </w:tcPr>
          <w:p w14:paraId="2054F891" w14:textId="77777777" w:rsidR="009832F7" w:rsidRPr="0077558D" w:rsidRDefault="009832F7" w:rsidP="009832F7">
            <w:pPr>
              <w:pStyle w:val="FSCtblMRL2"/>
            </w:pPr>
            <w:r w:rsidRPr="0077558D">
              <w:t>0.5</w:t>
            </w:r>
          </w:p>
        </w:tc>
      </w:tr>
      <w:tr w:rsidR="009832F7" w:rsidRPr="0077558D" w14:paraId="50BA86D2" w14:textId="77777777" w:rsidTr="009832F7">
        <w:trPr>
          <w:cantSplit/>
        </w:trPr>
        <w:tc>
          <w:tcPr>
            <w:tcW w:w="3402" w:type="dxa"/>
            <w:tcBorders>
              <w:bottom w:val="single" w:sz="4" w:space="0" w:color="auto"/>
            </w:tcBorders>
          </w:tcPr>
          <w:p w14:paraId="3BA2B637"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6C353837" w14:textId="77777777" w:rsidR="009832F7" w:rsidRPr="0077558D" w:rsidRDefault="009832F7" w:rsidP="009832F7">
            <w:pPr>
              <w:pStyle w:val="FSCtblMRL2"/>
            </w:pPr>
            <w:r w:rsidRPr="0077558D">
              <w:t>0.05</w:t>
            </w:r>
          </w:p>
        </w:tc>
      </w:tr>
    </w:tbl>
    <w:p w14:paraId="1ED31569" w14:textId="77777777" w:rsidR="009832F7" w:rsidRDefault="009832F7" w:rsidP="009832F7">
      <w:pPr>
        <w:pStyle w:val="FSCtblMRL1"/>
        <w:rPr>
          <w:rFonts w:eastAsiaTheme="minorHAnsi"/>
        </w:rPr>
      </w:pPr>
    </w:p>
    <w:p w14:paraId="22E91EE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841FDD5" w14:textId="77777777" w:rsidTr="009832F7">
        <w:trPr>
          <w:cantSplit/>
        </w:trPr>
        <w:tc>
          <w:tcPr>
            <w:tcW w:w="4422" w:type="dxa"/>
            <w:gridSpan w:val="2"/>
            <w:tcBorders>
              <w:top w:val="single" w:sz="4" w:space="0" w:color="auto"/>
            </w:tcBorders>
          </w:tcPr>
          <w:p w14:paraId="64547CBB" w14:textId="77777777" w:rsidR="009832F7" w:rsidRPr="0077558D" w:rsidRDefault="009832F7" w:rsidP="009832F7">
            <w:pPr>
              <w:pStyle w:val="FSCtblh3"/>
            </w:pPr>
            <w:r w:rsidRPr="0077558D">
              <w:t>Agvet chemical:  Fluazinam</w:t>
            </w:r>
          </w:p>
        </w:tc>
      </w:tr>
      <w:tr w:rsidR="009832F7" w:rsidRPr="0077558D" w14:paraId="23AB88FD" w14:textId="77777777" w:rsidTr="009832F7">
        <w:trPr>
          <w:cantSplit/>
        </w:trPr>
        <w:tc>
          <w:tcPr>
            <w:tcW w:w="4422" w:type="dxa"/>
            <w:gridSpan w:val="2"/>
            <w:tcBorders>
              <w:bottom w:val="single" w:sz="4" w:space="0" w:color="auto"/>
            </w:tcBorders>
          </w:tcPr>
          <w:p w14:paraId="36B39D6F" w14:textId="77777777" w:rsidR="009832F7" w:rsidRPr="0077558D" w:rsidRDefault="009832F7" w:rsidP="009832F7">
            <w:pPr>
              <w:pStyle w:val="FSCtblh4"/>
            </w:pPr>
            <w:r w:rsidRPr="0077558D">
              <w:t>Permitted residue:  Fluazinam</w:t>
            </w:r>
          </w:p>
        </w:tc>
      </w:tr>
      <w:tr w:rsidR="009832F7" w:rsidRPr="0077558D" w14:paraId="6A619FC2" w14:textId="77777777" w:rsidTr="009832F7">
        <w:trPr>
          <w:cantSplit/>
        </w:trPr>
        <w:tc>
          <w:tcPr>
            <w:tcW w:w="3402" w:type="dxa"/>
          </w:tcPr>
          <w:p w14:paraId="06B30756" w14:textId="77777777" w:rsidR="009832F7" w:rsidRPr="0077558D" w:rsidRDefault="009832F7" w:rsidP="009832F7">
            <w:pPr>
              <w:pStyle w:val="FSCtblMRL1"/>
            </w:pPr>
            <w:r w:rsidRPr="0077558D">
              <w:t>Brassica (cole or cabbage) vegetables, head cabbages, flowerhead brassicas</w:t>
            </w:r>
          </w:p>
        </w:tc>
        <w:tc>
          <w:tcPr>
            <w:tcW w:w="1020" w:type="dxa"/>
          </w:tcPr>
          <w:p w14:paraId="1D2D3547" w14:textId="77777777" w:rsidR="009832F7" w:rsidRPr="0077558D" w:rsidRDefault="009832F7" w:rsidP="009832F7">
            <w:pPr>
              <w:pStyle w:val="FSCtblMRL2"/>
            </w:pPr>
            <w:r w:rsidRPr="0077558D">
              <w:t>*0.01</w:t>
            </w:r>
          </w:p>
        </w:tc>
      </w:tr>
      <w:tr w:rsidR="009832F7" w:rsidRPr="0077558D" w14:paraId="2FB9713A" w14:textId="77777777" w:rsidTr="009832F7">
        <w:trPr>
          <w:cantSplit/>
        </w:trPr>
        <w:tc>
          <w:tcPr>
            <w:tcW w:w="3402" w:type="dxa"/>
            <w:tcBorders>
              <w:bottom w:val="single" w:sz="4" w:space="0" w:color="auto"/>
            </w:tcBorders>
          </w:tcPr>
          <w:p w14:paraId="3E3AD3CE" w14:textId="77777777" w:rsidR="009832F7" w:rsidRPr="0077558D" w:rsidRDefault="009832F7" w:rsidP="009832F7">
            <w:pPr>
              <w:pStyle w:val="FSCtblMRL1"/>
            </w:pPr>
            <w:r w:rsidRPr="0077558D">
              <w:t>Pome fruits</w:t>
            </w:r>
          </w:p>
        </w:tc>
        <w:tc>
          <w:tcPr>
            <w:tcW w:w="1020" w:type="dxa"/>
            <w:tcBorders>
              <w:bottom w:val="single" w:sz="4" w:space="0" w:color="auto"/>
            </w:tcBorders>
          </w:tcPr>
          <w:p w14:paraId="71DC691D" w14:textId="77777777" w:rsidR="009832F7" w:rsidRPr="0077558D" w:rsidRDefault="009832F7" w:rsidP="009832F7">
            <w:pPr>
              <w:pStyle w:val="FSCtblMRL2"/>
            </w:pPr>
            <w:r w:rsidRPr="0077558D">
              <w:t>*0.01</w:t>
            </w:r>
          </w:p>
        </w:tc>
      </w:tr>
    </w:tbl>
    <w:p w14:paraId="783982ED" w14:textId="77777777" w:rsidR="009832F7" w:rsidRDefault="009832F7" w:rsidP="009832F7">
      <w:pPr>
        <w:pStyle w:val="FSCtblMRL1"/>
        <w:rPr>
          <w:rFonts w:eastAsiaTheme="minorHAnsi"/>
        </w:rPr>
      </w:pPr>
    </w:p>
    <w:p w14:paraId="5160BB8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394421E" w14:textId="77777777" w:rsidTr="009832F7">
        <w:trPr>
          <w:cantSplit/>
        </w:trPr>
        <w:tc>
          <w:tcPr>
            <w:tcW w:w="4422" w:type="dxa"/>
            <w:gridSpan w:val="2"/>
            <w:tcBorders>
              <w:top w:val="single" w:sz="4" w:space="0" w:color="auto"/>
            </w:tcBorders>
          </w:tcPr>
          <w:p w14:paraId="07070695" w14:textId="77777777" w:rsidR="009832F7" w:rsidRPr="0077558D" w:rsidRDefault="009832F7" w:rsidP="009832F7">
            <w:pPr>
              <w:pStyle w:val="FSCtblh3"/>
            </w:pPr>
            <w:r w:rsidRPr="0077558D">
              <w:t>Agvet chemical:  Flubendiamide</w:t>
            </w:r>
          </w:p>
        </w:tc>
      </w:tr>
      <w:tr w:rsidR="009832F7" w:rsidRPr="0077558D" w14:paraId="365A2651" w14:textId="77777777" w:rsidTr="009832F7">
        <w:trPr>
          <w:cantSplit/>
        </w:trPr>
        <w:tc>
          <w:tcPr>
            <w:tcW w:w="4422" w:type="dxa"/>
            <w:gridSpan w:val="2"/>
          </w:tcPr>
          <w:p w14:paraId="59B95762" w14:textId="77777777" w:rsidR="009832F7" w:rsidRPr="0077558D" w:rsidRDefault="009832F7" w:rsidP="009832F7">
            <w:pPr>
              <w:pStyle w:val="FSCtblh4"/>
            </w:pPr>
            <w:r w:rsidRPr="0077558D">
              <w:t>Permitted residue—commodities of plant origin:  Flubendiamide</w:t>
            </w:r>
          </w:p>
        </w:tc>
      </w:tr>
      <w:tr w:rsidR="009832F7" w:rsidRPr="0077558D" w14:paraId="39B1EDDD" w14:textId="77777777" w:rsidTr="009832F7">
        <w:trPr>
          <w:cantSplit/>
        </w:trPr>
        <w:tc>
          <w:tcPr>
            <w:tcW w:w="4422" w:type="dxa"/>
            <w:gridSpan w:val="2"/>
            <w:tcBorders>
              <w:bottom w:val="single" w:sz="4" w:space="0" w:color="auto"/>
            </w:tcBorders>
          </w:tcPr>
          <w:p w14:paraId="3B7CB17D" w14:textId="77777777" w:rsidR="009832F7" w:rsidRPr="0077558D" w:rsidRDefault="009832F7" w:rsidP="009832F7">
            <w:pPr>
              <w:pStyle w:val="FSCtblh4"/>
            </w:pPr>
            <w:r w:rsidRPr="0077558D">
              <w:t>Permitted residue—commodities of animal origin:  Sum of flubendiamide and 3-iodo-N-(2-methyl-4-[1,2,2,2-tetrafluoro-1-(trifluoromethyl)ethyl]phenyl) phthalimide, expressed as flubendiamide</w:t>
            </w:r>
          </w:p>
        </w:tc>
      </w:tr>
      <w:tr w:rsidR="009832F7" w:rsidRPr="0077558D" w14:paraId="695D3647" w14:textId="77777777" w:rsidTr="009832F7">
        <w:trPr>
          <w:cantSplit/>
        </w:trPr>
        <w:tc>
          <w:tcPr>
            <w:tcW w:w="3402" w:type="dxa"/>
          </w:tcPr>
          <w:p w14:paraId="79FF0EE0" w14:textId="77777777" w:rsidR="009832F7" w:rsidRPr="0077558D" w:rsidRDefault="009832F7" w:rsidP="009832F7">
            <w:pPr>
              <w:pStyle w:val="FSCtblMRL1"/>
            </w:pPr>
            <w:r w:rsidRPr="0077558D">
              <w:t>Brassica (cole or cabbage) vegetables, head cabbages, flowerhead brassicas</w:t>
            </w:r>
          </w:p>
        </w:tc>
        <w:tc>
          <w:tcPr>
            <w:tcW w:w="1020" w:type="dxa"/>
          </w:tcPr>
          <w:p w14:paraId="48EA8E2D" w14:textId="77777777" w:rsidR="009832F7" w:rsidRPr="0077558D" w:rsidRDefault="009832F7" w:rsidP="009832F7">
            <w:pPr>
              <w:pStyle w:val="FSCtblMRL2"/>
            </w:pPr>
            <w:r w:rsidRPr="0077558D">
              <w:t>5</w:t>
            </w:r>
          </w:p>
        </w:tc>
      </w:tr>
      <w:tr w:rsidR="009832F7" w:rsidRPr="0077558D" w14:paraId="66D6786F" w14:textId="77777777" w:rsidTr="009832F7">
        <w:trPr>
          <w:cantSplit/>
        </w:trPr>
        <w:tc>
          <w:tcPr>
            <w:tcW w:w="3402" w:type="dxa"/>
          </w:tcPr>
          <w:p w14:paraId="37F82B25" w14:textId="77777777" w:rsidR="009832F7" w:rsidRPr="0077558D" w:rsidRDefault="009832F7" w:rsidP="009832F7">
            <w:pPr>
              <w:pStyle w:val="FSCtblMRL1"/>
            </w:pPr>
            <w:r w:rsidRPr="0077558D">
              <w:lastRenderedPageBreak/>
              <w:t>Fruiting vegetables, other than cucurbits [except sweet corn (corn-on-the-cob)]</w:t>
            </w:r>
          </w:p>
        </w:tc>
        <w:tc>
          <w:tcPr>
            <w:tcW w:w="1020" w:type="dxa"/>
          </w:tcPr>
          <w:p w14:paraId="469BECC1" w14:textId="77777777" w:rsidR="009832F7" w:rsidRPr="0077558D" w:rsidRDefault="009832F7" w:rsidP="009832F7">
            <w:pPr>
              <w:pStyle w:val="FSCtblMRL2"/>
            </w:pPr>
            <w:r w:rsidRPr="0077558D">
              <w:t>2</w:t>
            </w:r>
          </w:p>
        </w:tc>
      </w:tr>
      <w:tr w:rsidR="009832F7" w:rsidRPr="0077558D" w14:paraId="57249B9D" w14:textId="77777777" w:rsidTr="009832F7">
        <w:trPr>
          <w:cantSplit/>
        </w:trPr>
        <w:tc>
          <w:tcPr>
            <w:tcW w:w="3402" w:type="dxa"/>
          </w:tcPr>
          <w:p w14:paraId="4CD72FBD" w14:textId="77777777" w:rsidR="009832F7" w:rsidRPr="0077558D" w:rsidRDefault="009832F7" w:rsidP="009832F7">
            <w:pPr>
              <w:pStyle w:val="FSCtblMRL1"/>
            </w:pPr>
            <w:r w:rsidRPr="0077558D">
              <w:t>Leafy vegetables</w:t>
            </w:r>
            <w:r>
              <w:t xml:space="preserve"> </w:t>
            </w:r>
            <w:r w:rsidRPr="0077558D">
              <w:t>[except lettuce, head]</w:t>
            </w:r>
          </w:p>
        </w:tc>
        <w:tc>
          <w:tcPr>
            <w:tcW w:w="1020" w:type="dxa"/>
          </w:tcPr>
          <w:p w14:paraId="764F3156" w14:textId="77777777" w:rsidR="009832F7" w:rsidRPr="0077558D" w:rsidRDefault="009832F7" w:rsidP="009832F7">
            <w:pPr>
              <w:pStyle w:val="FSCtblMRL2"/>
            </w:pPr>
            <w:r w:rsidRPr="0077558D">
              <w:t>10</w:t>
            </w:r>
          </w:p>
        </w:tc>
      </w:tr>
      <w:tr w:rsidR="009832F7" w:rsidRPr="0077558D" w14:paraId="531B0F59" w14:textId="77777777" w:rsidTr="009832F7">
        <w:trPr>
          <w:cantSplit/>
        </w:trPr>
        <w:tc>
          <w:tcPr>
            <w:tcW w:w="3402" w:type="dxa"/>
          </w:tcPr>
          <w:p w14:paraId="3272BB1D" w14:textId="77777777" w:rsidR="009832F7" w:rsidRPr="0077558D" w:rsidRDefault="009832F7" w:rsidP="009832F7">
            <w:pPr>
              <w:pStyle w:val="FSCtblMRL1"/>
            </w:pPr>
            <w:r>
              <w:t>Peppers, chili (dry)</w:t>
            </w:r>
          </w:p>
        </w:tc>
        <w:tc>
          <w:tcPr>
            <w:tcW w:w="1020" w:type="dxa"/>
          </w:tcPr>
          <w:p w14:paraId="768122A5" w14:textId="77777777" w:rsidR="009832F7" w:rsidRPr="0077558D" w:rsidRDefault="009832F7" w:rsidP="009832F7">
            <w:pPr>
              <w:pStyle w:val="FSCtblMRL2"/>
            </w:pPr>
            <w:r>
              <w:t>7</w:t>
            </w:r>
          </w:p>
        </w:tc>
      </w:tr>
      <w:tr w:rsidR="009832F7" w:rsidRPr="0077558D" w14:paraId="0F22E53D" w14:textId="77777777" w:rsidTr="009832F7">
        <w:trPr>
          <w:cantSplit/>
        </w:trPr>
        <w:tc>
          <w:tcPr>
            <w:tcW w:w="3402" w:type="dxa"/>
          </w:tcPr>
          <w:p w14:paraId="5028A977" w14:textId="77777777" w:rsidR="009832F7" w:rsidRPr="0077558D" w:rsidRDefault="009832F7" w:rsidP="009832F7">
            <w:pPr>
              <w:pStyle w:val="FSCtblMRL1"/>
            </w:pPr>
            <w:r w:rsidRPr="0077558D">
              <w:t>Spices</w:t>
            </w:r>
          </w:p>
        </w:tc>
        <w:tc>
          <w:tcPr>
            <w:tcW w:w="1020" w:type="dxa"/>
          </w:tcPr>
          <w:p w14:paraId="42FA15CB" w14:textId="77777777" w:rsidR="009832F7" w:rsidRPr="0077558D" w:rsidRDefault="009832F7" w:rsidP="009832F7">
            <w:pPr>
              <w:pStyle w:val="FSCtblMRL2"/>
            </w:pPr>
            <w:r w:rsidRPr="0077558D">
              <w:t>0.02</w:t>
            </w:r>
          </w:p>
        </w:tc>
      </w:tr>
      <w:tr w:rsidR="009832F7" w:rsidRPr="0077558D" w14:paraId="404548E1" w14:textId="77777777" w:rsidTr="009832F7">
        <w:trPr>
          <w:cantSplit/>
        </w:trPr>
        <w:tc>
          <w:tcPr>
            <w:tcW w:w="3402" w:type="dxa"/>
          </w:tcPr>
          <w:p w14:paraId="48C11C7E" w14:textId="77777777" w:rsidR="009832F7" w:rsidRPr="0077558D" w:rsidRDefault="009832F7" w:rsidP="009832F7">
            <w:pPr>
              <w:pStyle w:val="FSCtblMRL1"/>
            </w:pPr>
            <w:r w:rsidRPr="0077558D">
              <w:t>Stalk and stem vegetables</w:t>
            </w:r>
          </w:p>
        </w:tc>
        <w:tc>
          <w:tcPr>
            <w:tcW w:w="1020" w:type="dxa"/>
          </w:tcPr>
          <w:p w14:paraId="336EE49E" w14:textId="77777777" w:rsidR="009832F7" w:rsidRPr="0077558D" w:rsidRDefault="009832F7" w:rsidP="009832F7">
            <w:pPr>
              <w:pStyle w:val="FSCtblMRL2"/>
            </w:pPr>
            <w:r w:rsidRPr="0077558D">
              <w:t>5</w:t>
            </w:r>
          </w:p>
        </w:tc>
      </w:tr>
      <w:tr w:rsidR="009832F7" w:rsidRPr="0077558D" w14:paraId="2E0DEA1D" w14:textId="77777777" w:rsidTr="009832F7">
        <w:trPr>
          <w:cantSplit/>
        </w:trPr>
        <w:tc>
          <w:tcPr>
            <w:tcW w:w="3402" w:type="dxa"/>
            <w:tcBorders>
              <w:bottom w:val="single" w:sz="4" w:space="0" w:color="auto"/>
            </w:tcBorders>
          </w:tcPr>
          <w:p w14:paraId="3D09C484"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3AC4E18E" w14:textId="77777777" w:rsidR="009832F7" w:rsidRPr="0077558D" w:rsidRDefault="009832F7" w:rsidP="009832F7">
            <w:pPr>
              <w:pStyle w:val="FSCtblMRL2"/>
            </w:pPr>
            <w:r w:rsidRPr="0077558D">
              <w:t>1.6</w:t>
            </w:r>
          </w:p>
        </w:tc>
      </w:tr>
    </w:tbl>
    <w:p w14:paraId="66DB3918" w14:textId="77777777" w:rsidR="009832F7" w:rsidRDefault="009832F7" w:rsidP="009832F7">
      <w:pPr>
        <w:pStyle w:val="FSCtblMRL1"/>
        <w:rPr>
          <w:rFonts w:eastAsiaTheme="minorHAnsi"/>
        </w:rPr>
      </w:pPr>
    </w:p>
    <w:p w14:paraId="032A306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447FE41" w14:textId="77777777" w:rsidTr="009832F7">
        <w:trPr>
          <w:cantSplit/>
        </w:trPr>
        <w:tc>
          <w:tcPr>
            <w:tcW w:w="4422" w:type="dxa"/>
            <w:gridSpan w:val="2"/>
            <w:tcBorders>
              <w:top w:val="single" w:sz="4" w:space="0" w:color="auto"/>
            </w:tcBorders>
          </w:tcPr>
          <w:p w14:paraId="048F9B5D" w14:textId="77777777" w:rsidR="009832F7" w:rsidRPr="0077558D" w:rsidRDefault="009832F7" w:rsidP="009832F7">
            <w:pPr>
              <w:pStyle w:val="FSCtblh3"/>
            </w:pPr>
            <w:r w:rsidRPr="0077558D">
              <w:t>Agvet chemical:  Fludioxonil</w:t>
            </w:r>
          </w:p>
        </w:tc>
      </w:tr>
      <w:tr w:rsidR="009832F7" w:rsidRPr="0077558D" w14:paraId="5E9E854E" w14:textId="77777777" w:rsidTr="009832F7">
        <w:trPr>
          <w:cantSplit/>
        </w:trPr>
        <w:tc>
          <w:tcPr>
            <w:tcW w:w="4422" w:type="dxa"/>
            <w:gridSpan w:val="2"/>
          </w:tcPr>
          <w:p w14:paraId="28F1C851" w14:textId="77777777" w:rsidR="009832F7" w:rsidRPr="0077558D" w:rsidRDefault="009832F7" w:rsidP="009832F7">
            <w:pPr>
              <w:pStyle w:val="FSCtblh4"/>
            </w:pPr>
            <w:r w:rsidRPr="0077558D">
              <w:rPr>
                <w:iCs/>
              </w:rPr>
              <w:t>Permitted residue—commodities of animal origin:</w:t>
            </w:r>
            <w:r w:rsidRPr="0077558D">
              <w:t xml:space="preserve">  Sum of fludioxonil and oxidisable metabolites, expressed as fludioxonil</w:t>
            </w:r>
          </w:p>
        </w:tc>
      </w:tr>
      <w:tr w:rsidR="009832F7" w:rsidRPr="0077558D" w14:paraId="29D418DC" w14:textId="77777777" w:rsidTr="009832F7">
        <w:trPr>
          <w:cantSplit/>
        </w:trPr>
        <w:tc>
          <w:tcPr>
            <w:tcW w:w="4422" w:type="dxa"/>
            <w:gridSpan w:val="2"/>
            <w:tcBorders>
              <w:bottom w:val="single" w:sz="4" w:space="0" w:color="auto"/>
            </w:tcBorders>
          </w:tcPr>
          <w:p w14:paraId="026CFA89" w14:textId="77777777" w:rsidR="009832F7" w:rsidRPr="0077558D" w:rsidRDefault="009832F7" w:rsidP="009832F7">
            <w:pPr>
              <w:pStyle w:val="FSCtblh4"/>
            </w:pPr>
            <w:r w:rsidRPr="0077558D">
              <w:t>Permitted residue—commodities of plant origin:  Fludioxonil</w:t>
            </w:r>
          </w:p>
        </w:tc>
      </w:tr>
      <w:tr w:rsidR="009832F7" w:rsidRPr="0077558D" w14:paraId="333EBD8F" w14:textId="77777777" w:rsidTr="009832F7">
        <w:trPr>
          <w:cantSplit/>
        </w:trPr>
        <w:tc>
          <w:tcPr>
            <w:tcW w:w="3402" w:type="dxa"/>
          </w:tcPr>
          <w:p w14:paraId="48CA8784" w14:textId="77777777" w:rsidR="009832F7" w:rsidRDefault="009832F7" w:rsidP="009832F7">
            <w:pPr>
              <w:pStyle w:val="FSCtblMRL1"/>
            </w:pPr>
            <w:r w:rsidRPr="0077558D">
              <w:rPr>
                <w:szCs w:val="18"/>
              </w:rPr>
              <w:t>Bulb vegetables [except fennel, bulb; onion, bulb]</w:t>
            </w:r>
          </w:p>
        </w:tc>
        <w:tc>
          <w:tcPr>
            <w:tcW w:w="1020" w:type="dxa"/>
          </w:tcPr>
          <w:p w14:paraId="1CBDAA66" w14:textId="77777777" w:rsidR="009832F7" w:rsidRDefault="009832F7" w:rsidP="009832F7">
            <w:pPr>
              <w:pStyle w:val="FSCtblMRL2"/>
            </w:pPr>
            <w:r w:rsidRPr="0077558D">
              <w:t>3</w:t>
            </w:r>
          </w:p>
        </w:tc>
      </w:tr>
      <w:tr w:rsidR="009832F7" w:rsidRPr="0077558D" w14:paraId="1A79219F" w14:textId="77777777" w:rsidTr="009832F7">
        <w:trPr>
          <w:cantSplit/>
        </w:trPr>
        <w:tc>
          <w:tcPr>
            <w:tcW w:w="3402" w:type="dxa"/>
          </w:tcPr>
          <w:p w14:paraId="08FADAC3" w14:textId="77777777" w:rsidR="009832F7" w:rsidRDefault="009832F7" w:rsidP="009832F7">
            <w:pPr>
              <w:pStyle w:val="FSCtblMRL1"/>
            </w:pPr>
            <w:r w:rsidRPr="0077558D">
              <w:t>Citrus fruits</w:t>
            </w:r>
          </w:p>
        </w:tc>
        <w:tc>
          <w:tcPr>
            <w:tcW w:w="1020" w:type="dxa"/>
          </w:tcPr>
          <w:p w14:paraId="1AA72D14" w14:textId="77777777" w:rsidR="009832F7" w:rsidRDefault="009832F7" w:rsidP="009832F7">
            <w:pPr>
              <w:pStyle w:val="FSCtblMRL2"/>
            </w:pPr>
            <w:r w:rsidRPr="0077558D">
              <w:t>10</w:t>
            </w:r>
          </w:p>
        </w:tc>
      </w:tr>
      <w:tr w:rsidR="009832F7" w:rsidRPr="0077558D" w14:paraId="445C6185" w14:textId="77777777" w:rsidTr="009832F7">
        <w:trPr>
          <w:cantSplit/>
        </w:trPr>
        <w:tc>
          <w:tcPr>
            <w:tcW w:w="3402" w:type="dxa"/>
          </w:tcPr>
          <w:p w14:paraId="340BA3EF" w14:textId="77777777" w:rsidR="009832F7" w:rsidRPr="0077558D" w:rsidRDefault="009832F7" w:rsidP="009832F7">
            <w:pPr>
              <w:pStyle w:val="FSCtblMRL1"/>
            </w:pPr>
            <w:r w:rsidRPr="0077558D">
              <w:t>Leafy vegetables</w:t>
            </w:r>
          </w:p>
        </w:tc>
        <w:tc>
          <w:tcPr>
            <w:tcW w:w="1020" w:type="dxa"/>
          </w:tcPr>
          <w:p w14:paraId="3D9CD321" w14:textId="77777777" w:rsidR="009832F7" w:rsidRPr="0077558D" w:rsidRDefault="009832F7" w:rsidP="009832F7">
            <w:pPr>
              <w:pStyle w:val="FSCtblMRL2"/>
            </w:pPr>
            <w:r w:rsidRPr="0077558D">
              <w:t>1</w:t>
            </w:r>
            <w:r>
              <w:t>5</w:t>
            </w:r>
          </w:p>
        </w:tc>
      </w:tr>
      <w:tr w:rsidR="009832F7" w:rsidRPr="0077558D" w14:paraId="0090BAE8" w14:textId="77777777" w:rsidTr="009832F7">
        <w:trPr>
          <w:cantSplit/>
        </w:trPr>
        <w:tc>
          <w:tcPr>
            <w:tcW w:w="3402" w:type="dxa"/>
          </w:tcPr>
          <w:p w14:paraId="2715FE90" w14:textId="77777777" w:rsidR="009832F7" w:rsidRPr="0077558D" w:rsidRDefault="009832F7" w:rsidP="009832F7">
            <w:pPr>
              <w:pStyle w:val="FSCtblMRL1"/>
            </w:pPr>
            <w:r w:rsidRPr="0077558D">
              <w:t>Pome fruits</w:t>
            </w:r>
          </w:p>
        </w:tc>
        <w:tc>
          <w:tcPr>
            <w:tcW w:w="1020" w:type="dxa"/>
          </w:tcPr>
          <w:p w14:paraId="11D3AC96" w14:textId="77777777" w:rsidR="009832F7" w:rsidRPr="0077558D" w:rsidRDefault="009832F7" w:rsidP="009832F7">
            <w:pPr>
              <w:pStyle w:val="FSCtblMRL2"/>
            </w:pPr>
            <w:r w:rsidRPr="0077558D">
              <w:t>5</w:t>
            </w:r>
          </w:p>
        </w:tc>
      </w:tr>
      <w:tr w:rsidR="009832F7" w:rsidRPr="0077558D" w14:paraId="7E9126BB" w14:textId="77777777" w:rsidTr="009832F7">
        <w:trPr>
          <w:cantSplit/>
        </w:trPr>
        <w:tc>
          <w:tcPr>
            <w:tcW w:w="3402" w:type="dxa"/>
          </w:tcPr>
          <w:p w14:paraId="4B5F038A" w14:textId="77777777" w:rsidR="009832F7" w:rsidRPr="0077558D" w:rsidRDefault="009832F7" w:rsidP="009832F7">
            <w:pPr>
              <w:pStyle w:val="FSCtblMRL1"/>
            </w:pPr>
            <w:r w:rsidRPr="0077558D">
              <w:t>Pulses</w:t>
            </w:r>
            <w:r>
              <w:t xml:space="preserve"> [except chick-pea (dry); lentil (dry), soya bean (dry)]</w:t>
            </w:r>
          </w:p>
        </w:tc>
        <w:tc>
          <w:tcPr>
            <w:tcW w:w="1020" w:type="dxa"/>
          </w:tcPr>
          <w:p w14:paraId="171793E3" w14:textId="77777777" w:rsidR="009832F7" w:rsidRPr="0077558D" w:rsidRDefault="009832F7" w:rsidP="009832F7">
            <w:pPr>
              <w:pStyle w:val="FSCtblMRL2"/>
            </w:pPr>
            <w:r w:rsidRPr="0077558D">
              <w:rPr>
                <w:rFonts w:eastAsia="Helvetica"/>
              </w:rPr>
              <w:t>T0.1</w:t>
            </w:r>
          </w:p>
        </w:tc>
      </w:tr>
      <w:tr w:rsidR="009832F7" w:rsidRPr="0077558D" w14:paraId="52D87323" w14:textId="77777777" w:rsidTr="009832F7">
        <w:trPr>
          <w:cantSplit/>
        </w:trPr>
        <w:tc>
          <w:tcPr>
            <w:tcW w:w="3402" w:type="dxa"/>
          </w:tcPr>
          <w:p w14:paraId="2187C7C6" w14:textId="77777777" w:rsidR="009832F7" w:rsidRPr="0077558D" w:rsidRDefault="009832F7" w:rsidP="009832F7">
            <w:pPr>
              <w:pStyle w:val="FSCtblMRL1"/>
            </w:pPr>
            <w:r w:rsidRPr="0077558D">
              <w:t>Sorghum</w:t>
            </w:r>
          </w:p>
        </w:tc>
        <w:tc>
          <w:tcPr>
            <w:tcW w:w="1020" w:type="dxa"/>
          </w:tcPr>
          <w:p w14:paraId="7107C9DF" w14:textId="77777777" w:rsidR="009832F7" w:rsidRPr="0077558D" w:rsidRDefault="009832F7" w:rsidP="009832F7">
            <w:pPr>
              <w:pStyle w:val="FSCtblMRL2"/>
            </w:pPr>
            <w:r w:rsidRPr="0077558D">
              <w:t>*0.01</w:t>
            </w:r>
          </w:p>
        </w:tc>
      </w:tr>
      <w:tr w:rsidR="009832F7" w:rsidRPr="0077558D" w14:paraId="7A94705C" w14:textId="77777777" w:rsidTr="009832F7">
        <w:trPr>
          <w:cantSplit/>
        </w:trPr>
        <w:tc>
          <w:tcPr>
            <w:tcW w:w="3402" w:type="dxa"/>
            <w:tcBorders>
              <w:bottom w:val="single" w:sz="4" w:space="0" w:color="auto"/>
            </w:tcBorders>
          </w:tcPr>
          <w:p w14:paraId="54C5DAC2" w14:textId="77777777" w:rsidR="009832F7" w:rsidRDefault="009832F7" w:rsidP="009832F7">
            <w:pPr>
              <w:pStyle w:val="FSCtblMRL1"/>
            </w:pPr>
            <w:r w:rsidRPr="0077558D">
              <w:t>Stone fruits [except apricot;peach]</w:t>
            </w:r>
          </w:p>
        </w:tc>
        <w:tc>
          <w:tcPr>
            <w:tcW w:w="1020" w:type="dxa"/>
            <w:tcBorders>
              <w:bottom w:val="single" w:sz="4" w:space="0" w:color="auto"/>
            </w:tcBorders>
          </w:tcPr>
          <w:p w14:paraId="45662489" w14:textId="77777777" w:rsidR="009832F7" w:rsidRDefault="009832F7" w:rsidP="009832F7">
            <w:pPr>
              <w:pStyle w:val="FSCtblMRL2"/>
            </w:pPr>
            <w:r w:rsidRPr="0077558D">
              <w:t>5</w:t>
            </w:r>
          </w:p>
        </w:tc>
      </w:tr>
    </w:tbl>
    <w:p w14:paraId="2BA77C66" w14:textId="77777777" w:rsidR="009832F7" w:rsidRDefault="009832F7" w:rsidP="009832F7">
      <w:pPr>
        <w:pStyle w:val="FSCtblMRL1"/>
        <w:rPr>
          <w:rFonts w:eastAsiaTheme="minorHAnsi"/>
        </w:rPr>
      </w:pPr>
    </w:p>
    <w:p w14:paraId="535C1C0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05F333A" w14:textId="77777777" w:rsidTr="009832F7">
        <w:trPr>
          <w:cantSplit/>
        </w:trPr>
        <w:tc>
          <w:tcPr>
            <w:tcW w:w="4422" w:type="dxa"/>
            <w:gridSpan w:val="2"/>
            <w:tcBorders>
              <w:top w:val="single" w:sz="4" w:space="0" w:color="auto"/>
            </w:tcBorders>
          </w:tcPr>
          <w:p w14:paraId="0FAB7975" w14:textId="77777777" w:rsidR="009832F7" w:rsidRPr="0077558D" w:rsidRDefault="009832F7" w:rsidP="009832F7">
            <w:pPr>
              <w:pStyle w:val="FSCtblh3"/>
            </w:pPr>
            <w:r w:rsidRPr="0077558D">
              <w:t xml:space="preserve">Agvet chemical:  </w:t>
            </w:r>
            <w:r w:rsidRPr="0077558D">
              <w:rPr>
                <w:bCs/>
              </w:rPr>
              <w:t>Fluensulfone</w:t>
            </w:r>
          </w:p>
        </w:tc>
      </w:tr>
      <w:tr w:rsidR="009832F7" w:rsidRPr="0077558D" w14:paraId="0640B9AC" w14:textId="77777777" w:rsidTr="009832F7">
        <w:trPr>
          <w:cantSplit/>
        </w:trPr>
        <w:tc>
          <w:tcPr>
            <w:tcW w:w="4422" w:type="dxa"/>
            <w:gridSpan w:val="2"/>
          </w:tcPr>
          <w:p w14:paraId="1F3D1AFA" w14:textId="77777777" w:rsidR="009832F7" w:rsidRPr="0077558D" w:rsidRDefault="009832F7" w:rsidP="009832F7">
            <w:pPr>
              <w:pStyle w:val="FSCtblh4"/>
            </w:pPr>
            <w:r w:rsidRPr="0077558D">
              <w:rPr>
                <w:iCs/>
              </w:rPr>
              <w:t xml:space="preserve">Permitted residue—commodities of plant origin: Sum of fluensulfone and 3,4,4-trifluorobut-3-ene-1-sulfonic acid (M-3627), expressed as fluensulfone </w:t>
            </w:r>
          </w:p>
        </w:tc>
      </w:tr>
      <w:tr w:rsidR="009832F7" w:rsidRPr="0077558D" w14:paraId="667985AF" w14:textId="77777777" w:rsidTr="009832F7">
        <w:trPr>
          <w:trHeight w:val="294"/>
        </w:trPr>
        <w:tc>
          <w:tcPr>
            <w:tcW w:w="4422" w:type="dxa"/>
            <w:gridSpan w:val="2"/>
            <w:tcBorders>
              <w:top w:val="nil"/>
              <w:bottom w:val="single" w:sz="4" w:space="0" w:color="auto"/>
            </w:tcBorders>
          </w:tcPr>
          <w:p w14:paraId="7C1FAE95" w14:textId="77777777" w:rsidR="009832F7" w:rsidRPr="0077558D" w:rsidRDefault="009832F7" w:rsidP="009832F7">
            <w:pPr>
              <w:pStyle w:val="Default"/>
              <w:rPr>
                <w:sz w:val="18"/>
                <w:szCs w:val="18"/>
              </w:rPr>
            </w:pPr>
            <w:r w:rsidRPr="0077558D">
              <w:rPr>
                <w:i/>
                <w:iCs/>
                <w:sz w:val="18"/>
                <w:szCs w:val="18"/>
              </w:rPr>
              <w:t>Permitted residue</w:t>
            </w:r>
            <w:r w:rsidRPr="0077558D">
              <w:rPr>
                <w:rFonts w:ascii="Times New Roman" w:hAnsi="Times New Roman"/>
                <w:i/>
                <w:iCs/>
                <w:sz w:val="19"/>
                <w:szCs w:val="19"/>
              </w:rPr>
              <w:t>—</w:t>
            </w:r>
            <w:r w:rsidRPr="0077558D">
              <w:rPr>
                <w:i/>
                <w:iCs/>
                <w:sz w:val="18"/>
                <w:szCs w:val="18"/>
              </w:rPr>
              <w:t xml:space="preserve">commodities of animal origin: Fluensulfone </w:t>
            </w:r>
          </w:p>
        </w:tc>
      </w:tr>
      <w:tr w:rsidR="009832F7" w:rsidRPr="0077558D" w14:paraId="6C795494" w14:textId="77777777" w:rsidTr="009832F7">
        <w:trPr>
          <w:cantSplit/>
        </w:trPr>
        <w:tc>
          <w:tcPr>
            <w:tcW w:w="3402" w:type="dxa"/>
            <w:tcBorders>
              <w:top w:val="single" w:sz="4" w:space="0" w:color="auto"/>
              <w:bottom w:val="single" w:sz="4" w:space="0" w:color="auto"/>
            </w:tcBorders>
          </w:tcPr>
          <w:p w14:paraId="5F0A78A4" w14:textId="77777777" w:rsidR="009832F7" w:rsidRPr="0077558D" w:rsidRDefault="009832F7" w:rsidP="009832F7">
            <w:pPr>
              <w:pStyle w:val="FSCtblMRL1"/>
            </w:pPr>
            <w:r w:rsidRPr="0077558D">
              <w:rPr>
                <w:szCs w:val="18"/>
              </w:rPr>
              <w:t>Cereal grains</w:t>
            </w:r>
          </w:p>
        </w:tc>
        <w:tc>
          <w:tcPr>
            <w:tcW w:w="1020" w:type="dxa"/>
            <w:tcBorders>
              <w:top w:val="single" w:sz="4" w:space="0" w:color="auto"/>
              <w:bottom w:val="single" w:sz="4" w:space="0" w:color="auto"/>
            </w:tcBorders>
          </w:tcPr>
          <w:p w14:paraId="2FC32543" w14:textId="77777777" w:rsidR="009832F7" w:rsidRPr="0077558D" w:rsidRDefault="009832F7" w:rsidP="009832F7">
            <w:pPr>
              <w:pStyle w:val="FSCtblMRL2"/>
            </w:pPr>
            <w:r w:rsidRPr="0077558D">
              <w:rPr>
                <w:szCs w:val="18"/>
              </w:rPr>
              <w:t>0.05</w:t>
            </w:r>
          </w:p>
        </w:tc>
      </w:tr>
    </w:tbl>
    <w:p w14:paraId="05AE986C" w14:textId="77777777" w:rsidR="009832F7" w:rsidRDefault="009832F7" w:rsidP="009832F7">
      <w:pPr>
        <w:pStyle w:val="FSCtblMRL1"/>
        <w:rPr>
          <w:rFonts w:eastAsiaTheme="minorHAnsi"/>
        </w:rPr>
      </w:pPr>
    </w:p>
    <w:p w14:paraId="161A1505"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4EE7415" w14:textId="77777777" w:rsidTr="009832F7">
        <w:trPr>
          <w:cantSplit/>
        </w:trPr>
        <w:tc>
          <w:tcPr>
            <w:tcW w:w="4422" w:type="dxa"/>
            <w:gridSpan w:val="2"/>
            <w:tcBorders>
              <w:top w:val="single" w:sz="4" w:space="0" w:color="auto"/>
            </w:tcBorders>
          </w:tcPr>
          <w:p w14:paraId="01A5139F" w14:textId="77777777" w:rsidR="009832F7" w:rsidRPr="0077558D" w:rsidRDefault="009832F7" w:rsidP="009832F7">
            <w:pPr>
              <w:pStyle w:val="FSCtblh3"/>
            </w:pPr>
            <w:r w:rsidRPr="0077558D">
              <w:t>Agvet chemical:  Flumetsulam</w:t>
            </w:r>
          </w:p>
        </w:tc>
      </w:tr>
      <w:tr w:rsidR="009832F7" w:rsidRPr="0077558D" w14:paraId="766372BD" w14:textId="77777777" w:rsidTr="009832F7">
        <w:trPr>
          <w:cantSplit/>
        </w:trPr>
        <w:tc>
          <w:tcPr>
            <w:tcW w:w="4422" w:type="dxa"/>
            <w:gridSpan w:val="2"/>
          </w:tcPr>
          <w:p w14:paraId="3AE821BF" w14:textId="77777777" w:rsidR="009832F7" w:rsidRPr="0077558D" w:rsidRDefault="009832F7" w:rsidP="009832F7">
            <w:pPr>
              <w:pStyle w:val="FSCtblh4"/>
            </w:pPr>
            <w:r w:rsidRPr="0077558D">
              <w:t>Permitted residue:  Flumetsulam</w:t>
            </w:r>
          </w:p>
        </w:tc>
      </w:tr>
      <w:tr w:rsidR="009832F7" w:rsidRPr="0077558D" w14:paraId="62163DFD" w14:textId="77777777" w:rsidTr="009832F7">
        <w:trPr>
          <w:cantSplit/>
        </w:trPr>
        <w:tc>
          <w:tcPr>
            <w:tcW w:w="3402" w:type="dxa"/>
            <w:tcBorders>
              <w:bottom w:val="single" w:sz="4" w:space="0" w:color="auto"/>
            </w:tcBorders>
          </w:tcPr>
          <w:p w14:paraId="6035B6CB" w14:textId="77777777" w:rsidR="009832F7" w:rsidRPr="0077558D" w:rsidRDefault="009832F7" w:rsidP="009832F7">
            <w:pPr>
              <w:pStyle w:val="FSCtblMRL1"/>
            </w:pPr>
            <w:r w:rsidRPr="0077558D">
              <w:t>Pulses</w:t>
            </w:r>
          </w:p>
        </w:tc>
        <w:tc>
          <w:tcPr>
            <w:tcW w:w="1020" w:type="dxa"/>
            <w:tcBorders>
              <w:bottom w:val="single" w:sz="4" w:space="0" w:color="auto"/>
            </w:tcBorders>
          </w:tcPr>
          <w:p w14:paraId="07B26696" w14:textId="77777777" w:rsidR="009832F7" w:rsidRPr="0077558D" w:rsidRDefault="009832F7" w:rsidP="009832F7">
            <w:pPr>
              <w:pStyle w:val="FSCtblMRL2"/>
            </w:pPr>
            <w:r w:rsidRPr="0077558D">
              <w:t>*0.05</w:t>
            </w:r>
          </w:p>
        </w:tc>
      </w:tr>
    </w:tbl>
    <w:p w14:paraId="0A550747" w14:textId="77777777" w:rsidR="009832F7" w:rsidRDefault="009832F7" w:rsidP="009832F7">
      <w:pPr>
        <w:pStyle w:val="FSCtblMRL1"/>
        <w:rPr>
          <w:rFonts w:eastAsiaTheme="minorHAnsi"/>
        </w:rPr>
      </w:pPr>
    </w:p>
    <w:p w14:paraId="7B04E5A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492C335" w14:textId="77777777" w:rsidTr="009832F7">
        <w:trPr>
          <w:cantSplit/>
        </w:trPr>
        <w:tc>
          <w:tcPr>
            <w:tcW w:w="4422" w:type="dxa"/>
            <w:gridSpan w:val="2"/>
            <w:tcBorders>
              <w:top w:val="single" w:sz="4" w:space="0" w:color="auto"/>
            </w:tcBorders>
          </w:tcPr>
          <w:p w14:paraId="05EA9CEC" w14:textId="77777777" w:rsidR="009832F7" w:rsidRPr="0077558D" w:rsidRDefault="009832F7" w:rsidP="009832F7">
            <w:pPr>
              <w:pStyle w:val="FSCtblh3"/>
            </w:pPr>
            <w:r w:rsidRPr="0077558D">
              <w:t>Agvet chemical:  Flumioxazin</w:t>
            </w:r>
          </w:p>
        </w:tc>
      </w:tr>
      <w:tr w:rsidR="009832F7" w:rsidRPr="0077558D" w14:paraId="02071188" w14:textId="77777777" w:rsidTr="009832F7">
        <w:trPr>
          <w:cantSplit/>
        </w:trPr>
        <w:tc>
          <w:tcPr>
            <w:tcW w:w="4422" w:type="dxa"/>
            <w:gridSpan w:val="2"/>
            <w:tcBorders>
              <w:bottom w:val="single" w:sz="4" w:space="0" w:color="auto"/>
            </w:tcBorders>
          </w:tcPr>
          <w:p w14:paraId="5D5787F1" w14:textId="77777777" w:rsidR="009832F7" w:rsidRPr="0077558D" w:rsidRDefault="009832F7" w:rsidP="009832F7">
            <w:pPr>
              <w:pStyle w:val="FSCtblh4"/>
            </w:pPr>
            <w:r w:rsidRPr="0077558D">
              <w:t>Permitted residue:  Flumioxazin</w:t>
            </w:r>
          </w:p>
        </w:tc>
      </w:tr>
      <w:tr w:rsidR="009832F7" w:rsidRPr="0077558D" w14:paraId="1CD1C784" w14:textId="77777777" w:rsidTr="009832F7">
        <w:trPr>
          <w:cantSplit/>
        </w:trPr>
        <w:tc>
          <w:tcPr>
            <w:tcW w:w="3402" w:type="dxa"/>
          </w:tcPr>
          <w:p w14:paraId="64382DE0" w14:textId="77777777" w:rsidR="009832F7" w:rsidRPr="0077558D" w:rsidRDefault="009832F7" w:rsidP="009832F7">
            <w:pPr>
              <w:pStyle w:val="FSCtblMRL1"/>
            </w:pPr>
            <w:r w:rsidRPr="0077558D">
              <w:t>Cereal grains</w:t>
            </w:r>
          </w:p>
        </w:tc>
        <w:tc>
          <w:tcPr>
            <w:tcW w:w="1020" w:type="dxa"/>
          </w:tcPr>
          <w:p w14:paraId="5A44CF4E" w14:textId="77777777" w:rsidR="009832F7" w:rsidRPr="0077558D" w:rsidRDefault="009832F7" w:rsidP="009832F7">
            <w:pPr>
              <w:pStyle w:val="FSCtblMRL2"/>
            </w:pPr>
            <w:r w:rsidRPr="0077558D">
              <w:t>*0.05</w:t>
            </w:r>
          </w:p>
        </w:tc>
      </w:tr>
      <w:tr w:rsidR="009832F7" w:rsidRPr="0077558D" w14:paraId="114B5177" w14:textId="77777777" w:rsidTr="009832F7">
        <w:trPr>
          <w:cantSplit/>
        </w:trPr>
        <w:tc>
          <w:tcPr>
            <w:tcW w:w="3402" w:type="dxa"/>
          </w:tcPr>
          <w:p w14:paraId="36DFE72C" w14:textId="77777777" w:rsidR="009832F7" w:rsidRPr="0077558D" w:rsidRDefault="009832F7" w:rsidP="009832F7">
            <w:pPr>
              <w:pStyle w:val="FSCtblMRL1"/>
            </w:pPr>
            <w:r w:rsidRPr="0077558D">
              <w:rPr>
                <w:szCs w:val="18"/>
              </w:rPr>
              <w:t>Citrus fruits</w:t>
            </w:r>
          </w:p>
        </w:tc>
        <w:tc>
          <w:tcPr>
            <w:tcW w:w="1020" w:type="dxa"/>
          </w:tcPr>
          <w:p w14:paraId="46B4631E" w14:textId="77777777" w:rsidR="009832F7" w:rsidRPr="0077558D" w:rsidRDefault="009832F7" w:rsidP="009832F7">
            <w:pPr>
              <w:pStyle w:val="FSCtblMRL2"/>
            </w:pPr>
            <w:r w:rsidRPr="0077558D">
              <w:rPr>
                <w:szCs w:val="18"/>
              </w:rPr>
              <w:t>*0.05</w:t>
            </w:r>
          </w:p>
        </w:tc>
      </w:tr>
      <w:tr w:rsidR="009832F7" w:rsidRPr="0077558D" w14:paraId="6393A6F4" w14:textId="77777777" w:rsidTr="009832F7">
        <w:trPr>
          <w:cantSplit/>
        </w:trPr>
        <w:tc>
          <w:tcPr>
            <w:tcW w:w="3402" w:type="dxa"/>
          </w:tcPr>
          <w:p w14:paraId="1180F45C" w14:textId="77777777" w:rsidR="009832F7" w:rsidRPr="0077558D" w:rsidRDefault="009832F7" w:rsidP="009832F7">
            <w:pPr>
              <w:pStyle w:val="FSCtblMRL1"/>
            </w:pPr>
            <w:r w:rsidRPr="0077558D">
              <w:rPr>
                <w:szCs w:val="18"/>
              </w:rPr>
              <w:t>Pome fruits</w:t>
            </w:r>
          </w:p>
        </w:tc>
        <w:tc>
          <w:tcPr>
            <w:tcW w:w="1020" w:type="dxa"/>
          </w:tcPr>
          <w:p w14:paraId="1B2B34C2" w14:textId="77777777" w:rsidR="009832F7" w:rsidRPr="0077558D" w:rsidRDefault="009832F7" w:rsidP="009832F7">
            <w:pPr>
              <w:pStyle w:val="FSCtblMRL2"/>
            </w:pPr>
            <w:r w:rsidRPr="0077558D">
              <w:rPr>
                <w:szCs w:val="18"/>
              </w:rPr>
              <w:t>*0.02</w:t>
            </w:r>
          </w:p>
        </w:tc>
      </w:tr>
      <w:tr w:rsidR="009832F7" w:rsidRPr="0077558D" w14:paraId="2505A542" w14:textId="77777777" w:rsidTr="009832F7">
        <w:trPr>
          <w:cantSplit/>
        </w:trPr>
        <w:tc>
          <w:tcPr>
            <w:tcW w:w="3402" w:type="dxa"/>
          </w:tcPr>
          <w:p w14:paraId="3278CC7D" w14:textId="77777777" w:rsidR="009832F7" w:rsidRPr="0077558D" w:rsidRDefault="009832F7" w:rsidP="009832F7">
            <w:pPr>
              <w:pStyle w:val="FSCtblMRL1"/>
            </w:pPr>
            <w:r w:rsidRPr="0077558D">
              <w:t>Pulses</w:t>
            </w:r>
          </w:p>
        </w:tc>
        <w:tc>
          <w:tcPr>
            <w:tcW w:w="1020" w:type="dxa"/>
          </w:tcPr>
          <w:p w14:paraId="5F4995D3" w14:textId="77777777" w:rsidR="009832F7" w:rsidRPr="0077558D" w:rsidRDefault="009832F7" w:rsidP="009832F7">
            <w:pPr>
              <w:pStyle w:val="FSCtblMRL2"/>
            </w:pPr>
            <w:r w:rsidRPr="0077558D">
              <w:t>*0.1</w:t>
            </w:r>
          </w:p>
        </w:tc>
      </w:tr>
      <w:tr w:rsidR="009832F7" w:rsidRPr="0077558D" w14:paraId="5FDADAE5" w14:textId="77777777" w:rsidTr="009832F7">
        <w:trPr>
          <w:cantSplit/>
        </w:trPr>
        <w:tc>
          <w:tcPr>
            <w:tcW w:w="3402" w:type="dxa"/>
            <w:tcBorders>
              <w:bottom w:val="single" w:sz="4" w:space="0" w:color="auto"/>
            </w:tcBorders>
          </w:tcPr>
          <w:p w14:paraId="64A19424" w14:textId="77777777" w:rsidR="009832F7" w:rsidRPr="0077558D" w:rsidRDefault="009832F7" w:rsidP="009832F7">
            <w:pPr>
              <w:pStyle w:val="FSCtblMRL1"/>
            </w:pPr>
            <w:r w:rsidRPr="0077558D">
              <w:rPr>
                <w:szCs w:val="18"/>
              </w:rPr>
              <w:t>Stone fruits</w:t>
            </w:r>
          </w:p>
        </w:tc>
        <w:tc>
          <w:tcPr>
            <w:tcW w:w="1020" w:type="dxa"/>
            <w:tcBorders>
              <w:bottom w:val="single" w:sz="4" w:space="0" w:color="auto"/>
            </w:tcBorders>
          </w:tcPr>
          <w:p w14:paraId="25BD07A4" w14:textId="77777777" w:rsidR="009832F7" w:rsidRPr="0077558D" w:rsidRDefault="009832F7" w:rsidP="009832F7">
            <w:pPr>
              <w:pStyle w:val="FSCtblMRL2"/>
            </w:pPr>
            <w:r w:rsidRPr="0077558D">
              <w:rPr>
                <w:szCs w:val="18"/>
              </w:rPr>
              <w:t>*0.02</w:t>
            </w:r>
          </w:p>
        </w:tc>
      </w:tr>
    </w:tbl>
    <w:p w14:paraId="6A0C657F" w14:textId="77777777" w:rsidR="009832F7" w:rsidRPr="0077558D" w:rsidRDefault="009832F7" w:rsidP="009832F7">
      <w:pPr>
        <w:pStyle w:val="FSCtblMRL1"/>
        <w:rPr>
          <w:rFonts w:eastAsiaTheme="minorHAnsi"/>
        </w:rPr>
      </w:pPr>
    </w:p>
    <w:p w14:paraId="789E9EF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360B3D2" w14:textId="77777777" w:rsidTr="009832F7">
        <w:trPr>
          <w:cantSplit/>
        </w:trPr>
        <w:tc>
          <w:tcPr>
            <w:tcW w:w="4422" w:type="dxa"/>
            <w:gridSpan w:val="2"/>
            <w:tcBorders>
              <w:top w:val="single" w:sz="4" w:space="0" w:color="auto"/>
            </w:tcBorders>
          </w:tcPr>
          <w:p w14:paraId="78453DCC" w14:textId="77777777" w:rsidR="009832F7" w:rsidRPr="0077558D" w:rsidRDefault="009832F7" w:rsidP="009832F7">
            <w:pPr>
              <w:pStyle w:val="FSCtblh3"/>
            </w:pPr>
            <w:r w:rsidRPr="0077558D">
              <w:t>Agvet chemical:  Fluometuron</w:t>
            </w:r>
          </w:p>
        </w:tc>
      </w:tr>
      <w:tr w:rsidR="009832F7" w:rsidRPr="0077558D" w14:paraId="3443317E" w14:textId="77777777" w:rsidTr="009832F7">
        <w:trPr>
          <w:cantSplit/>
        </w:trPr>
        <w:tc>
          <w:tcPr>
            <w:tcW w:w="4422" w:type="dxa"/>
            <w:gridSpan w:val="2"/>
            <w:tcBorders>
              <w:bottom w:val="single" w:sz="4" w:space="0" w:color="auto"/>
            </w:tcBorders>
          </w:tcPr>
          <w:p w14:paraId="7FDF4ABD" w14:textId="77777777" w:rsidR="009832F7" w:rsidRPr="0077558D" w:rsidRDefault="009832F7" w:rsidP="009832F7">
            <w:pPr>
              <w:pStyle w:val="FSCtblh4"/>
            </w:pPr>
            <w:r w:rsidRPr="0077558D">
              <w:t>Permitted residue:  Sum of fluometuron and 3-trifluoromethylaniline, expressed as fluometuron</w:t>
            </w:r>
          </w:p>
        </w:tc>
      </w:tr>
      <w:tr w:rsidR="009832F7" w:rsidRPr="0077558D" w14:paraId="1313A694" w14:textId="77777777" w:rsidTr="009832F7">
        <w:trPr>
          <w:cantSplit/>
        </w:trPr>
        <w:tc>
          <w:tcPr>
            <w:tcW w:w="3402" w:type="dxa"/>
            <w:tcBorders>
              <w:top w:val="single" w:sz="4" w:space="0" w:color="auto"/>
            </w:tcBorders>
          </w:tcPr>
          <w:p w14:paraId="10CE79EE" w14:textId="77777777" w:rsidR="009832F7" w:rsidRPr="0077558D" w:rsidRDefault="009832F7" w:rsidP="009832F7">
            <w:pPr>
              <w:pStyle w:val="FSCtblMRL1"/>
            </w:pPr>
            <w:r w:rsidRPr="0077558D">
              <w:t>Cereal grains</w:t>
            </w:r>
          </w:p>
        </w:tc>
        <w:tc>
          <w:tcPr>
            <w:tcW w:w="1020" w:type="dxa"/>
            <w:tcBorders>
              <w:top w:val="single" w:sz="4" w:space="0" w:color="auto"/>
            </w:tcBorders>
          </w:tcPr>
          <w:p w14:paraId="5C285A0E" w14:textId="77777777" w:rsidR="009832F7" w:rsidRPr="0077558D" w:rsidRDefault="009832F7" w:rsidP="009832F7">
            <w:pPr>
              <w:pStyle w:val="FSCtblMRL2"/>
            </w:pPr>
            <w:r w:rsidRPr="0077558D">
              <w:t>*0.1</w:t>
            </w:r>
          </w:p>
        </w:tc>
      </w:tr>
      <w:tr w:rsidR="009832F7" w:rsidRPr="0077558D" w14:paraId="624E80C3" w14:textId="77777777" w:rsidTr="009832F7">
        <w:trPr>
          <w:cantSplit/>
        </w:trPr>
        <w:tc>
          <w:tcPr>
            <w:tcW w:w="3402" w:type="dxa"/>
            <w:tcBorders>
              <w:bottom w:val="single" w:sz="4" w:space="0" w:color="auto"/>
            </w:tcBorders>
          </w:tcPr>
          <w:p w14:paraId="73EA26EC" w14:textId="77777777" w:rsidR="009832F7" w:rsidRPr="0077558D" w:rsidRDefault="009832F7" w:rsidP="009832F7">
            <w:pPr>
              <w:pStyle w:val="FSCtblMRL1"/>
            </w:pPr>
            <w:r w:rsidRPr="0077558D">
              <w:t>Citrus fruits</w:t>
            </w:r>
          </w:p>
        </w:tc>
        <w:tc>
          <w:tcPr>
            <w:tcW w:w="1020" w:type="dxa"/>
            <w:tcBorders>
              <w:bottom w:val="single" w:sz="4" w:space="0" w:color="auto"/>
            </w:tcBorders>
          </w:tcPr>
          <w:p w14:paraId="78E41D8C" w14:textId="77777777" w:rsidR="009832F7" w:rsidRPr="0077558D" w:rsidRDefault="009832F7" w:rsidP="009832F7">
            <w:pPr>
              <w:pStyle w:val="FSCtblMRL2"/>
            </w:pPr>
            <w:r w:rsidRPr="0077558D">
              <w:t>0.5</w:t>
            </w:r>
          </w:p>
        </w:tc>
      </w:tr>
    </w:tbl>
    <w:p w14:paraId="78AEB13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rsidDel="00B60B88" w14:paraId="0F3AF109" w14:textId="77777777" w:rsidTr="009832F7">
        <w:trPr>
          <w:cantSplit/>
        </w:trPr>
        <w:tc>
          <w:tcPr>
            <w:tcW w:w="4422" w:type="dxa"/>
            <w:gridSpan w:val="2"/>
            <w:tcBorders>
              <w:top w:val="single" w:sz="4" w:space="0" w:color="auto"/>
            </w:tcBorders>
          </w:tcPr>
          <w:p w14:paraId="60D2BA1E" w14:textId="77777777" w:rsidR="009832F7" w:rsidRPr="0077558D" w:rsidDel="00B60B88" w:rsidRDefault="009832F7" w:rsidP="009832F7">
            <w:pPr>
              <w:pStyle w:val="FSCtblh3"/>
            </w:pPr>
            <w:r w:rsidRPr="0077558D">
              <w:lastRenderedPageBreak/>
              <w:t xml:space="preserve">Agvet chemical:  </w:t>
            </w:r>
            <w:r w:rsidRPr="0077558D" w:rsidDel="00B60B88">
              <w:t>Fluopicolide</w:t>
            </w:r>
          </w:p>
        </w:tc>
      </w:tr>
      <w:tr w:rsidR="009832F7" w:rsidRPr="0077558D" w:rsidDel="00B60B88" w14:paraId="4D822315" w14:textId="77777777" w:rsidTr="009832F7">
        <w:trPr>
          <w:cantSplit/>
        </w:trPr>
        <w:tc>
          <w:tcPr>
            <w:tcW w:w="4422" w:type="dxa"/>
            <w:gridSpan w:val="2"/>
            <w:tcBorders>
              <w:bottom w:val="single" w:sz="4" w:space="0" w:color="auto"/>
            </w:tcBorders>
          </w:tcPr>
          <w:p w14:paraId="633D9B78" w14:textId="77777777" w:rsidR="009832F7" w:rsidRPr="0077558D" w:rsidDel="00B60B88" w:rsidRDefault="009832F7" w:rsidP="009832F7">
            <w:pPr>
              <w:pStyle w:val="FSCtblh4"/>
            </w:pPr>
            <w:r w:rsidRPr="0077558D">
              <w:t xml:space="preserve">Permitted residue:  </w:t>
            </w:r>
            <w:r w:rsidRPr="0077558D" w:rsidDel="00B60B88">
              <w:t>Fluopicolide</w:t>
            </w:r>
          </w:p>
        </w:tc>
      </w:tr>
      <w:tr w:rsidR="009832F7" w:rsidRPr="0077558D" w:rsidDel="00B60B88" w14:paraId="064E061F" w14:textId="77777777" w:rsidTr="009832F7">
        <w:trPr>
          <w:cantSplit/>
        </w:trPr>
        <w:tc>
          <w:tcPr>
            <w:tcW w:w="3402" w:type="dxa"/>
            <w:tcBorders>
              <w:top w:val="single" w:sz="4" w:space="0" w:color="auto"/>
            </w:tcBorders>
          </w:tcPr>
          <w:p w14:paraId="1488CA54" w14:textId="77777777" w:rsidR="009832F7" w:rsidRPr="0077558D" w:rsidRDefault="009832F7" w:rsidP="009832F7">
            <w:pPr>
              <w:pStyle w:val="FSCtblMRL1"/>
            </w:pPr>
            <w:r w:rsidRPr="0077558D">
              <w:t>All other foods</w:t>
            </w:r>
          </w:p>
        </w:tc>
        <w:tc>
          <w:tcPr>
            <w:tcW w:w="1020" w:type="dxa"/>
            <w:tcBorders>
              <w:top w:val="single" w:sz="4" w:space="0" w:color="auto"/>
            </w:tcBorders>
          </w:tcPr>
          <w:p w14:paraId="5EC6A8FE" w14:textId="77777777" w:rsidR="009832F7" w:rsidRPr="0077558D" w:rsidRDefault="009832F7" w:rsidP="009832F7">
            <w:pPr>
              <w:pStyle w:val="FSCtblMRL2"/>
            </w:pPr>
            <w:r w:rsidRPr="0077558D">
              <w:t>0.01</w:t>
            </w:r>
          </w:p>
        </w:tc>
      </w:tr>
      <w:tr w:rsidR="009832F7" w:rsidRPr="0077558D" w:rsidDel="00B60B88" w14:paraId="3558444E" w14:textId="77777777" w:rsidTr="009832F7">
        <w:trPr>
          <w:cantSplit/>
        </w:trPr>
        <w:tc>
          <w:tcPr>
            <w:tcW w:w="3402" w:type="dxa"/>
          </w:tcPr>
          <w:p w14:paraId="7A4D91AC" w14:textId="77777777" w:rsidR="009832F7" w:rsidRPr="0077558D" w:rsidRDefault="009832F7" w:rsidP="009832F7">
            <w:pPr>
              <w:pStyle w:val="FSCtblMRL1"/>
              <w:rPr>
                <w:u w:color="000000"/>
              </w:rPr>
            </w:pPr>
            <w:r w:rsidRPr="0077558D">
              <w:rPr>
                <w:color w:val="000000"/>
                <w:szCs w:val="18"/>
              </w:rPr>
              <w:t>Basil</w:t>
            </w:r>
          </w:p>
        </w:tc>
        <w:tc>
          <w:tcPr>
            <w:tcW w:w="1020" w:type="dxa"/>
          </w:tcPr>
          <w:p w14:paraId="0CDA7F74" w14:textId="77777777" w:rsidR="009832F7" w:rsidRPr="0077558D" w:rsidRDefault="009832F7" w:rsidP="009832F7">
            <w:pPr>
              <w:pStyle w:val="FSCtblMRL2"/>
            </w:pPr>
            <w:r w:rsidRPr="0077558D">
              <w:rPr>
                <w:rFonts w:eastAsia="Helvetica"/>
              </w:rPr>
              <w:t>T30</w:t>
            </w:r>
          </w:p>
        </w:tc>
      </w:tr>
      <w:tr w:rsidR="009832F7" w:rsidRPr="0077558D" w:rsidDel="00B60B88" w14:paraId="61DCA651" w14:textId="77777777" w:rsidTr="009832F7">
        <w:trPr>
          <w:cantSplit/>
        </w:trPr>
        <w:tc>
          <w:tcPr>
            <w:tcW w:w="3402" w:type="dxa"/>
          </w:tcPr>
          <w:p w14:paraId="164142E6" w14:textId="77777777" w:rsidR="009832F7" w:rsidRPr="0077558D" w:rsidRDefault="009832F7" w:rsidP="009832F7">
            <w:pPr>
              <w:pStyle w:val="FSCtblMRL1"/>
            </w:pPr>
            <w:r w:rsidRPr="0077558D">
              <w:rPr>
                <w:u w:color="000000"/>
              </w:rPr>
              <w:t>Brassica (cole or cabbage) vegetables, head cabbages, flowerhead brassicas</w:t>
            </w:r>
          </w:p>
        </w:tc>
        <w:tc>
          <w:tcPr>
            <w:tcW w:w="1020" w:type="dxa"/>
          </w:tcPr>
          <w:p w14:paraId="60B02DDF" w14:textId="77777777" w:rsidR="009832F7" w:rsidRPr="0077558D" w:rsidRDefault="009832F7" w:rsidP="009832F7">
            <w:pPr>
              <w:pStyle w:val="FSCtblMRL2"/>
            </w:pPr>
            <w:r w:rsidRPr="0077558D">
              <w:t>5</w:t>
            </w:r>
          </w:p>
        </w:tc>
      </w:tr>
      <w:tr w:rsidR="009832F7" w:rsidRPr="0077558D" w:rsidDel="00B60B88" w14:paraId="622C07C5" w14:textId="77777777" w:rsidTr="009832F7">
        <w:trPr>
          <w:cantSplit/>
        </w:trPr>
        <w:tc>
          <w:tcPr>
            <w:tcW w:w="3402" w:type="dxa"/>
          </w:tcPr>
          <w:p w14:paraId="68E55740" w14:textId="77777777" w:rsidR="009832F7" w:rsidRPr="0077558D" w:rsidRDefault="009832F7" w:rsidP="009832F7">
            <w:pPr>
              <w:pStyle w:val="FSCtblMRL1"/>
            </w:pPr>
            <w:r w:rsidRPr="0077558D">
              <w:t>Bulb vegetables [except onion, bulb]</w:t>
            </w:r>
          </w:p>
        </w:tc>
        <w:tc>
          <w:tcPr>
            <w:tcW w:w="1020" w:type="dxa"/>
          </w:tcPr>
          <w:p w14:paraId="41512CAF" w14:textId="77777777" w:rsidR="009832F7" w:rsidRPr="0077558D" w:rsidRDefault="009832F7" w:rsidP="009832F7">
            <w:pPr>
              <w:pStyle w:val="FSCtblMRL2"/>
            </w:pPr>
            <w:r w:rsidRPr="0077558D">
              <w:t>3</w:t>
            </w:r>
          </w:p>
        </w:tc>
      </w:tr>
      <w:tr w:rsidR="009832F7" w:rsidRPr="0077558D" w:rsidDel="00B60B88" w14:paraId="090A63FE" w14:textId="77777777" w:rsidTr="009832F7">
        <w:trPr>
          <w:cantSplit/>
        </w:trPr>
        <w:tc>
          <w:tcPr>
            <w:tcW w:w="3402" w:type="dxa"/>
            <w:tcBorders>
              <w:bottom w:val="single" w:sz="4" w:space="0" w:color="auto"/>
            </w:tcBorders>
          </w:tcPr>
          <w:p w14:paraId="4E32F45F" w14:textId="77777777" w:rsidR="009832F7" w:rsidRPr="0077558D" w:rsidDel="00B60B88" w:rsidRDefault="009832F7" w:rsidP="009832F7">
            <w:pPr>
              <w:pStyle w:val="FSCtblMRL1"/>
            </w:pPr>
            <w:r w:rsidRPr="0077558D">
              <w:t>Leafy vegetables</w:t>
            </w:r>
          </w:p>
        </w:tc>
        <w:tc>
          <w:tcPr>
            <w:tcW w:w="1020" w:type="dxa"/>
            <w:tcBorders>
              <w:bottom w:val="single" w:sz="4" w:space="0" w:color="auto"/>
            </w:tcBorders>
          </w:tcPr>
          <w:p w14:paraId="13D5B841" w14:textId="77777777" w:rsidR="009832F7" w:rsidRPr="0077558D" w:rsidDel="00B60B88" w:rsidRDefault="009832F7" w:rsidP="009832F7">
            <w:pPr>
              <w:pStyle w:val="FSCtblMRL2"/>
            </w:pPr>
            <w:r w:rsidRPr="0077558D">
              <w:t>30</w:t>
            </w:r>
          </w:p>
        </w:tc>
      </w:tr>
    </w:tbl>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77558D" w14:paraId="26C569AF" w14:textId="77777777" w:rsidTr="009832F7">
        <w:trPr>
          <w:cantSplit/>
        </w:trPr>
        <w:tc>
          <w:tcPr>
            <w:tcW w:w="4423" w:type="dxa"/>
            <w:gridSpan w:val="2"/>
            <w:tcBorders>
              <w:top w:val="single" w:sz="4" w:space="0" w:color="auto"/>
            </w:tcBorders>
            <w:shd w:val="clear" w:color="auto" w:fill="auto"/>
          </w:tcPr>
          <w:p w14:paraId="6EAABA99" w14:textId="77777777" w:rsidR="009832F7" w:rsidRPr="0077558D" w:rsidRDefault="009832F7" w:rsidP="009832F7">
            <w:pPr>
              <w:pStyle w:val="FSCtblh3"/>
              <w:rPr>
                <w:rFonts w:eastAsiaTheme="minorHAnsi"/>
              </w:rPr>
            </w:pPr>
            <w:r w:rsidRPr="0077558D">
              <w:rPr>
                <w:rFonts w:eastAsiaTheme="minorHAnsi"/>
              </w:rPr>
              <w:t>Agvet chemical:  Fluopyram</w:t>
            </w:r>
          </w:p>
        </w:tc>
      </w:tr>
      <w:tr w:rsidR="009832F7" w:rsidRPr="0077558D" w14:paraId="471040F2" w14:textId="77777777" w:rsidTr="009832F7">
        <w:trPr>
          <w:cantSplit/>
          <w:trHeight w:val="564"/>
        </w:trPr>
        <w:tc>
          <w:tcPr>
            <w:tcW w:w="4423" w:type="dxa"/>
            <w:gridSpan w:val="2"/>
            <w:shd w:val="clear" w:color="auto" w:fill="auto"/>
          </w:tcPr>
          <w:p w14:paraId="7E7419D7" w14:textId="77777777" w:rsidR="009832F7" w:rsidRPr="0077558D" w:rsidRDefault="009832F7" w:rsidP="009832F7">
            <w:pPr>
              <w:pStyle w:val="FSCtblh4"/>
              <w:rPr>
                <w:rFonts w:eastAsiaTheme="minorHAnsi"/>
              </w:rPr>
            </w:pPr>
            <w:r w:rsidRPr="0077558D">
              <w:rPr>
                <w:rFonts w:eastAsiaTheme="minorHAnsi"/>
              </w:rPr>
              <w:t>Permitted residue—commodities of plant origin:  Fluopyram</w:t>
            </w:r>
          </w:p>
        </w:tc>
      </w:tr>
      <w:tr w:rsidR="009832F7" w:rsidRPr="0077558D" w14:paraId="504912AF" w14:textId="77777777" w:rsidTr="009832F7">
        <w:trPr>
          <w:cantSplit/>
          <w:trHeight w:val="564"/>
        </w:trPr>
        <w:tc>
          <w:tcPr>
            <w:tcW w:w="4423" w:type="dxa"/>
            <w:gridSpan w:val="2"/>
            <w:tcBorders>
              <w:bottom w:val="single" w:sz="4" w:space="0" w:color="auto"/>
            </w:tcBorders>
            <w:shd w:val="clear" w:color="auto" w:fill="auto"/>
          </w:tcPr>
          <w:p w14:paraId="559856DC" w14:textId="77777777" w:rsidR="009832F7" w:rsidRPr="0077558D" w:rsidRDefault="009832F7" w:rsidP="009832F7">
            <w:pPr>
              <w:pStyle w:val="FSCtblh4"/>
              <w:rPr>
                <w:rFonts w:eastAsiaTheme="minorHAnsi"/>
              </w:rPr>
            </w:pPr>
            <w:r w:rsidRPr="0077558D">
              <w:rPr>
                <w:rFonts w:eastAsiaTheme="minorHAnsi"/>
              </w:rPr>
              <w:t>Permitted residue—commodities of animal origin:  Sum of fluopyram and 2-(trifluoromethyl)-benzamide, expressed as fluopyram</w:t>
            </w:r>
          </w:p>
        </w:tc>
      </w:tr>
      <w:tr w:rsidR="009832F7" w:rsidRPr="0077558D" w14:paraId="1E441A52" w14:textId="77777777" w:rsidTr="009832F7">
        <w:trPr>
          <w:cantSplit/>
        </w:trPr>
        <w:tc>
          <w:tcPr>
            <w:tcW w:w="3402" w:type="dxa"/>
          </w:tcPr>
          <w:p w14:paraId="1E5E9878" w14:textId="77777777" w:rsidR="009832F7" w:rsidRPr="0077558D" w:rsidRDefault="009832F7" w:rsidP="009832F7">
            <w:pPr>
              <w:pStyle w:val="FSCtblMRL1"/>
              <w:rPr>
                <w:rFonts w:eastAsiaTheme="minorHAnsi"/>
              </w:rPr>
            </w:pPr>
            <w:r w:rsidRPr="0077558D">
              <w:t>Assorted tropical and sub-tropical fruits – inedible peel [except banana; pineapple]</w:t>
            </w:r>
          </w:p>
        </w:tc>
        <w:tc>
          <w:tcPr>
            <w:tcW w:w="1021" w:type="dxa"/>
          </w:tcPr>
          <w:p w14:paraId="2E0C05B7" w14:textId="77777777" w:rsidR="009832F7" w:rsidRPr="0077558D" w:rsidRDefault="009832F7" w:rsidP="009832F7">
            <w:pPr>
              <w:pStyle w:val="FSCtblMRL2"/>
            </w:pPr>
            <w:r w:rsidRPr="0077558D">
              <w:rPr>
                <w:rFonts w:eastAsia="Helvetica"/>
              </w:rPr>
              <w:t>2</w:t>
            </w:r>
          </w:p>
        </w:tc>
      </w:tr>
      <w:tr w:rsidR="009832F7" w:rsidRPr="0077558D" w14:paraId="343C4850" w14:textId="77777777" w:rsidTr="009832F7">
        <w:trPr>
          <w:cantSplit/>
        </w:trPr>
        <w:tc>
          <w:tcPr>
            <w:tcW w:w="3402" w:type="dxa"/>
          </w:tcPr>
          <w:p w14:paraId="35B2714A" w14:textId="77777777" w:rsidR="009832F7" w:rsidRPr="0077558D" w:rsidRDefault="009832F7" w:rsidP="009832F7">
            <w:pPr>
              <w:pStyle w:val="FSCtblMRL1"/>
              <w:rPr>
                <w:rFonts w:eastAsiaTheme="minorHAnsi"/>
              </w:rPr>
            </w:pPr>
            <w:r w:rsidRPr="00165944">
              <w:rPr>
                <w:szCs w:val="18"/>
              </w:rPr>
              <w:t>Cereal grains</w:t>
            </w:r>
          </w:p>
        </w:tc>
        <w:tc>
          <w:tcPr>
            <w:tcW w:w="1021" w:type="dxa"/>
          </w:tcPr>
          <w:p w14:paraId="19B0F1E3" w14:textId="77777777" w:rsidR="009832F7" w:rsidRPr="0077558D" w:rsidRDefault="009832F7" w:rsidP="009832F7">
            <w:pPr>
              <w:pStyle w:val="FSCtblMRL2"/>
            </w:pPr>
            <w:r w:rsidRPr="00165944">
              <w:rPr>
                <w:szCs w:val="18"/>
              </w:rPr>
              <w:t>0.03</w:t>
            </w:r>
          </w:p>
        </w:tc>
      </w:tr>
      <w:tr w:rsidR="009832F7" w:rsidRPr="0077558D" w14:paraId="2443F56F" w14:textId="77777777" w:rsidTr="009832F7">
        <w:trPr>
          <w:cantSplit/>
        </w:trPr>
        <w:tc>
          <w:tcPr>
            <w:tcW w:w="3402" w:type="dxa"/>
          </w:tcPr>
          <w:p w14:paraId="07AEFD68" w14:textId="77777777" w:rsidR="009832F7" w:rsidRPr="0077558D" w:rsidRDefault="009832F7" w:rsidP="009832F7">
            <w:pPr>
              <w:pStyle w:val="FSCtblMRL1"/>
              <w:rPr>
                <w:szCs w:val="18"/>
              </w:rPr>
            </w:pPr>
            <w:r w:rsidRPr="0077558D">
              <w:rPr>
                <w:lang w:val="en-AU"/>
              </w:rPr>
              <w:t>Citrus fruits</w:t>
            </w:r>
          </w:p>
        </w:tc>
        <w:tc>
          <w:tcPr>
            <w:tcW w:w="1021" w:type="dxa"/>
          </w:tcPr>
          <w:p w14:paraId="5F3C382D" w14:textId="77777777" w:rsidR="009832F7" w:rsidRPr="0077558D" w:rsidRDefault="009832F7" w:rsidP="009832F7">
            <w:pPr>
              <w:pStyle w:val="FSCtblMRL2"/>
            </w:pPr>
            <w:r w:rsidRPr="0077558D">
              <w:rPr>
                <w:lang w:val="en-AU"/>
              </w:rPr>
              <w:t>1</w:t>
            </w:r>
          </w:p>
        </w:tc>
      </w:tr>
      <w:tr w:rsidR="009832F7" w:rsidRPr="0077558D" w14:paraId="3D945ABB" w14:textId="77777777" w:rsidTr="009832F7">
        <w:trPr>
          <w:cantSplit/>
        </w:trPr>
        <w:tc>
          <w:tcPr>
            <w:tcW w:w="3402" w:type="dxa"/>
          </w:tcPr>
          <w:p w14:paraId="5E2B6A0E" w14:textId="77777777" w:rsidR="009832F7" w:rsidRPr="0077558D" w:rsidRDefault="009832F7" w:rsidP="009832F7">
            <w:pPr>
              <w:pStyle w:val="FSCtblMRL1"/>
              <w:rPr>
                <w:rFonts w:eastAsiaTheme="minorHAnsi"/>
              </w:rPr>
            </w:pPr>
            <w:r w:rsidRPr="0077558D">
              <w:rPr>
                <w:rFonts w:eastAsiaTheme="minorHAnsi"/>
              </w:rPr>
              <w:t>Pome fruits</w:t>
            </w:r>
          </w:p>
        </w:tc>
        <w:tc>
          <w:tcPr>
            <w:tcW w:w="1021" w:type="dxa"/>
          </w:tcPr>
          <w:p w14:paraId="429086E8" w14:textId="77777777" w:rsidR="009832F7" w:rsidRPr="0077558D" w:rsidRDefault="009832F7" w:rsidP="009832F7">
            <w:pPr>
              <w:pStyle w:val="FSCtblMRL2"/>
            </w:pPr>
            <w:r w:rsidRPr="0077558D">
              <w:t>1</w:t>
            </w:r>
          </w:p>
        </w:tc>
      </w:tr>
      <w:tr w:rsidR="009832F7" w:rsidRPr="0077558D" w14:paraId="1A3907BF" w14:textId="77777777" w:rsidTr="009832F7">
        <w:trPr>
          <w:cantSplit/>
        </w:trPr>
        <w:tc>
          <w:tcPr>
            <w:tcW w:w="3402" w:type="dxa"/>
          </w:tcPr>
          <w:p w14:paraId="7F6999B6" w14:textId="77777777" w:rsidR="009832F7" w:rsidRPr="0077558D" w:rsidRDefault="009832F7" w:rsidP="009832F7">
            <w:pPr>
              <w:pStyle w:val="FSCtblMRL1"/>
            </w:pPr>
            <w:r w:rsidRPr="0077558D">
              <w:t>Pulses [except lentil (dry); peas (dry); soya bean (dry)]</w:t>
            </w:r>
          </w:p>
        </w:tc>
        <w:tc>
          <w:tcPr>
            <w:tcW w:w="1021" w:type="dxa"/>
          </w:tcPr>
          <w:p w14:paraId="113ADCE5" w14:textId="77777777" w:rsidR="009832F7" w:rsidRPr="0077558D" w:rsidRDefault="009832F7" w:rsidP="009832F7">
            <w:pPr>
              <w:pStyle w:val="FSCtblMRL2"/>
            </w:pPr>
            <w:r w:rsidRPr="0077558D">
              <w:t>0.09</w:t>
            </w:r>
          </w:p>
        </w:tc>
      </w:tr>
      <w:tr w:rsidR="009832F7" w:rsidRPr="0077558D" w14:paraId="2E110565" w14:textId="77777777" w:rsidTr="009832F7">
        <w:trPr>
          <w:cantSplit/>
        </w:trPr>
        <w:tc>
          <w:tcPr>
            <w:tcW w:w="3402" w:type="dxa"/>
            <w:tcBorders>
              <w:bottom w:val="single" w:sz="4" w:space="0" w:color="auto"/>
            </w:tcBorders>
          </w:tcPr>
          <w:p w14:paraId="18EAF9F7" w14:textId="77777777" w:rsidR="009832F7" w:rsidRPr="0077558D" w:rsidRDefault="009832F7" w:rsidP="009832F7">
            <w:pPr>
              <w:pStyle w:val="FSCtblMRL1"/>
              <w:rPr>
                <w:rFonts w:eastAsiaTheme="minorHAnsi"/>
              </w:rPr>
            </w:pPr>
            <w:r w:rsidRPr="0077558D">
              <w:rPr>
                <w:rFonts w:eastAsiaTheme="minorHAnsi"/>
              </w:rPr>
              <w:t>Stone fruits [except cherries]</w:t>
            </w:r>
          </w:p>
        </w:tc>
        <w:tc>
          <w:tcPr>
            <w:tcW w:w="1021" w:type="dxa"/>
            <w:tcBorders>
              <w:bottom w:val="single" w:sz="4" w:space="0" w:color="auto"/>
            </w:tcBorders>
          </w:tcPr>
          <w:p w14:paraId="09842877" w14:textId="77777777" w:rsidR="009832F7" w:rsidRPr="0077558D" w:rsidRDefault="009832F7" w:rsidP="009832F7">
            <w:pPr>
              <w:pStyle w:val="FSCtblMRL2"/>
            </w:pPr>
            <w:r w:rsidRPr="0077558D">
              <w:t>2</w:t>
            </w:r>
          </w:p>
        </w:tc>
      </w:tr>
    </w:tbl>
    <w:p w14:paraId="5E08B4F4" w14:textId="77777777" w:rsidR="009832F7" w:rsidRDefault="009832F7" w:rsidP="009832F7">
      <w:pPr>
        <w:pStyle w:val="FSCtblMRL1"/>
        <w:rPr>
          <w:rFonts w:eastAsiaTheme="minorHAnsi"/>
        </w:rPr>
      </w:pPr>
    </w:p>
    <w:p w14:paraId="0F12D680" w14:textId="77777777" w:rsidR="009832F7" w:rsidRPr="0077558D" w:rsidRDefault="009832F7" w:rsidP="009832F7">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A3CBCC0" w14:textId="77777777" w:rsidTr="009832F7">
        <w:trPr>
          <w:cantSplit/>
        </w:trPr>
        <w:tc>
          <w:tcPr>
            <w:tcW w:w="4422" w:type="dxa"/>
            <w:gridSpan w:val="2"/>
            <w:tcBorders>
              <w:top w:val="single" w:sz="4" w:space="0" w:color="auto"/>
            </w:tcBorders>
            <w:shd w:val="clear" w:color="auto" w:fill="auto"/>
          </w:tcPr>
          <w:p w14:paraId="60BBA884" w14:textId="77777777" w:rsidR="009832F7" w:rsidRPr="00A70E44" w:rsidRDefault="009832F7" w:rsidP="009832F7">
            <w:pPr>
              <w:pStyle w:val="FSCtblh3"/>
            </w:pPr>
            <w:r w:rsidRPr="00A70E44">
              <w:t xml:space="preserve">Agvet chemical:  </w:t>
            </w:r>
            <w:r w:rsidRPr="00A70E44">
              <w:rPr>
                <w:szCs w:val="18"/>
              </w:rPr>
              <w:t>Flupyradifurone</w:t>
            </w:r>
          </w:p>
        </w:tc>
      </w:tr>
      <w:tr w:rsidR="009832F7" w:rsidRPr="0077558D" w14:paraId="59DC6299" w14:textId="77777777" w:rsidTr="009832F7">
        <w:trPr>
          <w:cantSplit/>
        </w:trPr>
        <w:tc>
          <w:tcPr>
            <w:tcW w:w="4422" w:type="dxa"/>
            <w:gridSpan w:val="2"/>
            <w:tcBorders>
              <w:bottom w:val="single" w:sz="4" w:space="0" w:color="auto"/>
            </w:tcBorders>
            <w:shd w:val="clear" w:color="auto" w:fill="auto"/>
          </w:tcPr>
          <w:p w14:paraId="2721E1B3" w14:textId="77777777" w:rsidR="009832F7" w:rsidRPr="00A70E44" w:rsidRDefault="009832F7" w:rsidP="009832F7">
            <w:pPr>
              <w:pStyle w:val="FSCtblh4"/>
            </w:pPr>
            <w:r w:rsidRPr="00A70E44">
              <w:t>Permitted residue:  Flupyradifurone</w:t>
            </w:r>
          </w:p>
        </w:tc>
      </w:tr>
      <w:tr w:rsidR="009832F7" w:rsidRPr="0077558D" w14:paraId="34405945" w14:textId="77777777" w:rsidTr="009832F7">
        <w:trPr>
          <w:cantSplit/>
        </w:trPr>
        <w:tc>
          <w:tcPr>
            <w:tcW w:w="3402" w:type="dxa"/>
          </w:tcPr>
          <w:p w14:paraId="76BF67DD" w14:textId="77777777" w:rsidR="009832F7" w:rsidRPr="00A70E44" w:rsidRDefault="009832F7" w:rsidP="009832F7">
            <w:pPr>
              <w:pStyle w:val="FSCtblMRL1"/>
            </w:pPr>
            <w:r w:rsidRPr="00A70E44">
              <w:t>Citrus fruits</w:t>
            </w:r>
          </w:p>
        </w:tc>
        <w:tc>
          <w:tcPr>
            <w:tcW w:w="1020" w:type="dxa"/>
          </w:tcPr>
          <w:p w14:paraId="280072C9" w14:textId="77777777" w:rsidR="009832F7" w:rsidRPr="00A70E44" w:rsidRDefault="009832F7" w:rsidP="009832F7">
            <w:pPr>
              <w:pStyle w:val="FSCtblMRL2"/>
            </w:pPr>
            <w:r w:rsidRPr="00A70E44">
              <w:t>3</w:t>
            </w:r>
          </w:p>
        </w:tc>
      </w:tr>
      <w:tr w:rsidR="009832F7" w:rsidRPr="0077558D" w14:paraId="4DD6EFF1" w14:textId="77777777" w:rsidTr="009832F7">
        <w:trPr>
          <w:cantSplit/>
        </w:trPr>
        <w:tc>
          <w:tcPr>
            <w:tcW w:w="3402" w:type="dxa"/>
          </w:tcPr>
          <w:p w14:paraId="23AD7426" w14:textId="77777777" w:rsidR="009832F7" w:rsidRPr="00A70E44" w:rsidRDefault="009832F7" w:rsidP="009832F7">
            <w:pPr>
              <w:pStyle w:val="FSCtblMRL1"/>
            </w:pPr>
            <w:r w:rsidRPr="00A70E44">
              <w:rPr>
                <w:szCs w:val="18"/>
              </w:rPr>
              <w:t>Fruiting vegetables, other than cucurbits [except mushroom; sweet corn (corn-on-the-cob)]</w:t>
            </w:r>
          </w:p>
        </w:tc>
        <w:tc>
          <w:tcPr>
            <w:tcW w:w="1020" w:type="dxa"/>
          </w:tcPr>
          <w:p w14:paraId="504DA59A" w14:textId="77777777" w:rsidR="009832F7" w:rsidRPr="00A70E44" w:rsidRDefault="009832F7" w:rsidP="009832F7">
            <w:pPr>
              <w:pStyle w:val="FSCtblMRL2"/>
            </w:pPr>
            <w:r w:rsidRPr="00A70E44">
              <w:t>1.5</w:t>
            </w:r>
          </w:p>
        </w:tc>
      </w:tr>
      <w:tr w:rsidR="009832F7" w:rsidRPr="0077558D" w14:paraId="385B5BF6" w14:textId="77777777" w:rsidTr="009832F7">
        <w:trPr>
          <w:cantSplit/>
        </w:trPr>
        <w:tc>
          <w:tcPr>
            <w:tcW w:w="3402" w:type="dxa"/>
            <w:tcBorders>
              <w:bottom w:val="single" w:sz="4" w:space="0" w:color="auto"/>
            </w:tcBorders>
          </w:tcPr>
          <w:p w14:paraId="49BFD913" w14:textId="77777777" w:rsidR="009832F7" w:rsidRPr="00A70E44" w:rsidRDefault="009832F7" w:rsidP="009832F7">
            <w:pPr>
              <w:pStyle w:val="FSCtblMRL1"/>
            </w:pPr>
            <w:r w:rsidRPr="00A70E44">
              <w:t>Stone fruits</w:t>
            </w:r>
          </w:p>
        </w:tc>
        <w:tc>
          <w:tcPr>
            <w:tcW w:w="1020" w:type="dxa"/>
            <w:tcBorders>
              <w:bottom w:val="single" w:sz="4" w:space="0" w:color="auto"/>
            </w:tcBorders>
          </w:tcPr>
          <w:p w14:paraId="5FF796A7" w14:textId="77777777" w:rsidR="009832F7" w:rsidRPr="00A70E44" w:rsidRDefault="009832F7" w:rsidP="009832F7">
            <w:pPr>
              <w:pStyle w:val="FSCtblMRL2"/>
            </w:pPr>
            <w:r w:rsidRPr="00A70E44">
              <w:t>1.5</w:t>
            </w:r>
          </w:p>
        </w:tc>
      </w:tr>
    </w:tbl>
    <w:p w14:paraId="23E3B74C" w14:textId="77777777" w:rsidR="009832F7" w:rsidRDefault="009832F7" w:rsidP="009832F7">
      <w:pPr>
        <w:pStyle w:val="FSCtblMRL1"/>
        <w:rPr>
          <w:rFonts w:eastAsiaTheme="minorHAnsi"/>
        </w:rPr>
      </w:pPr>
    </w:p>
    <w:p w14:paraId="71FBAAA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5D62A6F" w14:textId="77777777" w:rsidTr="009832F7">
        <w:trPr>
          <w:cantSplit/>
        </w:trPr>
        <w:tc>
          <w:tcPr>
            <w:tcW w:w="4422" w:type="dxa"/>
            <w:gridSpan w:val="2"/>
            <w:tcBorders>
              <w:top w:val="single" w:sz="4" w:space="0" w:color="auto"/>
            </w:tcBorders>
          </w:tcPr>
          <w:p w14:paraId="5ECEFD3E" w14:textId="77777777" w:rsidR="009832F7" w:rsidRPr="0077558D" w:rsidRDefault="009832F7" w:rsidP="009832F7">
            <w:pPr>
              <w:pStyle w:val="FSCtblh3"/>
            </w:pPr>
            <w:r w:rsidRPr="0077558D">
              <w:t>Agvet chemical:  Fluquinconazole</w:t>
            </w:r>
          </w:p>
        </w:tc>
      </w:tr>
      <w:tr w:rsidR="009832F7" w:rsidRPr="0077558D" w14:paraId="1EDE3179" w14:textId="77777777" w:rsidTr="009832F7">
        <w:trPr>
          <w:cantSplit/>
        </w:trPr>
        <w:tc>
          <w:tcPr>
            <w:tcW w:w="4422" w:type="dxa"/>
            <w:gridSpan w:val="2"/>
            <w:tcBorders>
              <w:bottom w:val="single" w:sz="4" w:space="0" w:color="auto"/>
            </w:tcBorders>
          </w:tcPr>
          <w:p w14:paraId="4426C847" w14:textId="77777777" w:rsidR="009832F7" w:rsidRPr="0077558D" w:rsidRDefault="009832F7" w:rsidP="009832F7">
            <w:pPr>
              <w:pStyle w:val="FSCtblh4"/>
            </w:pPr>
            <w:r w:rsidRPr="0077558D">
              <w:t>Permitted residue:  Fluquinconazole</w:t>
            </w:r>
          </w:p>
        </w:tc>
      </w:tr>
      <w:tr w:rsidR="009832F7" w:rsidRPr="0077558D" w14:paraId="238A07CE" w14:textId="77777777" w:rsidTr="009832F7">
        <w:trPr>
          <w:cantSplit/>
        </w:trPr>
        <w:tc>
          <w:tcPr>
            <w:tcW w:w="3402" w:type="dxa"/>
            <w:tcBorders>
              <w:top w:val="single" w:sz="4" w:space="0" w:color="auto"/>
              <w:bottom w:val="single" w:sz="4" w:space="0" w:color="auto"/>
            </w:tcBorders>
          </w:tcPr>
          <w:p w14:paraId="4D1CB517" w14:textId="77777777" w:rsidR="009832F7" w:rsidRPr="0077558D" w:rsidRDefault="009832F7" w:rsidP="009832F7">
            <w:pPr>
              <w:pStyle w:val="FSCtblMRL1"/>
            </w:pPr>
            <w:r w:rsidRPr="0077558D">
              <w:t>Pome fruits</w:t>
            </w:r>
          </w:p>
        </w:tc>
        <w:tc>
          <w:tcPr>
            <w:tcW w:w="1020" w:type="dxa"/>
            <w:tcBorders>
              <w:top w:val="single" w:sz="4" w:space="0" w:color="auto"/>
              <w:bottom w:val="single" w:sz="4" w:space="0" w:color="auto"/>
            </w:tcBorders>
          </w:tcPr>
          <w:p w14:paraId="615C0DCB" w14:textId="77777777" w:rsidR="009832F7" w:rsidRPr="0077558D" w:rsidRDefault="009832F7" w:rsidP="009832F7">
            <w:pPr>
              <w:pStyle w:val="FSCtblMRL2"/>
            </w:pPr>
            <w:r w:rsidRPr="0077558D">
              <w:t>0.3</w:t>
            </w:r>
          </w:p>
        </w:tc>
      </w:tr>
    </w:tbl>
    <w:p w14:paraId="015A2243" w14:textId="77777777" w:rsidR="009832F7" w:rsidRDefault="009832F7" w:rsidP="009832F7">
      <w:pPr>
        <w:pStyle w:val="FSCtblMRL1"/>
        <w:rPr>
          <w:rFonts w:eastAsiaTheme="minorHAnsi"/>
        </w:rPr>
      </w:pPr>
    </w:p>
    <w:p w14:paraId="79E10F3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673072A" w14:textId="77777777" w:rsidTr="009832F7">
        <w:trPr>
          <w:cantSplit/>
        </w:trPr>
        <w:tc>
          <w:tcPr>
            <w:tcW w:w="4422" w:type="dxa"/>
            <w:gridSpan w:val="2"/>
            <w:tcBorders>
              <w:top w:val="single" w:sz="4" w:space="0" w:color="auto"/>
            </w:tcBorders>
          </w:tcPr>
          <w:p w14:paraId="4A10ED79" w14:textId="77777777" w:rsidR="009832F7" w:rsidRPr="0077558D" w:rsidRDefault="009832F7" w:rsidP="009832F7">
            <w:pPr>
              <w:pStyle w:val="FSCtblh3"/>
            </w:pPr>
            <w:r w:rsidRPr="0077558D">
              <w:t>Agvet chemical:  Fluroxypyr</w:t>
            </w:r>
          </w:p>
        </w:tc>
      </w:tr>
      <w:tr w:rsidR="009832F7" w:rsidRPr="0077558D" w14:paraId="76AF34F1" w14:textId="77777777" w:rsidTr="009832F7">
        <w:trPr>
          <w:cantSplit/>
        </w:trPr>
        <w:tc>
          <w:tcPr>
            <w:tcW w:w="4422" w:type="dxa"/>
            <w:gridSpan w:val="2"/>
            <w:tcBorders>
              <w:bottom w:val="single" w:sz="4" w:space="0" w:color="auto"/>
            </w:tcBorders>
          </w:tcPr>
          <w:p w14:paraId="05E67F53" w14:textId="77777777" w:rsidR="009832F7" w:rsidRPr="0077558D" w:rsidRDefault="009832F7" w:rsidP="009832F7">
            <w:pPr>
              <w:pStyle w:val="FSCtblh4"/>
            </w:pPr>
            <w:r w:rsidRPr="0077558D">
              <w:t>Permitted residue:  Fluroxypyr</w:t>
            </w:r>
          </w:p>
        </w:tc>
      </w:tr>
      <w:tr w:rsidR="009832F7" w:rsidRPr="0077558D" w14:paraId="4F2634A2" w14:textId="77777777" w:rsidTr="009832F7">
        <w:trPr>
          <w:cantSplit/>
        </w:trPr>
        <w:tc>
          <w:tcPr>
            <w:tcW w:w="3402" w:type="dxa"/>
            <w:tcBorders>
              <w:top w:val="single" w:sz="4" w:space="0" w:color="auto"/>
              <w:bottom w:val="single" w:sz="4" w:space="0" w:color="auto"/>
            </w:tcBorders>
          </w:tcPr>
          <w:p w14:paraId="3A8EFEAF"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1ACD403D" w14:textId="77777777" w:rsidR="009832F7" w:rsidRPr="0077558D" w:rsidRDefault="009832F7" w:rsidP="009832F7">
            <w:pPr>
              <w:pStyle w:val="FSCtblMRL2"/>
            </w:pPr>
            <w:r w:rsidRPr="0077558D">
              <w:t>0.2</w:t>
            </w:r>
          </w:p>
        </w:tc>
      </w:tr>
    </w:tbl>
    <w:p w14:paraId="07BE07D7" w14:textId="77777777" w:rsidR="009832F7" w:rsidRPr="0077558D" w:rsidRDefault="009832F7" w:rsidP="009832F7">
      <w:pPr>
        <w:pStyle w:val="FSCtblMRL1"/>
        <w:rPr>
          <w:rFonts w:eastAsiaTheme="minorHAnsi"/>
        </w:rPr>
      </w:pPr>
    </w:p>
    <w:p w14:paraId="203F868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4F5C393" w14:textId="77777777" w:rsidTr="009832F7">
        <w:trPr>
          <w:cantSplit/>
        </w:trPr>
        <w:tc>
          <w:tcPr>
            <w:tcW w:w="4422" w:type="dxa"/>
            <w:gridSpan w:val="2"/>
            <w:tcBorders>
              <w:top w:val="single" w:sz="4" w:space="0" w:color="auto"/>
            </w:tcBorders>
          </w:tcPr>
          <w:p w14:paraId="40194841" w14:textId="77777777" w:rsidR="009832F7" w:rsidRPr="0077558D" w:rsidRDefault="009832F7" w:rsidP="009832F7">
            <w:pPr>
              <w:pStyle w:val="FSCtblh3"/>
            </w:pPr>
            <w:r w:rsidRPr="0077558D">
              <w:t>Agvet chemical:  Flutriafol</w:t>
            </w:r>
          </w:p>
        </w:tc>
      </w:tr>
      <w:tr w:rsidR="009832F7" w:rsidRPr="0077558D" w14:paraId="15CD42F1" w14:textId="77777777" w:rsidTr="009832F7">
        <w:trPr>
          <w:cantSplit/>
        </w:trPr>
        <w:tc>
          <w:tcPr>
            <w:tcW w:w="4422" w:type="dxa"/>
            <w:gridSpan w:val="2"/>
            <w:tcBorders>
              <w:bottom w:val="single" w:sz="4" w:space="0" w:color="auto"/>
            </w:tcBorders>
          </w:tcPr>
          <w:p w14:paraId="035CAFB4" w14:textId="77777777" w:rsidR="009832F7" w:rsidRPr="0077558D" w:rsidRDefault="009832F7" w:rsidP="009832F7">
            <w:pPr>
              <w:pStyle w:val="FSCtblh4"/>
            </w:pPr>
            <w:r w:rsidRPr="0077558D">
              <w:t>Permitted residue:  Flutriafol</w:t>
            </w:r>
          </w:p>
        </w:tc>
      </w:tr>
      <w:tr w:rsidR="009832F7" w:rsidRPr="0077558D" w:rsidDel="00E15965" w14:paraId="3047C367" w14:textId="77777777" w:rsidTr="009832F7">
        <w:trPr>
          <w:cantSplit/>
        </w:trPr>
        <w:tc>
          <w:tcPr>
            <w:tcW w:w="3402" w:type="dxa"/>
          </w:tcPr>
          <w:p w14:paraId="7E8DD404" w14:textId="77777777" w:rsidR="009832F7" w:rsidRPr="0077558D" w:rsidDel="00E15965" w:rsidRDefault="009832F7" w:rsidP="009832F7">
            <w:pPr>
              <w:pStyle w:val="FSCtblMRL1"/>
            </w:pPr>
            <w:r w:rsidRPr="0077558D">
              <w:t>Cereal grains [except barley]</w:t>
            </w:r>
          </w:p>
        </w:tc>
        <w:tc>
          <w:tcPr>
            <w:tcW w:w="1020" w:type="dxa"/>
          </w:tcPr>
          <w:p w14:paraId="220B8DB3" w14:textId="77777777" w:rsidR="009832F7" w:rsidRPr="0077558D" w:rsidDel="00E15965" w:rsidRDefault="009832F7" w:rsidP="009832F7">
            <w:pPr>
              <w:pStyle w:val="FSCtblMRL2"/>
            </w:pPr>
            <w:r w:rsidRPr="0077558D">
              <w:t>0.1</w:t>
            </w:r>
          </w:p>
        </w:tc>
      </w:tr>
      <w:tr w:rsidR="009832F7" w:rsidRPr="0077558D" w14:paraId="64040BA9" w14:textId="77777777" w:rsidTr="009832F7">
        <w:trPr>
          <w:cantSplit/>
        </w:trPr>
        <w:tc>
          <w:tcPr>
            <w:tcW w:w="3402" w:type="dxa"/>
          </w:tcPr>
          <w:p w14:paraId="4C2002CF" w14:textId="77777777" w:rsidR="009832F7" w:rsidRPr="0077558D" w:rsidRDefault="009832F7" w:rsidP="009832F7">
            <w:pPr>
              <w:pStyle w:val="FSCtblMRL1"/>
            </w:pPr>
            <w:r w:rsidRPr="0077558D">
              <w:t>Pome fruits</w:t>
            </w:r>
          </w:p>
        </w:tc>
        <w:tc>
          <w:tcPr>
            <w:tcW w:w="1020" w:type="dxa"/>
          </w:tcPr>
          <w:p w14:paraId="0318A87A" w14:textId="77777777" w:rsidR="009832F7" w:rsidRPr="0077558D" w:rsidRDefault="009832F7" w:rsidP="009832F7">
            <w:pPr>
              <w:pStyle w:val="FSCtblMRL2"/>
            </w:pPr>
            <w:r w:rsidRPr="0077558D">
              <w:t>0.4</w:t>
            </w:r>
          </w:p>
        </w:tc>
      </w:tr>
      <w:tr w:rsidR="009832F7" w:rsidRPr="0077558D" w14:paraId="7C1C0C2B" w14:textId="77777777" w:rsidTr="009832F7">
        <w:trPr>
          <w:cantSplit/>
        </w:trPr>
        <w:tc>
          <w:tcPr>
            <w:tcW w:w="3402" w:type="dxa"/>
          </w:tcPr>
          <w:p w14:paraId="0A404D35" w14:textId="77777777" w:rsidR="009832F7" w:rsidRPr="0077558D" w:rsidRDefault="009832F7" w:rsidP="009832F7">
            <w:pPr>
              <w:pStyle w:val="FSCtblMRL1"/>
            </w:pPr>
            <w:r w:rsidRPr="0077558D">
              <w:t>Pulses</w:t>
            </w:r>
          </w:p>
        </w:tc>
        <w:tc>
          <w:tcPr>
            <w:tcW w:w="1020" w:type="dxa"/>
          </w:tcPr>
          <w:p w14:paraId="5FDEA991" w14:textId="77777777" w:rsidR="009832F7" w:rsidRPr="0077558D" w:rsidRDefault="009832F7" w:rsidP="009832F7">
            <w:pPr>
              <w:pStyle w:val="FSCtblMRL2"/>
            </w:pPr>
            <w:r w:rsidRPr="0077558D">
              <w:rPr>
                <w:rFonts w:eastAsia="Helvetica"/>
              </w:rPr>
              <w:t>0.05</w:t>
            </w:r>
          </w:p>
        </w:tc>
      </w:tr>
      <w:tr w:rsidR="009832F7" w:rsidRPr="0077558D" w14:paraId="2AB11D8A" w14:textId="77777777" w:rsidTr="009832F7">
        <w:trPr>
          <w:cantSplit/>
        </w:trPr>
        <w:tc>
          <w:tcPr>
            <w:tcW w:w="3402" w:type="dxa"/>
            <w:tcBorders>
              <w:bottom w:val="single" w:sz="4" w:space="0" w:color="auto"/>
            </w:tcBorders>
          </w:tcPr>
          <w:p w14:paraId="5B0BCE6C"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6EFAE85D" w14:textId="77777777" w:rsidR="009832F7" w:rsidRPr="0077558D" w:rsidRDefault="009832F7" w:rsidP="009832F7">
            <w:pPr>
              <w:pStyle w:val="FSCtblMRL2"/>
            </w:pPr>
            <w:r w:rsidRPr="0077558D">
              <w:t>1.5</w:t>
            </w:r>
          </w:p>
        </w:tc>
      </w:tr>
    </w:tbl>
    <w:p w14:paraId="67C70462" w14:textId="77777777" w:rsidR="009832F7" w:rsidRDefault="009832F7" w:rsidP="009832F7">
      <w:pPr>
        <w:pStyle w:val="FSCtblMRL1"/>
        <w:rPr>
          <w:rFonts w:eastAsiaTheme="minorHAnsi"/>
        </w:rPr>
      </w:pPr>
    </w:p>
    <w:p w14:paraId="590007D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1797666" w14:textId="77777777" w:rsidTr="009832F7">
        <w:trPr>
          <w:cantSplit/>
        </w:trPr>
        <w:tc>
          <w:tcPr>
            <w:tcW w:w="4422" w:type="dxa"/>
            <w:gridSpan w:val="2"/>
            <w:tcBorders>
              <w:top w:val="single" w:sz="4" w:space="0" w:color="auto"/>
            </w:tcBorders>
          </w:tcPr>
          <w:p w14:paraId="713A37BE" w14:textId="77777777" w:rsidR="009832F7" w:rsidRPr="0077558D" w:rsidRDefault="009832F7" w:rsidP="009832F7">
            <w:pPr>
              <w:pStyle w:val="FSCtblh3"/>
            </w:pPr>
            <w:r w:rsidRPr="0077558D">
              <w:lastRenderedPageBreak/>
              <w:t>Agvet chemical:  Fluvalinate</w:t>
            </w:r>
          </w:p>
        </w:tc>
      </w:tr>
      <w:tr w:rsidR="009832F7" w:rsidRPr="0077558D" w14:paraId="603F9F3E" w14:textId="77777777" w:rsidTr="009832F7">
        <w:trPr>
          <w:cantSplit/>
        </w:trPr>
        <w:tc>
          <w:tcPr>
            <w:tcW w:w="4422" w:type="dxa"/>
            <w:gridSpan w:val="2"/>
            <w:tcBorders>
              <w:bottom w:val="single" w:sz="4" w:space="0" w:color="auto"/>
            </w:tcBorders>
          </w:tcPr>
          <w:p w14:paraId="0BC002FF" w14:textId="77777777" w:rsidR="009832F7" w:rsidRPr="0077558D" w:rsidRDefault="009832F7" w:rsidP="009832F7">
            <w:pPr>
              <w:pStyle w:val="FSCtblh4"/>
            </w:pPr>
            <w:r w:rsidRPr="0077558D">
              <w:t>Permitted residue:  Fluvalinate, sum of isomers</w:t>
            </w:r>
          </w:p>
        </w:tc>
      </w:tr>
      <w:tr w:rsidR="009832F7" w:rsidRPr="0077558D" w14:paraId="3928BAFD" w14:textId="77777777" w:rsidTr="009832F7">
        <w:trPr>
          <w:cantSplit/>
        </w:trPr>
        <w:tc>
          <w:tcPr>
            <w:tcW w:w="3402" w:type="dxa"/>
            <w:tcBorders>
              <w:top w:val="single" w:sz="4" w:space="0" w:color="auto"/>
              <w:bottom w:val="single" w:sz="4" w:space="0" w:color="auto"/>
            </w:tcBorders>
          </w:tcPr>
          <w:p w14:paraId="03CCE69E" w14:textId="77777777" w:rsidR="009832F7" w:rsidRPr="0077558D" w:rsidRDefault="009832F7" w:rsidP="009832F7">
            <w:pPr>
              <w:pStyle w:val="FSCtblMRL1"/>
            </w:pPr>
            <w:r w:rsidRPr="0077558D">
              <w:t>Stone fruits</w:t>
            </w:r>
          </w:p>
        </w:tc>
        <w:tc>
          <w:tcPr>
            <w:tcW w:w="1020" w:type="dxa"/>
            <w:tcBorders>
              <w:top w:val="single" w:sz="4" w:space="0" w:color="auto"/>
              <w:bottom w:val="single" w:sz="4" w:space="0" w:color="auto"/>
            </w:tcBorders>
          </w:tcPr>
          <w:p w14:paraId="66B7EDC0" w14:textId="77777777" w:rsidR="009832F7" w:rsidRPr="0077558D" w:rsidRDefault="009832F7" w:rsidP="009832F7">
            <w:pPr>
              <w:pStyle w:val="FSCtblMRL2"/>
            </w:pPr>
            <w:r w:rsidRPr="0077558D">
              <w:t>0.05</w:t>
            </w:r>
          </w:p>
        </w:tc>
      </w:tr>
    </w:tbl>
    <w:p w14:paraId="6A9A466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62DD509" w14:textId="77777777" w:rsidTr="009832F7">
        <w:trPr>
          <w:cantSplit/>
        </w:trPr>
        <w:tc>
          <w:tcPr>
            <w:tcW w:w="4422" w:type="dxa"/>
            <w:gridSpan w:val="2"/>
            <w:tcBorders>
              <w:top w:val="single" w:sz="4" w:space="0" w:color="auto"/>
            </w:tcBorders>
          </w:tcPr>
          <w:p w14:paraId="3B8B32EF" w14:textId="77777777" w:rsidR="009832F7" w:rsidRPr="0077558D" w:rsidRDefault="009832F7" w:rsidP="009832F7">
            <w:pPr>
              <w:pStyle w:val="FSCtblh3"/>
            </w:pPr>
            <w:r w:rsidRPr="0077558D">
              <w:t>Agvet chemical:  Fluxapyroxad</w:t>
            </w:r>
          </w:p>
        </w:tc>
      </w:tr>
      <w:tr w:rsidR="009832F7" w:rsidRPr="0077558D" w14:paraId="0A0819CF" w14:textId="77777777" w:rsidTr="009832F7">
        <w:trPr>
          <w:cantSplit/>
        </w:trPr>
        <w:tc>
          <w:tcPr>
            <w:tcW w:w="4422" w:type="dxa"/>
            <w:gridSpan w:val="2"/>
            <w:tcBorders>
              <w:bottom w:val="single" w:sz="4" w:space="0" w:color="auto"/>
            </w:tcBorders>
          </w:tcPr>
          <w:p w14:paraId="0752AEC9" w14:textId="77777777" w:rsidR="009832F7" w:rsidRPr="0077558D" w:rsidRDefault="009832F7" w:rsidP="009832F7">
            <w:pPr>
              <w:pStyle w:val="FSCtblh4"/>
            </w:pPr>
            <w:r w:rsidRPr="0077558D">
              <w:t>Permitted residue:  Fluxapyroxad</w:t>
            </w:r>
          </w:p>
        </w:tc>
      </w:tr>
      <w:tr w:rsidR="009832F7" w:rsidRPr="0077558D" w14:paraId="3D81FCEC" w14:textId="77777777" w:rsidTr="009832F7">
        <w:trPr>
          <w:cantSplit/>
        </w:trPr>
        <w:tc>
          <w:tcPr>
            <w:tcW w:w="3402" w:type="dxa"/>
          </w:tcPr>
          <w:p w14:paraId="73D2C3EE" w14:textId="77777777" w:rsidR="009832F7" w:rsidRPr="0077558D" w:rsidRDefault="009832F7" w:rsidP="009832F7">
            <w:pPr>
              <w:pStyle w:val="FSCtblMRL1"/>
            </w:pPr>
            <w:r w:rsidRPr="0077558D">
              <w:t>Bulb vegetables</w:t>
            </w:r>
          </w:p>
        </w:tc>
        <w:tc>
          <w:tcPr>
            <w:tcW w:w="1020" w:type="dxa"/>
          </w:tcPr>
          <w:p w14:paraId="77B38854" w14:textId="77777777" w:rsidR="009832F7" w:rsidRPr="0077558D" w:rsidRDefault="009832F7" w:rsidP="009832F7">
            <w:pPr>
              <w:pStyle w:val="FSCtblMRL2"/>
            </w:pPr>
            <w:r w:rsidRPr="0077558D">
              <w:t>1.5</w:t>
            </w:r>
          </w:p>
        </w:tc>
      </w:tr>
      <w:tr w:rsidR="009832F7" w:rsidRPr="0077558D" w14:paraId="497DDA38" w14:textId="77777777" w:rsidTr="009832F7">
        <w:trPr>
          <w:cantSplit/>
        </w:trPr>
        <w:tc>
          <w:tcPr>
            <w:tcW w:w="3402" w:type="dxa"/>
          </w:tcPr>
          <w:p w14:paraId="3ED0ADB2" w14:textId="77777777" w:rsidR="009832F7" w:rsidRPr="0077558D" w:rsidRDefault="009832F7" w:rsidP="009832F7">
            <w:pPr>
              <w:pStyle w:val="FSCtblMRL1"/>
            </w:pPr>
            <w:r w:rsidRPr="0077558D">
              <w:t>Citrus fruits</w:t>
            </w:r>
          </w:p>
        </w:tc>
        <w:tc>
          <w:tcPr>
            <w:tcW w:w="1020" w:type="dxa"/>
          </w:tcPr>
          <w:p w14:paraId="66A455D6" w14:textId="77777777" w:rsidR="009832F7" w:rsidRPr="0077558D" w:rsidRDefault="009832F7" w:rsidP="009832F7">
            <w:pPr>
              <w:pStyle w:val="FSCtblMRL2"/>
            </w:pPr>
            <w:r w:rsidRPr="0077558D">
              <w:t>0.2</w:t>
            </w:r>
          </w:p>
        </w:tc>
      </w:tr>
      <w:tr w:rsidR="009832F7" w:rsidRPr="0077558D" w14:paraId="0086A77E" w14:textId="77777777" w:rsidTr="009832F7">
        <w:trPr>
          <w:cantSplit/>
        </w:trPr>
        <w:tc>
          <w:tcPr>
            <w:tcW w:w="3402" w:type="dxa"/>
          </w:tcPr>
          <w:p w14:paraId="7C296A43" w14:textId="77777777" w:rsidR="009832F7" w:rsidRPr="0077558D" w:rsidRDefault="009832F7" w:rsidP="009832F7">
            <w:pPr>
              <w:pStyle w:val="FSCtblMRL1"/>
            </w:pPr>
            <w:r w:rsidRPr="0077558D">
              <w:t>Fruiting vegetables, other than cucurbits [except mushrooms; sweet corn (corn-on-the-cob)]</w:t>
            </w:r>
          </w:p>
        </w:tc>
        <w:tc>
          <w:tcPr>
            <w:tcW w:w="1020" w:type="dxa"/>
          </w:tcPr>
          <w:p w14:paraId="5BDE76F6" w14:textId="77777777" w:rsidR="009832F7" w:rsidRPr="0077558D" w:rsidRDefault="009832F7" w:rsidP="009832F7">
            <w:pPr>
              <w:pStyle w:val="FSCtblMRL2"/>
            </w:pPr>
            <w:r w:rsidRPr="0077558D">
              <w:t>0.6</w:t>
            </w:r>
          </w:p>
        </w:tc>
      </w:tr>
      <w:tr w:rsidR="009832F7" w:rsidRPr="0077558D" w14:paraId="18CB0A94" w14:textId="77777777" w:rsidTr="009832F7">
        <w:trPr>
          <w:cantSplit/>
        </w:trPr>
        <w:tc>
          <w:tcPr>
            <w:tcW w:w="3402" w:type="dxa"/>
          </w:tcPr>
          <w:p w14:paraId="48D4445F" w14:textId="77777777" w:rsidR="009832F7" w:rsidRPr="0077558D" w:rsidRDefault="009832F7" w:rsidP="009832F7">
            <w:pPr>
              <w:pStyle w:val="FSCtblMRL1"/>
            </w:pPr>
            <w:r w:rsidRPr="0077558D">
              <w:t>Peppers, chili (dry)</w:t>
            </w:r>
          </w:p>
        </w:tc>
        <w:tc>
          <w:tcPr>
            <w:tcW w:w="1020" w:type="dxa"/>
          </w:tcPr>
          <w:p w14:paraId="124FC1D0" w14:textId="77777777" w:rsidR="009832F7" w:rsidRPr="0077558D" w:rsidRDefault="009832F7" w:rsidP="009832F7">
            <w:pPr>
              <w:pStyle w:val="FSCtblMRL2"/>
            </w:pPr>
            <w:r w:rsidRPr="0077558D">
              <w:t>6</w:t>
            </w:r>
          </w:p>
        </w:tc>
      </w:tr>
      <w:tr w:rsidR="009832F7" w:rsidRPr="0077558D" w14:paraId="1B1EBF22" w14:textId="77777777" w:rsidTr="009832F7">
        <w:trPr>
          <w:cantSplit/>
        </w:trPr>
        <w:tc>
          <w:tcPr>
            <w:tcW w:w="3402" w:type="dxa"/>
          </w:tcPr>
          <w:p w14:paraId="40618437" w14:textId="77777777" w:rsidR="009832F7" w:rsidRPr="0077558D" w:rsidRDefault="009832F7" w:rsidP="009832F7">
            <w:pPr>
              <w:pStyle w:val="FSCtblMRL1"/>
            </w:pPr>
            <w:r w:rsidRPr="0077558D">
              <w:t>Pome fruits</w:t>
            </w:r>
          </w:p>
        </w:tc>
        <w:tc>
          <w:tcPr>
            <w:tcW w:w="1020" w:type="dxa"/>
          </w:tcPr>
          <w:p w14:paraId="781A1183" w14:textId="77777777" w:rsidR="009832F7" w:rsidRPr="0077558D" w:rsidRDefault="009832F7" w:rsidP="009832F7">
            <w:pPr>
              <w:pStyle w:val="FSCtblMRL2"/>
            </w:pPr>
            <w:r w:rsidRPr="0077558D">
              <w:t>0.8</w:t>
            </w:r>
          </w:p>
        </w:tc>
      </w:tr>
      <w:tr w:rsidR="009832F7" w:rsidRPr="0077558D" w14:paraId="0FE636F9" w14:textId="77777777" w:rsidTr="009832F7">
        <w:trPr>
          <w:cantSplit/>
        </w:trPr>
        <w:tc>
          <w:tcPr>
            <w:tcW w:w="3402" w:type="dxa"/>
          </w:tcPr>
          <w:p w14:paraId="05974E9A" w14:textId="77777777" w:rsidR="009832F7" w:rsidRPr="0077558D" w:rsidRDefault="009832F7" w:rsidP="009832F7">
            <w:pPr>
              <w:pStyle w:val="FSCtblMRL1"/>
            </w:pPr>
            <w:r w:rsidRPr="0077558D">
              <w:t>Pulses [except soya bean (dry)]</w:t>
            </w:r>
          </w:p>
        </w:tc>
        <w:tc>
          <w:tcPr>
            <w:tcW w:w="1020" w:type="dxa"/>
          </w:tcPr>
          <w:p w14:paraId="18AF15DB" w14:textId="77777777" w:rsidR="009832F7" w:rsidRPr="0077558D" w:rsidRDefault="009832F7" w:rsidP="009832F7">
            <w:pPr>
              <w:pStyle w:val="FSCtblMRL2"/>
            </w:pPr>
            <w:r w:rsidRPr="0077558D">
              <w:t>0.4</w:t>
            </w:r>
          </w:p>
        </w:tc>
      </w:tr>
      <w:tr w:rsidR="009832F7" w:rsidRPr="0077558D" w14:paraId="222CCF9A" w14:textId="77777777" w:rsidTr="009832F7">
        <w:trPr>
          <w:cantSplit/>
        </w:trPr>
        <w:tc>
          <w:tcPr>
            <w:tcW w:w="3402" w:type="dxa"/>
            <w:tcBorders>
              <w:bottom w:val="single" w:sz="4" w:space="0" w:color="auto"/>
            </w:tcBorders>
          </w:tcPr>
          <w:p w14:paraId="0DD79BB8" w14:textId="77777777" w:rsidR="009832F7" w:rsidRPr="0077558D" w:rsidRDefault="009832F7" w:rsidP="009832F7">
            <w:pPr>
              <w:pStyle w:val="FSCtblMRL1"/>
            </w:pPr>
            <w:r w:rsidRPr="0077558D">
              <w:t>Sorghum</w:t>
            </w:r>
          </w:p>
        </w:tc>
        <w:tc>
          <w:tcPr>
            <w:tcW w:w="1020" w:type="dxa"/>
            <w:tcBorders>
              <w:bottom w:val="single" w:sz="4" w:space="0" w:color="auto"/>
            </w:tcBorders>
          </w:tcPr>
          <w:p w14:paraId="237D8A3B" w14:textId="77777777" w:rsidR="009832F7" w:rsidRPr="0077558D" w:rsidRDefault="009832F7" w:rsidP="009832F7">
            <w:pPr>
              <w:pStyle w:val="FSCtblMRL2"/>
            </w:pPr>
            <w:r w:rsidRPr="0077558D">
              <w:t>3</w:t>
            </w:r>
          </w:p>
        </w:tc>
      </w:tr>
    </w:tbl>
    <w:p w14:paraId="2C251C71" w14:textId="77777777" w:rsidR="009832F7" w:rsidRDefault="009832F7" w:rsidP="009832F7">
      <w:pPr>
        <w:pStyle w:val="FSCtblMRL1"/>
        <w:rPr>
          <w:rFonts w:eastAsiaTheme="minorHAnsi"/>
        </w:rPr>
      </w:pPr>
    </w:p>
    <w:p w14:paraId="26C0D832" w14:textId="77777777" w:rsidR="009832F7"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165944" w14:paraId="66E4BBC3" w14:textId="77777777" w:rsidTr="009832F7">
        <w:trPr>
          <w:cantSplit/>
        </w:trPr>
        <w:tc>
          <w:tcPr>
            <w:tcW w:w="4423" w:type="dxa"/>
            <w:gridSpan w:val="2"/>
            <w:tcBorders>
              <w:top w:val="single" w:sz="4" w:space="0" w:color="auto"/>
            </w:tcBorders>
            <w:shd w:val="clear" w:color="auto" w:fill="auto"/>
          </w:tcPr>
          <w:p w14:paraId="4F32B208" w14:textId="77777777" w:rsidR="009832F7" w:rsidRPr="00165944" w:rsidRDefault="009832F7" w:rsidP="009832F7">
            <w:pPr>
              <w:pStyle w:val="FSCtblh3"/>
              <w:rPr>
                <w:szCs w:val="18"/>
              </w:rPr>
            </w:pPr>
            <w:r w:rsidRPr="00165944">
              <w:rPr>
                <w:szCs w:val="18"/>
                <w:lang w:val="en-US"/>
              </w:rPr>
              <w:t xml:space="preserve">Agvet chemical:  </w:t>
            </w:r>
            <w:r w:rsidRPr="00165944">
              <w:rPr>
                <w:szCs w:val="18"/>
              </w:rPr>
              <w:t>Fomesafen</w:t>
            </w:r>
          </w:p>
        </w:tc>
      </w:tr>
      <w:tr w:rsidR="009832F7" w:rsidRPr="00165944" w14:paraId="6A41C283" w14:textId="77777777" w:rsidTr="009832F7">
        <w:trPr>
          <w:cantSplit/>
        </w:trPr>
        <w:tc>
          <w:tcPr>
            <w:tcW w:w="4423" w:type="dxa"/>
            <w:gridSpan w:val="2"/>
            <w:tcBorders>
              <w:bottom w:val="single" w:sz="4" w:space="0" w:color="auto"/>
            </w:tcBorders>
            <w:shd w:val="clear" w:color="auto" w:fill="auto"/>
          </w:tcPr>
          <w:p w14:paraId="70042664" w14:textId="77777777" w:rsidR="009832F7" w:rsidRPr="00165944" w:rsidRDefault="009832F7" w:rsidP="009832F7">
            <w:pPr>
              <w:pStyle w:val="FSCtblh4"/>
              <w:rPr>
                <w:szCs w:val="18"/>
              </w:rPr>
            </w:pPr>
            <w:r w:rsidRPr="00165944">
              <w:rPr>
                <w:szCs w:val="18"/>
                <w:lang w:val="en-US"/>
              </w:rPr>
              <w:t xml:space="preserve">Permitted residue:  </w:t>
            </w:r>
            <w:r w:rsidRPr="00165944">
              <w:rPr>
                <w:szCs w:val="18"/>
              </w:rPr>
              <w:t>Fomesafen</w:t>
            </w:r>
          </w:p>
        </w:tc>
      </w:tr>
      <w:tr w:rsidR="009832F7" w:rsidRPr="00165944" w14:paraId="3CE2EAB6" w14:textId="77777777" w:rsidTr="009832F7">
        <w:trPr>
          <w:cantSplit/>
        </w:trPr>
        <w:tc>
          <w:tcPr>
            <w:tcW w:w="3402" w:type="dxa"/>
            <w:tcBorders>
              <w:bottom w:val="single" w:sz="4" w:space="0" w:color="auto"/>
            </w:tcBorders>
          </w:tcPr>
          <w:p w14:paraId="77D002EA" w14:textId="77777777" w:rsidR="009832F7" w:rsidRPr="00165944" w:rsidRDefault="009832F7" w:rsidP="009832F7">
            <w:pPr>
              <w:pStyle w:val="FSCtblMRL1"/>
              <w:rPr>
                <w:szCs w:val="18"/>
              </w:rPr>
            </w:pPr>
            <w:r w:rsidRPr="00165944">
              <w:rPr>
                <w:szCs w:val="18"/>
              </w:rPr>
              <w:t>Pulses</w:t>
            </w:r>
          </w:p>
        </w:tc>
        <w:tc>
          <w:tcPr>
            <w:tcW w:w="1021" w:type="dxa"/>
            <w:tcBorders>
              <w:bottom w:val="single" w:sz="4" w:space="0" w:color="auto"/>
            </w:tcBorders>
          </w:tcPr>
          <w:p w14:paraId="020CB75C" w14:textId="77777777" w:rsidR="009832F7" w:rsidRPr="00165944" w:rsidRDefault="009832F7" w:rsidP="009832F7">
            <w:pPr>
              <w:pStyle w:val="FSCtblMRL2"/>
              <w:rPr>
                <w:szCs w:val="18"/>
              </w:rPr>
            </w:pPr>
            <w:r w:rsidRPr="00165944">
              <w:rPr>
                <w:szCs w:val="18"/>
              </w:rPr>
              <w:t>*0.01</w:t>
            </w:r>
          </w:p>
        </w:tc>
      </w:tr>
    </w:tbl>
    <w:p w14:paraId="68531AFD" w14:textId="77777777" w:rsidR="009832F7" w:rsidRPr="0077558D" w:rsidRDefault="009832F7" w:rsidP="009832F7">
      <w:pPr>
        <w:pStyle w:val="FSCtblMRL1"/>
        <w:rPr>
          <w:rFonts w:eastAsiaTheme="minorHAnsi"/>
        </w:rPr>
      </w:pPr>
    </w:p>
    <w:p w14:paraId="573F48B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6FB26F6" w14:textId="77777777" w:rsidTr="009832F7">
        <w:trPr>
          <w:cantSplit/>
        </w:trPr>
        <w:tc>
          <w:tcPr>
            <w:tcW w:w="4422" w:type="dxa"/>
            <w:gridSpan w:val="2"/>
            <w:tcBorders>
              <w:top w:val="single" w:sz="4" w:space="0" w:color="auto"/>
            </w:tcBorders>
          </w:tcPr>
          <w:p w14:paraId="31D517B4" w14:textId="77777777" w:rsidR="009832F7" w:rsidRPr="0077558D" w:rsidRDefault="009832F7" w:rsidP="009832F7">
            <w:pPr>
              <w:pStyle w:val="FSCtblh3"/>
            </w:pPr>
            <w:r w:rsidRPr="0077558D">
              <w:t>Agvet chemical:  Fosetyl</w:t>
            </w:r>
          </w:p>
        </w:tc>
      </w:tr>
      <w:tr w:rsidR="009832F7" w:rsidRPr="0077558D" w14:paraId="6E8448CD" w14:textId="77777777" w:rsidTr="009832F7">
        <w:trPr>
          <w:cantSplit/>
        </w:trPr>
        <w:tc>
          <w:tcPr>
            <w:tcW w:w="4422" w:type="dxa"/>
            <w:gridSpan w:val="2"/>
            <w:tcBorders>
              <w:bottom w:val="single" w:sz="4" w:space="0" w:color="auto"/>
            </w:tcBorders>
          </w:tcPr>
          <w:p w14:paraId="7C128BA6" w14:textId="77777777" w:rsidR="009832F7" w:rsidRPr="0077558D" w:rsidRDefault="009832F7" w:rsidP="009832F7">
            <w:pPr>
              <w:pStyle w:val="FSCtblh4"/>
            </w:pPr>
            <w:r w:rsidRPr="0077558D">
              <w:t>Permitted residue:  Fosetyl</w:t>
            </w:r>
          </w:p>
        </w:tc>
      </w:tr>
      <w:tr w:rsidR="009832F7" w:rsidRPr="0077558D" w14:paraId="52369B92" w14:textId="77777777" w:rsidTr="009832F7">
        <w:trPr>
          <w:cantSplit/>
        </w:trPr>
        <w:tc>
          <w:tcPr>
            <w:tcW w:w="3402" w:type="dxa"/>
          </w:tcPr>
          <w:p w14:paraId="63E9D715" w14:textId="77777777" w:rsidR="009832F7" w:rsidRPr="0077558D" w:rsidRDefault="009832F7" w:rsidP="009832F7">
            <w:pPr>
              <w:pStyle w:val="FSCtblMRL1"/>
            </w:pPr>
            <w:r w:rsidRPr="0077558D">
              <w:t>Brassica (cole or cabbage) vegetables, head cabbages, flowerhead brassicas</w:t>
            </w:r>
          </w:p>
        </w:tc>
        <w:tc>
          <w:tcPr>
            <w:tcW w:w="1020" w:type="dxa"/>
          </w:tcPr>
          <w:p w14:paraId="1CED2F27" w14:textId="77777777" w:rsidR="009832F7" w:rsidRPr="0077558D" w:rsidRDefault="009832F7" w:rsidP="009832F7">
            <w:pPr>
              <w:pStyle w:val="FSCtblMRL2"/>
            </w:pPr>
            <w:r w:rsidRPr="0077558D">
              <w:t>T0.1</w:t>
            </w:r>
          </w:p>
        </w:tc>
      </w:tr>
      <w:tr w:rsidR="009832F7" w:rsidRPr="0077558D" w14:paraId="13F56483" w14:textId="77777777" w:rsidTr="009832F7">
        <w:trPr>
          <w:cantSplit/>
        </w:trPr>
        <w:tc>
          <w:tcPr>
            <w:tcW w:w="3402" w:type="dxa"/>
          </w:tcPr>
          <w:p w14:paraId="13FB16EB" w14:textId="77777777" w:rsidR="009832F7" w:rsidRPr="0077558D" w:rsidRDefault="009832F7" w:rsidP="009832F7">
            <w:pPr>
              <w:pStyle w:val="FSCtblMRL1"/>
            </w:pPr>
            <w:r w:rsidRPr="0077558D">
              <w:t>Leafy vegetables [except rucola (rocket); spinach]</w:t>
            </w:r>
          </w:p>
        </w:tc>
        <w:tc>
          <w:tcPr>
            <w:tcW w:w="1020" w:type="dxa"/>
          </w:tcPr>
          <w:p w14:paraId="22AAF7E9" w14:textId="77777777" w:rsidR="009832F7" w:rsidRPr="0077558D" w:rsidRDefault="009832F7" w:rsidP="009832F7">
            <w:pPr>
              <w:pStyle w:val="FSCtblMRL2"/>
            </w:pPr>
            <w:r w:rsidRPr="0077558D">
              <w:t>T0.2</w:t>
            </w:r>
          </w:p>
        </w:tc>
      </w:tr>
      <w:tr w:rsidR="009832F7" w:rsidRPr="0077558D" w14:paraId="4574D007" w14:textId="77777777" w:rsidTr="009832F7">
        <w:trPr>
          <w:cantSplit/>
        </w:trPr>
        <w:tc>
          <w:tcPr>
            <w:tcW w:w="3402" w:type="dxa"/>
            <w:tcBorders>
              <w:bottom w:val="single" w:sz="4" w:space="0" w:color="auto"/>
            </w:tcBorders>
          </w:tcPr>
          <w:p w14:paraId="481DB847" w14:textId="77777777" w:rsidR="009832F7" w:rsidRPr="0077558D" w:rsidRDefault="009832F7" w:rsidP="009832F7">
            <w:pPr>
              <w:pStyle w:val="FSCtblMRL1"/>
            </w:pPr>
            <w:r w:rsidRPr="0077558D">
              <w:t>Stone fruits [except cherries;peach]</w:t>
            </w:r>
          </w:p>
        </w:tc>
        <w:tc>
          <w:tcPr>
            <w:tcW w:w="1020" w:type="dxa"/>
            <w:tcBorders>
              <w:bottom w:val="single" w:sz="4" w:space="0" w:color="auto"/>
            </w:tcBorders>
          </w:tcPr>
          <w:p w14:paraId="37334898" w14:textId="77777777" w:rsidR="009832F7" w:rsidRPr="0077558D" w:rsidRDefault="009832F7" w:rsidP="009832F7">
            <w:pPr>
              <w:pStyle w:val="FSCtblMRL2"/>
            </w:pPr>
            <w:r w:rsidRPr="0077558D">
              <w:t>T1</w:t>
            </w:r>
          </w:p>
        </w:tc>
      </w:tr>
    </w:tbl>
    <w:p w14:paraId="2D5D6A18" w14:textId="77777777" w:rsidR="009832F7" w:rsidRDefault="009832F7" w:rsidP="009832F7">
      <w:pPr>
        <w:pStyle w:val="FSCtblMRL1"/>
        <w:rPr>
          <w:rFonts w:eastAsiaTheme="minorHAnsi"/>
        </w:rPr>
      </w:pPr>
    </w:p>
    <w:p w14:paraId="73BBF47B" w14:textId="77777777" w:rsidR="009832F7" w:rsidRPr="0077558D" w:rsidRDefault="009832F7" w:rsidP="009832F7">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B5FBA56" w14:textId="77777777" w:rsidTr="009832F7">
        <w:trPr>
          <w:cantSplit/>
        </w:trPr>
        <w:tc>
          <w:tcPr>
            <w:tcW w:w="4422" w:type="dxa"/>
            <w:gridSpan w:val="2"/>
            <w:tcBorders>
              <w:top w:val="single" w:sz="4" w:space="0" w:color="auto"/>
            </w:tcBorders>
            <w:shd w:val="clear" w:color="auto" w:fill="auto"/>
          </w:tcPr>
          <w:p w14:paraId="0C9F03C1" w14:textId="77777777" w:rsidR="009832F7" w:rsidRPr="00A70E44" w:rsidRDefault="009832F7" w:rsidP="009832F7">
            <w:pPr>
              <w:pStyle w:val="FSCtblh3"/>
            </w:pPr>
            <w:r w:rsidRPr="00A70E44">
              <w:t>Agvet chemical:  Fosetyl-aluminium</w:t>
            </w:r>
          </w:p>
        </w:tc>
      </w:tr>
      <w:tr w:rsidR="009832F7" w:rsidRPr="0077558D" w14:paraId="653212F7" w14:textId="77777777" w:rsidTr="009832F7">
        <w:trPr>
          <w:cantSplit/>
        </w:trPr>
        <w:tc>
          <w:tcPr>
            <w:tcW w:w="4422" w:type="dxa"/>
            <w:gridSpan w:val="2"/>
            <w:tcBorders>
              <w:bottom w:val="single" w:sz="4" w:space="0" w:color="auto"/>
            </w:tcBorders>
            <w:shd w:val="clear" w:color="auto" w:fill="auto"/>
          </w:tcPr>
          <w:p w14:paraId="327C4A10" w14:textId="77777777" w:rsidR="009832F7" w:rsidRPr="00A70E44" w:rsidRDefault="009832F7" w:rsidP="009832F7">
            <w:pPr>
              <w:pStyle w:val="FSCtblh4"/>
            </w:pPr>
            <w:r w:rsidRPr="00A70E44">
              <w:t>Permitted residue:  Fosetyl-aluminium</w:t>
            </w:r>
          </w:p>
        </w:tc>
      </w:tr>
      <w:tr w:rsidR="009832F7" w:rsidRPr="0077558D" w14:paraId="04A9F420" w14:textId="77777777" w:rsidTr="009832F7">
        <w:trPr>
          <w:cantSplit/>
        </w:trPr>
        <w:tc>
          <w:tcPr>
            <w:tcW w:w="3402" w:type="dxa"/>
            <w:tcBorders>
              <w:top w:val="single" w:sz="4" w:space="0" w:color="auto"/>
              <w:bottom w:val="single" w:sz="4" w:space="0" w:color="auto"/>
            </w:tcBorders>
          </w:tcPr>
          <w:p w14:paraId="4D0E6EB0" w14:textId="77777777" w:rsidR="009832F7" w:rsidRPr="0077558D" w:rsidRDefault="009832F7" w:rsidP="009832F7">
            <w:pPr>
              <w:pStyle w:val="FSCtblMRL1"/>
            </w:pPr>
            <w:r w:rsidRPr="0077558D">
              <w:t>Citrus fruits</w:t>
            </w:r>
          </w:p>
        </w:tc>
        <w:tc>
          <w:tcPr>
            <w:tcW w:w="1020" w:type="dxa"/>
            <w:tcBorders>
              <w:top w:val="single" w:sz="4" w:space="0" w:color="auto"/>
              <w:bottom w:val="single" w:sz="4" w:space="0" w:color="auto"/>
            </w:tcBorders>
          </w:tcPr>
          <w:p w14:paraId="3DB9316D" w14:textId="77777777" w:rsidR="009832F7" w:rsidRPr="0077558D" w:rsidRDefault="009832F7" w:rsidP="009832F7">
            <w:pPr>
              <w:pStyle w:val="FSCtblMRL2"/>
            </w:pPr>
            <w:r w:rsidRPr="0077558D">
              <w:t>5</w:t>
            </w:r>
          </w:p>
        </w:tc>
      </w:tr>
      <w:tr w:rsidR="009832F7" w:rsidRPr="0077558D" w14:paraId="39EF142D" w14:textId="77777777" w:rsidTr="009832F7">
        <w:trPr>
          <w:cantSplit/>
        </w:trPr>
        <w:tc>
          <w:tcPr>
            <w:tcW w:w="3402" w:type="dxa"/>
            <w:tcBorders>
              <w:top w:val="single" w:sz="4" w:space="0" w:color="auto"/>
              <w:bottom w:val="single" w:sz="4" w:space="0" w:color="auto"/>
            </w:tcBorders>
          </w:tcPr>
          <w:p w14:paraId="070714B8" w14:textId="77777777" w:rsidR="009832F7" w:rsidRDefault="009832F7" w:rsidP="009832F7">
            <w:pPr>
              <w:pStyle w:val="FSCtblMRL1"/>
            </w:pPr>
          </w:p>
          <w:p w14:paraId="35B286F3" w14:textId="77777777" w:rsidR="009832F7" w:rsidRPr="0077558D" w:rsidRDefault="009832F7" w:rsidP="009832F7">
            <w:pPr>
              <w:pStyle w:val="FSCtblMRL1"/>
            </w:pPr>
          </w:p>
        </w:tc>
        <w:tc>
          <w:tcPr>
            <w:tcW w:w="1020" w:type="dxa"/>
            <w:tcBorders>
              <w:top w:val="single" w:sz="4" w:space="0" w:color="auto"/>
              <w:bottom w:val="single" w:sz="4" w:space="0" w:color="auto"/>
            </w:tcBorders>
          </w:tcPr>
          <w:p w14:paraId="1CEFE348" w14:textId="77777777" w:rsidR="009832F7" w:rsidRPr="0077558D" w:rsidRDefault="009832F7" w:rsidP="009832F7">
            <w:pPr>
              <w:pStyle w:val="FSCtblMRL2"/>
            </w:pPr>
          </w:p>
        </w:tc>
      </w:tr>
    </w:tbl>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5B85E0A" w14:textId="77777777" w:rsidTr="009832F7">
        <w:trPr>
          <w:cantSplit/>
        </w:trPr>
        <w:tc>
          <w:tcPr>
            <w:tcW w:w="4422" w:type="dxa"/>
            <w:gridSpan w:val="2"/>
            <w:tcBorders>
              <w:top w:val="single" w:sz="4" w:space="0" w:color="auto"/>
            </w:tcBorders>
          </w:tcPr>
          <w:p w14:paraId="23E5E614" w14:textId="77777777" w:rsidR="009832F7" w:rsidRPr="0077558D" w:rsidRDefault="009832F7" w:rsidP="009832F7">
            <w:pPr>
              <w:pStyle w:val="FSCtblh3"/>
            </w:pPr>
            <w:r w:rsidRPr="0077558D">
              <w:t xml:space="preserve">Agvet chemical:  </w:t>
            </w:r>
            <w:r w:rsidRPr="00021FE9">
              <w:t>Glufosinate and Glufosinate-ammonium</w:t>
            </w:r>
          </w:p>
        </w:tc>
      </w:tr>
      <w:tr w:rsidR="009832F7" w:rsidRPr="0077558D" w14:paraId="0C99634E" w14:textId="77777777" w:rsidTr="009832F7">
        <w:trPr>
          <w:cantSplit/>
        </w:trPr>
        <w:tc>
          <w:tcPr>
            <w:tcW w:w="4422" w:type="dxa"/>
            <w:gridSpan w:val="2"/>
            <w:tcBorders>
              <w:bottom w:val="single" w:sz="4" w:space="0" w:color="auto"/>
            </w:tcBorders>
          </w:tcPr>
          <w:p w14:paraId="4CFC7821" w14:textId="77777777" w:rsidR="009832F7" w:rsidRPr="0077558D" w:rsidRDefault="009832F7" w:rsidP="009832F7">
            <w:pPr>
              <w:pStyle w:val="FSCtblh4"/>
            </w:pPr>
            <w:r w:rsidRPr="0077558D">
              <w:t>Permitted residue:  Sum of glufosinate-ammonium, N-acetyl glufosinate and 3-[hydroxy(methyl)-phosphinoyl] propionic acid, expressed as glufosinate (free acid)</w:t>
            </w:r>
          </w:p>
        </w:tc>
      </w:tr>
      <w:tr w:rsidR="009832F7" w:rsidRPr="0077558D" w14:paraId="0BCF9D7A" w14:textId="77777777" w:rsidTr="009832F7">
        <w:trPr>
          <w:cantSplit/>
        </w:trPr>
        <w:tc>
          <w:tcPr>
            <w:tcW w:w="3402" w:type="dxa"/>
          </w:tcPr>
          <w:p w14:paraId="73836E97" w14:textId="77777777" w:rsidR="009832F7" w:rsidRPr="0077558D" w:rsidRDefault="009832F7" w:rsidP="009832F7">
            <w:pPr>
              <w:pStyle w:val="FSCtblMRL1"/>
            </w:pPr>
            <w:r w:rsidRPr="0077558D">
              <w:t>Assorted tropical and sub-tropical fruits – inedible peel</w:t>
            </w:r>
          </w:p>
        </w:tc>
        <w:tc>
          <w:tcPr>
            <w:tcW w:w="1020" w:type="dxa"/>
          </w:tcPr>
          <w:p w14:paraId="14368D18" w14:textId="77777777" w:rsidR="009832F7" w:rsidRPr="0077558D" w:rsidRDefault="009832F7" w:rsidP="009832F7">
            <w:pPr>
              <w:pStyle w:val="FSCtblMRL2"/>
            </w:pPr>
            <w:r w:rsidRPr="0077558D">
              <w:t>0.2</w:t>
            </w:r>
          </w:p>
        </w:tc>
      </w:tr>
      <w:tr w:rsidR="009832F7" w:rsidRPr="0077558D" w14:paraId="7E156745" w14:textId="77777777" w:rsidTr="009832F7">
        <w:trPr>
          <w:cantSplit/>
        </w:trPr>
        <w:tc>
          <w:tcPr>
            <w:tcW w:w="3402" w:type="dxa"/>
          </w:tcPr>
          <w:p w14:paraId="36D8F6EF" w14:textId="77777777" w:rsidR="009832F7" w:rsidRPr="0077558D" w:rsidRDefault="009832F7" w:rsidP="009832F7">
            <w:pPr>
              <w:pStyle w:val="FSCtblMRL1"/>
            </w:pPr>
            <w:r w:rsidRPr="0077558D">
              <w:t>Cereal grains</w:t>
            </w:r>
          </w:p>
        </w:tc>
        <w:tc>
          <w:tcPr>
            <w:tcW w:w="1020" w:type="dxa"/>
          </w:tcPr>
          <w:p w14:paraId="3C860FB5" w14:textId="77777777" w:rsidR="009832F7" w:rsidRPr="0077558D" w:rsidRDefault="009832F7" w:rsidP="009832F7">
            <w:pPr>
              <w:pStyle w:val="FSCtblMRL2"/>
            </w:pPr>
            <w:r w:rsidRPr="0077558D">
              <w:t>*0.1</w:t>
            </w:r>
          </w:p>
        </w:tc>
      </w:tr>
      <w:tr w:rsidR="009832F7" w:rsidRPr="0077558D" w14:paraId="408FBC0B" w14:textId="77777777" w:rsidTr="009832F7">
        <w:trPr>
          <w:cantSplit/>
        </w:trPr>
        <w:tc>
          <w:tcPr>
            <w:tcW w:w="3402" w:type="dxa"/>
          </w:tcPr>
          <w:p w14:paraId="1627BE13" w14:textId="77777777" w:rsidR="009832F7" w:rsidRPr="0077558D" w:rsidRDefault="009832F7" w:rsidP="009832F7">
            <w:pPr>
              <w:pStyle w:val="FSCtblMRL1"/>
            </w:pPr>
            <w:r w:rsidRPr="0077558D">
              <w:t>Citrus fruits</w:t>
            </w:r>
          </w:p>
        </w:tc>
        <w:tc>
          <w:tcPr>
            <w:tcW w:w="1020" w:type="dxa"/>
          </w:tcPr>
          <w:p w14:paraId="0DB3AA0F" w14:textId="77777777" w:rsidR="009832F7" w:rsidRPr="0077558D" w:rsidRDefault="009832F7" w:rsidP="009832F7">
            <w:pPr>
              <w:pStyle w:val="FSCtblMRL2"/>
            </w:pPr>
            <w:r w:rsidRPr="0077558D">
              <w:t>0.1</w:t>
            </w:r>
          </w:p>
        </w:tc>
      </w:tr>
      <w:tr w:rsidR="009832F7" w:rsidRPr="0077558D" w14:paraId="52FDAF7E" w14:textId="77777777" w:rsidTr="009832F7">
        <w:trPr>
          <w:cantSplit/>
        </w:trPr>
        <w:tc>
          <w:tcPr>
            <w:tcW w:w="3402" w:type="dxa"/>
          </w:tcPr>
          <w:p w14:paraId="652DCD7B" w14:textId="77777777" w:rsidR="009832F7" w:rsidRPr="0077558D" w:rsidRDefault="009832F7" w:rsidP="009832F7">
            <w:pPr>
              <w:pStyle w:val="FSCtblMRL1"/>
            </w:pPr>
            <w:r w:rsidRPr="0077558D">
              <w:t>Pome fruits</w:t>
            </w:r>
          </w:p>
        </w:tc>
        <w:tc>
          <w:tcPr>
            <w:tcW w:w="1020" w:type="dxa"/>
          </w:tcPr>
          <w:p w14:paraId="2930DF92" w14:textId="77777777" w:rsidR="009832F7" w:rsidRPr="0077558D" w:rsidRDefault="009832F7" w:rsidP="009832F7">
            <w:pPr>
              <w:pStyle w:val="FSCtblMRL2"/>
            </w:pPr>
            <w:r w:rsidRPr="0077558D">
              <w:t>*0.1</w:t>
            </w:r>
          </w:p>
        </w:tc>
      </w:tr>
      <w:tr w:rsidR="009832F7" w:rsidRPr="0077558D" w14:paraId="44B09210" w14:textId="77777777" w:rsidTr="009832F7">
        <w:trPr>
          <w:cantSplit/>
        </w:trPr>
        <w:tc>
          <w:tcPr>
            <w:tcW w:w="3402" w:type="dxa"/>
          </w:tcPr>
          <w:p w14:paraId="69424B3D" w14:textId="77777777" w:rsidR="009832F7" w:rsidRPr="0077558D" w:rsidRDefault="009832F7" w:rsidP="009832F7">
            <w:pPr>
              <w:pStyle w:val="FSCtblMRL1"/>
            </w:pPr>
            <w:r w:rsidRPr="0077558D">
              <w:t>Pulses [except soya bean (dry)]</w:t>
            </w:r>
          </w:p>
        </w:tc>
        <w:tc>
          <w:tcPr>
            <w:tcW w:w="1020" w:type="dxa"/>
          </w:tcPr>
          <w:p w14:paraId="2F4D5487" w14:textId="77777777" w:rsidR="009832F7" w:rsidRPr="0077558D" w:rsidRDefault="009832F7" w:rsidP="009832F7">
            <w:pPr>
              <w:pStyle w:val="FSCtblMRL2"/>
            </w:pPr>
            <w:r w:rsidRPr="0077558D">
              <w:t>*0.1</w:t>
            </w:r>
          </w:p>
        </w:tc>
      </w:tr>
      <w:tr w:rsidR="009832F7" w:rsidRPr="0077558D" w14:paraId="13364591" w14:textId="77777777" w:rsidTr="009832F7">
        <w:trPr>
          <w:cantSplit/>
        </w:trPr>
        <w:tc>
          <w:tcPr>
            <w:tcW w:w="3402" w:type="dxa"/>
            <w:tcBorders>
              <w:bottom w:val="single" w:sz="4" w:space="0" w:color="auto"/>
            </w:tcBorders>
          </w:tcPr>
          <w:p w14:paraId="44E0538B"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6CF1CC44" w14:textId="77777777" w:rsidR="009832F7" w:rsidRPr="0077558D" w:rsidRDefault="009832F7" w:rsidP="009832F7">
            <w:pPr>
              <w:pStyle w:val="FSCtblMRL2"/>
            </w:pPr>
            <w:r w:rsidRPr="0077558D">
              <w:t>*0.05</w:t>
            </w:r>
          </w:p>
        </w:tc>
      </w:tr>
    </w:tbl>
    <w:p w14:paraId="24177EB4" w14:textId="77777777" w:rsidR="009832F7" w:rsidRDefault="009832F7" w:rsidP="009832F7">
      <w:pPr>
        <w:pStyle w:val="FSCtblMRL1"/>
        <w:rPr>
          <w:rFonts w:eastAsiaTheme="minorHAnsi"/>
        </w:rPr>
      </w:pPr>
    </w:p>
    <w:p w14:paraId="34648D9E"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3544E24" w14:textId="77777777" w:rsidTr="009832F7">
        <w:trPr>
          <w:cantSplit/>
        </w:trPr>
        <w:tc>
          <w:tcPr>
            <w:tcW w:w="4422" w:type="dxa"/>
            <w:gridSpan w:val="2"/>
            <w:tcBorders>
              <w:top w:val="single" w:sz="4" w:space="0" w:color="auto"/>
            </w:tcBorders>
          </w:tcPr>
          <w:p w14:paraId="1099B227" w14:textId="77777777" w:rsidR="009832F7" w:rsidRPr="0077558D" w:rsidRDefault="009832F7" w:rsidP="009832F7">
            <w:pPr>
              <w:pStyle w:val="FSCtblh3"/>
            </w:pPr>
            <w:r w:rsidRPr="0077558D">
              <w:lastRenderedPageBreak/>
              <w:t>Agvet chemical:  Glyphosate</w:t>
            </w:r>
          </w:p>
        </w:tc>
      </w:tr>
      <w:tr w:rsidR="009832F7" w:rsidRPr="0077558D" w14:paraId="2999BEC0" w14:textId="77777777" w:rsidTr="009832F7">
        <w:trPr>
          <w:cantSplit/>
        </w:trPr>
        <w:tc>
          <w:tcPr>
            <w:tcW w:w="4422" w:type="dxa"/>
            <w:gridSpan w:val="2"/>
            <w:tcBorders>
              <w:bottom w:val="single" w:sz="4" w:space="0" w:color="auto"/>
            </w:tcBorders>
          </w:tcPr>
          <w:p w14:paraId="0446C254" w14:textId="77777777" w:rsidR="009832F7" w:rsidRPr="0077558D" w:rsidRDefault="009832F7" w:rsidP="009832F7">
            <w:pPr>
              <w:pStyle w:val="FSCtblh4"/>
            </w:pPr>
            <w:r w:rsidRPr="0077558D">
              <w:rPr>
                <w:u w:color="000000"/>
              </w:rPr>
              <w:t>Permitted residue:  Sum of glyphosate, N-acetyl-glyphosate and aminomethylphosphonic acid (AMPA) metabolite, expressed as glyphosate</w:t>
            </w:r>
          </w:p>
        </w:tc>
      </w:tr>
      <w:tr w:rsidR="009832F7" w:rsidRPr="0077558D" w14:paraId="52C8915E" w14:textId="77777777" w:rsidTr="009832F7">
        <w:trPr>
          <w:cantSplit/>
        </w:trPr>
        <w:tc>
          <w:tcPr>
            <w:tcW w:w="3402" w:type="dxa"/>
          </w:tcPr>
          <w:p w14:paraId="0A378200" w14:textId="77777777" w:rsidR="009832F7" w:rsidRPr="0077558D" w:rsidRDefault="009832F7" w:rsidP="009832F7">
            <w:pPr>
              <w:pStyle w:val="FSCtblMRL1"/>
            </w:pPr>
            <w:r w:rsidRPr="0077558D">
              <w:t xml:space="preserve">Bulb vegetables </w:t>
            </w:r>
          </w:p>
        </w:tc>
        <w:tc>
          <w:tcPr>
            <w:tcW w:w="1020" w:type="dxa"/>
          </w:tcPr>
          <w:p w14:paraId="0E8300F6" w14:textId="77777777" w:rsidR="009832F7" w:rsidRPr="0077558D" w:rsidRDefault="009832F7" w:rsidP="009832F7">
            <w:pPr>
              <w:pStyle w:val="FSCtblMRL2"/>
            </w:pPr>
            <w:r w:rsidRPr="0077558D">
              <w:t>*0.1</w:t>
            </w:r>
          </w:p>
        </w:tc>
      </w:tr>
      <w:tr w:rsidR="009832F7" w:rsidRPr="0077558D" w14:paraId="3E5F013D" w14:textId="77777777" w:rsidTr="009832F7">
        <w:trPr>
          <w:cantSplit/>
        </w:trPr>
        <w:tc>
          <w:tcPr>
            <w:tcW w:w="3402" w:type="dxa"/>
          </w:tcPr>
          <w:p w14:paraId="737D9F3C" w14:textId="77777777" w:rsidR="009832F7" w:rsidRPr="0077558D" w:rsidRDefault="009832F7" w:rsidP="009832F7">
            <w:pPr>
              <w:pStyle w:val="FSCtblMRL1"/>
            </w:pPr>
            <w:r w:rsidRPr="0077558D">
              <w:t>Cereal grains [except barley; maize; popcorn, sorghum;wheat]</w:t>
            </w:r>
          </w:p>
        </w:tc>
        <w:tc>
          <w:tcPr>
            <w:tcW w:w="1020" w:type="dxa"/>
          </w:tcPr>
          <w:p w14:paraId="3552A3B4" w14:textId="77777777" w:rsidR="009832F7" w:rsidRPr="0077558D" w:rsidRDefault="009832F7" w:rsidP="009832F7">
            <w:pPr>
              <w:pStyle w:val="FSCtblMRL2"/>
            </w:pPr>
            <w:r w:rsidRPr="0077558D">
              <w:t>T*0.1</w:t>
            </w:r>
          </w:p>
        </w:tc>
      </w:tr>
      <w:tr w:rsidR="009832F7" w:rsidRPr="0077558D" w14:paraId="74E1EE6B" w14:textId="77777777" w:rsidTr="009832F7">
        <w:trPr>
          <w:cantSplit/>
        </w:trPr>
        <w:tc>
          <w:tcPr>
            <w:tcW w:w="3402" w:type="dxa"/>
          </w:tcPr>
          <w:p w14:paraId="5DBF5AA0" w14:textId="77777777" w:rsidR="009832F7" w:rsidRPr="0077558D" w:rsidRDefault="009832F7" w:rsidP="009832F7">
            <w:pPr>
              <w:pStyle w:val="FSCtblMRL1"/>
            </w:pPr>
            <w:r w:rsidRPr="0077558D">
              <w:t>Citrus fruits</w:t>
            </w:r>
          </w:p>
        </w:tc>
        <w:tc>
          <w:tcPr>
            <w:tcW w:w="1020" w:type="dxa"/>
          </w:tcPr>
          <w:p w14:paraId="11048152" w14:textId="77777777" w:rsidR="009832F7" w:rsidRPr="0077558D" w:rsidRDefault="009832F7" w:rsidP="009832F7">
            <w:pPr>
              <w:pStyle w:val="FSCtblMRL2"/>
            </w:pPr>
            <w:r w:rsidRPr="0077558D">
              <w:t>0.5</w:t>
            </w:r>
          </w:p>
        </w:tc>
      </w:tr>
      <w:tr w:rsidR="009832F7" w:rsidRPr="0077558D" w14:paraId="1E5AC558" w14:textId="77777777" w:rsidTr="009832F7">
        <w:trPr>
          <w:cantSplit/>
        </w:trPr>
        <w:tc>
          <w:tcPr>
            <w:tcW w:w="3402" w:type="dxa"/>
          </w:tcPr>
          <w:p w14:paraId="1A847197" w14:textId="77777777" w:rsidR="009832F7" w:rsidRPr="0077558D" w:rsidRDefault="009832F7" w:rsidP="009832F7">
            <w:pPr>
              <w:pStyle w:val="FSCtblMRL1"/>
            </w:pPr>
            <w:r w:rsidRPr="0077558D">
              <w:t>Leafy vegetables</w:t>
            </w:r>
          </w:p>
        </w:tc>
        <w:tc>
          <w:tcPr>
            <w:tcW w:w="1020" w:type="dxa"/>
          </w:tcPr>
          <w:p w14:paraId="660664ED" w14:textId="77777777" w:rsidR="009832F7" w:rsidRPr="0077558D" w:rsidRDefault="009832F7" w:rsidP="009832F7">
            <w:pPr>
              <w:pStyle w:val="FSCtblMRL2"/>
            </w:pPr>
            <w:r w:rsidRPr="0077558D">
              <w:t>*0.1</w:t>
            </w:r>
          </w:p>
        </w:tc>
      </w:tr>
      <w:tr w:rsidR="009832F7" w:rsidRPr="0077558D" w14:paraId="07FB59CF" w14:textId="77777777" w:rsidTr="009832F7">
        <w:trPr>
          <w:cantSplit/>
        </w:trPr>
        <w:tc>
          <w:tcPr>
            <w:tcW w:w="3402" w:type="dxa"/>
          </w:tcPr>
          <w:p w14:paraId="1B51945E" w14:textId="77777777" w:rsidR="009832F7" w:rsidRPr="0077558D" w:rsidRDefault="009832F7" w:rsidP="009832F7">
            <w:pPr>
              <w:pStyle w:val="FSCtblMRL1"/>
            </w:pPr>
            <w:r w:rsidRPr="0077558D">
              <w:t>Pome fruits</w:t>
            </w:r>
          </w:p>
        </w:tc>
        <w:tc>
          <w:tcPr>
            <w:tcW w:w="1020" w:type="dxa"/>
          </w:tcPr>
          <w:p w14:paraId="23B593FF" w14:textId="77777777" w:rsidR="009832F7" w:rsidRPr="0077558D" w:rsidRDefault="009832F7" w:rsidP="009832F7">
            <w:pPr>
              <w:pStyle w:val="FSCtblMRL2"/>
            </w:pPr>
            <w:r w:rsidRPr="0077558D">
              <w:t>*0.05</w:t>
            </w:r>
          </w:p>
        </w:tc>
      </w:tr>
      <w:tr w:rsidR="009832F7" w:rsidRPr="0077558D" w14:paraId="0AEFD0B1" w14:textId="77777777" w:rsidTr="009832F7">
        <w:trPr>
          <w:cantSplit/>
        </w:trPr>
        <w:tc>
          <w:tcPr>
            <w:tcW w:w="3402" w:type="dxa"/>
          </w:tcPr>
          <w:p w14:paraId="50B10834" w14:textId="77777777" w:rsidR="009832F7" w:rsidRPr="0077558D" w:rsidRDefault="009832F7" w:rsidP="009832F7">
            <w:pPr>
              <w:pStyle w:val="FSCtblMRL1"/>
            </w:pPr>
            <w:r w:rsidRPr="0077558D">
              <w:t>Pulses [except adzuki bean (dry); cowpea (dry); guar bean (dry); mung bean (dry); soya bean (dry)]</w:t>
            </w:r>
          </w:p>
        </w:tc>
        <w:tc>
          <w:tcPr>
            <w:tcW w:w="1020" w:type="dxa"/>
          </w:tcPr>
          <w:p w14:paraId="3294A0F6" w14:textId="77777777" w:rsidR="009832F7" w:rsidRPr="0077558D" w:rsidRDefault="009832F7" w:rsidP="009832F7">
            <w:pPr>
              <w:pStyle w:val="FSCtblMRL2"/>
            </w:pPr>
            <w:r w:rsidRPr="0077558D">
              <w:t>5</w:t>
            </w:r>
          </w:p>
        </w:tc>
      </w:tr>
      <w:tr w:rsidR="009832F7" w:rsidRPr="0077558D" w14:paraId="2ABD95FF" w14:textId="77777777" w:rsidTr="009832F7">
        <w:trPr>
          <w:cantSplit/>
        </w:trPr>
        <w:tc>
          <w:tcPr>
            <w:tcW w:w="3402" w:type="dxa"/>
          </w:tcPr>
          <w:p w14:paraId="2D25C92E" w14:textId="77777777" w:rsidR="009832F7" w:rsidRPr="0077558D" w:rsidRDefault="009832F7" w:rsidP="009832F7">
            <w:pPr>
              <w:pStyle w:val="FSCtblMRL1"/>
            </w:pPr>
            <w:r w:rsidRPr="0077558D">
              <w:t>Sorghum</w:t>
            </w:r>
          </w:p>
        </w:tc>
        <w:tc>
          <w:tcPr>
            <w:tcW w:w="1020" w:type="dxa"/>
          </w:tcPr>
          <w:p w14:paraId="1DA3AA00" w14:textId="77777777" w:rsidR="009832F7" w:rsidRPr="0077558D" w:rsidRDefault="009832F7" w:rsidP="009832F7">
            <w:pPr>
              <w:pStyle w:val="FSCtblMRL2"/>
            </w:pPr>
            <w:r w:rsidRPr="0077558D">
              <w:t>15</w:t>
            </w:r>
          </w:p>
        </w:tc>
      </w:tr>
      <w:tr w:rsidR="009832F7" w:rsidRPr="0077558D" w14:paraId="5295CEFC" w14:textId="77777777" w:rsidTr="009832F7">
        <w:trPr>
          <w:cantSplit/>
        </w:trPr>
        <w:tc>
          <w:tcPr>
            <w:tcW w:w="3402" w:type="dxa"/>
          </w:tcPr>
          <w:p w14:paraId="463022DD" w14:textId="77777777" w:rsidR="009832F7" w:rsidRPr="0077558D" w:rsidRDefault="009832F7" w:rsidP="009832F7">
            <w:pPr>
              <w:pStyle w:val="FSCtblMRL1"/>
            </w:pPr>
            <w:r w:rsidRPr="0077558D">
              <w:t xml:space="preserve">Stalk and stem vegetables </w:t>
            </w:r>
          </w:p>
        </w:tc>
        <w:tc>
          <w:tcPr>
            <w:tcW w:w="1020" w:type="dxa"/>
          </w:tcPr>
          <w:p w14:paraId="3FB66036" w14:textId="77777777" w:rsidR="009832F7" w:rsidRPr="0077558D" w:rsidRDefault="009832F7" w:rsidP="009832F7">
            <w:pPr>
              <w:pStyle w:val="FSCtblMRL2"/>
            </w:pPr>
            <w:r w:rsidRPr="0077558D">
              <w:t>*0.01</w:t>
            </w:r>
          </w:p>
        </w:tc>
      </w:tr>
      <w:tr w:rsidR="009832F7" w:rsidRPr="0077558D" w14:paraId="31566432" w14:textId="77777777" w:rsidTr="009832F7">
        <w:trPr>
          <w:cantSplit/>
        </w:trPr>
        <w:tc>
          <w:tcPr>
            <w:tcW w:w="3402" w:type="dxa"/>
            <w:tcBorders>
              <w:bottom w:val="single" w:sz="4" w:space="0" w:color="auto"/>
            </w:tcBorders>
          </w:tcPr>
          <w:p w14:paraId="58326B71"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2150BC59" w14:textId="77777777" w:rsidR="009832F7" w:rsidRPr="0077558D" w:rsidRDefault="009832F7" w:rsidP="009832F7">
            <w:pPr>
              <w:pStyle w:val="FSCtblMRL2"/>
            </w:pPr>
            <w:r w:rsidRPr="0077558D">
              <w:t>0.2</w:t>
            </w:r>
          </w:p>
        </w:tc>
      </w:tr>
    </w:tbl>
    <w:p w14:paraId="5A4E9F0A" w14:textId="77777777" w:rsidR="009832F7" w:rsidRDefault="009832F7" w:rsidP="009832F7">
      <w:pPr>
        <w:pStyle w:val="FSCtblMRL1"/>
        <w:rPr>
          <w:rFonts w:eastAsiaTheme="minorHAnsi"/>
        </w:rPr>
      </w:pPr>
    </w:p>
    <w:p w14:paraId="15382A6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6582C8B" w14:textId="77777777" w:rsidTr="009832F7">
        <w:trPr>
          <w:cantSplit/>
        </w:trPr>
        <w:tc>
          <w:tcPr>
            <w:tcW w:w="4422" w:type="dxa"/>
            <w:gridSpan w:val="2"/>
            <w:tcBorders>
              <w:top w:val="single" w:sz="4" w:space="0" w:color="auto"/>
            </w:tcBorders>
          </w:tcPr>
          <w:p w14:paraId="26BFC793" w14:textId="77777777" w:rsidR="009832F7" w:rsidRPr="0077558D" w:rsidRDefault="009832F7" w:rsidP="009832F7">
            <w:pPr>
              <w:pStyle w:val="FSCtblh3"/>
            </w:pPr>
            <w:r w:rsidRPr="0077558D">
              <w:t>Agvet chemical:  Guazatine</w:t>
            </w:r>
          </w:p>
        </w:tc>
      </w:tr>
      <w:tr w:rsidR="009832F7" w:rsidRPr="0077558D" w14:paraId="7B14B71D" w14:textId="77777777" w:rsidTr="009832F7">
        <w:trPr>
          <w:cantSplit/>
        </w:trPr>
        <w:tc>
          <w:tcPr>
            <w:tcW w:w="4422" w:type="dxa"/>
            <w:gridSpan w:val="2"/>
            <w:tcBorders>
              <w:bottom w:val="single" w:sz="4" w:space="0" w:color="auto"/>
            </w:tcBorders>
          </w:tcPr>
          <w:p w14:paraId="1FB197AE" w14:textId="77777777" w:rsidR="009832F7" w:rsidRPr="0077558D" w:rsidRDefault="009832F7" w:rsidP="009832F7">
            <w:pPr>
              <w:pStyle w:val="FSCtblh4"/>
            </w:pPr>
            <w:r w:rsidRPr="0077558D">
              <w:t>Permitted residue:  Guazatine</w:t>
            </w:r>
          </w:p>
        </w:tc>
      </w:tr>
      <w:tr w:rsidR="009832F7" w:rsidRPr="0077558D" w14:paraId="0F377E08" w14:textId="77777777" w:rsidTr="009832F7">
        <w:trPr>
          <w:cantSplit/>
        </w:trPr>
        <w:tc>
          <w:tcPr>
            <w:tcW w:w="3402" w:type="dxa"/>
            <w:tcBorders>
              <w:top w:val="single" w:sz="4" w:space="0" w:color="auto"/>
              <w:bottom w:val="single" w:sz="4" w:space="0" w:color="auto"/>
            </w:tcBorders>
          </w:tcPr>
          <w:p w14:paraId="64C1C99F" w14:textId="77777777" w:rsidR="009832F7" w:rsidRPr="0077558D" w:rsidRDefault="009832F7" w:rsidP="009832F7">
            <w:pPr>
              <w:pStyle w:val="FSCtblMRL1"/>
            </w:pPr>
            <w:r w:rsidRPr="0077558D">
              <w:t>Citrus fruits</w:t>
            </w:r>
          </w:p>
        </w:tc>
        <w:tc>
          <w:tcPr>
            <w:tcW w:w="1020" w:type="dxa"/>
            <w:tcBorders>
              <w:top w:val="single" w:sz="4" w:space="0" w:color="auto"/>
              <w:bottom w:val="single" w:sz="4" w:space="0" w:color="auto"/>
            </w:tcBorders>
          </w:tcPr>
          <w:p w14:paraId="7960BCCA" w14:textId="77777777" w:rsidR="009832F7" w:rsidRPr="0077558D" w:rsidRDefault="009832F7" w:rsidP="009832F7">
            <w:pPr>
              <w:pStyle w:val="FSCtblMRL2"/>
            </w:pPr>
            <w:r w:rsidRPr="0077558D">
              <w:t>5</w:t>
            </w:r>
          </w:p>
        </w:tc>
      </w:tr>
    </w:tbl>
    <w:p w14:paraId="5EEABB11" w14:textId="77777777" w:rsidR="009832F7" w:rsidRDefault="009832F7" w:rsidP="009832F7">
      <w:pPr>
        <w:pStyle w:val="FSCtblMRL1"/>
        <w:rPr>
          <w:rFonts w:eastAsiaTheme="minorHAnsi"/>
        </w:rPr>
      </w:pPr>
    </w:p>
    <w:p w14:paraId="6E1763EC"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AA29155" w14:textId="77777777" w:rsidTr="009832F7">
        <w:trPr>
          <w:cantSplit/>
        </w:trPr>
        <w:tc>
          <w:tcPr>
            <w:tcW w:w="4422" w:type="dxa"/>
            <w:gridSpan w:val="2"/>
            <w:tcBorders>
              <w:top w:val="single" w:sz="4" w:space="0" w:color="auto"/>
            </w:tcBorders>
          </w:tcPr>
          <w:p w14:paraId="12615264" w14:textId="77777777" w:rsidR="009832F7" w:rsidRPr="0077558D" w:rsidRDefault="009832F7" w:rsidP="009832F7">
            <w:pPr>
              <w:pStyle w:val="FSCtblh3"/>
            </w:pPr>
            <w:r w:rsidRPr="0077558D">
              <w:t>Agvet chemical:  Halauxifen-methyl</w:t>
            </w:r>
          </w:p>
        </w:tc>
      </w:tr>
      <w:tr w:rsidR="009832F7" w:rsidRPr="0077558D" w14:paraId="7C632748" w14:textId="77777777" w:rsidTr="009832F7">
        <w:trPr>
          <w:cantSplit/>
        </w:trPr>
        <w:tc>
          <w:tcPr>
            <w:tcW w:w="4422" w:type="dxa"/>
            <w:gridSpan w:val="2"/>
          </w:tcPr>
          <w:p w14:paraId="09AE3CE7" w14:textId="77777777" w:rsidR="009832F7" w:rsidRPr="0077558D" w:rsidRDefault="009832F7" w:rsidP="009832F7">
            <w:pPr>
              <w:pStyle w:val="FSCtblh4"/>
            </w:pPr>
            <w:r w:rsidRPr="0077558D">
              <w:t>Permitted residue—commodities of plant origin: Halauxifen-methyl</w:t>
            </w:r>
          </w:p>
        </w:tc>
      </w:tr>
      <w:tr w:rsidR="009832F7" w:rsidRPr="0077558D" w14:paraId="7003CBE4" w14:textId="77777777" w:rsidTr="009832F7">
        <w:trPr>
          <w:cantSplit/>
        </w:trPr>
        <w:tc>
          <w:tcPr>
            <w:tcW w:w="4422" w:type="dxa"/>
            <w:gridSpan w:val="2"/>
            <w:tcBorders>
              <w:bottom w:val="single" w:sz="4" w:space="0" w:color="auto"/>
            </w:tcBorders>
          </w:tcPr>
          <w:p w14:paraId="02E6EC4C" w14:textId="77777777" w:rsidR="009832F7" w:rsidRPr="0077558D" w:rsidRDefault="009832F7" w:rsidP="009832F7">
            <w:pPr>
              <w:pStyle w:val="FSCtblh4"/>
            </w:pPr>
            <w:r w:rsidRPr="0077558D">
              <w:t>Permitted residue—commodities  of animal origin: 4-Amino-3-chloro-6-(4-chloro-2-fluoro-3-hydroxyphenyl)-pyridine-2-carboxylic acid, expressed as halauxifen-methyl</w:t>
            </w:r>
          </w:p>
        </w:tc>
      </w:tr>
      <w:tr w:rsidR="009832F7" w:rsidRPr="0077558D" w14:paraId="4D22CFBB" w14:textId="77777777" w:rsidTr="009832F7">
        <w:trPr>
          <w:cantSplit/>
        </w:trPr>
        <w:tc>
          <w:tcPr>
            <w:tcW w:w="3402" w:type="dxa"/>
            <w:tcBorders>
              <w:top w:val="single" w:sz="4" w:space="0" w:color="auto"/>
              <w:bottom w:val="single" w:sz="4" w:space="0" w:color="auto"/>
            </w:tcBorders>
          </w:tcPr>
          <w:p w14:paraId="5CB1D115"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2CAEE8B9" w14:textId="77777777" w:rsidR="009832F7" w:rsidRPr="0077558D" w:rsidRDefault="009832F7" w:rsidP="009832F7">
            <w:pPr>
              <w:pStyle w:val="FSCtblMRL2"/>
            </w:pPr>
            <w:r w:rsidRPr="0077558D">
              <w:t>*0.01</w:t>
            </w:r>
          </w:p>
        </w:tc>
      </w:tr>
    </w:tbl>
    <w:p w14:paraId="4B88208F" w14:textId="77777777" w:rsidR="009832F7" w:rsidRDefault="009832F7" w:rsidP="009832F7">
      <w:pPr>
        <w:pStyle w:val="FSCtblMRL1"/>
        <w:rPr>
          <w:rFonts w:eastAsiaTheme="minorHAnsi"/>
        </w:rPr>
      </w:pPr>
    </w:p>
    <w:p w14:paraId="4055EFCE"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E8BEEC7" w14:textId="77777777" w:rsidTr="009832F7">
        <w:trPr>
          <w:cantSplit/>
        </w:trPr>
        <w:tc>
          <w:tcPr>
            <w:tcW w:w="4422" w:type="dxa"/>
            <w:gridSpan w:val="2"/>
            <w:tcBorders>
              <w:top w:val="single" w:sz="4" w:space="0" w:color="auto"/>
            </w:tcBorders>
          </w:tcPr>
          <w:p w14:paraId="3BDD9438" w14:textId="77777777" w:rsidR="009832F7" w:rsidRPr="0077558D" w:rsidRDefault="009832F7" w:rsidP="009832F7">
            <w:pPr>
              <w:pStyle w:val="FSCtblh3"/>
            </w:pPr>
            <w:r w:rsidRPr="0077558D">
              <w:t>Agvet chemical:  Halosulfuron-methyl</w:t>
            </w:r>
          </w:p>
        </w:tc>
      </w:tr>
      <w:tr w:rsidR="009832F7" w:rsidRPr="0077558D" w14:paraId="4A32D518" w14:textId="77777777" w:rsidTr="009832F7">
        <w:trPr>
          <w:cantSplit/>
        </w:trPr>
        <w:tc>
          <w:tcPr>
            <w:tcW w:w="4422" w:type="dxa"/>
            <w:gridSpan w:val="2"/>
            <w:tcBorders>
              <w:bottom w:val="single" w:sz="4" w:space="0" w:color="auto"/>
            </w:tcBorders>
          </w:tcPr>
          <w:p w14:paraId="1954183F" w14:textId="77777777" w:rsidR="009832F7" w:rsidRPr="0077558D" w:rsidRDefault="009832F7" w:rsidP="009832F7">
            <w:pPr>
              <w:pStyle w:val="FSCtblh4"/>
            </w:pPr>
            <w:r w:rsidRPr="0077558D">
              <w:t>Permitted residue:  Halosulfuron-methyl</w:t>
            </w:r>
          </w:p>
        </w:tc>
      </w:tr>
      <w:tr w:rsidR="009832F7" w:rsidRPr="0077558D" w14:paraId="4210CDC0" w14:textId="77777777" w:rsidTr="009832F7">
        <w:trPr>
          <w:cantSplit/>
        </w:trPr>
        <w:tc>
          <w:tcPr>
            <w:tcW w:w="3402" w:type="dxa"/>
            <w:tcBorders>
              <w:top w:val="single" w:sz="4" w:space="0" w:color="auto"/>
              <w:bottom w:val="single" w:sz="4" w:space="0" w:color="auto"/>
            </w:tcBorders>
          </w:tcPr>
          <w:p w14:paraId="1B25DA01" w14:textId="77777777" w:rsidR="009832F7" w:rsidRPr="0077558D" w:rsidRDefault="009832F7" w:rsidP="009832F7">
            <w:pPr>
              <w:pStyle w:val="FSCtblMRL1"/>
            </w:pPr>
            <w:r w:rsidRPr="0077558D">
              <w:t>Sorghum</w:t>
            </w:r>
          </w:p>
        </w:tc>
        <w:tc>
          <w:tcPr>
            <w:tcW w:w="1020" w:type="dxa"/>
            <w:tcBorders>
              <w:top w:val="single" w:sz="4" w:space="0" w:color="auto"/>
              <w:bottom w:val="single" w:sz="4" w:space="0" w:color="auto"/>
            </w:tcBorders>
          </w:tcPr>
          <w:p w14:paraId="16291B80" w14:textId="77777777" w:rsidR="009832F7" w:rsidRPr="0077558D" w:rsidRDefault="009832F7" w:rsidP="009832F7">
            <w:pPr>
              <w:pStyle w:val="FSCtblMRL2"/>
            </w:pPr>
            <w:r w:rsidRPr="0077558D">
              <w:t>*0.05</w:t>
            </w:r>
          </w:p>
        </w:tc>
      </w:tr>
    </w:tbl>
    <w:p w14:paraId="19B206D5" w14:textId="77777777" w:rsidR="009832F7" w:rsidRDefault="009832F7" w:rsidP="009832F7">
      <w:pPr>
        <w:pStyle w:val="FSCtblMRL1"/>
        <w:rPr>
          <w:rFonts w:eastAsiaTheme="minorHAnsi"/>
        </w:rPr>
      </w:pPr>
    </w:p>
    <w:p w14:paraId="5DBCE92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4AC6E7E" w14:textId="77777777" w:rsidTr="009832F7">
        <w:trPr>
          <w:cantSplit/>
        </w:trPr>
        <w:tc>
          <w:tcPr>
            <w:tcW w:w="4422" w:type="dxa"/>
            <w:gridSpan w:val="2"/>
            <w:tcBorders>
              <w:top w:val="single" w:sz="4" w:space="0" w:color="auto"/>
            </w:tcBorders>
          </w:tcPr>
          <w:p w14:paraId="334A4E59" w14:textId="77777777" w:rsidR="009832F7" w:rsidRPr="0077558D" w:rsidRDefault="009832F7" w:rsidP="009832F7">
            <w:pPr>
              <w:pStyle w:val="FSCtblh3"/>
            </w:pPr>
            <w:r w:rsidRPr="0077558D">
              <w:t>Agvet chemical:  Haloxyfop</w:t>
            </w:r>
          </w:p>
        </w:tc>
      </w:tr>
      <w:tr w:rsidR="009832F7" w:rsidRPr="0077558D" w14:paraId="7841ABF8" w14:textId="77777777" w:rsidTr="009832F7">
        <w:trPr>
          <w:cantSplit/>
        </w:trPr>
        <w:tc>
          <w:tcPr>
            <w:tcW w:w="4422" w:type="dxa"/>
            <w:gridSpan w:val="2"/>
            <w:tcBorders>
              <w:bottom w:val="single" w:sz="4" w:space="0" w:color="auto"/>
            </w:tcBorders>
          </w:tcPr>
          <w:p w14:paraId="2617C086" w14:textId="77777777" w:rsidR="009832F7" w:rsidRPr="0077558D" w:rsidRDefault="009832F7" w:rsidP="009832F7">
            <w:pPr>
              <w:pStyle w:val="FSCtblh4"/>
            </w:pPr>
            <w:r w:rsidRPr="0077558D">
              <w:t>Permitted residue:  Sum of haloxyfop, its esters and conjugates, expressed as haloxyfop</w:t>
            </w:r>
          </w:p>
        </w:tc>
      </w:tr>
      <w:tr w:rsidR="009832F7" w:rsidRPr="0077558D" w14:paraId="2349E54E" w14:textId="77777777" w:rsidTr="009832F7">
        <w:trPr>
          <w:cantSplit/>
        </w:trPr>
        <w:tc>
          <w:tcPr>
            <w:tcW w:w="3402" w:type="dxa"/>
            <w:tcBorders>
              <w:top w:val="single" w:sz="4" w:space="0" w:color="auto"/>
            </w:tcBorders>
          </w:tcPr>
          <w:p w14:paraId="0A6F3A64" w14:textId="77777777" w:rsidR="009832F7" w:rsidRPr="0077558D" w:rsidRDefault="009832F7" w:rsidP="009832F7">
            <w:pPr>
              <w:pStyle w:val="FSCtblMRL1"/>
            </w:pPr>
            <w:r w:rsidRPr="0077558D">
              <w:t>Assorted tropical and sub-tropical fruits – inedible peel</w:t>
            </w:r>
          </w:p>
        </w:tc>
        <w:tc>
          <w:tcPr>
            <w:tcW w:w="1020" w:type="dxa"/>
            <w:tcBorders>
              <w:top w:val="single" w:sz="4" w:space="0" w:color="auto"/>
            </w:tcBorders>
          </w:tcPr>
          <w:p w14:paraId="681FB404" w14:textId="77777777" w:rsidR="009832F7" w:rsidRPr="0077558D" w:rsidRDefault="009832F7" w:rsidP="009832F7">
            <w:pPr>
              <w:pStyle w:val="FSCtblMRL2"/>
            </w:pPr>
            <w:r w:rsidRPr="0077558D">
              <w:t>*0.05</w:t>
            </w:r>
          </w:p>
        </w:tc>
      </w:tr>
      <w:tr w:rsidR="009832F7" w:rsidRPr="0077558D" w14:paraId="16609DFC" w14:textId="77777777" w:rsidTr="009832F7">
        <w:trPr>
          <w:cantSplit/>
        </w:trPr>
        <w:tc>
          <w:tcPr>
            <w:tcW w:w="3402" w:type="dxa"/>
          </w:tcPr>
          <w:p w14:paraId="64EEB1BB" w14:textId="77777777" w:rsidR="009832F7" w:rsidRPr="0077558D" w:rsidRDefault="009832F7" w:rsidP="009832F7">
            <w:pPr>
              <w:pStyle w:val="FSCtblMRL1"/>
            </w:pPr>
            <w:r w:rsidRPr="0077558D">
              <w:t>Citrus fruits</w:t>
            </w:r>
          </w:p>
        </w:tc>
        <w:tc>
          <w:tcPr>
            <w:tcW w:w="1020" w:type="dxa"/>
          </w:tcPr>
          <w:p w14:paraId="34254F51" w14:textId="77777777" w:rsidR="009832F7" w:rsidRPr="0077558D" w:rsidRDefault="009832F7" w:rsidP="009832F7">
            <w:pPr>
              <w:pStyle w:val="FSCtblMRL2"/>
            </w:pPr>
            <w:r w:rsidRPr="0077558D">
              <w:t>*0.05</w:t>
            </w:r>
          </w:p>
        </w:tc>
      </w:tr>
      <w:tr w:rsidR="009832F7" w:rsidRPr="0077558D" w14:paraId="23155B75" w14:textId="77777777" w:rsidTr="009832F7">
        <w:trPr>
          <w:cantSplit/>
        </w:trPr>
        <w:tc>
          <w:tcPr>
            <w:tcW w:w="3402" w:type="dxa"/>
          </w:tcPr>
          <w:p w14:paraId="139991EF" w14:textId="77777777" w:rsidR="009832F7" w:rsidRPr="0077558D" w:rsidRDefault="009832F7" w:rsidP="009832F7">
            <w:pPr>
              <w:pStyle w:val="FSCtblMRL1"/>
            </w:pPr>
            <w:r w:rsidRPr="0077558D">
              <w:t>Leafy vegetables [except mizuna]</w:t>
            </w:r>
          </w:p>
        </w:tc>
        <w:tc>
          <w:tcPr>
            <w:tcW w:w="1020" w:type="dxa"/>
          </w:tcPr>
          <w:p w14:paraId="058038F2" w14:textId="77777777" w:rsidR="009832F7" w:rsidRPr="0077558D" w:rsidRDefault="009832F7" w:rsidP="009832F7">
            <w:pPr>
              <w:pStyle w:val="FSCtblMRL2"/>
            </w:pPr>
            <w:r w:rsidRPr="0077558D">
              <w:t>T0.5</w:t>
            </w:r>
          </w:p>
        </w:tc>
      </w:tr>
      <w:tr w:rsidR="009832F7" w:rsidRPr="0077558D" w14:paraId="5E085932" w14:textId="77777777" w:rsidTr="009832F7">
        <w:trPr>
          <w:cantSplit/>
        </w:trPr>
        <w:tc>
          <w:tcPr>
            <w:tcW w:w="3402" w:type="dxa"/>
          </w:tcPr>
          <w:p w14:paraId="05624C2F" w14:textId="77777777" w:rsidR="009832F7" w:rsidRPr="0077558D" w:rsidRDefault="009832F7" w:rsidP="009832F7">
            <w:pPr>
              <w:pStyle w:val="FSCtblMRL1"/>
            </w:pPr>
            <w:r w:rsidRPr="0077558D">
              <w:t>Pome fruits</w:t>
            </w:r>
          </w:p>
        </w:tc>
        <w:tc>
          <w:tcPr>
            <w:tcW w:w="1020" w:type="dxa"/>
          </w:tcPr>
          <w:p w14:paraId="27114ECA" w14:textId="77777777" w:rsidR="009832F7" w:rsidRPr="0077558D" w:rsidRDefault="009832F7" w:rsidP="009832F7">
            <w:pPr>
              <w:pStyle w:val="FSCtblMRL2"/>
            </w:pPr>
            <w:r w:rsidRPr="0077558D">
              <w:t>*0.05</w:t>
            </w:r>
          </w:p>
        </w:tc>
      </w:tr>
      <w:tr w:rsidR="009832F7" w:rsidRPr="0077558D" w14:paraId="4069E1E1" w14:textId="77777777" w:rsidTr="009832F7">
        <w:trPr>
          <w:cantSplit/>
        </w:trPr>
        <w:tc>
          <w:tcPr>
            <w:tcW w:w="3402" w:type="dxa"/>
          </w:tcPr>
          <w:p w14:paraId="0152CDC0" w14:textId="77777777" w:rsidR="009832F7" w:rsidRPr="0077558D" w:rsidRDefault="009832F7" w:rsidP="009832F7">
            <w:pPr>
              <w:pStyle w:val="FSCtblMRL1"/>
            </w:pPr>
            <w:r w:rsidRPr="0077558D">
              <w:t>Pulses</w:t>
            </w:r>
          </w:p>
        </w:tc>
        <w:tc>
          <w:tcPr>
            <w:tcW w:w="1020" w:type="dxa"/>
          </w:tcPr>
          <w:p w14:paraId="60ABF885" w14:textId="77777777" w:rsidR="009832F7" w:rsidRPr="0077558D" w:rsidRDefault="009832F7" w:rsidP="009832F7">
            <w:pPr>
              <w:pStyle w:val="FSCtblMRL2"/>
            </w:pPr>
            <w:r w:rsidRPr="0077558D">
              <w:t>0.1</w:t>
            </w:r>
          </w:p>
        </w:tc>
      </w:tr>
      <w:tr w:rsidR="009832F7" w:rsidRPr="0077558D" w14:paraId="24465A52" w14:textId="77777777" w:rsidTr="009832F7">
        <w:trPr>
          <w:cantSplit/>
        </w:trPr>
        <w:tc>
          <w:tcPr>
            <w:tcW w:w="3402" w:type="dxa"/>
            <w:tcBorders>
              <w:bottom w:val="single" w:sz="4" w:space="0" w:color="auto"/>
            </w:tcBorders>
          </w:tcPr>
          <w:p w14:paraId="390B58B2"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035663FC" w14:textId="77777777" w:rsidR="009832F7" w:rsidRPr="0077558D" w:rsidRDefault="009832F7" w:rsidP="009832F7">
            <w:pPr>
              <w:pStyle w:val="FSCtblMRL2"/>
            </w:pPr>
            <w:r w:rsidRPr="0077558D">
              <w:t>*0.05</w:t>
            </w:r>
          </w:p>
        </w:tc>
      </w:tr>
    </w:tbl>
    <w:p w14:paraId="3A03AFDD" w14:textId="77777777" w:rsidR="009832F7" w:rsidRPr="0077558D" w:rsidRDefault="009832F7" w:rsidP="009832F7">
      <w:pPr>
        <w:pStyle w:val="FSCtblMRL1"/>
        <w:rPr>
          <w:rFonts w:eastAsiaTheme="minorHAnsi"/>
        </w:rPr>
      </w:pPr>
    </w:p>
    <w:p w14:paraId="3A7E945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89B498E" w14:textId="77777777" w:rsidTr="009832F7">
        <w:trPr>
          <w:cantSplit/>
        </w:trPr>
        <w:tc>
          <w:tcPr>
            <w:tcW w:w="4422" w:type="dxa"/>
            <w:gridSpan w:val="2"/>
            <w:tcBorders>
              <w:top w:val="single" w:sz="4" w:space="0" w:color="auto"/>
            </w:tcBorders>
          </w:tcPr>
          <w:p w14:paraId="250DAC64" w14:textId="77777777" w:rsidR="009832F7" w:rsidRPr="0077558D" w:rsidRDefault="009832F7" w:rsidP="009832F7">
            <w:pPr>
              <w:pStyle w:val="FSCtblh3"/>
            </w:pPr>
            <w:r w:rsidRPr="0077558D">
              <w:t>Agvet chemical:  Hexythiazox</w:t>
            </w:r>
          </w:p>
        </w:tc>
      </w:tr>
      <w:tr w:rsidR="009832F7" w:rsidRPr="0077558D" w14:paraId="6EE53E35" w14:textId="77777777" w:rsidTr="009832F7">
        <w:trPr>
          <w:cantSplit/>
        </w:trPr>
        <w:tc>
          <w:tcPr>
            <w:tcW w:w="4422" w:type="dxa"/>
            <w:gridSpan w:val="2"/>
            <w:tcBorders>
              <w:bottom w:val="single" w:sz="4" w:space="0" w:color="auto"/>
            </w:tcBorders>
          </w:tcPr>
          <w:p w14:paraId="18617C2B" w14:textId="77777777" w:rsidR="009832F7" w:rsidRPr="0077558D" w:rsidRDefault="009832F7" w:rsidP="009832F7">
            <w:pPr>
              <w:pStyle w:val="FSCtblh4"/>
            </w:pPr>
            <w:r w:rsidRPr="0077558D">
              <w:t>Permitted residue:  Hexythiazox</w:t>
            </w:r>
          </w:p>
        </w:tc>
      </w:tr>
      <w:tr w:rsidR="009832F7" w:rsidRPr="0077558D" w14:paraId="73CB6C84" w14:textId="77777777" w:rsidTr="009832F7">
        <w:trPr>
          <w:cantSplit/>
        </w:trPr>
        <w:tc>
          <w:tcPr>
            <w:tcW w:w="3402" w:type="dxa"/>
          </w:tcPr>
          <w:p w14:paraId="6B90671F" w14:textId="77777777" w:rsidR="009832F7" w:rsidRPr="0077558D" w:rsidRDefault="009832F7" w:rsidP="009832F7">
            <w:pPr>
              <w:pStyle w:val="FSCtblMRL1"/>
            </w:pPr>
            <w:r w:rsidRPr="0077558D">
              <w:t>Fruiting vegetables, other than cucurbits [except mushrooms; sweet corn (corn-on-the-cob)]</w:t>
            </w:r>
          </w:p>
        </w:tc>
        <w:tc>
          <w:tcPr>
            <w:tcW w:w="1020" w:type="dxa"/>
          </w:tcPr>
          <w:p w14:paraId="1DD0F172" w14:textId="77777777" w:rsidR="009832F7" w:rsidRPr="0077558D" w:rsidRDefault="009832F7" w:rsidP="009832F7">
            <w:pPr>
              <w:pStyle w:val="FSCtblMRL2"/>
            </w:pPr>
            <w:r w:rsidRPr="0077558D">
              <w:t>T1</w:t>
            </w:r>
          </w:p>
        </w:tc>
      </w:tr>
      <w:tr w:rsidR="009832F7" w:rsidRPr="0077558D" w14:paraId="5332A64A" w14:textId="77777777" w:rsidTr="009832F7">
        <w:trPr>
          <w:cantSplit/>
        </w:trPr>
        <w:tc>
          <w:tcPr>
            <w:tcW w:w="3402" w:type="dxa"/>
          </w:tcPr>
          <w:p w14:paraId="5E0EF671" w14:textId="77777777" w:rsidR="009832F7" w:rsidRPr="0077558D" w:rsidRDefault="009832F7" w:rsidP="009832F7">
            <w:pPr>
              <w:pStyle w:val="FSCtblMRL1"/>
            </w:pPr>
            <w:r w:rsidRPr="0077558D">
              <w:t>Pome fruits</w:t>
            </w:r>
          </w:p>
        </w:tc>
        <w:tc>
          <w:tcPr>
            <w:tcW w:w="1020" w:type="dxa"/>
          </w:tcPr>
          <w:p w14:paraId="7F113BDE" w14:textId="77777777" w:rsidR="009832F7" w:rsidRPr="0077558D" w:rsidRDefault="009832F7" w:rsidP="009832F7">
            <w:pPr>
              <w:pStyle w:val="FSCtblMRL2"/>
            </w:pPr>
            <w:r w:rsidRPr="0077558D">
              <w:t>1</w:t>
            </w:r>
          </w:p>
        </w:tc>
      </w:tr>
      <w:tr w:rsidR="009832F7" w:rsidRPr="0077558D" w14:paraId="0EF32DF1" w14:textId="77777777" w:rsidTr="009832F7">
        <w:trPr>
          <w:cantSplit/>
        </w:trPr>
        <w:tc>
          <w:tcPr>
            <w:tcW w:w="3402" w:type="dxa"/>
            <w:tcBorders>
              <w:bottom w:val="single" w:sz="4" w:space="0" w:color="auto"/>
            </w:tcBorders>
          </w:tcPr>
          <w:p w14:paraId="59223B6C" w14:textId="77777777" w:rsidR="009832F7" w:rsidRPr="0077558D" w:rsidRDefault="009832F7" w:rsidP="009832F7">
            <w:pPr>
              <w:pStyle w:val="FSCtblMRL1"/>
            </w:pPr>
            <w:r w:rsidRPr="0077558D">
              <w:lastRenderedPageBreak/>
              <w:t>Stone fruits</w:t>
            </w:r>
          </w:p>
        </w:tc>
        <w:tc>
          <w:tcPr>
            <w:tcW w:w="1020" w:type="dxa"/>
            <w:tcBorders>
              <w:bottom w:val="single" w:sz="4" w:space="0" w:color="auto"/>
            </w:tcBorders>
          </w:tcPr>
          <w:p w14:paraId="114E9693" w14:textId="77777777" w:rsidR="009832F7" w:rsidRPr="0077558D" w:rsidRDefault="009832F7" w:rsidP="009832F7">
            <w:pPr>
              <w:pStyle w:val="FSCtblMRL2"/>
            </w:pPr>
            <w:r w:rsidRPr="0077558D">
              <w:t>1</w:t>
            </w:r>
          </w:p>
        </w:tc>
      </w:tr>
    </w:tbl>
    <w:p w14:paraId="2236344B" w14:textId="77777777" w:rsidR="009832F7" w:rsidRDefault="009832F7" w:rsidP="009832F7">
      <w:pPr>
        <w:pStyle w:val="FSCtblMRL1"/>
        <w:rPr>
          <w:rFonts w:eastAsiaTheme="minorHAnsi"/>
        </w:rPr>
      </w:pPr>
    </w:p>
    <w:p w14:paraId="1480EE80" w14:textId="77777777" w:rsidR="009832F7"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DAD7185" w14:textId="77777777" w:rsidTr="009832F7">
        <w:trPr>
          <w:cantSplit/>
        </w:trPr>
        <w:tc>
          <w:tcPr>
            <w:tcW w:w="4422" w:type="dxa"/>
            <w:gridSpan w:val="2"/>
            <w:tcBorders>
              <w:top w:val="single" w:sz="4" w:space="0" w:color="auto"/>
            </w:tcBorders>
          </w:tcPr>
          <w:p w14:paraId="314A6264" w14:textId="77777777" w:rsidR="009832F7" w:rsidRPr="0077558D" w:rsidRDefault="009832F7" w:rsidP="009832F7">
            <w:pPr>
              <w:pStyle w:val="FSCtblh3"/>
            </w:pPr>
            <w:r w:rsidRPr="0077558D">
              <w:t>Agvet chemical:  Imazalil</w:t>
            </w:r>
          </w:p>
        </w:tc>
      </w:tr>
      <w:tr w:rsidR="009832F7" w:rsidRPr="0077558D" w14:paraId="66D9CFAA" w14:textId="77777777" w:rsidTr="009832F7">
        <w:trPr>
          <w:cantSplit/>
        </w:trPr>
        <w:tc>
          <w:tcPr>
            <w:tcW w:w="4422" w:type="dxa"/>
            <w:gridSpan w:val="2"/>
            <w:tcBorders>
              <w:bottom w:val="single" w:sz="4" w:space="0" w:color="auto"/>
            </w:tcBorders>
          </w:tcPr>
          <w:p w14:paraId="51E8B0F7" w14:textId="77777777" w:rsidR="009832F7" w:rsidRPr="0077558D" w:rsidRDefault="009832F7" w:rsidP="009832F7">
            <w:pPr>
              <w:pStyle w:val="FSCtblh4"/>
            </w:pPr>
            <w:r w:rsidRPr="0077558D">
              <w:t>Permitted residue:  Imazalil</w:t>
            </w:r>
          </w:p>
        </w:tc>
      </w:tr>
      <w:tr w:rsidR="009832F7" w:rsidRPr="0077558D" w14:paraId="24B71522" w14:textId="77777777" w:rsidTr="009832F7">
        <w:trPr>
          <w:cantSplit/>
        </w:trPr>
        <w:tc>
          <w:tcPr>
            <w:tcW w:w="3402" w:type="dxa"/>
          </w:tcPr>
          <w:p w14:paraId="4D00A817" w14:textId="77777777" w:rsidR="009832F7" w:rsidRPr="0077558D" w:rsidDel="00DD2CBC" w:rsidRDefault="009832F7" w:rsidP="009832F7">
            <w:pPr>
              <w:pStyle w:val="FSCtblMRL1"/>
            </w:pPr>
            <w:r>
              <w:t>Citrus fruits [except citron; lemon; lime]</w:t>
            </w:r>
          </w:p>
        </w:tc>
        <w:tc>
          <w:tcPr>
            <w:tcW w:w="1020" w:type="dxa"/>
          </w:tcPr>
          <w:p w14:paraId="2D3D5372" w14:textId="77777777" w:rsidR="009832F7" w:rsidRPr="0077558D" w:rsidDel="00DD2CBC" w:rsidRDefault="009832F7" w:rsidP="009832F7">
            <w:pPr>
              <w:pStyle w:val="FSCtblMRL2"/>
            </w:pPr>
            <w:r>
              <w:t>10</w:t>
            </w:r>
          </w:p>
        </w:tc>
      </w:tr>
      <w:tr w:rsidR="009832F7" w:rsidRPr="0077558D" w14:paraId="493DBFD4" w14:textId="77777777" w:rsidTr="009832F7">
        <w:trPr>
          <w:cantSplit/>
        </w:trPr>
        <w:tc>
          <w:tcPr>
            <w:tcW w:w="3402" w:type="dxa"/>
            <w:tcBorders>
              <w:bottom w:val="single" w:sz="4" w:space="0" w:color="auto"/>
            </w:tcBorders>
          </w:tcPr>
          <w:p w14:paraId="1EB26F3A" w14:textId="77777777" w:rsidR="009832F7" w:rsidRPr="0077558D" w:rsidRDefault="009832F7" w:rsidP="009832F7">
            <w:pPr>
              <w:pStyle w:val="FSCtblMRL1"/>
            </w:pPr>
            <w:r w:rsidRPr="0077558D">
              <w:t>Pome fruits</w:t>
            </w:r>
          </w:p>
        </w:tc>
        <w:tc>
          <w:tcPr>
            <w:tcW w:w="1020" w:type="dxa"/>
            <w:tcBorders>
              <w:bottom w:val="single" w:sz="4" w:space="0" w:color="auto"/>
            </w:tcBorders>
          </w:tcPr>
          <w:p w14:paraId="3E61CE8D" w14:textId="77777777" w:rsidR="009832F7" w:rsidRPr="0077558D" w:rsidRDefault="009832F7" w:rsidP="009832F7">
            <w:pPr>
              <w:pStyle w:val="FSCtblMRL2"/>
            </w:pPr>
            <w:r w:rsidRPr="0077558D">
              <w:t>5</w:t>
            </w:r>
          </w:p>
        </w:tc>
      </w:tr>
    </w:tbl>
    <w:p w14:paraId="60F5023A" w14:textId="77777777" w:rsidR="009832F7" w:rsidRDefault="009832F7" w:rsidP="009832F7">
      <w:pPr>
        <w:pStyle w:val="FSCtblMRL1"/>
        <w:rPr>
          <w:rFonts w:eastAsiaTheme="minorHAnsi"/>
        </w:rPr>
      </w:pPr>
    </w:p>
    <w:p w14:paraId="32635F9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067EDE5" w14:textId="77777777" w:rsidTr="009832F7">
        <w:trPr>
          <w:cantSplit/>
        </w:trPr>
        <w:tc>
          <w:tcPr>
            <w:tcW w:w="4422" w:type="dxa"/>
            <w:gridSpan w:val="2"/>
            <w:tcBorders>
              <w:top w:val="single" w:sz="4" w:space="0" w:color="auto"/>
            </w:tcBorders>
          </w:tcPr>
          <w:p w14:paraId="2956C247" w14:textId="77777777" w:rsidR="009832F7" w:rsidRPr="0077558D" w:rsidRDefault="009832F7" w:rsidP="009832F7">
            <w:pPr>
              <w:pStyle w:val="FSCtblh3"/>
            </w:pPr>
            <w:r w:rsidRPr="0077558D">
              <w:t>Agvet chemical:  Imazamox</w:t>
            </w:r>
          </w:p>
        </w:tc>
      </w:tr>
      <w:tr w:rsidR="009832F7" w:rsidRPr="0077558D" w14:paraId="5564CF49" w14:textId="77777777" w:rsidTr="009832F7">
        <w:trPr>
          <w:cantSplit/>
        </w:trPr>
        <w:tc>
          <w:tcPr>
            <w:tcW w:w="4422" w:type="dxa"/>
            <w:gridSpan w:val="2"/>
            <w:tcBorders>
              <w:bottom w:val="single" w:sz="4" w:space="0" w:color="auto"/>
            </w:tcBorders>
          </w:tcPr>
          <w:p w14:paraId="2E1E2456" w14:textId="77777777" w:rsidR="009832F7" w:rsidRPr="0077558D" w:rsidRDefault="009832F7" w:rsidP="009832F7">
            <w:pPr>
              <w:pStyle w:val="FSCtblh4"/>
            </w:pPr>
            <w:r w:rsidRPr="0077558D">
              <w:t>Permitted residue:  Imazamox</w:t>
            </w:r>
          </w:p>
        </w:tc>
      </w:tr>
      <w:tr w:rsidR="009832F7" w:rsidRPr="0077558D" w14:paraId="7A749F26" w14:textId="77777777" w:rsidTr="009832F7">
        <w:trPr>
          <w:cantSplit/>
        </w:trPr>
        <w:tc>
          <w:tcPr>
            <w:tcW w:w="3402" w:type="dxa"/>
          </w:tcPr>
          <w:p w14:paraId="1770F5CB" w14:textId="77777777" w:rsidR="009832F7" w:rsidRPr="0077558D" w:rsidRDefault="009832F7" w:rsidP="009832F7">
            <w:pPr>
              <w:pStyle w:val="FSCtblMRL1"/>
            </w:pPr>
            <w:r w:rsidRPr="0077558D">
              <w:t>Beans (dry) [except soya bean (dry)]</w:t>
            </w:r>
          </w:p>
        </w:tc>
        <w:tc>
          <w:tcPr>
            <w:tcW w:w="1020" w:type="dxa"/>
          </w:tcPr>
          <w:p w14:paraId="63923127" w14:textId="77777777" w:rsidR="009832F7" w:rsidRPr="0077558D" w:rsidRDefault="009832F7" w:rsidP="009832F7">
            <w:pPr>
              <w:pStyle w:val="FSCtblMRL2"/>
            </w:pPr>
            <w:r w:rsidRPr="0077558D">
              <w:t>0.05</w:t>
            </w:r>
          </w:p>
        </w:tc>
      </w:tr>
      <w:tr w:rsidR="009832F7" w:rsidRPr="0077558D" w14:paraId="0B388D80" w14:textId="77777777" w:rsidTr="009832F7">
        <w:trPr>
          <w:cantSplit/>
        </w:trPr>
        <w:tc>
          <w:tcPr>
            <w:tcW w:w="3402" w:type="dxa"/>
            <w:tcBorders>
              <w:bottom w:val="single" w:sz="4" w:space="0" w:color="auto"/>
            </w:tcBorders>
          </w:tcPr>
          <w:p w14:paraId="670A69EA" w14:textId="77777777" w:rsidR="009832F7" w:rsidRPr="0077558D" w:rsidRDefault="009832F7" w:rsidP="009832F7">
            <w:pPr>
              <w:pStyle w:val="FSCtblMRL1"/>
            </w:pPr>
            <w:r w:rsidRPr="0077558D">
              <w:rPr>
                <w:szCs w:val="18"/>
              </w:rPr>
              <w:t>Sorghum</w:t>
            </w:r>
          </w:p>
        </w:tc>
        <w:tc>
          <w:tcPr>
            <w:tcW w:w="1020" w:type="dxa"/>
            <w:tcBorders>
              <w:bottom w:val="single" w:sz="4" w:space="0" w:color="auto"/>
            </w:tcBorders>
          </w:tcPr>
          <w:p w14:paraId="158E329E" w14:textId="77777777" w:rsidR="009832F7" w:rsidRPr="0077558D" w:rsidRDefault="009832F7" w:rsidP="009832F7">
            <w:pPr>
              <w:pStyle w:val="FSCtblMRL2"/>
            </w:pPr>
            <w:r w:rsidRPr="0077558D">
              <w:rPr>
                <w:szCs w:val="18"/>
              </w:rPr>
              <w:t>*0.02</w:t>
            </w:r>
          </w:p>
        </w:tc>
      </w:tr>
    </w:tbl>
    <w:p w14:paraId="13992086" w14:textId="77777777" w:rsidR="009832F7" w:rsidRPr="0077558D" w:rsidRDefault="009832F7" w:rsidP="009832F7">
      <w:pPr>
        <w:pStyle w:val="FSCtblMRL1"/>
        <w:rPr>
          <w:rFonts w:eastAsiaTheme="minorHAnsi"/>
        </w:rPr>
      </w:pPr>
    </w:p>
    <w:p w14:paraId="748170E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D5B4190" w14:textId="77777777" w:rsidTr="009832F7">
        <w:trPr>
          <w:cantSplit/>
        </w:trPr>
        <w:tc>
          <w:tcPr>
            <w:tcW w:w="4422" w:type="dxa"/>
            <w:gridSpan w:val="2"/>
            <w:tcBorders>
              <w:top w:val="single" w:sz="4" w:space="0" w:color="auto"/>
            </w:tcBorders>
          </w:tcPr>
          <w:p w14:paraId="24D5E913" w14:textId="77777777" w:rsidR="009832F7" w:rsidRPr="0077558D" w:rsidRDefault="009832F7" w:rsidP="009832F7">
            <w:pPr>
              <w:pStyle w:val="FSCtblh3"/>
            </w:pPr>
            <w:r w:rsidRPr="0077558D">
              <w:t>Agvet chemical:  Imazapyr</w:t>
            </w:r>
          </w:p>
        </w:tc>
      </w:tr>
      <w:tr w:rsidR="009832F7" w:rsidRPr="0077558D" w14:paraId="1DAB476B" w14:textId="77777777" w:rsidTr="009832F7">
        <w:trPr>
          <w:cantSplit/>
        </w:trPr>
        <w:tc>
          <w:tcPr>
            <w:tcW w:w="4422" w:type="dxa"/>
            <w:gridSpan w:val="2"/>
          </w:tcPr>
          <w:p w14:paraId="70EF0BF9" w14:textId="77777777" w:rsidR="009832F7" w:rsidRPr="0077558D" w:rsidRDefault="009832F7" w:rsidP="009832F7">
            <w:pPr>
              <w:pStyle w:val="FSCtblh4"/>
            </w:pPr>
            <w:r w:rsidRPr="0077558D">
              <w:t>Permitted residue:  Imazapyr</w:t>
            </w:r>
          </w:p>
        </w:tc>
      </w:tr>
      <w:tr w:rsidR="009832F7" w:rsidRPr="0077558D" w14:paraId="5888C57C" w14:textId="77777777" w:rsidTr="009832F7">
        <w:trPr>
          <w:cantSplit/>
        </w:trPr>
        <w:tc>
          <w:tcPr>
            <w:tcW w:w="3402" w:type="dxa"/>
            <w:tcBorders>
              <w:bottom w:val="single" w:sz="4" w:space="0" w:color="auto"/>
            </w:tcBorders>
          </w:tcPr>
          <w:p w14:paraId="4EDFA65E" w14:textId="77777777" w:rsidR="009832F7" w:rsidRPr="0077558D" w:rsidRDefault="009832F7" w:rsidP="009832F7">
            <w:pPr>
              <w:pStyle w:val="FSCtblMRL1"/>
            </w:pPr>
            <w:r w:rsidRPr="0077558D">
              <w:rPr>
                <w:szCs w:val="18"/>
              </w:rPr>
              <w:t>Sorghum</w:t>
            </w:r>
          </w:p>
        </w:tc>
        <w:tc>
          <w:tcPr>
            <w:tcW w:w="1020" w:type="dxa"/>
            <w:tcBorders>
              <w:bottom w:val="single" w:sz="4" w:space="0" w:color="auto"/>
            </w:tcBorders>
          </w:tcPr>
          <w:p w14:paraId="74FE3D76" w14:textId="77777777" w:rsidR="009832F7" w:rsidRPr="0077558D" w:rsidRDefault="009832F7" w:rsidP="009832F7">
            <w:pPr>
              <w:pStyle w:val="FSCtblMRL2"/>
            </w:pPr>
            <w:r w:rsidRPr="0077558D">
              <w:rPr>
                <w:szCs w:val="18"/>
              </w:rPr>
              <w:t>0.02</w:t>
            </w:r>
          </w:p>
        </w:tc>
      </w:tr>
    </w:tbl>
    <w:p w14:paraId="120D1C5D" w14:textId="77777777" w:rsidR="009832F7" w:rsidRDefault="009832F7" w:rsidP="009832F7">
      <w:pPr>
        <w:pStyle w:val="FSCtblMRL1"/>
        <w:rPr>
          <w:rFonts w:eastAsiaTheme="minorHAnsi"/>
        </w:rPr>
      </w:pPr>
    </w:p>
    <w:p w14:paraId="1C05C7F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9B7A016" w14:textId="77777777" w:rsidTr="009832F7">
        <w:trPr>
          <w:cantSplit/>
        </w:trPr>
        <w:tc>
          <w:tcPr>
            <w:tcW w:w="4422" w:type="dxa"/>
            <w:gridSpan w:val="2"/>
            <w:tcBorders>
              <w:top w:val="single" w:sz="4" w:space="0" w:color="auto"/>
            </w:tcBorders>
          </w:tcPr>
          <w:p w14:paraId="24D63B8F" w14:textId="77777777" w:rsidR="009832F7" w:rsidRPr="0077558D" w:rsidRDefault="009832F7" w:rsidP="009832F7">
            <w:pPr>
              <w:pStyle w:val="FSCtblh3"/>
            </w:pPr>
            <w:r w:rsidRPr="0077558D">
              <w:t>Agvet chemical:  Imidacloprid</w:t>
            </w:r>
          </w:p>
        </w:tc>
      </w:tr>
      <w:tr w:rsidR="009832F7" w:rsidRPr="0077558D" w14:paraId="2664DE9B" w14:textId="77777777" w:rsidTr="009832F7">
        <w:trPr>
          <w:cantSplit/>
        </w:trPr>
        <w:tc>
          <w:tcPr>
            <w:tcW w:w="4422" w:type="dxa"/>
            <w:gridSpan w:val="2"/>
            <w:tcBorders>
              <w:bottom w:val="single" w:sz="4" w:space="0" w:color="auto"/>
            </w:tcBorders>
          </w:tcPr>
          <w:p w14:paraId="24853C3E" w14:textId="77777777" w:rsidR="009832F7" w:rsidRPr="0077558D" w:rsidRDefault="009832F7" w:rsidP="009832F7">
            <w:pPr>
              <w:pStyle w:val="FSCtblh4"/>
            </w:pPr>
            <w:r w:rsidRPr="0077558D">
              <w:t>Permitted residue:  Sum of imidacloprid and metabolites containing the 6-chloropyridinylmethylene moiety, expressed as imidacloprid</w:t>
            </w:r>
          </w:p>
        </w:tc>
      </w:tr>
      <w:tr w:rsidR="009832F7" w:rsidRPr="0077558D" w14:paraId="5CEF555C" w14:textId="77777777" w:rsidTr="009832F7">
        <w:trPr>
          <w:cantSplit/>
        </w:trPr>
        <w:tc>
          <w:tcPr>
            <w:tcW w:w="3402" w:type="dxa"/>
          </w:tcPr>
          <w:p w14:paraId="06BCB01C" w14:textId="77777777" w:rsidR="009832F7" w:rsidRPr="0077558D" w:rsidRDefault="009832F7" w:rsidP="009832F7">
            <w:pPr>
              <w:pStyle w:val="FSCtblMRL1"/>
            </w:pPr>
            <w:r w:rsidRPr="0077558D">
              <w:t>Brassica (cole or cabbage) vegetables, head cabbages, flowerhead brassicas</w:t>
            </w:r>
          </w:p>
        </w:tc>
        <w:tc>
          <w:tcPr>
            <w:tcW w:w="1020" w:type="dxa"/>
          </w:tcPr>
          <w:p w14:paraId="0FBCE6CF" w14:textId="77777777" w:rsidR="009832F7" w:rsidRPr="0077558D" w:rsidRDefault="009832F7" w:rsidP="009832F7">
            <w:pPr>
              <w:pStyle w:val="FSCtblMRL2"/>
            </w:pPr>
            <w:r w:rsidRPr="0077558D">
              <w:t>0.5</w:t>
            </w:r>
          </w:p>
        </w:tc>
      </w:tr>
      <w:tr w:rsidR="009832F7" w:rsidRPr="0077558D" w14:paraId="79152CB8" w14:textId="77777777" w:rsidTr="009832F7">
        <w:trPr>
          <w:cantSplit/>
        </w:trPr>
        <w:tc>
          <w:tcPr>
            <w:tcW w:w="3402" w:type="dxa"/>
          </w:tcPr>
          <w:p w14:paraId="64AA932B" w14:textId="77777777" w:rsidR="009832F7" w:rsidRPr="0077558D" w:rsidRDefault="009832F7" w:rsidP="009832F7">
            <w:pPr>
              <w:pStyle w:val="FSCtblMRL1"/>
            </w:pPr>
            <w:r w:rsidRPr="0077558D">
              <w:t>Cereal grains [except maize; popcorn; sorghum]</w:t>
            </w:r>
          </w:p>
        </w:tc>
        <w:tc>
          <w:tcPr>
            <w:tcW w:w="1020" w:type="dxa"/>
          </w:tcPr>
          <w:p w14:paraId="7EDCD646" w14:textId="77777777" w:rsidR="009832F7" w:rsidRPr="0077558D" w:rsidRDefault="009832F7" w:rsidP="009832F7">
            <w:pPr>
              <w:pStyle w:val="FSCtblMRL2"/>
            </w:pPr>
            <w:r w:rsidRPr="0077558D">
              <w:t>*0.05</w:t>
            </w:r>
          </w:p>
        </w:tc>
      </w:tr>
      <w:tr w:rsidR="009832F7" w:rsidRPr="0077558D" w14:paraId="78647D48" w14:textId="77777777" w:rsidTr="009832F7">
        <w:trPr>
          <w:cantSplit/>
        </w:trPr>
        <w:tc>
          <w:tcPr>
            <w:tcW w:w="3402" w:type="dxa"/>
          </w:tcPr>
          <w:p w14:paraId="3C618143" w14:textId="77777777" w:rsidR="009832F7" w:rsidRPr="0077558D" w:rsidRDefault="009832F7" w:rsidP="009832F7">
            <w:pPr>
              <w:pStyle w:val="FSCtblMRL1"/>
            </w:pPr>
            <w:r w:rsidRPr="0077558D">
              <w:t>Citrus fruits</w:t>
            </w:r>
          </w:p>
        </w:tc>
        <w:tc>
          <w:tcPr>
            <w:tcW w:w="1020" w:type="dxa"/>
          </w:tcPr>
          <w:p w14:paraId="03A8A8E8" w14:textId="77777777" w:rsidR="009832F7" w:rsidRPr="0077558D" w:rsidRDefault="009832F7" w:rsidP="009832F7">
            <w:pPr>
              <w:pStyle w:val="FSCtblMRL2"/>
            </w:pPr>
            <w:r w:rsidRPr="0077558D">
              <w:t>2</w:t>
            </w:r>
          </w:p>
        </w:tc>
      </w:tr>
      <w:tr w:rsidR="009832F7" w:rsidRPr="0077558D" w14:paraId="2C05D392" w14:textId="77777777" w:rsidTr="009832F7">
        <w:trPr>
          <w:cantSplit/>
        </w:trPr>
        <w:tc>
          <w:tcPr>
            <w:tcW w:w="3402" w:type="dxa"/>
          </w:tcPr>
          <w:p w14:paraId="42272B6B" w14:textId="77777777" w:rsidR="009832F7" w:rsidRPr="0077558D" w:rsidRDefault="009832F7" w:rsidP="009832F7">
            <w:pPr>
              <w:pStyle w:val="FSCtblMRL1"/>
            </w:pPr>
            <w:r w:rsidRPr="0077558D">
              <w:t xml:space="preserve">Fruiting vegetables, other than cucurbits [except </w:t>
            </w:r>
            <w:r>
              <w:t xml:space="preserve">peppers, chili (dry); peppers; </w:t>
            </w:r>
            <w:r w:rsidRPr="0077558D">
              <w:t>sweet corn (corn-on-the-cob)]</w:t>
            </w:r>
          </w:p>
        </w:tc>
        <w:tc>
          <w:tcPr>
            <w:tcW w:w="1020" w:type="dxa"/>
          </w:tcPr>
          <w:p w14:paraId="73B96FE0" w14:textId="77777777" w:rsidR="009832F7" w:rsidRPr="0077558D" w:rsidRDefault="009832F7" w:rsidP="009832F7">
            <w:pPr>
              <w:pStyle w:val="FSCtblMRL2"/>
            </w:pPr>
            <w:r w:rsidRPr="0077558D">
              <w:t>0.5</w:t>
            </w:r>
          </w:p>
        </w:tc>
      </w:tr>
      <w:tr w:rsidR="009832F7" w:rsidRPr="0077558D" w14:paraId="362F349D" w14:textId="77777777" w:rsidTr="009832F7">
        <w:trPr>
          <w:cantSplit/>
        </w:trPr>
        <w:tc>
          <w:tcPr>
            <w:tcW w:w="3402" w:type="dxa"/>
          </w:tcPr>
          <w:p w14:paraId="769250CB" w14:textId="77777777" w:rsidR="009832F7" w:rsidRPr="0077558D" w:rsidRDefault="009832F7" w:rsidP="009832F7">
            <w:pPr>
              <w:pStyle w:val="FSCtblMRL1"/>
            </w:pPr>
            <w:r w:rsidRPr="0077558D">
              <w:t>Leafy vegetables [except lettuce, head]</w:t>
            </w:r>
          </w:p>
        </w:tc>
        <w:tc>
          <w:tcPr>
            <w:tcW w:w="1020" w:type="dxa"/>
          </w:tcPr>
          <w:p w14:paraId="663263E5" w14:textId="77777777" w:rsidR="009832F7" w:rsidRPr="0077558D" w:rsidRDefault="009832F7" w:rsidP="009832F7">
            <w:pPr>
              <w:pStyle w:val="FSCtblMRL2"/>
            </w:pPr>
            <w:r w:rsidRPr="0077558D">
              <w:t>20</w:t>
            </w:r>
          </w:p>
        </w:tc>
      </w:tr>
      <w:tr w:rsidR="009832F7" w:rsidRPr="0077558D" w14:paraId="5634D80B" w14:textId="77777777" w:rsidTr="009832F7">
        <w:trPr>
          <w:cantSplit/>
        </w:trPr>
        <w:tc>
          <w:tcPr>
            <w:tcW w:w="3402" w:type="dxa"/>
          </w:tcPr>
          <w:p w14:paraId="4C023E81" w14:textId="77777777" w:rsidR="009832F7" w:rsidRDefault="009832F7" w:rsidP="009832F7">
            <w:pPr>
              <w:pStyle w:val="FSCtblMRL1"/>
            </w:pPr>
            <w:r>
              <w:t>Peppers, chilli (dry)</w:t>
            </w:r>
          </w:p>
        </w:tc>
        <w:tc>
          <w:tcPr>
            <w:tcW w:w="1020" w:type="dxa"/>
          </w:tcPr>
          <w:p w14:paraId="0D24C20B" w14:textId="77777777" w:rsidR="009832F7" w:rsidRDefault="009832F7" w:rsidP="009832F7">
            <w:pPr>
              <w:pStyle w:val="FSCtblMRL2"/>
            </w:pPr>
            <w:r>
              <w:t>10</w:t>
            </w:r>
          </w:p>
        </w:tc>
      </w:tr>
      <w:tr w:rsidR="009832F7" w:rsidRPr="0077558D" w14:paraId="0C560156" w14:textId="77777777" w:rsidTr="009832F7">
        <w:trPr>
          <w:cantSplit/>
        </w:trPr>
        <w:tc>
          <w:tcPr>
            <w:tcW w:w="3402" w:type="dxa"/>
          </w:tcPr>
          <w:p w14:paraId="4450F2BD" w14:textId="77777777" w:rsidR="009832F7" w:rsidRPr="0077558D" w:rsidRDefault="009832F7" w:rsidP="009832F7">
            <w:pPr>
              <w:pStyle w:val="FSCtblMRL1"/>
            </w:pPr>
            <w:r w:rsidRPr="0077558D">
              <w:t>Sorghum</w:t>
            </w:r>
          </w:p>
        </w:tc>
        <w:tc>
          <w:tcPr>
            <w:tcW w:w="1020" w:type="dxa"/>
          </w:tcPr>
          <w:p w14:paraId="707D2735" w14:textId="77777777" w:rsidR="009832F7" w:rsidRPr="0077558D" w:rsidRDefault="009832F7" w:rsidP="009832F7">
            <w:pPr>
              <w:pStyle w:val="FSCtblMRL2"/>
            </w:pPr>
            <w:r w:rsidRPr="0077558D">
              <w:t>*0.02</w:t>
            </w:r>
          </w:p>
        </w:tc>
      </w:tr>
      <w:tr w:rsidR="009832F7" w:rsidRPr="0077558D" w14:paraId="0EE33261" w14:textId="77777777" w:rsidTr="009832F7">
        <w:trPr>
          <w:cantSplit/>
        </w:trPr>
        <w:tc>
          <w:tcPr>
            <w:tcW w:w="3402" w:type="dxa"/>
          </w:tcPr>
          <w:p w14:paraId="5A7DF511" w14:textId="77777777" w:rsidR="009832F7" w:rsidRPr="0077558D" w:rsidRDefault="009832F7" w:rsidP="009832F7">
            <w:pPr>
              <w:pStyle w:val="FSCtblMRL1"/>
            </w:pPr>
            <w:r w:rsidRPr="0077558D">
              <w:rPr>
                <w:lang w:val="en-AU"/>
              </w:rPr>
              <w:t>Spices [except ginger root]</w:t>
            </w:r>
          </w:p>
        </w:tc>
        <w:tc>
          <w:tcPr>
            <w:tcW w:w="1020" w:type="dxa"/>
          </w:tcPr>
          <w:p w14:paraId="2D2F6930" w14:textId="77777777" w:rsidR="009832F7" w:rsidRPr="0077558D" w:rsidRDefault="009832F7" w:rsidP="009832F7">
            <w:pPr>
              <w:pStyle w:val="FSCtblMRL2"/>
            </w:pPr>
            <w:r w:rsidRPr="0077558D">
              <w:rPr>
                <w:lang w:val="en-AU"/>
              </w:rPr>
              <w:t>0.05</w:t>
            </w:r>
          </w:p>
        </w:tc>
      </w:tr>
      <w:tr w:rsidR="009832F7" w:rsidRPr="0077558D" w14:paraId="19326AAB" w14:textId="77777777" w:rsidTr="009832F7">
        <w:trPr>
          <w:cantSplit/>
        </w:trPr>
        <w:tc>
          <w:tcPr>
            <w:tcW w:w="3402" w:type="dxa"/>
            <w:tcBorders>
              <w:bottom w:val="single" w:sz="4" w:space="0" w:color="auto"/>
            </w:tcBorders>
          </w:tcPr>
          <w:p w14:paraId="3D1061D8" w14:textId="77777777" w:rsidR="009832F7" w:rsidRPr="0077558D" w:rsidRDefault="009832F7" w:rsidP="009832F7">
            <w:pPr>
              <w:pStyle w:val="FSCtblMRL1"/>
            </w:pPr>
            <w:r w:rsidRPr="0077558D">
              <w:rPr>
                <w:szCs w:val="18"/>
                <w:lang w:eastAsia="zh-CN"/>
              </w:rPr>
              <w:t>Stone fruits [except cherries]</w:t>
            </w:r>
          </w:p>
        </w:tc>
        <w:tc>
          <w:tcPr>
            <w:tcW w:w="1020" w:type="dxa"/>
            <w:tcBorders>
              <w:bottom w:val="single" w:sz="4" w:space="0" w:color="auto"/>
            </w:tcBorders>
          </w:tcPr>
          <w:p w14:paraId="3886748F" w14:textId="77777777" w:rsidR="009832F7" w:rsidRPr="0077558D" w:rsidRDefault="009832F7" w:rsidP="009832F7">
            <w:pPr>
              <w:pStyle w:val="FSCtblMRL2"/>
            </w:pPr>
            <w:r w:rsidRPr="0077558D">
              <w:t>0.5</w:t>
            </w:r>
          </w:p>
        </w:tc>
      </w:tr>
    </w:tbl>
    <w:p w14:paraId="3E32D7FF" w14:textId="77777777" w:rsidR="009832F7" w:rsidRDefault="009832F7" w:rsidP="009832F7">
      <w:pPr>
        <w:pStyle w:val="FSCtblMRL1"/>
        <w:rPr>
          <w:rFonts w:eastAsiaTheme="minorHAnsi"/>
        </w:rPr>
      </w:pPr>
    </w:p>
    <w:p w14:paraId="3F951C1E"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6AFF613" w14:textId="77777777" w:rsidTr="009832F7">
        <w:trPr>
          <w:cantSplit/>
        </w:trPr>
        <w:tc>
          <w:tcPr>
            <w:tcW w:w="4422" w:type="dxa"/>
            <w:gridSpan w:val="2"/>
            <w:tcBorders>
              <w:top w:val="single" w:sz="4" w:space="0" w:color="auto"/>
            </w:tcBorders>
          </w:tcPr>
          <w:p w14:paraId="56647381" w14:textId="77777777" w:rsidR="009832F7" w:rsidRPr="0077558D" w:rsidRDefault="009832F7" w:rsidP="009832F7">
            <w:pPr>
              <w:pStyle w:val="FSCtblh3"/>
            </w:pPr>
            <w:r w:rsidRPr="0077558D">
              <w:t>Agvet chemical:  Indoxacarb</w:t>
            </w:r>
          </w:p>
        </w:tc>
      </w:tr>
      <w:tr w:rsidR="009832F7" w:rsidRPr="0077558D" w14:paraId="5B0E6CA7" w14:textId="77777777" w:rsidTr="009832F7">
        <w:trPr>
          <w:cantSplit/>
        </w:trPr>
        <w:tc>
          <w:tcPr>
            <w:tcW w:w="4422" w:type="dxa"/>
            <w:gridSpan w:val="2"/>
            <w:tcBorders>
              <w:bottom w:val="single" w:sz="4" w:space="0" w:color="auto"/>
            </w:tcBorders>
          </w:tcPr>
          <w:p w14:paraId="07802B6B" w14:textId="77777777" w:rsidR="009832F7" w:rsidRPr="0077558D" w:rsidRDefault="009832F7" w:rsidP="009832F7">
            <w:pPr>
              <w:pStyle w:val="FSCtblh4"/>
            </w:pPr>
            <w:r w:rsidRPr="0077558D">
              <w:t>Permitted residue:  Sum of indoxacarb and its R-isomer</w:t>
            </w:r>
          </w:p>
        </w:tc>
      </w:tr>
      <w:tr w:rsidR="009832F7" w:rsidRPr="0077558D" w14:paraId="4509EB2D" w14:textId="77777777" w:rsidTr="009832F7">
        <w:trPr>
          <w:cantSplit/>
        </w:trPr>
        <w:tc>
          <w:tcPr>
            <w:tcW w:w="3402" w:type="dxa"/>
          </w:tcPr>
          <w:p w14:paraId="536B3921" w14:textId="77777777" w:rsidR="009832F7" w:rsidRPr="0077558D" w:rsidRDefault="009832F7" w:rsidP="009832F7">
            <w:pPr>
              <w:pStyle w:val="FSCtblMRL1"/>
            </w:pPr>
            <w:r w:rsidRPr="0077558D">
              <w:t>Brassica (cole or cabbage) vegetables, head cabbages and flowerhead brassicas</w:t>
            </w:r>
          </w:p>
        </w:tc>
        <w:tc>
          <w:tcPr>
            <w:tcW w:w="1020" w:type="dxa"/>
          </w:tcPr>
          <w:p w14:paraId="537B877F" w14:textId="77777777" w:rsidR="009832F7" w:rsidRPr="0077558D" w:rsidRDefault="009832F7" w:rsidP="009832F7">
            <w:pPr>
              <w:pStyle w:val="FSCtblMRL2"/>
            </w:pPr>
            <w:r w:rsidRPr="0077558D">
              <w:t>2</w:t>
            </w:r>
          </w:p>
        </w:tc>
      </w:tr>
      <w:tr w:rsidR="009832F7" w:rsidRPr="0077558D" w14:paraId="2B68A79E" w14:textId="77777777" w:rsidTr="009832F7">
        <w:trPr>
          <w:cantSplit/>
        </w:trPr>
        <w:tc>
          <w:tcPr>
            <w:tcW w:w="3402" w:type="dxa"/>
          </w:tcPr>
          <w:p w14:paraId="28900799" w14:textId="77777777" w:rsidR="009832F7" w:rsidRPr="0077558D" w:rsidRDefault="009832F7" w:rsidP="009832F7">
            <w:pPr>
              <w:pStyle w:val="FSCtblMRL1"/>
            </w:pPr>
            <w:r w:rsidRPr="0077558D">
              <w:t>Leafy vegetables [except lettuce, head]</w:t>
            </w:r>
          </w:p>
        </w:tc>
        <w:tc>
          <w:tcPr>
            <w:tcW w:w="1020" w:type="dxa"/>
          </w:tcPr>
          <w:p w14:paraId="388041CA" w14:textId="77777777" w:rsidR="009832F7" w:rsidRPr="0077558D" w:rsidRDefault="009832F7" w:rsidP="009832F7">
            <w:pPr>
              <w:pStyle w:val="FSCtblMRL2"/>
            </w:pPr>
            <w:r w:rsidRPr="0077558D">
              <w:t>5</w:t>
            </w:r>
          </w:p>
        </w:tc>
      </w:tr>
      <w:tr w:rsidR="009832F7" w:rsidRPr="0077558D" w14:paraId="464648F4" w14:textId="77777777" w:rsidTr="009832F7">
        <w:trPr>
          <w:cantSplit/>
        </w:trPr>
        <w:tc>
          <w:tcPr>
            <w:tcW w:w="3402" w:type="dxa"/>
          </w:tcPr>
          <w:p w14:paraId="68F32BF1" w14:textId="77777777" w:rsidR="009832F7" w:rsidRPr="0077558D" w:rsidRDefault="009832F7" w:rsidP="009832F7">
            <w:pPr>
              <w:pStyle w:val="FSCtblMRL1"/>
            </w:pPr>
            <w:r w:rsidRPr="0077558D">
              <w:t>Pome fruits</w:t>
            </w:r>
          </w:p>
        </w:tc>
        <w:tc>
          <w:tcPr>
            <w:tcW w:w="1020" w:type="dxa"/>
          </w:tcPr>
          <w:p w14:paraId="53E9AAB2" w14:textId="77777777" w:rsidR="009832F7" w:rsidRPr="0077558D" w:rsidRDefault="009832F7" w:rsidP="009832F7">
            <w:pPr>
              <w:pStyle w:val="FSCtblMRL2"/>
            </w:pPr>
            <w:r w:rsidRPr="0077558D">
              <w:t>2</w:t>
            </w:r>
          </w:p>
        </w:tc>
      </w:tr>
      <w:tr w:rsidR="009832F7" w:rsidRPr="0077558D" w14:paraId="004E4F57" w14:textId="77777777" w:rsidTr="009832F7">
        <w:trPr>
          <w:cantSplit/>
        </w:trPr>
        <w:tc>
          <w:tcPr>
            <w:tcW w:w="3402" w:type="dxa"/>
          </w:tcPr>
          <w:p w14:paraId="11698DC3" w14:textId="77777777" w:rsidR="009832F7" w:rsidRPr="0077558D" w:rsidRDefault="009832F7" w:rsidP="009832F7">
            <w:pPr>
              <w:pStyle w:val="FSCtblMRL1"/>
            </w:pPr>
            <w:r w:rsidRPr="0077558D">
              <w:t>Pulses</w:t>
            </w:r>
          </w:p>
        </w:tc>
        <w:tc>
          <w:tcPr>
            <w:tcW w:w="1020" w:type="dxa"/>
          </w:tcPr>
          <w:p w14:paraId="19703281" w14:textId="77777777" w:rsidR="009832F7" w:rsidRPr="0077558D" w:rsidRDefault="009832F7" w:rsidP="009832F7">
            <w:pPr>
              <w:pStyle w:val="FSCtblMRL2"/>
            </w:pPr>
            <w:r w:rsidRPr="0077558D">
              <w:t>0.2</w:t>
            </w:r>
          </w:p>
        </w:tc>
      </w:tr>
      <w:tr w:rsidR="009832F7" w:rsidRPr="0077558D" w14:paraId="7D1A7C27" w14:textId="77777777" w:rsidTr="009832F7">
        <w:trPr>
          <w:cantSplit/>
        </w:trPr>
        <w:tc>
          <w:tcPr>
            <w:tcW w:w="3402" w:type="dxa"/>
            <w:tcBorders>
              <w:bottom w:val="single" w:sz="4" w:space="0" w:color="auto"/>
            </w:tcBorders>
          </w:tcPr>
          <w:p w14:paraId="5746733A" w14:textId="77777777" w:rsidR="009832F7" w:rsidRPr="0077558D" w:rsidRDefault="009832F7" w:rsidP="009832F7">
            <w:pPr>
              <w:pStyle w:val="FSCtblMRL1"/>
            </w:pPr>
            <w:r w:rsidRPr="0077558D">
              <w:t>Stone fruits [except cherries]</w:t>
            </w:r>
          </w:p>
        </w:tc>
        <w:tc>
          <w:tcPr>
            <w:tcW w:w="1020" w:type="dxa"/>
            <w:tcBorders>
              <w:bottom w:val="single" w:sz="4" w:space="0" w:color="auto"/>
            </w:tcBorders>
          </w:tcPr>
          <w:p w14:paraId="44BF61DF" w14:textId="77777777" w:rsidR="009832F7" w:rsidRPr="0077558D" w:rsidRDefault="009832F7" w:rsidP="009832F7">
            <w:pPr>
              <w:pStyle w:val="FSCtblMRL2"/>
            </w:pPr>
            <w:r w:rsidRPr="0077558D">
              <w:t>2</w:t>
            </w:r>
          </w:p>
        </w:tc>
      </w:tr>
    </w:tbl>
    <w:p w14:paraId="7C19E3B1" w14:textId="77777777" w:rsidR="009832F7" w:rsidRDefault="009832F7" w:rsidP="009832F7">
      <w:pPr>
        <w:pStyle w:val="FSCtblMRL1"/>
        <w:rPr>
          <w:rFonts w:eastAsiaTheme="minorHAnsi"/>
        </w:rPr>
      </w:pPr>
    </w:p>
    <w:p w14:paraId="0841038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A46CB48" w14:textId="77777777" w:rsidTr="009832F7">
        <w:trPr>
          <w:cantSplit/>
        </w:trPr>
        <w:tc>
          <w:tcPr>
            <w:tcW w:w="4422" w:type="dxa"/>
            <w:gridSpan w:val="2"/>
            <w:tcBorders>
              <w:top w:val="single" w:sz="4" w:space="0" w:color="auto"/>
            </w:tcBorders>
          </w:tcPr>
          <w:p w14:paraId="41300544" w14:textId="77777777" w:rsidR="009832F7" w:rsidRPr="0077558D" w:rsidRDefault="009832F7" w:rsidP="009832F7">
            <w:pPr>
              <w:pStyle w:val="FSCtblh3"/>
            </w:pPr>
            <w:r w:rsidRPr="0077558D">
              <w:t>Agvet chemical:  Inorganic bromide</w:t>
            </w:r>
          </w:p>
        </w:tc>
      </w:tr>
      <w:tr w:rsidR="009832F7" w:rsidRPr="0077558D" w14:paraId="2191C9BD" w14:textId="77777777" w:rsidTr="009832F7">
        <w:trPr>
          <w:cantSplit/>
        </w:trPr>
        <w:tc>
          <w:tcPr>
            <w:tcW w:w="4422" w:type="dxa"/>
            <w:gridSpan w:val="2"/>
            <w:tcBorders>
              <w:bottom w:val="single" w:sz="4" w:space="0" w:color="auto"/>
            </w:tcBorders>
          </w:tcPr>
          <w:p w14:paraId="38F1713B" w14:textId="77777777" w:rsidR="009832F7" w:rsidRPr="0077558D" w:rsidRDefault="009832F7" w:rsidP="009832F7">
            <w:pPr>
              <w:pStyle w:val="FSCtblh4"/>
            </w:pPr>
            <w:r w:rsidRPr="0077558D">
              <w:t>Permitted residue:  Bromide ion</w:t>
            </w:r>
          </w:p>
        </w:tc>
      </w:tr>
      <w:tr w:rsidR="009832F7" w:rsidRPr="0077558D" w14:paraId="6EFA9223" w14:textId="77777777" w:rsidTr="009832F7">
        <w:trPr>
          <w:cantSplit/>
        </w:trPr>
        <w:tc>
          <w:tcPr>
            <w:tcW w:w="3402" w:type="dxa"/>
            <w:tcBorders>
              <w:top w:val="single" w:sz="4" w:space="0" w:color="auto"/>
            </w:tcBorders>
          </w:tcPr>
          <w:p w14:paraId="70F52150" w14:textId="77777777" w:rsidR="009832F7" w:rsidRPr="0077558D" w:rsidRDefault="009832F7" w:rsidP="009832F7">
            <w:pPr>
              <w:pStyle w:val="FSCtblMRL1"/>
            </w:pPr>
            <w:r w:rsidRPr="0077558D">
              <w:t>Cereal grains</w:t>
            </w:r>
          </w:p>
        </w:tc>
        <w:tc>
          <w:tcPr>
            <w:tcW w:w="1020" w:type="dxa"/>
            <w:tcBorders>
              <w:top w:val="single" w:sz="4" w:space="0" w:color="auto"/>
            </w:tcBorders>
          </w:tcPr>
          <w:p w14:paraId="070BE91C" w14:textId="77777777" w:rsidR="009832F7" w:rsidRPr="0077558D" w:rsidRDefault="009832F7" w:rsidP="009832F7">
            <w:pPr>
              <w:pStyle w:val="FSCtblMRL2"/>
            </w:pPr>
            <w:r w:rsidRPr="0077558D">
              <w:t>50</w:t>
            </w:r>
          </w:p>
        </w:tc>
      </w:tr>
      <w:tr w:rsidR="009832F7" w:rsidRPr="0077558D" w14:paraId="160AB4DD" w14:textId="77777777" w:rsidTr="009832F7">
        <w:trPr>
          <w:cantSplit/>
        </w:trPr>
        <w:tc>
          <w:tcPr>
            <w:tcW w:w="3402" w:type="dxa"/>
            <w:tcBorders>
              <w:bottom w:val="single" w:sz="4" w:space="0" w:color="auto"/>
            </w:tcBorders>
          </w:tcPr>
          <w:p w14:paraId="1DC5470C" w14:textId="77777777" w:rsidR="009832F7" w:rsidRPr="0077558D" w:rsidRDefault="009832F7" w:rsidP="009832F7">
            <w:pPr>
              <w:pStyle w:val="FSCtblMRL1"/>
            </w:pPr>
            <w:r w:rsidRPr="0077558D">
              <w:lastRenderedPageBreak/>
              <w:t>Citrus fruits</w:t>
            </w:r>
          </w:p>
        </w:tc>
        <w:tc>
          <w:tcPr>
            <w:tcW w:w="1020" w:type="dxa"/>
            <w:tcBorders>
              <w:bottom w:val="single" w:sz="4" w:space="0" w:color="auto"/>
            </w:tcBorders>
          </w:tcPr>
          <w:p w14:paraId="3443546D" w14:textId="77777777" w:rsidR="009832F7" w:rsidRPr="0077558D" w:rsidRDefault="009832F7" w:rsidP="009832F7">
            <w:pPr>
              <w:pStyle w:val="FSCtblMRL2"/>
            </w:pPr>
            <w:r w:rsidRPr="0077558D">
              <w:t>30</w:t>
            </w:r>
          </w:p>
        </w:tc>
      </w:tr>
    </w:tbl>
    <w:p w14:paraId="33C93EE7" w14:textId="77777777" w:rsidR="009832F7" w:rsidRDefault="009832F7" w:rsidP="009832F7">
      <w:pPr>
        <w:pStyle w:val="FSCtblMRL1"/>
        <w:rPr>
          <w:rFonts w:eastAsiaTheme="minorHAnsi"/>
        </w:rPr>
      </w:pPr>
    </w:p>
    <w:p w14:paraId="4A7EFBBC"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132D926" w14:textId="77777777" w:rsidTr="009832F7">
        <w:trPr>
          <w:cantSplit/>
        </w:trPr>
        <w:tc>
          <w:tcPr>
            <w:tcW w:w="4422" w:type="dxa"/>
            <w:gridSpan w:val="2"/>
            <w:tcBorders>
              <w:top w:val="single" w:sz="4" w:space="0" w:color="auto"/>
            </w:tcBorders>
          </w:tcPr>
          <w:p w14:paraId="048C30A5" w14:textId="77777777" w:rsidR="009832F7" w:rsidRPr="0077558D" w:rsidRDefault="009832F7" w:rsidP="009832F7">
            <w:pPr>
              <w:pStyle w:val="FSCtblh3"/>
            </w:pPr>
            <w:r w:rsidRPr="0077558D">
              <w:t>Agvet chemical:  Ipconazole</w:t>
            </w:r>
          </w:p>
        </w:tc>
      </w:tr>
      <w:tr w:rsidR="009832F7" w:rsidRPr="0077558D" w14:paraId="2063D11F" w14:textId="77777777" w:rsidTr="009832F7">
        <w:trPr>
          <w:cantSplit/>
        </w:trPr>
        <w:tc>
          <w:tcPr>
            <w:tcW w:w="4422" w:type="dxa"/>
            <w:gridSpan w:val="2"/>
            <w:tcBorders>
              <w:bottom w:val="single" w:sz="4" w:space="0" w:color="auto"/>
            </w:tcBorders>
          </w:tcPr>
          <w:p w14:paraId="66C14AEA" w14:textId="77777777" w:rsidR="009832F7" w:rsidRPr="0077558D" w:rsidRDefault="009832F7" w:rsidP="009832F7">
            <w:pPr>
              <w:pStyle w:val="FSCtblh4"/>
            </w:pPr>
            <w:r w:rsidRPr="0077558D">
              <w:t>Permitted residue:  Ipconazole</w:t>
            </w:r>
          </w:p>
        </w:tc>
      </w:tr>
      <w:tr w:rsidR="009832F7" w:rsidRPr="0077558D" w14:paraId="2F029F66" w14:textId="77777777" w:rsidTr="009832F7">
        <w:trPr>
          <w:cantSplit/>
        </w:trPr>
        <w:tc>
          <w:tcPr>
            <w:tcW w:w="3402" w:type="dxa"/>
            <w:tcBorders>
              <w:top w:val="single" w:sz="4" w:space="0" w:color="auto"/>
              <w:bottom w:val="single" w:sz="4" w:space="0" w:color="auto"/>
            </w:tcBorders>
          </w:tcPr>
          <w:p w14:paraId="305A4B22"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13012C06" w14:textId="77777777" w:rsidR="009832F7" w:rsidRPr="0077558D" w:rsidRDefault="009832F7" w:rsidP="009832F7">
            <w:pPr>
              <w:pStyle w:val="FSCtblMRL2"/>
            </w:pPr>
            <w:r w:rsidRPr="0077558D">
              <w:t>*0.01</w:t>
            </w:r>
          </w:p>
        </w:tc>
      </w:tr>
    </w:tbl>
    <w:p w14:paraId="12A9CEE5" w14:textId="77777777" w:rsidR="009832F7" w:rsidRDefault="009832F7" w:rsidP="009832F7">
      <w:pPr>
        <w:pStyle w:val="FSCtblMRL1"/>
        <w:rPr>
          <w:rFonts w:eastAsiaTheme="minorHAnsi"/>
        </w:rPr>
      </w:pPr>
    </w:p>
    <w:p w14:paraId="1772DB9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25472D3" w14:textId="77777777" w:rsidTr="009832F7">
        <w:trPr>
          <w:cantSplit/>
        </w:trPr>
        <w:tc>
          <w:tcPr>
            <w:tcW w:w="4422" w:type="dxa"/>
            <w:gridSpan w:val="2"/>
            <w:tcBorders>
              <w:top w:val="single" w:sz="4" w:space="0" w:color="auto"/>
            </w:tcBorders>
          </w:tcPr>
          <w:p w14:paraId="2C5E223E" w14:textId="77777777" w:rsidR="009832F7" w:rsidRPr="0077558D" w:rsidRDefault="009832F7" w:rsidP="009832F7">
            <w:pPr>
              <w:pStyle w:val="FSCtblh3"/>
            </w:pPr>
            <w:r w:rsidRPr="0077558D">
              <w:t>Agvet chemical:  Iprodione</w:t>
            </w:r>
          </w:p>
        </w:tc>
      </w:tr>
      <w:tr w:rsidR="009832F7" w:rsidRPr="0077558D" w14:paraId="7D7DB9BA" w14:textId="77777777" w:rsidTr="009832F7">
        <w:trPr>
          <w:cantSplit/>
        </w:trPr>
        <w:tc>
          <w:tcPr>
            <w:tcW w:w="4422" w:type="dxa"/>
            <w:gridSpan w:val="2"/>
            <w:tcBorders>
              <w:bottom w:val="single" w:sz="4" w:space="0" w:color="auto"/>
            </w:tcBorders>
          </w:tcPr>
          <w:p w14:paraId="6CC5DB5F" w14:textId="77777777" w:rsidR="009832F7" w:rsidRPr="0077558D" w:rsidRDefault="009832F7" w:rsidP="009832F7">
            <w:pPr>
              <w:pStyle w:val="FSCtblh4"/>
            </w:pPr>
            <w:r w:rsidRPr="0077558D">
              <w:t>Permitted residue:  Iprodione</w:t>
            </w:r>
          </w:p>
        </w:tc>
      </w:tr>
      <w:tr w:rsidR="009832F7" w:rsidRPr="0077558D" w14:paraId="635C4745" w14:textId="77777777" w:rsidTr="009832F7">
        <w:trPr>
          <w:cantSplit/>
        </w:trPr>
        <w:tc>
          <w:tcPr>
            <w:tcW w:w="3402" w:type="dxa"/>
          </w:tcPr>
          <w:p w14:paraId="5B4B1C44" w14:textId="77777777" w:rsidR="009832F7" w:rsidRPr="0077558D" w:rsidRDefault="009832F7" w:rsidP="009832F7">
            <w:pPr>
              <w:pStyle w:val="FSCtblMRL1"/>
            </w:pPr>
            <w:r w:rsidRPr="0077558D">
              <w:t>Pome fruits</w:t>
            </w:r>
          </w:p>
        </w:tc>
        <w:tc>
          <w:tcPr>
            <w:tcW w:w="1020" w:type="dxa"/>
          </w:tcPr>
          <w:p w14:paraId="6B8834BE" w14:textId="77777777" w:rsidR="009832F7" w:rsidRPr="0077558D" w:rsidRDefault="009832F7" w:rsidP="009832F7">
            <w:pPr>
              <w:pStyle w:val="FSCtblMRL2"/>
            </w:pPr>
            <w:r w:rsidRPr="0077558D">
              <w:t>3</w:t>
            </w:r>
          </w:p>
        </w:tc>
      </w:tr>
      <w:tr w:rsidR="009832F7" w:rsidRPr="0077558D" w14:paraId="14D3661B" w14:textId="77777777" w:rsidTr="009832F7">
        <w:trPr>
          <w:cantSplit/>
        </w:trPr>
        <w:tc>
          <w:tcPr>
            <w:tcW w:w="3402" w:type="dxa"/>
            <w:tcBorders>
              <w:bottom w:val="single" w:sz="4" w:space="0" w:color="auto"/>
            </w:tcBorders>
          </w:tcPr>
          <w:p w14:paraId="662711C8"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03E21F32" w14:textId="77777777" w:rsidR="009832F7" w:rsidRPr="0077558D" w:rsidRDefault="009832F7" w:rsidP="009832F7">
            <w:pPr>
              <w:pStyle w:val="FSCtblMRL2"/>
            </w:pPr>
            <w:r w:rsidRPr="0077558D">
              <w:t>10</w:t>
            </w:r>
          </w:p>
        </w:tc>
      </w:tr>
    </w:tbl>
    <w:p w14:paraId="0D00E258" w14:textId="77777777" w:rsidR="009832F7" w:rsidRDefault="009832F7" w:rsidP="009832F7"/>
    <w:p w14:paraId="75F7F6D9" w14:textId="77777777" w:rsidR="009832F7" w:rsidRDefault="009832F7" w:rsidP="009832F7"/>
    <w:tbl>
      <w:tblPr>
        <w:tblW w:w="4395" w:type="dxa"/>
        <w:tblLayout w:type="fixed"/>
        <w:tblCellMar>
          <w:left w:w="80" w:type="dxa"/>
          <w:right w:w="80" w:type="dxa"/>
        </w:tblCellMar>
        <w:tblLook w:val="0000" w:firstRow="0" w:lastRow="0" w:firstColumn="0" w:lastColumn="0" w:noHBand="0" w:noVBand="0"/>
      </w:tblPr>
      <w:tblGrid>
        <w:gridCol w:w="3402"/>
        <w:gridCol w:w="993"/>
      </w:tblGrid>
      <w:tr w:rsidR="009832F7" w:rsidRPr="0077558D" w14:paraId="75814F26" w14:textId="77777777" w:rsidTr="009832F7">
        <w:trPr>
          <w:cantSplit/>
        </w:trPr>
        <w:tc>
          <w:tcPr>
            <w:tcW w:w="4395" w:type="dxa"/>
            <w:gridSpan w:val="2"/>
            <w:tcBorders>
              <w:top w:val="single" w:sz="4" w:space="0" w:color="auto"/>
            </w:tcBorders>
            <w:shd w:val="clear" w:color="auto" w:fill="auto"/>
          </w:tcPr>
          <w:p w14:paraId="44C5DB77" w14:textId="77777777" w:rsidR="009832F7" w:rsidRPr="0077558D" w:rsidRDefault="009832F7" w:rsidP="009832F7">
            <w:pPr>
              <w:pStyle w:val="FSCtblh3"/>
            </w:pPr>
            <w:r w:rsidRPr="0077558D">
              <w:t>Agvet chemical: Isofetamid</w:t>
            </w:r>
          </w:p>
        </w:tc>
      </w:tr>
      <w:tr w:rsidR="009832F7" w:rsidRPr="0077558D" w14:paraId="0B04B001" w14:textId="77777777" w:rsidTr="009832F7">
        <w:trPr>
          <w:cantSplit/>
        </w:trPr>
        <w:tc>
          <w:tcPr>
            <w:tcW w:w="4395" w:type="dxa"/>
            <w:gridSpan w:val="2"/>
            <w:tcBorders>
              <w:bottom w:val="single" w:sz="4" w:space="0" w:color="auto"/>
            </w:tcBorders>
            <w:shd w:val="clear" w:color="auto" w:fill="auto"/>
          </w:tcPr>
          <w:p w14:paraId="7CC66CB9" w14:textId="77777777" w:rsidR="009832F7" w:rsidRPr="000E60D5" w:rsidRDefault="009832F7" w:rsidP="009832F7">
            <w:pPr>
              <w:keepNext/>
              <w:keepLines/>
              <w:pBdr>
                <w:top w:val="nil"/>
                <w:left w:val="nil"/>
                <w:bottom w:val="nil"/>
                <w:right w:val="nil"/>
                <w:between w:val="nil"/>
                <w:bar w:val="nil"/>
              </w:pBdr>
              <w:spacing w:before="60" w:after="60"/>
              <w:rPr>
                <w:rFonts w:cs="Arial"/>
                <w:i/>
                <w:sz w:val="18"/>
                <w:szCs w:val="22"/>
                <w:bdr w:val="none" w:sz="0" w:space="0" w:color="auto" w:frame="1"/>
              </w:rPr>
            </w:pPr>
            <w:r>
              <w:rPr>
                <w:rFonts w:cs="Arial"/>
                <w:i/>
                <w:sz w:val="18"/>
                <w:szCs w:val="22"/>
                <w:bdr w:val="none" w:sz="0" w:space="0" w:color="auto" w:frame="1"/>
              </w:rPr>
              <w:t xml:space="preserve">Permitted residue: </w:t>
            </w:r>
            <w:r w:rsidRPr="000E60D5">
              <w:rPr>
                <w:rFonts w:cs="Arial"/>
                <w:i/>
                <w:sz w:val="18"/>
                <w:szCs w:val="22"/>
                <w:bdr w:val="none" w:sz="0" w:space="0" w:color="auto" w:frame="1"/>
              </w:rPr>
              <w:t>commodities of plant origin:  Isofetamid</w:t>
            </w:r>
          </w:p>
          <w:p w14:paraId="6345E23A" w14:textId="77777777" w:rsidR="009832F7" w:rsidRPr="0077558D" w:rsidRDefault="009832F7" w:rsidP="009832F7">
            <w:pPr>
              <w:pStyle w:val="FSCtblh4"/>
            </w:pPr>
            <w:r w:rsidRPr="000E60D5">
              <w:rPr>
                <w:bdr w:val="none" w:sz="0" w:space="0" w:color="auto" w:frame="1"/>
              </w:rPr>
              <w:t>Permitted residue</w:t>
            </w:r>
            <w:r>
              <w:rPr>
                <w:bdr w:val="none" w:sz="0" w:space="0" w:color="auto" w:frame="1"/>
              </w:rPr>
              <w:t xml:space="preserve">: </w:t>
            </w:r>
            <w:r w:rsidRPr="000E60D5">
              <w:rPr>
                <w:bdr w:val="none" w:sz="0" w:space="0" w:color="auto" w:frame="1"/>
              </w:rPr>
              <w:t>commodities of animal origin:  Sum of isofetamid and 2-[3-methyl-4-[2-methyl-2-(3-methylthiophene-2- carboxamido) propanoyl]phenoxy]propanoic acid (PPA), expressed as isofetamid</w:t>
            </w:r>
          </w:p>
        </w:tc>
      </w:tr>
      <w:tr w:rsidR="009832F7" w:rsidRPr="0077558D" w14:paraId="6E43DA28" w14:textId="77777777" w:rsidTr="009832F7">
        <w:trPr>
          <w:cantSplit/>
        </w:trPr>
        <w:tc>
          <w:tcPr>
            <w:tcW w:w="3402" w:type="dxa"/>
            <w:tcBorders>
              <w:top w:val="single" w:sz="4" w:space="0" w:color="auto"/>
              <w:bottom w:val="single" w:sz="4" w:space="0" w:color="auto"/>
            </w:tcBorders>
          </w:tcPr>
          <w:p w14:paraId="4DE0BD2D" w14:textId="77777777" w:rsidR="009832F7" w:rsidRDefault="009832F7" w:rsidP="009832F7">
            <w:pPr>
              <w:pStyle w:val="FSCtblMRL1"/>
            </w:pPr>
            <w:r>
              <w:t>Pome fruits</w:t>
            </w:r>
          </w:p>
        </w:tc>
        <w:tc>
          <w:tcPr>
            <w:tcW w:w="993" w:type="dxa"/>
            <w:tcBorders>
              <w:top w:val="single" w:sz="4" w:space="0" w:color="auto"/>
              <w:bottom w:val="single" w:sz="4" w:space="0" w:color="auto"/>
            </w:tcBorders>
          </w:tcPr>
          <w:p w14:paraId="41C644A2" w14:textId="77777777" w:rsidR="009832F7" w:rsidRDefault="009832F7" w:rsidP="009832F7">
            <w:pPr>
              <w:pStyle w:val="FSCtblMRL2"/>
              <w:rPr>
                <w:rFonts w:eastAsia="Helvetica"/>
              </w:rPr>
            </w:pPr>
            <w:r>
              <w:rPr>
                <w:rFonts w:eastAsia="Helvetica"/>
              </w:rPr>
              <w:t>0.6</w:t>
            </w:r>
          </w:p>
        </w:tc>
      </w:tr>
    </w:tbl>
    <w:p w14:paraId="3C153288" w14:textId="77777777" w:rsidR="009832F7" w:rsidRPr="0077558D" w:rsidRDefault="009832F7" w:rsidP="009832F7">
      <w:pPr>
        <w:pStyle w:val="FSCtblMRL1"/>
        <w:rPr>
          <w:rFonts w:eastAsiaTheme="minorHAnsi"/>
        </w:rPr>
      </w:pPr>
    </w:p>
    <w:p w14:paraId="14406AF1" w14:textId="77777777" w:rsidR="009832F7"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90BFE07" w14:textId="77777777" w:rsidTr="009832F7">
        <w:trPr>
          <w:cantSplit/>
        </w:trPr>
        <w:tc>
          <w:tcPr>
            <w:tcW w:w="4422" w:type="dxa"/>
            <w:gridSpan w:val="2"/>
            <w:tcBorders>
              <w:top w:val="single" w:sz="4" w:space="0" w:color="auto"/>
            </w:tcBorders>
          </w:tcPr>
          <w:p w14:paraId="065369BC" w14:textId="77777777" w:rsidR="009832F7" w:rsidRPr="0077558D" w:rsidRDefault="009832F7" w:rsidP="009832F7">
            <w:pPr>
              <w:pStyle w:val="FSCtblh3"/>
            </w:pPr>
            <w:r w:rsidRPr="0077558D">
              <w:t>Agvet chemical:  Isoxaflutole</w:t>
            </w:r>
          </w:p>
        </w:tc>
      </w:tr>
      <w:tr w:rsidR="009832F7" w:rsidRPr="0077558D" w14:paraId="38C3402D" w14:textId="77777777" w:rsidTr="009832F7">
        <w:trPr>
          <w:cantSplit/>
        </w:trPr>
        <w:tc>
          <w:tcPr>
            <w:tcW w:w="4422" w:type="dxa"/>
            <w:gridSpan w:val="2"/>
            <w:tcBorders>
              <w:bottom w:val="single" w:sz="4" w:space="0" w:color="auto"/>
            </w:tcBorders>
          </w:tcPr>
          <w:p w14:paraId="6C1D3D3D" w14:textId="77777777" w:rsidR="009832F7" w:rsidRPr="0077558D" w:rsidRDefault="009832F7" w:rsidP="009832F7">
            <w:pPr>
              <w:pStyle w:val="FSCtblh4"/>
            </w:pPr>
            <w:r w:rsidRPr="0077558D">
              <w:t>Permitted residue:  Sum of isoxaflutole and 2-cyclopropylcarbonyl-3-(2-methylsulfonyl-4-trifluoromethylphenyl)-3-oxopropanenitrile, expressed as isoxaflutole</w:t>
            </w:r>
          </w:p>
        </w:tc>
      </w:tr>
      <w:tr w:rsidR="009832F7" w:rsidRPr="0077558D" w14:paraId="4FE4AC9F" w14:textId="77777777" w:rsidTr="009832F7">
        <w:trPr>
          <w:cantSplit/>
        </w:trPr>
        <w:tc>
          <w:tcPr>
            <w:tcW w:w="3402" w:type="dxa"/>
            <w:tcBorders>
              <w:top w:val="single" w:sz="4" w:space="0" w:color="auto"/>
              <w:bottom w:val="single" w:sz="4" w:space="0" w:color="auto"/>
            </w:tcBorders>
          </w:tcPr>
          <w:p w14:paraId="3581D14B"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50470702" w14:textId="77777777" w:rsidR="009832F7" w:rsidRPr="0077558D" w:rsidRDefault="009832F7" w:rsidP="009832F7">
            <w:pPr>
              <w:pStyle w:val="FSCtblMRL2"/>
            </w:pPr>
            <w:r w:rsidRPr="0077558D">
              <w:t>*0.02</w:t>
            </w:r>
          </w:p>
        </w:tc>
      </w:tr>
    </w:tbl>
    <w:p w14:paraId="12BF21E3" w14:textId="77777777" w:rsidR="009832F7" w:rsidRPr="0077558D" w:rsidRDefault="009832F7" w:rsidP="009832F7">
      <w:pPr>
        <w:pStyle w:val="FSCtblMRL1"/>
        <w:rPr>
          <w:rFonts w:eastAsiaTheme="minorHAnsi"/>
        </w:rPr>
      </w:pPr>
    </w:p>
    <w:p w14:paraId="4983B7F0" w14:textId="77777777" w:rsidR="009832F7" w:rsidRPr="0077558D" w:rsidRDefault="009832F7" w:rsidP="009832F7">
      <w:pPr>
        <w:pStyle w:val="FSCtblMRL1"/>
        <w:rPr>
          <w:rFonts w:eastAsiaTheme="minorHAnsi"/>
        </w:rPr>
      </w:pPr>
    </w:p>
    <w:tbl>
      <w:tblPr>
        <w:tblStyle w:val="TableGrid123"/>
        <w:tblW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992"/>
      </w:tblGrid>
      <w:tr w:rsidR="009832F7" w:rsidRPr="0077558D" w14:paraId="3AA316B9" w14:textId="77777777" w:rsidTr="009832F7">
        <w:trPr>
          <w:cantSplit/>
        </w:trPr>
        <w:tc>
          <w:tcPr>
            <w:tcW w:w="4253" w:type="dxa"/>
            <w:gridSpan w:val="2"/>
            <w:tcBorders>
              <w:top w:val="single" w:sz="4" w:space="0" w:color="auto"/>
            </w:tcBorders>
          </w:tcPr>
          <w:p w14:paraId="5D344E0C" w14:textId="77777777" w:rsidR="009832F7" w:rsidRPr="0077558D" w:rsidRDefault="009832F7" w:rsidP="009832F7">
            <w:pPr>
              <w:pStyle w:val="FSCtblh3"/>
            </w:pPr>
            <w:r w:rsidRPr="0077558D">
              <w:t>Agvet chemical:  Kresoxim-methyl</w:t>
            </w:r>
          </w:p>
        </w:tc>
      </w:tr>
      <w:tr w:rsidR="009832F7" w:rsidRPr="0077558D" w14:paraId="5A69A536" w14:textId="77777777" w:rsidTr="009832F7">
        <w:trPr>
          <w:cantSplit/>
        </w:trPr>
        <w:tc>
          <w:tcPr>
            <w:tcW w:w="4253" w:type="dxa"/>
            <w:gridSpan w:val="2"/>
          </w:tcPr>
          <w:p w14:paraId="1DAB946C" w14:textId="77777777" w:rsidR="009832F7" w:rsidRPr="0077558D" w:rsidRDefault="009832F7" w:rsidP="009832F7">
            <w:pPr>
              <w:pStyle w:val="FSCtblh4"/>
            </w:pPr>
            <w:r w:rsidRPr="0077558D">
              <w:t>Permitted residue—commodities of plant origin:  Kresoxim-methyl</w:t>
            </w:r>
          </w:p>
        </w:tc>
      </w:tr>
      <w:tr w:rsidR="009832F7" w:rsidRPr="0077558D" w14:paraId="252689F6" w14:textId="77777777" w:rsidTr="009832F7">
        <w:trPr>
          <w:cantSplit/>
        </w:trPr>
        <w:tc>
          <w:tcPr>
            <w:tcW w:w="4253" w:type="dxa"/>
            <w:gridSpan w:val="2"/>
            <w:tcBorders>
              <w:bottom w:val="single" w:sz="4" w:space="0" w:color="auto"/>
            </w:tcBorders>
          </w:tcPr>
          <w:p w14:paraId="21F3E861" w14:textId="77777777" w:rsidR="009832F7" w:rsidRPr="0077558D" w:rsidRDefault="009832F7" w:rsidP="009832F7">
            <w:pPr>
              <w:pStyle w:val="FSCtblh4"/>
            </w:pPr>
            <w:r w:rsidRPr="0077558D">
              <w:t>Permitted residue—commodities of animal origin:  Sum of a-(p-hydroxy-o-tolyloxy)-o-tolyl (methoxyimino) acetic acid and (E)-methoxyimino[a-(o-tolyloxy)-o-tolyl]acetic acid, expressed as kresoxim-methyl</w:t>
            </w:r>
          </w:p>
        </w:tc>
      </w:tr>
      <w:tr w:rsidR="009832F7" w:rsidRPr="0077558D" w14:paraId="054FB95F" w14:textId="77777777" w:rsidTr="009832F7">
        <w:trPr>
          <w:cantSplit/>
        </w:trPr>
        <w:tc>
          <w:tcPr>
            <w:tcW w:w="3261" w:type="dxa"/>
            <w:tcBorders>
              <w:top w:val="single" w:sz="4" w:space="0" w:color="auto"/>
              <w:bottom w:val="single" w:sz="4" w:space="0" w:color="auto"/>
            </w:tcBorders>
          </w:tcPr>
          <w:p w14:paraId="52876919" w14:textId="77777777" w:rsidR="009832F7" w:rsidRPr="0077558D" w:rsidRDefault="009832F7" w:rsidP="009832F7">
            <w:pPr>
              <w:pStyle w:val="FSCtblMRL1"/>
            </w:pPr>
            <w:r w:rsidRPr="0077558D">
              <w:t>Pome fruits [except pear]</w:t>
            </w:r>
          </w:p>
        </w:tc>
        <w:tc>
          <w:tcPr>
            <w:tcW w:w="992" w:type="dxa"/>
            <w:tcBorders>
              <w:top w:val="single" w:sz="4" w:space="0" w:color="auto"/>
              <w:bottom w:val="single" w:sz="4" w:space="0" w:color="auto"/>
            </w:tcBorders>
          </w:tcPr>
          <w:p w14:paraId="2FD7CFE8" w14:textId="77777777" w:rsidR="009832F7" w:rsidRPr="0077558D" w:rsidRDefault="009832F7" w:rsidP="009832F7">
            <w:pPr>
              <w:pStyle w:val="FSCtblMRL2"/>
            </w:pPr>
            <w:r w:rsidRPr="0077558D">
              <w:t>0.2</w:t>
            </w:r>
          </w:p>
        </w:tc>
      </w:tr>
    </w:tbl>
    <w:p w14:paraId="5E872CEE" w14:textId="77777777" w:rsidR="009832F7" w:rsidRDefault="009832F7" w:rsidP="009832F7">
      <w:pPr>
        <w:pStyle w:val="FSCtblMRL1"/>
        <w:rPr>
          <w:rFonts w:eastAsiaTheme="minorHAnsi"/>
        </w:rPr>
      </w:pPr>
    </w:p>
    <w:p w14:paraId="02D381E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9D6D209" w14:textId="77777777" w:rsidTr="009832F7">
        <w:trPr>
          <w:cantSplit/>
        </w:trPr>
        <w:tc>
          <w:tcPr>
            <w:tcW w:w="4422" w:type="dxa"/>
            <w:gridSpan w:val="2"/>
            <w:tcBorders>
              <w:top w:val="single" w:sz="4" w:space="0" w:color="auto"/>
            </w:tcBorders>
          </w:tcPr>
          <w:p w14:paraId="072A38EF" w14:textId="77777777" w:rsidR="009832F7" w:rsidRPr="0077558D" w:rsidRDefault="009832F7" w:rsidP="009832F7">
            <w:pPr>
              <w:pStyle w:val="FSCtblh3"/>
            </w:pPr>
            <w:r w:rsidRPr="0077558D">
              <w:t>Agvet chemical:  Lufenuron</w:t>
            </w:r>
          </w:p>
        </w:tc>
      </w:tr>
      <w:tr w:rsidR="009832F7" w:rsidRPr="0077558D" w14:paraId="7E62CFBE" w14:textId="77777777" w:rsidTr="009832F7">
        <w:trPr>
          <w:cantSplit/>
        </w:trPr>
        <w:tc>
          <w:tcPr>
            <w:tcW w:w="4422" w:type="dxa"/>
            <w:gridSpan w:val="2"/>
            <w:tcBorders>
              <w:bottom w:val="single" w:sz="4" w:space="0" w:color="auto"/>
            </w:tcBorders>
          </w:tcPr>
          <w:p w14:paraId="4144905B" w14:textId="77777777" w:rsidR="009832F7" w:rsidRPr="0077558D" w:rsidRDefault="009832F7" w:rsidP="009832F7">
            <w:pPr>
              <w:pStyle w:val="FSCtblh4"/>
            </w:pPr>
            <w:r w:rsidRPr="0077558D">
              <w:t>Permitted residue:  Lufenuron</w:t>
            </w:r>
          </w:p>
        </w:tc>
      </w:tr>
      <w:tr w:rsidR="009832F7" w:rsidRPr="0077558D" w14:paraId="2514D3CD" w14:textId="77777777" w:rsidTr="009832F7">
        <w:trPr>
          <w:cantSplit/>
        </w:trPr>
        <w:tc>
          <w:tcPr>
            <w:tcW w:w="3402" w:type="dxa"/>
            <w:tcBorders>
              <w:top w:val="single" w:sz="4" w:space="0" w:color="auto"/>
              <w:bottom w:val="single" w:sz="4" w:space="0" w:color="auto"/>
            </w:tcBorders>
          </w:tcPr>
          <w:p w14:paraId="2FC8A050" w14:textId="77777777" w:rsidR="009832F7" w:rsidRDefault="009832F7" w:rsidP="009832F7">
            <w:pPr>
              <w:pStyle w:val="FSCtblMRL1"/>
            </w:pPr>
            <w:r>
              <w:t>Pome fruits</w:t>
            </w:r>
          </w:p>
        </w:tc>
        <w:tc>
          <w:tcPr>
            <w:tcW w:w="1020" w:type="dxa"/>
            <w:tcBorders>
              <w:top w:val="single" w:sz="4" w:space="0" w:color="auto"/>
              <w:bottom w:val="single" w:sz="4" w:space="0" w:color="auto"/>
            </w:tcBorders>
          </w:tcPr>
          <w:p w14:paraId="3EBAF34E" w14:textId="77777777" w:rsidR="009832F7" w:rsidRDefault="009832F7" w:rsidP="009832F7">
            <w:pPr>
              <w:pStyle w:val="FSCtblMRL2"/>
            </w:pPr>
            <w:r>
              <w:t>1</w:t>
            </w:r>
          </w:p>
        </w:tc>
      </w:tr>
    </w:tbl>
    <w:p w14:paraId="2B0E187F" w14:textId="77777777" w:rsidR="009832F7" w:rsidRDefault="009832F7" w:rsidP="009832F7">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A867093" w14:textId="77777777" w:rsidTr="009832F7">
        <w:trPr>
          <w:cantSplit/>
        </w:trPr>
        <w:tc>
          <w:tcPr>
            <w:tcW w:w="4422" w:type="dxa"/>
            <w:gridSpan w:val="2"/>
            <w:tcBorders>
              <w:top w:val="single" w:sz="4" w:space="0" w:color="auto"/>
            </w:tcBorders>
          </w:tcPr>
          <w:p w14:paraId="56CE7C61" w14:textId="77777777" w:rsidR="009832F7" w:rsidRPr="0077558D" w:rsidRDefault="009832F7" w:rsidP="009832F7">
            <w:pPr>
              <w:pStyle w:val="FSCtblh3"/>
            </w:pPr>
            <w:r w:rsidRPr="0077558D">
              <w:t>Agvet chemical:  Maldison</w:t>
            </w:r>
          </w:p>
        </w:tc>
      </w:tr>
      <w:tr w:rsidR="009832F7" w:rsidRPr="0077558D" w14:paraId="7ACFCD63" w14:textId="77777777" w:rsidTr="009832F7">
        <w:trPr>
          <w:cantSplit/>
        </w:trPr>
        <w:tc>
          <w:tcPr>
            <w:tcW w:w="4422" w:type="dxa"/>
            <w:gridSpan w:val="2"/>
            <w:tcBorders>
              <w:bottom w:val="single" w:sz="4" w:space="0" w:color="auto"/>
            </w:tcBorders>
          </w:tcPr>
          <w:p w14:paraId="2299A15A" w14:textId="77777777" w:rsidR="009832F7" w:rsidRPr="0077558D" w:rsidRDefault="009832F7" w:rsidP="009832F7">
            <w:pPr>
              <w:pStyle w:val="FSCtblh4"/>
            </w:pPr>
            <w:r w:rsidRPr="0077558D">
              <w:t>Permitted residue:  Maldison</w:t>
            </w:r>
          </w:p>
        </w:tc>
      </w:tr>
      <w:tr w:rsidR="009832F7" w:rsidRPr="0077558D" w14:paraId="50F8B4A6" w14:textId="77777777" w:rsidTr="009832F7">
        <w:trPr>
          <w:cantSplit/>
        </w:trPr>
        <w:tc>
          <w:tcPr>
            <w:tcW w:w="3402" w:type="dxa"/>
          </w:tcPr>
          <w:p w14:paraId="11074B0D" w14:textId="77777777" w:rsidR="009832F7" w:rsidRPr="0077558D" w:rsidRDefault="009832F7" w:rsidP="009832F7">
            <w:pPr>
              <w:pStyle w:val="FSCtblMRL1"/>
            </w:pPr>
            <w:r w:rsidRPr="0077558D">
              <w:t>Beans (dry)</w:t>
            </w:r>
          </w:p>
        </w:tc>
        <w:tc>
          <w:tcPr>
            <w:tcW w:w="1020" w:type="dxa"/>
          </w:tcPr>
          <w:p w14:paraId="5FD6DD67" w14:textId="77777777" w:rsidR="009832F7" w:rsidRPr="0077558D" w:rsidRDefault="009832F7" w:rsidP="009832F7">
            <w:pPr>
              <w:pStyle w:val="FSCtblMRL2"/>
            </w:pPr>
            <w:r w:rsidRPr="0077558D">
              <w:t>8</w:t>
            </w:r>
          </w:p>
        </w:tc>
      </w:tr>
      <w:tr w:rsidR="009832F7" w:rsidRPr="0077558D" w14:paraId="2B8573F6" w14:textId="77777777" w:rsidTr="009832F7">
        <w:trPr>
          <w:cantSplit/>
        </w:trPr>
        <w:tc>
          <w:tcPr>
            <w:tcW w:w="3402" w:type="dxa"/>
          </w:tcPr>
          <w:p w14:paraId="70372449" w14:textId="77777777" w:rsidR="009832F7" w:rsidRPr="0077558D" w:rsidRDefault="009832F7" w:rsidP="009832F7">
            <w:pPr>
              <w:pStyle w:val="FSCtblMRL1"/>
            </w:pPr>
            <w:r w:rsidRPr="0077558D">
              <w:t>Brassica (cole or cabbage) vegetables, head cabbages, flowerhead brassicas [except cauliflower; kohlrabi]</w:t>
            </w:r>
          </w:p>
        </w:tc>
        <w:tc>
          <w:tcPr>
            <w:tcW w:w="1020" w:type="dxa"/>
          </w:tcPr>
          <w:p w14:paraId="0E77F883" w14:textId="77777777" w:rsidR="009832F7" w:rsidRPr="0077558D" w:rsidRDefault="009832F7" w:rsidP="009832F7">
            <w:pPr>
              <w:pStyle w:val="FSCtblMRL2"/>
            </w:pPr>
            <w:r w:rsidRPr="0077558D">
              <w:t>2</w:t>
            </w:r>
          </w:p>
        </w:tc>
      </w:tr>
      <w:tr w:rsidR="009832F7" w:rsidRPr="0077558D" w14:paraId="4D6D7796" w14:textId="77777777" w:rsidTr="009832F7">
        <w:trPr>
          <w:cantSplit/>
        </w:trPr>
        <w:tc>
          <w:tcPr>
            <w:tcW w:w="3402" w:type="dxa"/>
          </w:tcPr>
          <w:p w14:paraId="39BE6AF3" w14:textId="77777777" w:rsidR="009832F7" w:rsidRPr="0077558D" w:rsidRDefault="009832F7" w:rsidP="009832F7">
            <w:pPr>
              <w:pStyle w:val="FSCtblMRL1"/>
            </w:pPr>
            <w:r w:rsidRPr="0077558D">
              <w:lastRenderedPageBreak/>
              <w:br w:type="column"/>
              <w:t>Cereal grains</w:t>
            </w:r>
          </w:p>
        </w:tc>
        <w:tc>
          <w:tcPr>
            <w:tcW w:w="1020" w:type="dxa"/>
          </w:tcPr>
          <w:p w14:paraId="5919CA29" w14:textId="77777777" w:rsidR="009832F7" w:rsidRPr="0077558D" w:rsidRDefault="009832F7" w:rsidP="009832F7">
            <w:pPr>
              <w:pStyle w:val="FSCtblMRL2"/>
            </w:pPr>
            <w:r w:rsidRPr="0077558D">
              <w:t>8</w:t>
            </w:r>
          </w:p>
        </w:tc>
      </w:tr>
      <w:tr w:rsidR="009832F7" w:rsidRPr="0077558D" w14:paraId="45C28D44" w14:textId="77777777" w:rsidTr="009832F7">
        <w:trPr>
          <w:cantSplit/>
        </w:trPr>
        <w:tc>
          <w:tcPr>
            <w:tcW w:w="3402" w:type="dxa"/>
          </w:tcPr>
          <w:p w14:paraId="7B919685" w14:textId="77777777" w:rsidR="009832F7" w:rsidRPr="0077558D" w:rsidRDefault="009832F7" w:rsidP="009832F7">
            <w:pPr>
              <w:pStyle w:val="FSCtblMRL1"/>
            </w:pPr>
            <w:r w:rsidRPr="0077558D">
              <w:t>Citrus fruits</w:t>
            </w:r>
          </w:p>
        </w:tc>
        <w:tc>
          <w:tcPr>
            <w:tcW w:w="1020" w:type="dxa"/>
          </w:tcPr>
          <w:p w14:paraId="1B487523" w14:textId="77777777" w:rsidR="009832F7" w:rsidRPr="0077558D" w:rsidRDefault="009832F7" w:rsidP="009832F7">
            <w:pPr>
              <w:pStyle w:val="FSCtblMRL2"/>
            </w:pPr>
            <w:r w:rsidRPr="0077558D">
              <w:t>4</w:t>
            </w:r>
          </w:p>
        </w:tc>
      </w:tr>
      <w:tr w:rsidR="009832F7" w:rsidRPr="0077558D" w14:paraId="5617CA1E" w14:textId="77777777" w:rsidTr="009832F7">
        <w:trPr>
          <w:cantSplit/>
        </w:trPr>
        <w:tc>
          <w:tcPr>
            <w:tcW w:w="3402" w:type="dxa"/>
          </w:tcPr>
          <w:p w14:paraId="53B24377" w14:textId="77777777" w:rsidR="009832F7" w:rsidRPr="0077558D" w:rsidRDefault="009832F7" w:rsidP="009832F7">
            <w:pPr>
              <w:pStyle w:val="FSCtblMRL1"/>
            </w:pPr>
            <w:r w:rsidRPr="0077558D">
              <w:t>Fruits [except berries and other small fruits; citrus fruits; dried fruits; stone fruits]</w:t>
            </w:r>
          </w:p>
        </w:tc>
        <w:tc>
          <w:tcPr>
            <w:tcW w:w="1020" w:type="dxa"/>
          </w:tcPr>
          <w:p w14:paraId="78D31D4B" w14:textId="77777777" w:rsidR="009832F7" w:rsidRPr="0077558D" w:rsidRDefault="009832F7" w:rsidP="009832F7">
            <w:pPr>
              <w:pStyle w:val="FSCtblMRL2"/>
            </w:pPr>
            <w:r w:rsidRPr="0077558D">
              <w:t>2</w:t>
            </w:r>
          </w:p>
        </w:tc>
      </w:tr>
      <w:tr w:rsidR="009832F7" w:rsidRPr="0077558D" w14:paraId="2E124DC9" w14:textId="77777777" w:rsidTr="009832F7">
        <w:trPr>
          <w:cantSplit/>
        </w:trPr>
        <w:tc>
          <w:tcPr>
            <w:tcW w:w="3402" w:type="dxa"/>
          </w:tcPr>
          <w:p w14:paraId="69B1D51C" w14:textId="77777777" w:rsidR="009832F7" w:rsidRPr="0077558D" w:rsidRDefault="009832F7" w:rsidP="009832F7">
            <w:pPr>
              <w:pStyle w:val="FSCtblMRL1"/>
            </w:pPr>
            <w:r w:rsidRPr="0077558D">
              <w:t>Pulses [except beans (dry); lentils (dry)]</w:t>
            </w:r>
          </w:p>
        </w:tc>
        <w:tc>
          <w:tcPr>
            <w:tcW w:w="1020" w:type="dxa"/>
          </w:tcPr>
          <w:p w14:paraId="664988CF" w14:textId="77777777" w:rsidR="009832F7" w:rsidRPr="0077558D" w:rsidRDefault="009832F7" w:rsidP="009832F7">
            <w:pPr>
              <w:pStyle w:val="FSCtblMRL2"/>
            </w:pPr>
            <w:r w:rsidRPr="0077558D">
              <w:t>2</w:t>
            </w:r>
          </w:p>
        </w:tc>
      </w:tr>
      <w:tr w:rsidR="009832F7" w:rsidRPr="0077558D" w14:paraId="321AA10C" w14:textId="77777777" w:rsidTr="009832F7">
        <w:trPr>
          <w:cantSplit/>
        </w:trPr>
        <w:tc>
          <w:tcPr>
            <w:tcW w:w="3402" w:type="dxa"/>
            <w:tcBorders>
              <w:bottom w:val="single" w:sz="4" w:space="0" w:color="auto"/>
            </w:tcBorders>
          </w:tcPr>
          <w:p w14:paraId="0F3ED0AB"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77D7EFE2" w14:textId="77777777" w:rsidR="009832F7" w:rsidRPr="0077558D" w:rsidRDefault="009832F7" w:rsidP="009832F7">
            <w:pPr>
              <w:pStyle w:val="FSCtblMRL2"/>
            </w:pPr>
            <w:r w:rsidRPr="0077558D">
              <w:t>5</w:t>
            </w:r>
          </w:p>
        </w:tc>
      </w:tr>
    </w:tbl>
    <w:p w14:paraId="42A10B39" w14:textId="77777777" w:rsidR="009832F7" w:rsidRDefault="009832F7" w:rsidP="009832F7">
      <w:pPr>
        <w:pStyle w:val="FSCtblMRL1"/>
        <w:rPr>
          <w:rFonts w:eastAsiaTheme="minorHAnsi"/>
        </w:rPr>
      </w:pPr>
    </w:p>
    <w:p w14:paraId="37385696" w14:textId="77777777" w:rsidR="009832F7" w:rsidRPr="0077558D" w:rsidRDefault="009832F7" w:rsidP="009832F7">
      <w:pPr>
        <w:pStyle w:val="FSCtblMRL1"/>
        <w:rPr>
          <w:rFonts w:eastAsiaTheme="minorHAnsi"/>
        </w:rPr>
      </w:pPr>
    </w:p>
    <w:tbl>
      <w:tblPr>
        <w:tblStyle w:val="TableGrid"/>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E7782B6" w14:textId="77777777" w:rsidTr="009832F7">
        <w:trPr>
          <w:cantSplit/>
        </w:trPr>
        <w:tc>
          <w:tcPr>
            <w:tcW w:w="4422" w:type="dxa"/>
            <w:gridSpan w:val="2"/>
            <w:tcBorders>
              <w:top w:val="single" w:sz="4" w:space="0" w:color="auto"/>
            </w:tcBorders>
            <w:shd w:val="clear" w:color="auto" w:fill="auto"/>
          </w:tcPr>
          <w:p w14:paraId="075E79E9" w14:textId="77777777" w:rsidR="009832F7" w:rsidRPr="0077558D" w:rsidRDefault="009832F7" w:rsidP="009832F7">
            <w:pPr>
              <w:pStyle w:val="FSCtblh3"/>
            </w:pPr>
            <w:r w:rsidRPr="0077558D">
              <w:t>Agvet chemical:  Mandestrobin</w:t>
            </w:r>
          </w:p>
        </w:tc>
      </w:tr>
      <w:tr w:rsidR="009832F7" w:rsidRPr="0077558D" w14:paraId="42395D29" w14:textId="77777777" w:rsidTr="009832F7">
        <w:trPr>
          <w:cantSplit/>
        </w:trPr>
        <w:tc>
          <w:tcPr>
            <w:tcW w:w="4422" w:type="dxa"/>
            <w:gridSpan w:val="2"/>
            <w:tcBorders>
              <w:bottom w:val="single" w:sz="4" w:space="0" w:color="auto"/>
            </w:tcBorders>
            <w:shd w:val="clear" w:color="auto" w:fill="auto"/>
          </w:tcPr>
          <w:p w14:paraId="59DE5A41" w14:textId="77777777" w:rsidR="009832F7" w:rsidRPr="0077558D" w:rsidRDefault="009832F7" w:rsidP="009832F7">
            <w:pPr>
              <w:pStyle w:val="FSCtblh4"/>
            </w:pPr>
            <w:r w:rsidRPr="0077558D">
              <w:t>Permitted residue:  Mandestrobin</w:t>
            </w:r>
          </w:p>
        </w:tc>
      </w:tr>
      <w:tr w:rsidR="009832F7" w:rsidRPr="0077558D" w14:paraId="40B0B032" w14:textId="77777777" w:rsidTr="009832F7">
        <w:trPr>
          <w:cantSplit/>
        </w:trPr>
        <w:tc>
          <w:tcPr>
            <w:tcW w:w="3402" w:type="dxa"/>
            <w:tcBorders>
              <w:top w:val="single" w:sz="4" w:space="0" w:color="auto"/>
              <w:bottom w:val="single" w:sz="4" w:space="0" w:color="auto"/>
            </w:tcBorders>
          </w:tcPr>
          <w:p w14:paraId="2DB7B6CD" w14:textId="77777777" w:rsidR="009832F7" w:rsidRPr="0077558D" w:rsidRDefault="009832F7" w:rsidP="009832F7">
            <w:pPr>
              <w:pStyle w:val="FSCtblMRL1"/>
            </w:pPr>
            <w:r w:rsidRPr="0077558D">
              <w:t xml:space="preserve">Stone fruits </w:t>
            </w:r>
          </w:p>
        </w:tc>
        <w:tc>
          <w:tcPr>
            <w:tcW w:w="1020" w:type="dxa"/>
            <w:tcBorders>
              <w:top w:val="single" w:sz="4" w:space="0" w:color="auto"/>
              <w:bottom w:val="single" w:sz="4" w:space="0" w:color="auto"/>
            </w:tcBorders>
          </w:tcPr>
          <w:p w14:paraId="7BECA631" w14:textId="77777777" w:rsidR="009832F7" w:rsidRPr="0077558D" w:rsidRDefault="009832F7" w:rsidP="009832F7">
            <w:pPr>
              <w:pStyle w:val="FSCtblMRL2"/>
            </w:pPr>
            <w:r w:rsidRPr="0077558D">
              <w:t>3</w:t>
            </w:r>
          </w:p>
        </w:tc>
      </w:tr>
    </w:tbl>
    <w:p w14:paraId="55643485" w14:textId="77777777" w:rsidR="009832F7" w:rsidRDefault="009832F7" w:rsidP="009832F7">
      <w:pPr>
        <w:pStyle w:val="FSCtblMRL1"/>
        <w:rPr>
          <w:rFonts w:eastAsiaTheme="minorHAnsi"/>
        </w:rPr>
      </w:pPr>
    </w:p>
    <w:p w14:paraId="003FC1A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4B4F6E6" w14:textId="77777777" w:rsidTr="009832F7">
        <w:trPr>
          <w:cantSplit/>
        </w:trPr>
        <w:tc>
          <w:tcPr>
            <w:tcW w:w="4422" w:type="dxa"/>
            <w:gridSpan w:val="2"/>
            <w:tcBorders>
              <w:top w:val="single" w:sz="4" w:space="0" w:color="auto"/>
            </w:tcBorders>
          </w:tcPr>
          <w:p w14:paraId="28F54717" w14:textId="77777777" w:rsidR="009832F7" w:rsidRPr="0077558D" w:rsidRDefault="009832F7" w:rsidP="009832F7">
            <w:pPr>
              <w:pStyle w:val="FSCtblh3"/>
            </w:pPr>
            <w:r w:rsidRPr="0077558D">
              <w:t>Agvet chemical:  Mandipropamid</w:t>
            </w:r>
          </w:p>
        </w:tc>
      </w:tr>
      <w:tr w:rsidR="009832F7" w:rsidRPr="0077558D" w14:paraId="3C0D4D6D" w14:textId="77777777" w:rsidTr="009832F7">
        <w:trPr>
          <w:cantSplit/>
        </w:trPr>
        <w:tc>
          <w:tcPr>
            <w:tcW w:w="4422" w:type="dxa"/>
            <w:gridSpan w:val="2"/>
            <w:tcBorders>
              <w:bottom w:val="single" w:sz="4" w:space="0" w:color="auto"/>
            </w:tcBorders>
          </w:tcPr>
          <w:p w14:paraId="0D70D0F7" w14:textId="77777777" w:rsidR="009832F7" w:rsidRPr="0077558D" w:rsidRDefault="009832F7" w:rsidP="009832F7">
            <w:pPr>
              <w:pStyle w:val="FSCtblh4"/>
            </w:pPr>
            <w:r w:rsidRPr="0077558D">
              <w:t>Permitted residue:  Mandipropamid</w:t>
            </w:r>
          </w:p>
        </w:tc>
      </w:tr>
      <w:tr w:rsidR="009832F7" w:rsidRPr="0077558D" w14:paraId="207E0878" w14:textId="77777777" w:rsidTr="009832F7">
        <w:trPr>
          <w:cantSplit/>
        </w:trPr>
        <w:tc>
          <w:tcPr>
            <w:tcW w:w="3402" w:type="dxa"/>
            <w:tcBorders>
              <w:bottom w:val="single" w:sz="4" w:space="0" w:color="auto"/>
            </w:tcBorders>
          </w:tcPr>
          <w:p w14:paraId="65602331" w14:textId="77777777" w:rsidR="009832F7" w:rsidRPr="0077558D" w:rsidRDefault="009832F7" w:rsidP="009832F7">
            <w:pPr>
              <w:pStyle w:val="FSCtblMRL1"/>
            </w:pPr>
            <w:r w:rsidRPr="0077558D">
              <w:t>Leafy vegetables</w:t>
            </w:r>
          </w:p>
        </w:tc>
        <w:tc>
          <w:tcPr>
            <w:tcW w:w="1020" w:type="dxa"/>
            <w:tcBorders>
              <w:bottom w:val="single" w:sz="4" w:space="0" w:color="auto"/>
            </w:tcBorders>
          </w:tcPr>
          <w:p w14:paraId="3432EB6A" w14:textId="77777777" w:rsidR="009832F7" w:rsidRPr="0077558D" w:rsidRDefault="009832F7" w:rsidP="009832F7">
            <w:pPr>
              <w:pStyle w:val="FSCtblMRL2"/>
            </w:pPr>
            <w:r w:rsidRPr="0077558D">
              <w:rPr>
                <w:rFonts w:eastAsia="Helvetica"/>
              </w:rPr>
              <w:t>30</w:t>
            </w:r>
          </w:p>
        </w:tc>
      </w:tr>
    </w:tbl>
    <w:p w14:paraId="1E179799" w14:textId="77777777" w:rsidR="009832F7" w:rsidRDefault="009832F7" w:rsidP="009832F7">
      <w:pPr>
        <w:pStyle w:val="FSCtblMRL1"/>
        <w:rPr>
          <w:rFonts w:eastAsiaTheme="minorHAnsi"/>
        </w:rPr>
      </w:pPr>
    </w:p>
    <w:p w14:paraId="0A1F7E4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D95705F" w14:textId="77777777" w:rsidTr="009832F7">
        <w:trPr>
          <w:cantSplit/>
        </w:trPr>
        <w:tc>
          <w:tcPr>
            <w:tcW w:w="4422" w:type="dxa"/>
            <w:gridSpan w:val="2"/>
            <w:tcBorders>
              <w:top w:val="single" w:sz="4" w:space="0" w:color="auto"/>
            </w:tcBorders>
          </w:tcPr>
          <w:p w14:paraId="753D593D" w14:textId="77777777" w:rsidR="009832F7" w:rsidRPr="0077558D" w:rsidRDefault="009832F7" w:rsidP="009832F7">
            <w:pPr>
              <w:pStyle w:val="FSCtblh3"/>
            </w:pPr>
            <w:r w:rsidRPr="0077558D">
              <w:t>Agvet chemical:  MCPA</w:t>
            </w:r>
          </w:p>
        </w:tc>
      </w:tr>
      <w:tr w:rsidR="009832F7" w:rsidRPr="0077558D" w14:paraId="472EBCE2" w14:textId="77777777" w:rsidTr="009832F7">
        <w:trPr>
          <w:cantSplit/>
        </w:trPr>
        <w:tc>
          <w:tcPr>
            <w:tcW w:w="4422" w:type="dxa"/>
            <w:gridSpan w:val="2"/>
            <w:tcBorders>
              <w:bottom w:val="single" w:sz="4" w:space="0" w:color="auto"/>
            </w:tcBorders>
          </w:tcPr>
          <w:p w14:paraId="7904C60C" w14:textId="77777777" w:rsidR="009832F7" w:rsidRPr="0077558D" w:rsidRDefault="009832F7" w:rsidP="009832F7">
            <w:pPr>
              <w:pStyle w:val="FSCtblh4"/>
            </w:pPr>
            <w:r w:rsidRPr="0077558D">
              <w:t>Permitted residue:  MCPA</w:t>
            </w:r>
          </w:p>
        </w:tc>
      </w:tr>
      <w:tr w:rsidR="009832F7" w:rsidRPr="0077558D" w14:paraId="0351EA7C" w14:textId="77777777" w:rsidTr="009832F7">
        <w:trPr>
          <w:cantSplit/>
        </w:trPr>
        <w:tc>
          <w:tcPr>
            <w:tcW w:w="3402" w:type="dxa"/>
            <w:tcBorders>
              <w:top w:val="single" w:sz="4" w:space="0" w:color="auto"/>
              <w:bottom w:val="single" w:sz="4" w:space="0" w:color="auto"/>
            </w:tcBorders>
          </w:tcPr>
          <w:p w14:paraId="6711141F"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153DEA4B" w14:textId="77777777" w:rsidR="009832F7" w:rsidRPr="0077558D" w:rsidRDefault="009832F7" w:rsidP="009832F7">
            <w:pPr>
              <w:pStyle w:val="FSCtblMRL2"/>
            </w:pPr>
            <w:r w:rsidRPr="0077558D">
              <w:t>*0.02</w:t>
            </w:r>
          </w:p>
        </w:tc>
      </w:tr>
    </w:tbl>
    <w:p w14:paraId="789D431A" w14:textId="77777777" w:rsidR="009832F7" w:rsidRDefault="009832F7" w:rsidP="009832F7">
      <w:pPr>
        <w:pStyle w:val="FSCtblMRL1"/>
        <w:rPr>
          <w:rFonts w:eastAsiaTheme="minorHAnsi"/>
        </w:rPr>
      </w:pPr>
    </w:p>
    <w:p w14:paraId="4424352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4D9D472" w14:textId="77777777" w:rsidTr="009832F7">
        <w:trPr>
          <w:cantSplit/>
        </w:trPr>
        <w:tc>
          <w:tcPr>
            <w:tcW w:w="4422" w:type="dxa"/>
            <w:gridSpan w:val="2"/>
            <w:tcBorders>
              <w:top w:val="single" w:sz="4" w:space="0" w:color="auto"/>
            </w:tcBorders>
          </w:tcPr>
          <w:p w14:paraId="3C1821EA" w14:textId="77777777" w:rsidR="009832F7" w:rsidRPr="0077558D" w:rsidRDefault="009832F7" w:rsidP="009832F7">
            <w:pPr>
              <w:pStyle w:val="FSCtblh3"/>
            </w:pPr>
            <w:r w:rsidRPr="0077558D">
              <w:t>Agvet chemical:  MCPB</w:t>
            </w:r>
          </w:p>
        </w:tc>
      </w:tr>
      <w:tr w:rsidR="009832F7" w:rsidRPr="0077558D" w14:paraId="2BC0A993" w14:textId="77777777" w:rsidTr="009832F7">
        <w:trPr>
          <w:cantSplit/>
        </w:trPr>
        <w:tc>
          <w:tcPr>
            <w:tcW w:w="4422" w:type="dxa"/>
            <w:gridSpan w:val="2"/>
            <w:tcBorders>
              <w:bottom w:val="single" w:sz="4" w:space="0" w:color="auto"/>
            </w:tcBorders>
          </w:tcPr>
          <w:p w14:paraId="33B7C300" w14:textId="77777777" w:rsidR="009832F7" w:rsidRPr="0077558D" w:rsidRDefault="009832F7" w:rsidP="009832F7">
            <w:pPr>
              <w:pStyle w:val="FSCtblh4"/>
            </w:pPr>
            <w:r w:rsidRPr="0077558D">
              <w:t>Permitted residue:  MCPB</w:t>
            </w:r>
          </w:p>
        </w:tc>
      </w:tr>
      <w:tr w:rsidR="009832F7" w:rsidRPr="0077558D" w14:paraId="50634421" w14:textId="77777777" w:rsidTr="009832F7">
        <w:trPr>
          <w:cantSplit/>
        </w:trPr>
        <w:tc>
          <w:tcPr>
            <w:tcW w:w="3402" w:type="dxa"/>
            <w:tcBorders>
              <w:top w:val="single" w:sz="4" w:space="0" w:color="auto"/>
              <w:bottom w:val="single" w:sz="4" w:space="0" w:color="auto"/>
            </w:tcBorders>
          </w:tcPr>
          <w:p w14:paraId="19362653"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4D69014A" w14:textId="77777777" w:rsidR="009832F7" w:rsidRPr="0077558D" w:rsidRDefault="009832F7" w:rsidP="009832F7">
            <w:pPr>
              <w:pStyle w:val="FSCtblMRL2"/>
            </w:pPr>
            <w:r w:rsidRPr="0077558D">
              <w:t>*0.02</w:t>
            </w:r>
          </w:p>
        </w:tc>
      </w:tr>
    </w:tbl>
    <w:p w14:paraId="0B399470" w14:textId="77777777" w:rsidR="009832F7" w:rsidRDefault="009832F7" w:rsidP="009832F7">
      <w:pPr>
        <w:pStyle w:val="FSCtblMRL1"/>
        <w:rPr>
          <w:rFonts w:eastAsiaTheme="minorHAnsi"/>
        </w:rPr>
      </w:pPr>
    </w:p>
    <w:p w14:paraId="3B00362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0E08280" w14:textId="77777777" w:rsidTr="009832F7">
        <w:trPr>
          <w:cantSplit/>
        </w:trPr>
        <w:tc>
          <w:tcPr>
            <w:tcW w:w="4422" w:type="dxa"/>
            <w:gridSpan w:val="2"/>
            <w:tcBorders>
              <w:top w:val="single" w:sz="4" w:space="0" w:color="auto"/>
            </w:tcBorders>
          </w:tcPr>
          <w:p w14:paraId="12292E43" w14:textId="77777777" w:rsidR="009832F7" w:rsidRPr="0077558D" w:rsidRDefault="009832F7" w:rsidP="009832F7">
            <w:pPr>
              <w:pStyle w:val="FSCtblh3"/>
            </w:pPr>
            <w:r w:rsidRPr="0077558D">
              <w:t>Agvet chemical:  Mefenpyr-diethyl</w:t>
            </w:r>
          </w:p>
        </w:tc>
      </w:tr>
      <w:tr w:rsidR="009832F7" w:rsidRPr="0077558D" w14:paraId="7768DB8A" w14:textId="77777777" w:rsidTr="009832F7">
        <w:trPr>
          <w:cantSplit/>
        </w:trPr>
        <w:tc>
          <w:tcPr>
            <w:tcW w:w="4422" w:type="dxa"/>
            <w:gridSpan w:val="2"/>
          </w:tcPr>
          <w:p w14:paraId="4FFB5140" w14:textId="77777777" w:rsidR="009832F7" w:rsidRPr="0077558D" w:rsidRDefault="009832F7" w:rsidP="009832F7">
            <w:pPr>
              <w:pStyle w:val="FSCtblh4"/>
            </w:pPr>
            <w:r w:rsidRPr="0077558D">
              <w:t>Permitted residue—commodities of plant origin:  Sum of mefenpyr-diethyl and metabolites hydrolysed to 1-(2,4-dichlorophenyl)-5-methyl-2-pyrazoline-3,5-dicarboxylic acid, and 1-(2,4-dichlorophenyl)-5-methyl-pyrazole-3-carboxylic acid, expressed as mefenpyr-diethyl</w:t>
            </w:r>
          </w:p>
        </w:tc>
      </w:tr>
      <w:tr w:rsidR="009832F7" w:rsidRPr="0077558D" w14:paraId="03F0D7A7" w14:textId="77777777" w:rsidTr="009832F7">
        <w:trPr>
          <w:cantSplit/>
        </w:trPr>
        <w:tc>
          <w:tcPr>
            <w:tcW w:w="4422" w:type="dxa"/>
            <w:gridSpan w:val="2"/>
            <w:tcBorders>
              <w:bottom w:val="single" w:sz="4" w:space="0" w:color="auto"/>
            </w:tcBorders>
          </w:tcPr>
          <w:p w14:paraId="0CBB2E6E" w14:textId="77777777" w:rsidR="009832F7" w:rsidRPr="0077558D" w:rsidRDefault="009832F7" w:rsidP="009832F7">
            <w:pPr>
              <w:pStyle w:val="FSCtblh4"/>
            </w:pPr>
            <w:r w:rsidRPr="0077558D">
              <w:t>Permitted residue—commodities of animal origin:  Sum of mefenpyr-diethyl and 1-(2,4-dichlorophenyl)-5-ethoxycarbonyl-5-methyl-2-pyrazoline-3-carboxylic acid, expressed as mefenpyr-diethyl</w:t>
            </w:r>
          </w:p>
        </w:tc>
      </w:tr>
      <w:tr w:rsidR="009832F7" w:rsidRPr="0077558D" w14:paraId="1997917B" w14:textId="77777777" w:rsidTr="009832F7">
        <w:trPr>
          <w:cantSplit/>
        </w:trPr>
        <w:tc>
          <w:tcPr>
            <w:tcW w:w="3402" w:type="dxa"/>
            <w:tcBorders>
              <w:top w:val="single" w:sz="4" w:space="0" w:color="auto"/>
              <w:bottom w:val="single" w:sz="4" w:space="0" w:color="auto"/>
            </w:tcBorders>
          </w:tcPr>
          <w:p w14:paraId="498DE328"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635045ED" w14:textId="77777777" w:rsidR="009832F7" w:rsidRPr="0077558D" w:rsidRDefault="009832F7" w:rsidP="009832F7">
            <w:pPr>
              <w:pStyle w:val="FSCtblMRL2"/>
            </w:pPr>
            <w:r w:rsidRPr="0077558D">
              <w:t>*0.01</w:t>
            </w:r>
          </w:p>
        </w:tc>
      </w:tr>
    </w:tbl>
    <w:p w14:paraId="66B4E33D" w14:textId="77777777" w:rsidR="009832F7" w:rsidRDefault="009832F7" w:rsidP="009832F7">
      <w:pPr>
        <w:pStyle w:val="FSCtblMRL1"/>
        <w:rPr>
          <w:rFonts w:eastAsiaTheme="minorHAnsi"/>
        </w:rPr>
      </w:pPr>
    </w:p>
    <w:p w14:paraId="447E86E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B4C650F" w14:textId="77777777" w:rsidTr="009832F7">
        <w:trPr>
          <w:cantSplit/>
        </w:trPr>
        <w:tc>
          <w:tcPr>
            <w:tcW w:w="4422" w:type="dxa"/>
            <w:gridSpan w:val="2"/>
            <w:tcBorders>
              <w:top w:val="single" w:sz="4" w:space="0" w:color="auto"/>
            </w:tcBorders>
          </w:tcPr>
          <w:p w14:paraId="450A53C3" w14:textId="77777777" w:rsidR="009832F7" w:rsidRPr="0077558D" w:rsidRDefault="009832F7" w:rsidP="009832F7">
            <w:pPr>
              <w:pStyle w:val="FSCtblh3"/>
              <w:rPr>
                <w:bCs/>
                <w:iCs/>
                <w:szCs w:val="18"/>
              </w:rPr>
            </w:pPr>
            <w:r w:rsidRPr="0077558D">
              <w:t xml:space="preserve">Agvet chemical: </w:t>
            </w:r>
            <w:r w:rsidRPr="0077558D">
              <w:rPr>
                <w:bCs/>
                <w:iCs/>
                <w:szCs w:val="18"/>
              </w:rPr>
              <w:t xml:space="preserve">Mefentrifluconazole </w:t>
            </w:r>
          </w:p>
          <w:p w14:paraId="383C45BE" w14:textId="77777777" w:rsidR="009832F7" w:rsidRPr="0077558D" w:rsidRDefault="009832F7" w:rsidP="009832F7">
            <w:pPr>
              <w:pStyle w:val="Default"/>
            </w:pPr>
            <w:r w:rsidRPr="0077558D">
              <w:rPr>
                <w:i/>
                <w:iCs/>
                <w:sz w:val="18"/>
                <w:szCs w:val="18"/>
              </w:rPr>
              <w:t>Permitted residue: Mefentrifluconazole</w:t>
            </w:r>
          </w:p>
        </w:tc>
      </w:tr>
      <w:tr w:rsidR="009832F7" w:rsidRPr="0077558D" w14:paraId="4CA199E7" w14:textId="77777777" w:rsidTr="009832F7">
        <w:trPr>
          <w:cantSplit/>
        </w:trPr>
        <w:tc>
          <w:tcPr>
            <w:tcW w:w="3402" w:type="dxa"/>
          </w:tcPr>
          <w:p w14:paraId="3CCDE4E3" w14:textId="77777777" w:rsidR="009832F7" w:rsidRDefault="009832F7" w:rsidP="009832F7">
            <w:pPr>
              <w:pStyle w:val="FSCtblMRL1"/>
            </w:pPr>
            <w:r>
              <w:rPr>
                <w:szCs w:val="18"/>
              </w:rPr>
              <w:t>Cereal grains [except wheat; corn]</w:t>
            </w:r>
          </w:p>
        </w:tc>
        <w:tc>
          <w:tcPr>
            <w:tcW w:w="1020" w:type="dxa"/>
          </w:tcPr>
          <w:p w14:paraId="41D2BCCB" w14:textId="77777777" w:rsidR="009832F7" w:rsidRDefault="009832F7" w:rsidP="009832F7">
            <w:pPr>
              <w:pStyle w:val="FSCtblMRL2"/>
            </w:pPr>
            <w:r>
              <w:t>4</w:t>
            </w:r>
          </w:p>
        </w:tc>
      </w:tr>
      <w:tr w:rsidR="009832F7" w:rsidRPr="0077558D" w14:paraId="03CB0A0A" w14:textId="77777777" w:rsidTr="009832F7">
        <w:trPr>
          <w:cantSplit/>
        </w:trPr>
        <w:tc>
          <w:tcPr>
            <w:tcW w:w="3402" w:type="dxa"/>
          </w:tcPr>
          <w:p w14:paraId="6E9A0ACE" w14:textId="77777777" w:rsidR="009832F7" w:rsidRPr="0077558D" w:rsidRDefault="009832F7" w:rsidP="009832F7">
            <w:pPr>
              <w:pStyle w:val="FSCtblMRL1"/>
            </w:pPr>
            <w:r>
              <w:rPr>
                <w:szCs w:val="18"/>
              </w:rPr>
              <w:t>Pome fruits</w:t>
            </w:r>
          </w:p>
        </w:tc>
        <w:tc>
          <w:tcPr>
            <w:tcW w:w="1020" w:type="dxa"/>
          </w:tcPr>
          <w:p w14:paraId="269D8383" w14:textId="77777777" w:rsidR="009832F7" w:rsidRPr="0077558D" w:rsidRDefault="009832F7" w:rsidP="009832F7">
            <w:pPr>
              <w:pStyle w:val="FSCtblMRL2"/>
              <w:rPr>
                <w:szCs w:val="18"/>
              </w:rPr>
            </w:pPr>
            <w:r>
              <w:t>1.5</w:t>
            </w:r>
          </w:p>
        </w:tc>
      </w:tr>
      <w:tr w:rsidR="009832F7" w:rsidRPr="0077558D" w14:paraId="76D17109" w14:textId="77777777" w:rsidTr="009832F7">
        <w:trPr>
          <w:cantSplit/>
        </w:trPr>
        <w:tc>
          <w:tcPr>
            <w:tcW w:w="3402" w:type="dxa"/>
          </w:tcPr>
          <w:p w14:paraId="1F4CE61F" w14:textId="77777777" w:rsidR="009832F7" w:rsidRPr="000A2B0C" w:rsidRDefault="009832F7" w:rsidP="009832F7">
            <w:pPr>
              <w:pStyle w:val="FSCtblMRL1"/>
            </w:pPr>
            <w:r w:rsidRPr="000A2B0C">
              <w:t>Stone fruits [except apricot cherries; plums]</w:t>
            </w:r>
          </w:p>
        </w:tc>
        <w:tc>
          <w:tcPr>
            <w:tcW w:w="1020" w:type="dxa"/>
          </w:tcPr>
          <w:p w14:paraId="6424E77C" w14:textId="77777777" w:rsidR="009832F7" w:rsidRPr="0077558D" w:rsidRDefault="009832F7" w:rsidP="009832F7">
            <w:pPr>
              <w:pStyle w:val="Default"/>
              <w:jc w:val="right"/>
              <w:rPr>
                <w:sz w:val="18"/>
                <w:szCs w:val="18"/>
              </w:rPr>
            </w:pPr>
            <w:r w:rsidRPr="00F97E3C">
              <w:rPr>
                <w:sz w:val="18"/>
                <w:szCs w:val="18"/>
              </w:rPr>
              <w:t>1.5</w:t>
            </w:r>
          </w:p>
        </w:tc>
      </w:tr>
      <w:tr w:rsidR="009832F7" w:rsidRPr="0077558D" w14:paraId="49EB8765" w14:textId="77777777" w:rsidTr="009832F7">
        <w:trPr>
          <w:cantSplit/>
        </w:trPr>
        <w:tc>
          <w:tcPr>
            <w:tcW w:w="4422" w:type="dxa"/>
            <w:gridSpan w:val="2"/>
            <w:tcBorders>
              <w:top w:val="single" w:sz="4" w:space="0" w:color="auto"/>
            </w:tcBorders>
          </w:tcPr>
          <w:p w14:paraId="5BEA632C" w14:textId="77777777" w:rsidR="009832F7" w:rsidRPr="00781F4B" w:rsidRDefault="009832F7" w:rsidP="009832F7"/>
        </w:tc>
      </w:tr>
    </w:tbl>
    <w:p w14:paraId="6BB6038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D33F286" w14:textId="77777777" w:rsidTr="009832F7">
        <w:trPr>
          <w:cantSplit/>
        </w:trPr>
        <w:tc>
          <w:tcPr>
            <w:tcW w:w="4422" w:type="dxa"/>
            <w:gridSpan w:val="2"/>
            <w:tcBorders>
              <w:top w:val="single" w:sz="4" w:space="0" w:color="auto"/>
            </w:tcBorders>
          </w:tcPr>
          <w:p w14:paraId="40B364EF" w14:textId="77777777" w:rsidR="009832F7" w:rsidRPr="0077558D" w:rsidRDefault="009832F7" w:rsidP="009832F7">
            <w:pPr>
              <w:pStyle w:val="FSCtblh3"/>
            </w:pPr>
            <w:r w:rsidRPr="0077558D">
              <w:lastRenderedPageBreak/>
              <w:t>Agvet chemical:  Metaflumizone</w:t>
            </w:r>
          </w:p>
        </w:tc>
      </w:tr>
      <w:tr w:rsidR="009832F7" w:rsidRPr="0077558D" w14:paraId="50F20010" w14:textId="77777777" w:rsidTr="009832F7">
        <w:trPr>
          <w:cantSplit/>
        </w:trPr>
        <w:tc>
          <w:tcPr>
            <w:tcW w:w="4422" w:type="dxa"/>
            <w:gridSpan w:val="2"/>
            <w:tcBorders>
              <w:bottom w:val="single" w:sz="4" w:space="0" w:color="auto"/>
            </w:tcBorders>
          </w:tcPr>
          <w:p w14:paraId="0CEBE662" w14:textId="77777777" w:rsidR="009832F7" w:rsidRPr="0077558D" w:rsidRDefault="009832F7" w:rsidP="009832F7">
            <w:pPr>
              <w:pStyle w:val="FSCtblh4"/>
            </w:pPr>
            <w:r w:rsidRPr="0077558D">
              <w:t>Permitted residue:  Sum of metaflumizone, its E and Z isomers and its metabolite 4-{2-oxo-2-[3-(trifluoromethyl) phenyl]ethyl}-benzonitrile expressed as metaflumizone</w:t>
            </w:r>
          </w:p>
        </w:tc>
      </w:tr>
      <w:tr w:rsidR="009832F7" w:rsidRPr="0077558D" w14:paraId="2659399F" w14:textId="77777777" w:rsidTr="009832F7">
        <w:trPr>
          <w:cantSplit/>
        </w:trPr>
        <w:tc>
          <w:tcPr>
            <w:tcW w:w="3402" w:type="dxa"/>
            <w:tcBorders>
              <w:top w:val="single" w:sz="4" w:space="0" w:color="auto"/>
              <w:bottom w:val="single" w:sz="4" w:space="0" w:color="auto"/>
            </w:tcBorders>
          </w:tcPr>
          <w:p w14:paraId="6EF94412" w14:textId="77777777" w:rsidR="009832F7" w:rsidRPr="0077558D" w:rsidRDefault="009832F7" w:rsidP="009832F7">
            <w:pPr>
              <w:pStyle w:val="FSCtblMRL1"/>
            </w:pPr>
            <w:r w:rsidRPr="0077558D">
              <w:t>Citrus fruits</w:t>
            </w:r>
          </w:p>
        </w:tc>
        <w:tc>
          <w:tcPr>
            <w:tcW w:w="1020" w:type="dxa"/>
            <w:tcBorders>
              <w:top w:val="single" w:sz="4" w:space="0" w:color="auto"/>
              <w:bottom w:val="single" w:sz="4" w:space="0" w:color="auto"/>
            </w:tcBorders>
          </w:tcPr>
          <w:p w14:paraId="6BB553B5" w14:textId="77777777" w:rsidR="009832F7" w:rsidRPr="0077558D" w:rsidRDefault="009832F7" w:rsidP="009832F7">
            <w:pPr>
              <w:pStyle w:val="FSCtblMRL2"/>
            </w:pPr>
            <w:r w:rsidRPr="0077558D">
              <w:t>2</w:t>
            </w:r>
          </w:p>
        </w:tc>
      </w:tr>
    </w:tbl>
    <w:p w14:paraId="48044DC5" w14:textId="77777777" w:rsidR="009832F7" w:rsidRDefault="009832F7" w:rsidP="009832F7">
      <w:pPr>
        <w:pStyle w:val="FSCtblMRL1"/>
        <w:rPr>
          <w:rFonts w:eastAsiaTheme="minorHAnsi"/>
        </w:rPr>
      </w:pPr>
    </w:p>
    <w:p w14:paraId="6828639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35A603E" w14:textId="77777777" w:rsidTr="009832F7">
        <w:trPr>
          <w:cantSplit/>
        </w:trPr>
        <w:tc>
          <w:tcPr>
            <w:tcW w:w="4422" w:type="dxa"/>
            <w:gridSpan w:val="2"/>
            <w:tcBorders>
              <w:top w:val="single" w:sz="4" w:space="0" w:color="auto"/>
            </w:tcBorders>
          </w:tcPr>
          <w:p w14:paraId="7080AC2E" w14:textId="77777777" w:rsidR="009832F7" w:rsidRPr="0077558D" w:rsidRDefault="009832F7" w:rsidP="009832F7">
            <w:pPr>
              <w:pStyle w:val="FSCtblh3"/>
            </w:pPr>
            <w:r w:rsidRPr="0077558D">
              <w:t>Agvet chemical:  Metalaxyl</w:t>
            </w:r>
          </w:p>
        </w:tc>
      </w:tr>
      <w:tr w:rsidR="009832F7" w:rsidRPr="0077558D" w14:paraId="41796D53" w14:textId="77777777" w:rsidTr="009832F7">
        <w:trPr>
          <w:cantSplit/>
        </w:trPr>
        <w:tc>
          <w:tcPr>
            <w:tcW w:w="4422" w:type="dxa"/>
            <w:gridSpan w:val="2"/>
            <w:tcBorders>
              <w:bottom w:val="single" w:sz="4" w:space="0" w:color="auto"/>
            </w:tcBorders>
          </w:tcPr>
          <w:p w14:paraId="0D2AE3FF" w14:textId="77777777" w:rsidR="009832F7" w:rsidRPr="0077558D" w:rsidRDefault="009832F7" w:rsidP="009832F7">
            <w:pPr>
              <w:pStyle w:val="FSCtblh4"/>
            </w:pPr>
            <w:r w:rsidRPr="0077558D">
              <w:t>Permitted residue:  Metalaxyl</w:t>
            </w:r>
          </w:p>
        </w:tc>
      </w:tr>
      <w:tr w:rsidR="009832F7" w:rsidRPr="0077558D" w14:paraId="71E8DA37" w14:textId="77777777" w:rsidTr="009832F7">
        <w:trPr>
          <w:cantSplit/>
        </w:trPr>
        <w:tc>
          <w:tcPr>
            <w:tcW w:w="3402" w:type="dxa"/>
          </w:tcPr>
          <w:p w14:paraId="6A63F220" w14:textId="77777777" w:rsidR="009832F7" w:rsidRPr="0077558D" w:rsidDel="007F41A2" w:rsidRDefault="009832F7" w:rsidP="009832F7">
            <w:pPr>
              <w:pStyle w:val="FSCtblMRL1"/>
            </w:pPr>
            <w:r>
              <w:t>B</w:t>
            </w:r>
            <w:r w:rsidRPr="0077558D">
              <w:t>ulb vegetables</w:t>
            </w:r>
          </w:p>
        </w:tc>
        <w:tc>
          <w:tcPr>
            <w:tcW w:w="1020" w:type="dxa"/>
          </w:tcPr>
          <w:p w14:paraId="174CA1D3" w14:textId="77777777" w:rsidR="009832F7" w:rsidDel="007F41A2" w:rsidRDefault="009832F7" w:rsidP="009832F7">
            <w:pPr>
              <w:pStyle w:val="FSCtblMRL2"/>
            </w:pPr>
            <w:r w:rsidRPr="0077558D">
              <w:t>0.1</w:t>
            </w:r>
          </w:p>
        </w:tc>
      </w:tr>
      <w:tr w:rsidR="009832F7" w:rsidRPr="0077558D" w14:paraId="1DE22CFF" w14:textId="77777777" w:rsidTr="009832F7">
        <w:trPr>
          <w:cantSplit/>
        </w:trPr>
        <w:tc>
          <w:tcPr>
            <w:tcW w:w="3402" w:type="dxa"/>
          </w:tcPr>
          <w:p w14:paraId="0D086386" w14:textId="77777777" w:rsidR="009832F7" w:rsidRPr="0077558D" w:rsidRDefault="009832F7" w:rsidP="009832F7">
            <w:pPr>
              <w:pStyle w:val="FSCtblMRL1"/>
            </w:pPr>
            <w:r w:rsidRPr="0077558D">
              <w:t>Cereal grains</w:t>
            </w:r>
          </w:p>
        </w:tc>
        <w:tc>
          <w:tcPr>
            <w:tcW w:w="1020" w:type="dxa"/>
          </w:tcPr>
          <w:p w14:paraId="15DEC2C1" w14:textId="77777777" w:rsidR="009832F7" w:rsidRPr="0077558D" w:rsidRDefault="009832F7" w:rsidP="009832F7">
            <w:pPr>
              <w:pStyle w:val="FSCtblMRL2"/>
            </w:pPr>
            <w:r w:rsidRPr="0077558D">
              <w:t>*0.01</w:t>
            </w:r>
          </w:p>
        </w:tc>
      </w:tr>
      <w:tr w:rsidR="009832F7" w:rsidRPr="0077558D" w14:paraId="113FD812" w14:textId="77777777" w:rsidTr="009832F7">
        <w:trPr>
          <w:cantSplit/>
        </w:trPr>
        <w:tc>
          <w:tcPr>
            <w:tcW w:w="3402" w:type="dxa"/>
          </w:tcPr>
          <w:p w14:paraId="08E50609" w14:textId="77777777" w:rsidR="009832F7" w:rsidRPr="0077558D" w:rsidRDefault="009832F7" w:rsidP="009832F7">
            <w:pPr>
              <w:pStyle w:val="FSCtblMRL1"/>
            </w:pPr>
            <w:r w:rsidRPr="0077558D">
              <w:t>Leafy vegetables</w:t>
            </w:r>
          </w:p>
        </w:tc>
        <w:tc>
          <w:tcPr>
            <w:tcW w:w="1020" w:type="dxa"/>
          </w:tcPr>
          <w:p w14:paraId="5525411D" w14:textId="77777777" w:rsidR="009832F7" w:rsidRPr="0077558D" w:rsidRDefault="009832F7" w:rsidP="009832F7">
            <w:pPr>
              <w:pStyle w:val="FSCtblMRL2"/>
            </w:pPr>
            <w:r w:rsidRPr="0077558D">
              <w:t>0.3</w:t>
            </w:r>
          </w:p>
        </w:tc>
      </w:tr>
      <w:tr w:rsidR="009832F7" w:rsidRPr="0077558D" w14:paraId="71239FFE" w14:textId="77777777" w:rsidTr="009832F7">
        <w:trPr>
          <w:cantSplit/>
        </w:trPr>
        <w:tc>
          <w:tcPr>
            <w:tcW w:w="3402" w:type="dxa"/>
          </w:tcPr>
          <w:p w14:paraId="5950D88B" w14:textId="77777777" w:rsidR="009832F7" w:rsidRPr="0077558D" w:rsidRDefault="009832F7" w:rsidP="009832F7">
            <w:pPr>
              <w:pStyle w:val="FSCtblMRL1"/>
            </w:pPr>
            <w:r w:rsidRPr="0077558D">
              <w:t>Pome fruits</w:t>
            </w:r>
          </w:p>
        </w:tc>
        <w:tc>
          <w:tcPr>
            <w:tcW w:w="1020" w:type="dxa"/>
          </w:tcPr>
          <w:p w14:paraId="0D903A92" w14:textId="77777777" w:rsidR="009832F7" w:rsidRPr="0077558D" w:rsidRDefault="009832F7" w:rsidP="009832F7">
            <w:pPr>
              <w:pStyle w:val="FSCtblMRL2"/>
            </w:pPr>
            <w:r w:rsidRPr="0077558D">
              <w:t>0.2</w:t>
            </w:r>
          </w:p>
        </w:tc>
      </w:tr>
      <w:tr w:rsidR="009832F7" w:rsidRPr="0077558D" w14:paraId="35D63A7C" w14:textId="77777777" w:rsidTr="009832F7">
        <w:trPr>
          <w:cantSplit/>
        </w:trPr>
        <w:tc>
          <w:tcPr>
            <w:tcW w:w="3402" w:type="dxa"/>
          </w:tcPr>
          <w:p w14:paraId="7EBDD2DF" w14:textId="77777777" w:rsidR="009832F7" w:rsidRPr="0077558D" w:rsidRDefault="009832F7" w:rsidP="009832F7">
            <w:pPr>
              <w:pStyle w:val="FSCtblMRL1"/>
            </w:pPr>
            <w:r w:rsidRPr="0077558D">
              <w:t>Spices</w:t>
            </w:r>
          </w:p>
        </w:tc>
        <w:tc>
          <w:tcPr>
            <w:tcW w:w="1020" w:type="dxa"/>
          </w:tcPr>
          <w:p w14:paraId="534FC21A" w14:textId="77777777" w:rsidR="009832F7" w:rsidRPr="0077558D" w:rsidRDefault="009832F7" w:rsidP="009832F7">
            <w:pPr>
              <w:pStyle w:val="FSCtblMRL2"/>
            </w:pPr>
            <w:r w:rsidRPr="0077558D">
              <w:t>*0.1</w:t>
            </w:r>
          </w:p>
        </w:tc>
      </w:tr>
      <w:tr w:rsidR="009832F7" w:rsidRPr="0077558D" w14:paraId="180D6559" w14:textId="77777777" w:rsidTr="009832F7">
        <w:trPr>
          <w:cantSplit/>
        </w:trPr>
        <w:tc>
          <w:tcPr>
            <w:tcW w:w="3402" w:type="dxa"/>
            <w:tcBorders>
              <w:bottom w:val="single" w:sz="4" w:space="0" w:color="auto"/>
            </w:tcBorders>
          </w:tcPr>
          <w:p w14:paraId="768E751F"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52300A71" w14:textId="77777777" w:rsidR="009832F7" w:rsidRPr="0077558D" w:rsidRDefault="009832F7" w:rsidP="009832F7">
            <w:pPr>
              <w:pStyle w:val="FSCtblMRL2"/>
            </w:pPr>
            <w:r w:rsidRPr="0077558D">
              <w:t>0.2</w:t>
            </w:r>
          </w:p>
        </w:tc>
      </w:tr>
    </w:tbl>
    <w:p w14:paraId="54F5C812" w14:textId="77777777" w:rsidR="009832F7" w:rsidRDefault="009832F7" w:rsidP="009832F7">
      <w:pPr>
        <w:pStyle w:val="FSCtblMRL1"/>
        <w:rPr>
          <w:rFonts w:eastAsiaTheme="minorHAnsi"/>
        </w:rPr>
      </w:pPr>
    </w:p>
    <w:p w14:paraId="740931F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D4C0DAE" w14:textId="77777777" w:rsidTr="009832F7">
        <w:trPr>
          <w:cantSplit/>
        </w:trPr>
        <w:tc>
          <w:tcPr>
            <w:tcW w:w="4422" w:type="dxa"/>
            <w:gridSpan w:val="2"/>
            <w:tcBorders>
              <w:top w:val="single" w:sz="4" w:space="0" w:color="auto"/>
            </w:tcBorders>
          </w:tcPr>
          <w:p w14:paraId="1FCF430D" w14:textId="77777777" w:rsidR="009832F7" w:rsidRPr="0077558D" w:rsidRDefault="009832F7" w:rsidP="009832F7">
            <w:pPr>
              <w:pStyle w:val="FSCtblh3"/>
            </w:pPr>
            <w:r w:rsidRPr="0077558D">
              <w:t>Agvet chemical:  Metaldehyde</w:t>
            </w:r>
          </w:p>
        </w:tc>
      </w:tr>
      <w:tr w:rsidR="009832F7" w:rsidRPr="0077558D" w14:paraId="6CFD0103" w14:textId="77777777" w:rsidTr="009832F7">
        <w:trPr>
          <w:cantSplit/>
        </w:trPr>
        <w:tc>
          <w:tcPr>
            <w:tcW w:w="4422" w:type="dxa"/>
            <w:gridSpan w:val="2"/>
            <w:tcBorders>
              <w:bottom w:val="single" w:sz="4" w:space="0" w:color="auto"/>
            </w:tcBorders>
          </w:tcPr>
          <w:p w14:paraId="19B5C2C0" w14:textId="77777777" w:rsidR="009832F7" w:rsidRPr="0077558D" w:rsidRDefault="009832F7" w:rsidP="009832F7">
            <w:pPr>
              <w:pStyle w:val="FSCtblh4"/>
            </w:pPr>
            <w:r w:rsidRPr="0077558D">
              <w:t>Permitted residue:  Metaldehyde</w:t>
            </w:r>
          </w:p>
        </w:tc>
      </w:tr>
      <w:tr w:rsidR="009832F7" w:rsidRPr="0077558D" w14:paraId="24D0B0C9" w14:textId="77777777" w:rsidTr="009832F7">
        <w:trPr>
          <w:cantSplit/>
        </w:trPr>
        <w:tc>
          <w:tcPr>
            <w:tcW w:w="3402" w:type="dxa"/>
            <w:tcBorders>
              <w:bottom w:val="single" w:sz="4" w:space="0" w:color="auto"/>
            </w:tcBorders>
          </w:tcPr>
          <w:p w14:paraId="411CB1F2" w14:textId="77777777" w:rsidR="009832F7" w:rsidRPr="0077558D" w:rsidRDefault="009832F7" w:rsidP="009832F7">
            <w:pPr>
              <w:pStyle w:val="FSCtblMRL1"/>
            </w:pPr>
            <w:r w:rsidRPr="0077558D">
              <w:t>Pulses</w:t>
            </w:r>
          </w:p>
        </w:tc>
        <w:tc>
          <w:tcPr>
            <w:tcW w:w="1020" w:type="dxa"/>
            <w:tcBorders>
              <w:bottom w:val="single" w:sz="4" w:space="0" w:color="auto"/>
            </w:tcBorders>
          </w:tcPr>
          <w:p w14:paraId="04E37373" w14:textId="77777777" w:rsidR="009832F7" w:rsidRPr="0077558D" w:rsidRDefault="009832F7" w:rsidP="009832F7">
            <w:pPr>
              <w:pStyle w:val="FSCtblMRL2"/>
            </w:pPr>
            <w:r w:rsidRPr="0077558D">
              <w:t>1</w:t>
            </w:r>
          </w:p>
        </w:tc>
      </w:tr>
    </w:tbl>
    <w:p w14:paraId="751AD6B9" w14:textId="77777777" w:rsidR="009832F7" w:rsidRDefault="009832F7" w:rsidP="009832F7">
      <w:pPr>
        <w:pStyle w:val="FSCtblMRL1"/>
        <w:rPr>
          <w:rFonts w:eastAsiaTheme="minorHAnsi"/>
        </w:rPr>
      </w:pPr>
    </w:p>
    <w:p w14:paraId="21AC70E5" w14:textId="77777777" w:rsidR="009832F7" w:rsidRPr="0077558D"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344"/>
        <w:gridCol w:w="1079"/>
      </w:tblGrid>
      <w:tr w:rsidR="009832F7" w:rsidRPr="0077558D" w14:paraId="44CFD6D4" w14:textId="77777777" w:rsidTr="009832F7">
        <w:trPr>
          <w:cantSplit/>
        </w:trPr>
        <w:tc>
          <w:tcPr>
            <w:tcW w:w="4423" w:type="dxa"/>
            <w:gridSpan w:val="2"/>
            <w:tcBorders>
              <w:top w:val="single" w:sz="4" w:space="0" w:color="auto"/>
            </w:tcBorders>
            <w:shd w:val="clear" w:color="auto" w:fill="auto"/>
          </w:tcPr>
          <w:p w14:paraId="6F73B411" w14:textId="77777777" w:rsidR="009832F7" w:rsidRPr="0077558D" w:rsidRDefault="009832F7" w:rsidP="009832F7">
            <w:pPr>
              <w:pStyle w:val="FSCtblh3"/>
            </w:pPr>
            <w:r w:rsidRPr="0077558D">
              <w:t>Agvet chemical: Metamitron</w:t>
            </w:r>
          </w:p>
        </w:tc>
      </w:tr>
      <w:tr w:rsidR="009832F7" w:rsidRPr="0077558D" w14:paraId="3B29990F" w14:textId="77777777" w:rsidTr="009832F7">
        <w:trPr>
          <w:cantSplit/>
        </w:trPr>
        <w:tc>
          <w:tcPr>
            <w:tcW w:w="4423" w:type="dxa"/>
            <w:gridSpan w:val="2"/>
            <w:tcBorders>
              <w:bottom w:val="single" w:sz="4" w:space="0" w:color="auto"/>
            </w:tcBorders>
            <w:shd w:val="clear" w:color="auto" w:fill="auto"/>
          </w:tcPr>
          <w:p w14:paraId="74715728" w14:textId="77777777" w:rsidR="009832F7" w:rsidRPr="0077558D" w:rsidRDefault="009832F7" w:rsidP="009832F7">
            <w:pPr>
              <w:pStyle w:val="FSCtblh4"/>
            </w:pPr>
            <w:r w:rsidRPr="0077558D">
              <w:t>Permitted residue: Metamitron</w:t>
            </w:r>
          </w:p>
        </w:tc>
      </w:tr>
      <w:tr w:rsidR="009832F7" w:rsidRPr="0077558D" w14:paraId="42EA1E3B" w14:textId="77777777" w:rsidTr="009832F7">
        <w:trPr>
          <w:cantSplit/>
        </w:trPr>
        <w:tc>
          <w:tcPr>
            <w:tcW w:w="3344" w:type="dxa"/>
            <w:tcBorders>
              <w:bottom w:val="single" w:sz="4" w:space="0" w:color="auto"/>
            </w:tcBorders>
          </w:tcPr>
          <w:p w14:paraId="45E1B448" w14:textId="77777777" w:rsidR="009832F7" w:rsidRPr="0077558D" w:rsidRDefault="009832F7" w:rsidP="009832F7">
            <w:pPr>
              <w:pStyle w:val="FSCtblMRL1"/>
            </w:pPr>
            <w:r w:rsidRPr="00873F44">
              <w:t>Pome fruits</w:t>
            </w:r>
          </w:p>
        </w:tc>
        <w:tc>
          <w:tcPr>
            <w:tcW w:w="1079" w:type="dxa"/>
            <w:tcBorders>
              <w:top w:val="nil"/>
              <w:left w:val="nil"/>
              <w:bottom w:val="single" w:sz="4" w:space="0" w:color="auto"/>
              <w:right w:val="nil"/>
            </w:tcBorders>
          </w:tcPr>
          <w:p w14:paraId="7ECE1434" w14:textId="77777777" w:rsidR="009832F7" w:rsidRPr="0077558D" w:rsidRDefault="009832F7" w:rsidP="009832F7">
            <w:pPr>
              <w:pStyle w:val="FSCtblMRL2"/>
            </w:pPr>
            <w:r>
              <w:t>0.01</w:t>
            </w:r>
          </w:p>
        </w:tc>
      </w:tr>
    </w:tbl>
    <w:p w14:paraId="2A968358" w14:textId="77777777" w:rsidR="009832F7" w:rsidRDefault="009832F7" w:rsidP="009832F7"/>
    <w:p w14:paraId="6B398C80" w14:textId="77777777" w:rsidR="009832F7" w:rsidRDefault="009832F7" w:rsidP="009832F7"/>
    <w:tbl>
      <w:tblPr>
        <w:tblW w:w="4423" w:type="dxa"/>
        <w:tblLayout w:type="fixed"/>
        <w:tblCellMar>
          <w:left w:w="80" w:type="dxa"/>
          <w:right w:w="80" w:type="dxa"/>
        </w:tblCellMar>
        <w:tblLook w:val="0000" w:firstRow="0" w:lastRow="0" w:firstColumn="0" w:lastColumn="0" w:noHBand="0" w:noVBand="0"/>
      </w:tblPr>
      <w:tblGrid>
        <w:gridCol w:w="3417"/>
        <w:gridCol w:w="1006"/>
      </w:tblGrid>
      <w:tr w:rsidR="009832F7" w:rsidRPr="0077558D" w14:paraId="5AB38A1B" w14:textId="77777777" w:rsidTr="009832F7">
        <w:trPr>
          <w:cantSplit/>
        </w:trPr>
        <w:tc>
          <w:tcPr>
            <w:tcW w:w="4423" w:type="dxa"/>
            <w:gridSpan w:val="2"/>
            <w:tcBorders>
              <w:top w:val="single" w:sz="4" w:space="0" w:color="auto"/>
            </w:tcBorders>
            <w:shd w:val="clear" w:color="auto" w:fill="auto"/>
          </w:tcPr>
          <w:p w14:paraId="19CFF9EC" w14:textId="77777777" w:rsidR="009832F7" w:rsidRPr="0077558D" w:rsidRDefault="009832F7" w:rsidP="009832F7">
            <w:pPr>
              <w:pStyle w:val="FSCtblh3"/>
            </w:pPr>
            <w:r w:rsidRPr="0077558D">
              <w:t xml:space="preserve">Agvet chemical:  </w:t>
            </w:r>
            <w:r w:rsidRPr="0077558D">
              <w:rPr>
                <w:bCs/>
                <w:szCs w:val="18"/>
              </w:rPr>
              <w:t>Metazachlor</w:t>
            </w:r>
          </w:p>
        </w:tc>
      </w:tr>
      <w:tr w:rsidR="009832F7" w:rsidRPr="0077558D" w14:paraId="2D764D97" w14:textId="77777777" w:rsidTr="009832F7">
        <w:trPr>
          <w:cantSplit/>
        </w:trPr>
        <w:tc>
          <w:tcPr>
            <w:tcW w:w="4423" w:type="dxa"/>
            <w:gridSpan w:val="2"/>
            <w:shd w:val="clear" w:color="auto" w:fill="auto"/>
          </w:tcPr>
          <w:p w14:paraId="34C61091" w14:textId="77777777" w:rsidR="009832F7" w:rsidRPr="0077558D" w:rsidRDefault="009832F7" w:rsidP="009832F7">
            <w:pPr>
              <w:pStyle w:val="FSCtblh4"/>
            </w:pPr>
            <w:r w:rsidRPr="0077558D">
              <w:t xml:space="preserve">Permitted residue—commodities of plant origin: Sum of metabolites 479M04 (N-(2,6-dimethylphenyl)-N-(1H-pyrazol-1-ylmethyl)oxalamide), 479M08 (N-(2,6-dimethylphenyl)-N-(1H-pyrazol-1-ylmethyl)aminocarbonylmethylsulfonic acid) and 479M16 (3-[N-(2,6-dimethylphenyl)-N-(1H-pyrazol-1-ylmethyl)aminocarbonylmethylsulfinyl]-2-hydroxypropanoic acid), expressed as metazachlor </w:t>
            </w:r>
          </w:p>
        </w:tc>
      </w:tr>
      <w:tr w:rsidR="009832F7" w:rsidRPr="0077558D" w14:paraId="325059F9" w14:textId="77777777" w:rsidTr="009832F7">
        <w:trPr>
          <w:cantSplit/>
        </w:trPr>
        <w:tc>
          <w:tcPr>
            <w:tcW w:w="4423" w:type="dxa"/>
            <w:gridSpan w:val="2"/>
            <w:tcBorders>
              <w:bottom w:val="single" w:sz="4" w:space="0" w:color="auto"/>
            </w:tcBorders>
            <w:shd w:val="clear" w:color="auto" w:fill="auto"/>
          </w:tcPr>
          <w:p w14:paraId="2E8B5533" w14:textId="77777777" w:rsidR="009832F7" w:rsidRPr="0077558D" w:rsidRDefault="009832F7" w:rsidP="009832F7">
            <w:pPr>
              <w:pStyle w:val="FSCtblh4"/>
            </w:pPr>
            <w:r w:rsidRPr="0077558D">
              <w:t>Permitted residue—commodities of animal origin: Sum of metazachlor and its metabolites containing the 2,6-dimethylaniline moiety, expressed as metazachlor</w:t>
            </w:r>
          </w:p>
        </w:tc>
      </w:tr>
      <w:tr w:rsidR="009832F7" w:rsidRPr="0077558D" w14:paraId="3143F9D7" w14:textId="77777777" w:rsidTr="009832F7">
        <w:trPr>
          <w:cantSplit/>
        </w:trPr>
        <w:tc>
          <w:tcPr>
            <w:tcW w:w="3417" w:type="dxa"/>
          </w:tcPr>
          <w:p w14:paraId="4F987422" w14:textId="77777777" w:rsidR="009832F7" w:rsidRPr="0077558D" w:rsidRDefault="009832F7" w:rsidP="009832F7">
            <w:pPr>
              <w:pStyle w:val="FSCtblMRL1"/>
            </w:pPr>
            <w:r w:rsidRPr="0077558D">
              <w:t>Cereal grains</w:t>
            </w:r>
          </w:p>
        </w:tc>
        <w:tc>
          <w:tcPr>
            <w:tcW w:w="1006" w:type="dxa"/>
          </w:tcPr>
          <w:p w14:paraId="26AC0B8D" w14:textId="77777777" w:rsidR="009832F7" w:rsidRPr="0077558D" w:rsidRDefault="009832F7" w:rsidP="009832F7">
            <w:pPr>
              <w:pStyle w:val="FSCtblMRL2"/>
            </w:pPr>
            <w:r w:rsidRPr="0077558D">
              <w:t>*0.03</w:t>
            </w:r>
          </w:p>
        </w:tc>
      </w:tr>
      <w:tr w:rsidR="009832F7" w:rsidRPr="0077558D" w14:paraId="3928AD4E" w14:textId="77777777" w:rsidTr="009832F7">
        <w:trPr>
          <w:cantSplit/>
        </w:trPr>
        <w:tc>
          <w:tcPr>
            <w:tcW w:w="3417" w:type="dxa"/>
            <w:tcBorders>
              <w:bottom w:val="single" w:sz="4" w:space="0" w:color="auto"/>
            </w:tcBorders>
          </w:tcPr>
          <w:p w14:paraId="17D469E0" w14:textId="77777777" w:rsidR="009832F7" w:rsidRPr="0077558D" w:rsidRDefault="009832F7" w:rsidP="009832F7">
            <w:pPr>
              <w:pStyle w:val="FSCtblMRL1"/>
            </w:pPr>
            <w:r w:rsidRPr="0077558D">
              <w:t>Pulses</w:t>
            </w:r>
          </w:p>
        </w:tc>
        <w:tc>
          <w:tcPr>
            <w:tcW w:w="1006" w:type="dxa"/>
            <w:tcBorders>
              <w:bottom w:val="single" w:sz="4" w:space="0" w:color="auto"/>
            </w:tcBorders>
          </w:tcPr>
          <w:p w14:paraId="4AEE75C4" w14:textId="77777777" w:rsidR="009832F7" w:rsidRPr="0077558D" w:rsidRDefault="009832F7" w:rsidP="009832F7">
            <w:pPr>
              <w:pStyle w:val="FSCtblMRL2"/>
            </w:pPr>
            <w:r w:rsidRPr="0077558D">
              <w:t>*0.03</w:t>
            </w:r>
          </w:p>
        </w:tc>
      </w:tr>
    </w:tbl>
    <w:p w14:paraId="688D5FA7" w14:textId="77777777" w:rsidR="009832F7" w:rsidRPr="0077558D" w:rsidRDefault="009832F7" w:rsidP="009832F7">
      <w:pPr>
        <w:pStyle w:val="FSCtblMRL1"/>
        <w:rPr>
          <w:rFonts w:eastAsiaTheme="minorHAnsi"/>
        </w:rPr>
      </w:pPr>
    </w:p>
    <w:tbl>
      <w:tblPr>
        <w:tblW w:w="4423" w:type="dxa"/>
        <w:tblLayout w:type="fixed"/>
        <w:tblCellMar>
          <w:left w:w="80" w:type="dxa"/>
          <w:right w:w="80" w:type="dxa"/>
        </w:tblCellMar>
        <w:tblLook w:val="04A0" w:firstRow="1" w:lastRow="0" w:firstColumn="1" w:lastColumn="0" w:noHBand="0" w:noVBand="1"/>
      </w:tblPr>
      <w:tblGrid>
        <w:gridCol w:w="3402"/>
        <w:gridCol w:w="1021"/>
      </w:tblGrid>
      <w:tr w:rsidR="009832F7" w:rsidRPr="0077558D" w14:paraId="6FB53358" w14:textId="77777777" w:rsidTr="009832F7">
        <w:trPr>
          <w:cantSplit/>
        </w:trPr>
        <w:tc>
          <w:tcPr>
            <w:tcW w:w="4423" w:type="dxa"/>
            <w:gridSpan w:val="2"/>
            <w:tcBorders>
              <w:top w:val="single" w:sz="4" w:space="0" w:color="auto"/>
              <w:left w:val="nil"/>
              <w:bottom w:val="nil"/>
              <w:right w:val="nil"/>
            </w:tcBorders>
            <w:hideMark/>
          </w:tcPr>
          <w:p w14:paraId="129B6D1A" w14:textId="77777777" w:rsidR="009832F7" w:rsidRPr="0077558D" w:rsidRDefault="009832F7" w:rsidP="009832F7">
            <w:pPr>
              <w:keepNext/>
              <w:keepLines/>
              <w:spacing w:before="60" w:after="60"/>
              <w:rPr>
                <w:rFonts w:cs="Arial"/>
                <w:b/>
                <w:i/>
                <w:sz w:val="18"/>
                <w:szCs w:val="22"/>
              </w:rPr>
            </w:pPr>
            <w:r w:rsidRPr="0077558D">
              <w:rPr>
                <w:rFonts w:cs="Arial"/>
                <w:b/>
                <w:i/>
                <w:sz w:val="18"/>
                <w:szCs w:val="22"/>
                <w:lang w:val="en-US"/>
              </w:rPr>
              <w:t>Agvet chemical:  Metcamifen</w:t>
            </w:r>
          </w:p>
        </w:tc>
      </w:tr>
      <w:tr w:rsidR="009832F7" w:rsidRPr="0077558D" w14:paraId="07E868F0" w14:textId="77777777" w:rsidTr="009832F7">
        <w:trPr>
          <w:cantSplit/>
        </w:trPr>
        <w:tc>
          <w:tcPr>
            <w:tcW w:w="4423" w:type="dxa"/>
            <w:gridSpan w:val="2"/>
            <w:tcBorders>
              <w:top w:val="nil"/>
              <w:left w:val="nil"/>
              <w:bottom w:val="single" w:sz="4" w:space="0" w:color="auto"/>
              <w:right w:val="nil"/>
            </w:tcBorders>
            <w:hideMark/>
          </w:tcPr>
          <w:p w14:paraId="157F99F4" w14:textId="77777777" w:rsidR="009832F7" w:rsidRPr="0077558D" w:rsidRDefault="009832F7" w:rsidP="009832F7">
            <w:pPr>
              <w:keepNext/>
              <w:keepLines/>
              <w:spacing w:before="60" w:after="60"/>
              <w:rPr>
                <w:rFonts w:cs="Arial"/>
                <w:i/>
                <w:sz w:val="18"/>
                <w:szCs w:val="18"/>
              </w:rPr>
            </w:pPr>
            <w:r w:rsidRPr="0077558D">
              <w:rPr>
                <w:rFonts w:cs="Arial"/>
                <w:i/>
                <w:sz w:val="18"/>
                <w:szCs w:val="18"/>
              </w:rPr>
              <w:t>Permitted residue—commodities of plant origin: metcamifen</w:t>
            </w:r>
          </w:p>
          <w:p w14:paraId="5B41D72B" w14:textId="77777777" w:rsidR="009832F7" w:rsidRPr="0077558D" w:rsidRDefault="009832F7" w:rsidP="009832F7">
            <w:pPr>
              <w:keepNext/>
              <w:keepLines/>
              <w:spacing w:before="60" w:after="60"/>
              <w:rPr>
                <w:rFonts w:cs="Arial"/>
                <w:i/>
                <w:sz w:val="18"/>
                <w:szCs w:val="18"/>
              </w:rPr>
            </w:pPr>
            <w:r w:rsidRPr="0077558D">
              <w:rPr>
                <w:rFonts w:cs="Arial"/>
                <w:i/>
                <w:sz w:val="18"/>
                <w:szCs w:val="18"/>
              </w:rPr>
              <w:t>Permitted residue—commodities of animal origin: Sum of metcamifen and 4-(3-methyl-ureido)-benzensulfonamide, expressed as metcamifen</w:t>
            </w:r>
          </w:p>
        </w:tc>
      </w:tr>
      <w:tr w:rsidR="009832F7" w:rsidRPr="0077558D" w14:paraId="75DBC2BE" w14:textId="77777777" w:rsidTr="009832F7">
        <w:trPr>
          <w:cantSplit/>
        </w:trPr>
        <w:tc>
          <w:tcPr>
            <w:tcW w:w="3402" w:type="dxa"/>
            <w:tcBorders>
              <w:top w:val="nil"/>
              <w:left w:val="nil"/>
              <w:bottom w:val="single" w:sz="4" w:space="0" w:color="auto"/>
              <w:right w:val="nil"/>
            </w:tcBorders>
            <w:hideMark/>
          </w:tcPr>
          <w:p w14:paraId="7A0E6A45" w14:textId="77777777" w:rsidR="009832F7" w:rsidRPr="0077558D" w:rsidRDefault="009832F7" w:rsidP="009832F7">
            <w:pPr>
              <w:keepLines/>
              <w:spacing w:before="20" w:after="20"/>
              <w:rPr>
                <w:rFonts w:cs="Arial"/>
                <w:sz w:val="18"/>
                <w:szCs w:val="20"/>
              </w:rPr>
            </w:pPr>
            <w:r w:rsidRPr="0077558D">
              <w:rPr>
                <w:rFonts w:cs="Arial"/>
                <w:sz w:val="18"/>
                <w:szCs w:val="20"/>
              </w:rPr>
              <w:t>Sorghum</w:t>
            </w:r>
          </w:p>
        </w:tc>
        <w:tc>
          <w:tcPr>
            <w:tcW w:w="1021" w:type="dxa"/>
            <w:tcBorders>
              <w:top w:val="nil"/>
              <w:left w:val="nil"/>
              <w:bottom w:val="single" w:sz="4" w:space="0" w:color="auto"/>
              <w:right w:val="nil"/>
            </w:tcBorders>
            <w:hideMark/>
          </w:tcPr>
          <w:p w14:paraId="160FC3EB" w14:textId="77777777" w:rsidR="009832F7" w:rsidRPr="0077558D" w:rsidRDefault="009832F7" w:rsidP="009832F7">
            <w:pPr>
              <w:keepLines/>
              <w:spacing w:before="20" w:after="20"/>
              <w:jc w:val="right"/>
              <w:rPr>
                <w:rFonts w:eastAsia="Helvetica" w:cs="Arial"/>
                <w:sz w:val="18"/>
                <w:szCs w:val="20"/>
              </w:rPr>
            </w:pPr>
            <w:r w:rsidRPr="0077558D">
              <w:rPr>
                <w:rFonts w:eastAsia="Helvetica" w:cs="Arial"/>
                <w:sz w:val="18"/>
                <w:szCs w:val="20"/>
              </w:rPr>
              <w:t>*0.01</w:t>
            </w:r>
          </w:p>
        </w:tc>
      </w:tr>
    </w:tbl>
    <w:p w14:paraId="0ACAF1F5"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C5E0F03" w14:textId="77777777" w:rsidTr="009832F7">
        <w:trPr>
          <w:cantSplit/>
        </w:trPr>
        <w:tc>
          <w:tcPr>
            <w:tcW w:w="4422" w:type="dxa"/>
            <w:gridSpan w:val="2"/>
            <w:tcBorders>
              <w:top w:val="single" w:sz="4" w:space="0" w:color="auto"/>
            </w:tcBorders>
          </w:tcPr>
          <w:p w14:paraId="26B0EC18" w14:textId="77777777" w:rsidR="009832F7" w:rsidRPr="0077558D" w:rsidRDefault="009832F7" w:rsidP="009832F7">
            <w:pPr>
              <w:pStyle w:val="FSCtblh3"/>
            </w:pPr>
            <w:r w:rsidRPr="0077558D">
              <w:t>Agvet chemical:  Metconazole</w:t>
            </w:r>
          </w:p>
        </w:tc>
      </w:tr>
      <w:tr w:rsidR="009832F7" w:rsidRPr="0077558D" w14:paraId="220B8A42" w14:textId="77777777" w:rsidTr="009832F7">
        <w:trPr>
          <w:cantSplit/>
        </w:trPr>
        <w:tc>
          <w:tcPr>
            <w:tcW w:w="4422" w:type="dxa"/>
            <w:gridSpan w:val="2"/>
          </w:tcPr>
          <w:p w14:paraId="6F72CC11" w14:textId="77777777" w:rsidR="009832F7" w:rsidRPr="0077558D" w:rsidRDefault="009832F7" w:rsidP="009832F7">
            <w:pPr>
              <w:pStyle w:val="FSCtblh4"/>
            </w:pPr>
            <w:r w:rsidRPr="0077558D">
              <w:t>Permitted residue:  Metconazole</w:t>
            </w:r>
          </w:p>
        </w:tc>
      </w:tr>
      <w:tr w:rsidR="009832F7" w:rsidRPr="0077558D" w14:paraId="3056C5E0" w14:textId="77777777" w:rsidTr="009832F7">
        <w:trPr>
          <w:cantSplit/>
        </w:trPr>
        <w:tc>
          <w:tcPr>
            <w:tcW w:w="3402" w:type="dxa"/>
            <w:tcBorders>
              <w:bottom w:val="single" w:sz="4" w:space="0" w:color="auto"/>
            </w:tcBorders>
          </w:tcPr>
          <w:p w14:paraId="2FC3D6FA"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071AF5DD" w14:textId="77777777" w:rsidR="009832F7" w:rsidRPr="0077558D" w:rsidRDefault="009832F7" w:rsidP="009832F7">
            <w:pPr>
              <w:pStyle w:val="FSCtblMRL2"/>
            </w:pPr>
            <w:r w:rsidRPr="0077558D">
              <w:t>0.2</w:t>
            </w:r>
          </w:p>
        </w:tc>
      </w:tr>
    </w:tbl>
    <w:p w14:paraId="0BF1EAC2" w14:textId="77777777" w:rsidR="009832F7" w:rsidRPr="0077558D" w:rsidRDefault="009832F7" w:rsidP="009832F7">
      <w:pPr>
        <w:pStyle w:val="FSCtblMRL1"/>
        <w:rPr>
          <w:rFonts w:eastAsiaTheme="minorHAnsi"/>
        </w:rPr>
      </w:pPr>
    </w:p>
    <w:p w14:paraId="5AC7D9C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3D2216F" w14:textId="77777777" w:rsidTr="009832F7">
        <w:trPr>
          <w:cantSplit/>
        </w:trPr>
        <w:tc>
          <w:tcPr>
            <w:tcW w:w="4422" w:type="dxa"/>
            <w:gridSpan w:val="2"/>
            <w:tcBorders>
              <w:top w:val="single" w:sz="4" w:space="0" w:color="auto"/>
            </w:tcBorders>
          </w:tcPr>
          <w:p w14:paraId="3FFACE89" w14:textId="77777777" w:rsidR="009832F7" w:rsidRPr="0077558D" w:rsidRDefault="009832F7" w:rsidP="009832F7">
            <w:pPr>
              <w:pStyle w:val="FSCtblh3"/>
            </w:pPr>
            <w:r w:rsidRPr="0077558D">
              <w:t>Agvet chemical:  Methamidophos</w:t>
            </w:r>
          </w:p>
        </w:tc>
      </w:tr>
      <w:tr w:rsidR="009832F7" w:rsidRPr="0077558D" w14:paraId="20E9F2B9" w14:textId="77777777" w:rsidTr="009832F7">
        <w:trPr>
          <w:cantSplit/>
        </w:trPr>
        <w:tc>
          <w:tcPr>
            <w:tcW w:w="4422" w:type="dxa"/>
            <w:gridSpan w:val="2"/>
          </w:tcPr>
          <w:p w14:paraId="7F59539F" w14:textId="77777777" w:rsidR="009832F7" w:rsidRPr="0077558D" w:rsidRDefault="009832F7" w:rsidP="009832F7">
            <w:pPr>
              <w:pStyle w:val="FSCtblh4"/>
            </w:pPr>
            <w:r w:rsidRPr="0077558D">
              <w:t>Permitted residue:  Methamidophos</w:t>
            </w:r>
          </w:p>
        </w:tc>
      </w:tr>
      <w:tr w:rsidR="009832F7" w:rsidRPr="0077558D" w14:paraId="1ADD53B5" w14:textId="77777777" w:rsidTr="009832F7">
        <w:trPr>
          <w:cantSplit/>
        </w:trPr>
        <w:tc>
          <w:tcPr>
            <w:tcW w:w="4422" w:type="dxa"/>
            <w:gridSpan w:val="2"/>
            <w:tcBorders>
              <w:bottom w:val="single" w:sz="4" w:space="0" w:color="auto"/>
            </w:tcBorders>
          </w:tcPr>
          <w:p w14:paraId="4A1175B4" w14:textId="77777777" w:rsidR="009832F7" w:rsidRPr="0077558D" w:rsidRDefault="009832F7" w:rsidP="009832F7">
            <w:pPr>
              <w:pStyle w:val="FSCtblh4"/>
            </w:pPr>
            <w:r w:rsidRPr="0077558D">
              <w:rPr>
                <w:i w:val="0"/>
              </w:rPr>
              <w:t>see also</w:t>
            </w:r>
            <w:r w:rsidRPr="0077558D">
              <w:t xml:space="preserve"> Acephate</w:t>
            </w:r>
          </w:p>
        </w:tc>
      </w:tr>
      <w:tr w:rsidR="009832F7" w:rsidRPr="0077558D" w14:paraId="5FD8C755" w14:textId="77777777" w:rsidTr="009832F7">
        <w:trPr>
          <w:cantSplit/>
        </w:trPr>
        <w:tc>
          <w:tcPr>
            <w:tcW w:w="3402" w:type="dxa"/>
            <w:tcBorders>
              <w:top w:val="single" w:sz="4" w:space="0" w:color="auto"/>
              <w:bottom w:val="single" w:sz="4" w:space="0" w:color="auto"/>
            </w:tcBorders>
          </w:tcPr>
          <w:p w14:paraId="37E10E03" w14:textId="77777777" w:rsidR="009832F7" w:rsidRDefault="009832F7" w:rsidP="009832F7">
            <w:pPr>
              <w:pStyle w:val="FSCtblMRL1"/>
            </w:pPr>
            <w:r w:rsidRPr="0077558D">
              <w:t>Brassica (cole or cabbage) vegetables, head cabbages, flowerhead brassicas</w:t>
            </w:r>
          </w:p>
        </w:tc>
        <w:tc>
          <w:tcPr>
            <w:tcW w:w="1020" w:type="dxa"/>
            <w:tcBorders>
              <w:top w:val="single" w:sz="4" w:space="0" w:color="auto"/>
              <w:bottom w:val="single" w:sz="4" w:space="0" w:color="auto"/>
            </w:tcBorders>
          </w:tcPr>
          <w:p w14:paraId="4FE358F6" w14:textId="77777777" w:rsidR="009832F7" w:rsidRDefault="009832F7" w:rsidP="009832F7">
            <w:pPr>
              <w:pStyle w:val="FSCtblMRL2"/>
            </w:pPr>
            <w:r w:rsidRPr="0077558D">
              <w:t>1</w:t>
            </w:r>
          </w:p>
        </w:tc>
      </w:tr>
    </w:tbl>
    <w:p w14:paraId="1A63EC49" w14:textId="77777777" w:rsidR="009832F7" w:rsidRDefault="009832F7" w:rsidP="009832F7">
      <w:pPr>
        <w:pStyle w:val="FSCtblMRL1"/>
        <w:rPr>
          <w:rFonts w:eastAsiaTheme="minorHAnsi"/>
        </w:rPr>
      </w:pPr>
    </w:p>
    <w:p w14:paraId="066C6F4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E2890C8" w14:textId="77777777" w:rsidTr="009832F7">
        <w:trPr>
          <w:cantSplit/>
        </w:trPr>
        <w:tc>
          <w:tcPr>
            <w:tcW w:w="4422" w:type="dxa"/>
            <w:gridSpan w:val="2"/>
            <w:tcBorders>
              <w:top w:val="single" w:sz="4" w:space="0" w:color="auto"/>
            </w:tcBorders>
          </w:tcPr>
          <w:p w14:paraId="08F5F0EE" w14:textId="77777777" w:rsidR="009832F7" w:rsidRPr="0077558D" w:rsidRDefault="009832F7" w:rsidP="009832F7">
            <w:pPr>
              <w:pStyle w:val="FSCtblh3"/>
            </w:pPr>
            <w:r w:rsidRPr="0077558D">
              <w:t>Agvet chemical:  Methidathion</w:t>
            </w:r>
          </w:p>
        </w:tc>
      </w:tr>
      <w:tr w:rsidR="009832F7" w:rsidRPr="0077558D" w14:paraId="28F9E629" w14:textId="77777777" w:rsidTr="009832F7">
        <w:trPr>
          <w:cantSplit/>
        </w:trPr>
        <w:tc>
          <w:tcPr>
            <w:tcW w:w="4422" w:type="dxa"/>
            <w:gridSpan w:val="2"/>
            <w:tcBorders>
              <w:bottom w:val="single" w:sz="4" w:space="0" w:color="auto"/>
            </w:tcBorders>
          </w:tcPr>
          <w:p w14:paraId="55473CF2" w14:textId="77777777" w:rsidR="009832F7" w:rsidRPr="0077558D" w:rsidRDefault="009832F7" w:rsidP="009832F7">
            <w:pPr>
              <w:pStyle w:val="FSCtblh4"/>
            </w:pPr>
            <w:r w:rsidRPr="0077558D">
              <w:t>Permitted residue:  Methidathion</w:t>
            </w:r>
          </w:p>
        </w:tc>
      </w:tr>
      <w:tr w:rsidR="009832F7" w:rsidRPr="0077558D" w14:paraId="79718AA2" w14:textId="77777777" w:rsidTr="009832F7">
        <w:trPr>
          <w:cantSplit/>
        </w:trPr>
        <w:tc>
          <w:tcPr>
            <w:tcW w:w="3402" w:type="dxa"/>
          </w:tcPr>
          <w:p w14:paraId="15FF68FF" w14:textId="77777777" w:rsidR="009832F7" w:rsidRPr="0077558D" w:rsidRDefault="009832F7" w:rsidP="009832F7">
            <w:pPr>
              <w:pStyle w:val="FSCtblMRL1"/>
            </w:pPr>
            <w:r w:rsidRPr="0077558D">
              <w:t>Cereal grains</w:t>
            </w:r>
          </w:p>
        </w:tc>
        <w:tc>
          <w:tcPr>
            <w:tcW w:w="1020" w:type="dxa"/>
          </w:tcPr>
          <w:p w14:paraId="026BB7A9" w14:textId="77777777" w:rsidR="009832F7" w:rsidRPr="0077558D" w:rsidRDefault="009832F7" w:rsidP="009832F7">
            <w:pPr>
              <w:pStyle w:val="FSCtblMRL2"/>
            </w:pPr>
            <w:r w:rsidRPr="0077558D">
              <w:t>*0.01</w:t>
            </w:r>
          </w:p>
        </w:tc>
      </w:tr>
      <w:tr w:rsidR="009832F7" w:rsidRPr="0077558D" w14:paraId="66FB1CF9" w14:textId="77777777" w:rsidTr="009832F7">
        <w:trPr>
          <w:cantSplit/>
        </w:trPr>
        <w:tc>
          <w:tcPr>
            <w:tcW w:w="3402" w:type="dxa"/>
          </w:tcPr>
          <w:p w14:paraId="13E06A8F" w14:textId="77777777" w:rsidR="009832F7" w:rsidRPr="0077558D" w:rsidRDefault="009832F7" w:rsidP="009832F7">
            <w:pPr>
              <w:pStyle w:val="FSCtblMRL1"/>
            </w:pPr>
            <w:r w:rsidRPr="0077558D">
              <w:t xml:space="preserve">Citrus fruits [except mandarins] </w:t>
            </w:r>
          </w:p>
        </w:tc>
        <w:tc>
          <w:tcPr>
            <w:tcW w:w="1020" w:type="dxa"/>
          </w:tcPr>
          <w:p w14:paraId="2364A42D" w14:textId="77777777" w:rsidR="009832F7" w:rsidRPr="0077558D" w:rsidRDefault="009832F7" w:rsidP="009832F7">
            <w:pPr>
              <w:pStyle w:val="FSCtblMRL2"/>
            </w:pPr>
            <w:r w:rsidRPr="0077558D">
              <w:t>2</w:t>
            </w:r>
          </w:p>
        </w:tc>
      </w:tr>
      <w:tr w:rsidR="009832F7" w:rsidRPr="0077558D" w14:paraId="21A6FF61" w14:textId="77777777" w:rsidTr="009832F7">
        <w:trPr>
          <w:cantSplit/>
        </w:trPr>
        <w:tc>
          <w:tcPr>
            <w:tcW w:w="3402" w:type="dxa"/>
            <w:tcBorders>
              <w:bottom w:val="single" w:sz="4" w:space="0" w:color="auto"/>
            </w:tcBorders>
          </w:tcPr>
          <w:p w14:paraId="4A93795D"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16A3B6C2" w14:textId="77777777" w:rsidR="009832F7" w:rsidRPr="0077558D" w:rsidRDefault="009832F7" w:rsidP="009832F7">
            <w:pPr>
              <w:pStyle w:val="FSCtblMRL2"/>
            </w:pPr>
            <w:r w:rsidRPr="0077558D">
              <w:t>*0.01</w:t>
            </w:r>
          </w:p>
        </w:tc>
      </w:tr>
    </w:tbl>
    <w:p w14:paraId="1E9FE9FB" w14:textId="77777777" w:rsidR="009832F7" w:rsidRDefault="009832F7" w:rsidP="009832F7">
      <w:pPr>
        <w:pStyle w:val="FSCtblMRL1"/>
        <w:rPr>
          <w:rFonts w:eastAsiaTheme="minorHAnsi"/>
        </w:rPr>
      </w:pPr>
    </w:p>
    <w:p w14:paraId="77E00F6E"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1BF7E1B" w14:textId="77777777" w:rsidTr="009832F7">
        <w:trPr>
          <w:cantSplit/>
        </w:trPr>
        <w:tc>
          <w:tcPr>
            <w:tcW w:w="4422" w:type="dxa"/>
            <w:gridSpan w:val="2"/>
            <w:tcBorders>
              <w:top w:val="single" w:sz="4" w:space="0" w:color="auto"/>
            </w:tcBorders>
          </w:tcPr>
          <w:p w14:paraId="69BCF993" w14:textId="77777777" w:rsidR="009832F7" w:rsidRPr="0077558D" w:rsidRDefault="009832F7" w:rsidP="009832F7">
            <w:pPr>
              <w:pStyle w:val="FSCtblh3"/>
            </w:pPr>
            <w:r w:rsidRPr="0077558D">
              <w:t>Agvet chemical:  Methiocarb</w:t>
            </w:r>
          </w:p>
        </w:tc>
      </w:tr>
      <w:tr w:rsidR="009832F7" w:rsidRPr="0077558D" w14:paraId="40511763" w14:textId="77777777" w:rsidTr="009832F7">
        <w:trPr>
          <w:cantSplit/>
        </w:trPr>
        <w:tc>
          <w:tcPr>
            <w:tcW w:w="4422" w:type="dxa"/>
            <w:gridSpan w:val="2"/>
            <w:tcBorders>
              <w:bottom w:val="single" w:sz="4" w:space="0" w:color="auto"/>
            </w:tcBorders>
          </w:tcPr>
          <w:p w14:paraId="7A559564" w14:textId="77777777" w:rsidR="009832F7" w:rsidRPr="0077558D" w:rsidRDefault="009832F7" w:rsidP="009832F7">
            <w:pPr>
              <w:pStyle w:val="FSCtblh4"/>
            </w:pPr>
            <w:r w:rsidRPr="0077558D">
              <w:t>Permitted residue:  Sum of methiocarb, its sulfoxide and sulfone, expressed as methiocarb</w:t>
            </w:r>
          </w:p>
        </w:tc>
      </w:tr>
      <w:tr w:rsidR="009832F7" w:rsidRPr="0077558D" w14:paraId="0DC1C887" w14:textId="77777777" w:rsidTr="009832F7">
        <w:trPr>
          <w:cantSplit/>
        </w:trPr>
        <w:tc>
          <w:tcPr>
            <w:tcW w:w="3402" w:type="dxa"/>
            <w:tcBorders>
              <w:top w:val="single" w:sz="4" w:space="0" w:color="auto"/>
              <w:bottom w:val="single" w:sz="4" w:space="0" w:color="auto"/>
            </w:tcBorders>
          </w:tcPr>
          <w:p w14:paraId="01FB06C3" w14:textId="77777777" w:rsidR="009832F7" w:rsidRPr="0077558D" w:rsidRDefault="009832F7" w:rsidP="009832F7">
            <w:pPr>
              <w:pStyle w:val="FSCtblMRL1"/>
            </w:pPr>
            <w:r w:rsidRPr="0077558D">
              <w:t>Citrus fruits</w:t>
            </w:r>
          </w:p>
        </w:tc>
        <w:tc>
          <w:tcPr>
            <w:tcW w:w="1020" w:type="dxa"/>
            <w:tcBorders>
              <w:top w:val="single" w:sz="4" w:space="0" w:color="auto"/>
              <w:bottom w:val="single" w:sz="4" w:space="0" w:color="auto"/>
            </w:tcBorders>
          </w:tcPr>
          <w:p w14:paraId="163F197F" w14:textId="77777777" w:rsidR="009832F7" w:rsidRPr="0077558D" w:rsidRDefault="009832F7" w:rsidP="009832F7">
            <w:pPr>
              <w:pStyle w:val="FSCtblMRL2"/>
            </w:pPr>
            <w:r w:rsidRPr="0077558D">
              <w:t>0.1</w:t>
            </w:r>
          </w:p>
        </w:tc>
      </w:tr>
    </w:tbl>
    <w:p w14:paraId="5E368DAD" w14:textId="77777777" w:rsidR="009832F7" w:rsidRDefault="009832F7" w:rsidP="009832F7">
      <w:pPr>
        <w:pStyle w:val="FSCtblMRL1"/>
        <w:rPr>
          <w:rFonts w:eastAsiaTheme="minorHAnsi"/>
        </w:rPr>
      </w:pPr>
    </w:p>
    <w:p w14:paraId="6DE60D3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9481C59" w14:textId="77777777" w:rsidTr="009832F7">
        <w:trPr>
          <w:cantSplit/>
        </w:trPr>
        <w:tc>
          <w:tcPr>
            <w:tcW w:w="4422" w:type="dxa"/>
            <w:gridSpan w:val="2"/>
            <w:tcBorders>
              <w:top w:val="single" w:sz="4" w:space="0" w:color="auto"/>
            </w:tcBorders>
          </w:tcPr>
          <w:p w14:paraId="2D971D34" w14:textId="77777777" w:rsidR="009832F7" w:rsidRPr="0077558D" w:rsidRDefault="009832F7" w:rsidP="009832F7">
            <w:pPr>
              <w:pStyle w:val="FSCtblh3"/>
            </w:pPr>
            <w:r w:rsidRPr="0077558D">
              <w:t>Agvet chemical:  Methomyl</w:t>
            </w:r>
          </w:p>
        </w:tc>
      </w:tr>
      <w:tr w:rsidR="009832F7" w:rsidRPr="0077558D" w14:paraId="4EF88D10" w14:textId="77777777" w:rsidTr="009832F7">
        <w:trPr>
          <w:cantSplit/>
        </w:trPr>
        <w:tc>
          <w:tcPr>
            <w:tcW w:w="4422" w:type="dxa"/>
            <w:gridSpan w:val="2"/>
            <w:tcBorders>
              <w:bottom w:val="single" w:sz="4" w:space="0" w:color="auto"/>
            </w:tcBorders>
          </w:tcPr>
          <w:p w14:paraId="7E744E9B" w14:textId="77777777" w:rsidR="009832F7" w:rsidRPr="0077558D" w:rsidRDefault="009832F7" w:rsidP="009832F7">
            <w:pPr>
              <w:pStyle w:val="FSCtblh4"/>
            </w:pPr>
            <w:r w:rsidRPr="0077558D">
              <w:t>Permitted residue:  Methomyl</w:t>
            </w:r>
          </w:p>
        </w:tc>
      </w:tr>
      <w:tr w:rsidR="009832F7" w:rsidRPr="0077558D" w14:paraId="287766B9" w14:textId="77777777" w:rsidTr="009832F7">
        <w:trPr>
          <w:cantSplit/>
        </w:trPr>
        <w:tc>
          <w:tcPr>
            <w:tcW w:w="3402" w:type="dxa"/>
          </w:tcPr>
          <w:p w14:paraId="30488949" w14:textId="77777777" w:rsidR="009832F7" w:rsidRPr="0077558D" w:rsidRDefault="009832F7" w:rsidP="009832F7">
            <w:pPr>
              <w:pStyle w:val="FSCtblMRL1"/>
            </w:pPr>
            <w:r w:rsidRPr="0077558D">
              <w:t>Brassica (cole or cabbage) vegetables, head cabbages, flowerhead brassicas</w:t>
            </w:r>
          </w:p>
        </w:tc>
        <w:tc>
          <w:tcPr>
            <w:tcW w:w="1020" w:type="dxa"/>
          </w:tcPr>
          <w:p w14:paraId="69C793A1" w14:textId="77777777" w:rsidR="009832F7" w:rsidRPr="0077558D" w:rsidRDefault="009832F7" w:rsidP="009832F7">
            <w:pPr>
              <w:pStyle w:val="FSCtblMRL2"/>
            </w:pPr>
            <w:r w:rsidRPr="0077558D">
              <w:t>2</w:t>
            </w:r>
          </w:p>
        </w:tc>
      </w:tr>
      <w:tr w:rsidR="009832F7" w:rsidRPr="0077558D" w14:paraId="7A3E50D6" w14:textId="77777777" w:rsidTr="009832F7">
        <w:trPr>
          <w:cantSplit/>
        </w:trPr>
        <w:tc>
          <w:tcPr>
            <w:tcW w:w="3402" w:type="dxa"/>
          </w:tcPr>
          <w:p w14:paraId="07AC9BE1" w14:textId="77777777" w:rsidR="009832F7" w:rsidRPr="0077558D" w:rsidRDefault="009832F7" w:rsidP="009832F7">
            <w:pPr>
              <w:pStyle w:val="FSCtblMRL1"/>
            </w:pPr>
            <w:r w:rsidRPr="0077558D">
              <w:t>Cereal grains</w:t>
            </w:r>
          </w:p>
        </w:tc>
        <w:tc>
          <w:tcPr>
            <w:tcW w:w="1020" w:type="dxa"/>
          </w:tcPr>
          <w:p w14:paraId="03E4C3F5" w14:textId="77777777" w:rsidR="009832F7" w:rsidRPr="0077558D" w:rsidRDefault="009832F7" w:rsidP="009832F7">
            <w:pPr>
              <w:pStyle w:val="FSCtblMRL2"/>
            </w:pPr>
            <w:r w:rsidRPr="0077558D">
              <w:t>*0.1</w:t>
            </w:r>
          </w:p>
        </w:tc>
      </w:tr>
      <w:tr w:rsidR="009832F7" w:rsidRPr="0077558D" w14:paraId="3D0CB471" w14:textId="77777777" w:rsidTr="009832F7">
        <w:trPr>
          <w:cantSplit/>
        </w:trPr>
        <w:tc>
          <w:tcPr>
            <w:tcW w:w="3402" w:type="dxa"/>
          </w:tcPr>
          <w:p w14:paraId="43B022D8" w14:textId="77777777" w:rsidR="009832F7" w:rsidRPr="0077558D" w:rsidRDefault="009832F7" w:rsidP="009832F7">
            <w:pPr>
              <w:pStyle w:val="FSCtblMRL1"/>
            </w:pPr>
            <w:r w:rsidRPr="0077558D">
              <w:t>Citrus fruits</w:t>
            </w:r>
          </w:p>
        </w:tc>
        <w:tc>
          <w:tcPr>
            <w:tcW w:w="1020" w:type="dxa"/>
          </w:tcPr>
          <w:p w14:paraId="5735911C" w14:textId="77777777" w:rsidR="009832F7" w:rsidRPr="0077558D" w:rsidRDefault="009832F7" w:rsidP="009832F7">
            <w:pPr>
              <w:pStyle w:val="FSCtblMRL2"/>
            </w:pPr>
            <w:r w:rsidRPr="0077558D">
              <w:t>1</w:t>
            </w:r>
          </w:p>
        </w:tc>
      </w:tr>
      <w:tr w:rsidR="009832F7" w:rsidRPr="0077558D" w14:paraId="5041144A" w14:textId="77777777" w:rsidTr="009832F7">
        <w:trPr>
          <w:cantSplit/>
        </w:trPr>
        <w:tc>
          <w:tcPr>
            <w:tcW w:w="3402" w:type="dxa"/>
          </w:tcPr>
          <w:p w14:paraId="2B7321A7" w14:textId="77777777" w:rsidR="009832F7" w:rsidRPr="0077558D" w:rsidRDefault="009832F7" w:rsidP="009832F7">
            <w:pPr>
              <w:pStyle w:val="FSCtblMRL1"/>
            </w:pPr>
            <w:r w:rsidRPr="0077558D">
              <w:t>Fruiting vegetables, other than cucurbits [except peppers; sweet corn (corn-on-the-cob)]</w:t>
            </w:r>
          </w:p>
        </w:tc>
        <w:tc>
          <w:tcPr>
            <w:tcW w:w="1020" w:type="dxa"/>
          </w:tcPr>
          <w:p w14:paraId="7ADECBE5" w14:textId="77777777" w:rsidR="009832F7" w:rsidRPr="0077558D" w:rsidRDefault="009832F7" w:rsidP="009832F7">
            <w:pPr>
              <w:pStyle w:val="FSCtblMRL2"/>
            </w:pPr>
            <w:r w:rsidRPr="0077558D">
              <w:t>1</w:t>
            </w:r>
          </w:p>
        </w:tc>
      </w:tr>
      <w:tr w:rsidR="009832F7" w:rsidRPr="0077558D" w14:paraId="15472A29" w14:textId="77777777" w:rsidTr="009832F7">
        <w:trPr>
          <w:cantSplit/>
        </w:trPr>
        <w:tc>
          <w:tcPr>
            <w:tcW w:w="3402" w:type="dxa"/>
            <w:tcBorders>
              <w:bottom w:val="single" w:sz="4" w:space="0" w:color="auto"/>
            </w:tcBorders>
          </w:tcPr>
          <w:p w14:paraId="6BB43DB6" w14:textId="77777777" w:rsidR="009832F7" w:rsidRPr="0077558D" w:rsidRDefault="009832F7" w:rsidP="009832F7">
            <w:pPr>
              <w:pStyle w:val="FSCtblMRL1"/>
            </w:pPr>
            <w:r w:rsidRPr="0077558D">
              <w:t>Stone fruits [except cherries]</w:t>
            </w:r>
          </w:p>
        </w:tc>
        <w:tc>
          <w:tcPr>
            <w:tcW w:w="1020" w:type="dxa"/>
            <w:tcBorders>
              <w:bottom w:val="single" w:sz="4" w:space="0" w:color="auto"/>
            </w:tcBorders>
          </w:tcPr>
          <w:p w14:paraId="7CB05F5B" w14:textId="77777777" w:rsidR="009832F7" w:rsidRPr="0077558D" w:rsidRDefault="009832F7" w:rsidP="009832F7">
            <w:pPr>
              <w:pStyle w:val="FSCtblMRL2"/>
            </w:pPr>
            <w:r w:rsidRPr="0077558D">
              <w:t>1</w:t>
            </w:r>
          </w:p>
        </w:tc>
      </w:tr>
    </w:tbl>
    <w:p w14:paraId="6629235C" w14:textId="77777777" w:rsidR="009832F7" w:rsidRDefault="009832F7" w:rsidP="009832F7">
      <w:pPr>
        <w:pStyle w:val="FSCtblMRL1"/>
        <w:rPr>
          <w:rFonts w:eastAsiaTheme="minorHAnsi"/>
        </w:rPr>
      </w:pPr>
    </w:p>
    <w:p w14:paraId="533E70A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DA78FCA" w14:textId="77777777" w:rsidTr="009832F7">
        <w:trPr>
          <w:cantSplit/>
        </w:trPr>
        <w:tc>
          <w:tcPr>
            <w:tcW w:w="4422" w:type="dxa"/>
            <w:gridSpan w:val="2"/>
            <w:tcBorders>
              <w:top w:val="single" w:sz="4" w:space="0" w:color="auto"/>
            </w:tcBorders>
          </w:tcPr>
          <w:p w14:paraId="1D750758" w14:textId="77777777" w:rsidR="009832F7" w:rsidRPr="0077558D" w:rsidRDefault="009832F7" w:rsidP="009832F7">
            <w:pPr>
              <w:pStyle w:val="FSCtblh3"/>
            </w:pPr>
            <w:r w:rsidRPr="0077558D">
              <w:t>Agvet chemical:  Methoprene</w:t>
            </w:r>
          </w:p>
        </w:tc>
      </w:tr>
      <w:tr w:rsidR="009832F7" w:rsidRPr="0077558D" w14:paraId="1C487FBB" w14:textId="77777777" w:rsidTr="009832F7">
        <w:trPr>
          <w:cantSplit/>
        </w:trPr>
        <w:tc>
          <w:tcPr>
            <w:tcW w:w="4422" w:type="dxa"/>
            <w:gridSpan w:val="2"/>
            <w:tcBorders>
              <w:bottom w:val="single" w:sz="4" w:space="0" w:color="auto"/>
            </w:tcBorders>
          </w:tcPr>
          <w:p w14:paraId="1044038A" w14:textId="77777777" w:rsidR="009832F7" w:rsidRPr="0077558D" w:rsidRDefault="009832F7" w:rsidP="009832F7">
            <w:pPr>
              <w:pStyle w:val="FSCtblh4"/>
            </w:pPr>
            <w:r w:rsidRPr="0077558D">
              <w:t>Permitted residue:  Methoprene, sum of cis- and trans-isomers</w:t>
            </w:r>
          </w:p>
        </w:tc>
      </w:tr>
      <w:tr w:rsidR="009832F7" w:rsidRPr="0077558D" w14:paraId="73B739E8" w14:textId="77777777" w:rsidTr="009832F7">
        <w:trPr>
          <w:cantSplit/>
        </w:trPr>
        <w:tc>
          <w:tcPr>
            <w:tcW w:w="3402" w:type="dxa"/>
            <w:tcBorders>
              <w:top w:val="single" w:sz="4" w:space="0" w:color="auto"/>
              <w:bottom w:val="single" w:sz="4" w:space="0" w:color="auto"/>
            </w:tcBorders>
          </w:tcPr>
          <w:p w14:paraId="2458DE0F"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004BB6FA" w14:textId="77777777" w:rsidR="009832F7" w:rsidRPr="0077558D" w:rsidRDefault="009832F7" w:rsidP="009832F7">
            <w:pPr>
              <w:pStyle w:val="FSCtblMRL2"/>
            </w:pPr>
            <w:r w:rsidRPr="0077558D">
              <w:t>2</w:t>
            </w:r>
          </w:p>
        </w:tc>
      </w:tr>
    </w:tbl>
    <w:p w14:paraId="5735761D" w14:textId="77777777" w:rsidR="009832F7" w:rsidRDefault="009832F7" w:rsidP="009832F7">
      <w:pPr>
        <w:pStyle w:val="FSCtblMRL1"/>
        <w:rPr>
          <w:rFonts w:eastAsiaTheme="minorHAnsi"/>
        </w:rPr>
      </w:pPr>
    </w:p>
    <w:p w14:paraId="39010FE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2BACCE7" w14:textId="77777777" w:rsidTr="009832F7">
        <w:trPr>
          <w:cantSplit/>
        </w:trPr>
        <w:tc>
          <w:tcPr>
            <w:tcW w:w="4422" w:type="dxa"/>
            <w:gridSpan w:val="2"/>
            <w:tcBorders>
              <w:top w:val="single" w:sz="4" w:space="0" w:color="auto"/>
            </w:tcBorders>
          </w:tcPr>
          <w:p w14:paraId="78CCC552" w14:textId="77777777" w:rsidR="009832F7" w:rsidRPr="0077558D" w:rsidRDefault="009832F7" w:rsidP="009832F7">
            <w:pPr>
              <w:pStyle w:val="FSCtblh3"/>
            </w:pPr>
            <w:r w:rsidRPr="0077558D">
              <w:t>Agvet chemical:  Methoxyfenozide</w:t>
            </w:r>
          </w:p>
        </w:tc>
      </w:tr>
      <w:tr w:rsidR="009832F7" w:rsidRPr="0077558D" w14:paraId="2C0720BB" w14:textId="77777777" w:rsidTr="009832F7">
        <w:trPr>
          <w:cantSplit/>
        </w:trPr>
        <w:tc>
          <w:tcPr>
            <w:tcW w:w="4422" w:type="dxa"/>
            <w:gridSpan w:val="2"/>
            <w:tcBorders>
              <w:bottom w:val="single" w:sz="4" w:space="0" w:color="auto"/>
            </w:tcBorders>
          </w:tcPr>
          <w:p w14:paraId="3353AC56" w14:textId="77777777" w:rsidR="009832F7" w:rsidRPr="0077558D" w:rsidRDefault="009832F7" w:rsidP="009832F7">
            <w:pPr>
              <w:pStyle w:val="FSCtblh4"/>
            </w:pPr>
            <w:r w:rsidRPr="0077558D">
              <w:t>Permitted residue:  Methoxyfenozide</w:t>
            </w:r>
          </w:p>
        </w:tc>
      </w:tr>
      <w:tr w:rsidR="009832F7" w:rsidRPr="0077558D" w14:paraId="2F56EF1D" w14:textId="77777777" w:rsidTr="009832F7">
        <w:trPr>
          <w:cantSplit/>
        </w:trPr>
        <w:tc>
          <w:tcPr>
            <w:tcW w:w="3402" w:type="dxa"/>
          </w:tcPr>
          <w:p w14:paraId="287F7655" w14:textId="77777777" w:rsidR="009832F7" w:rsidRPr="0077558D" w:rsidRDefault="009832F7" w:rsidP="009832F7">
            <w:pPr>
              <w:pStyle w:val="FSCtblMRL1"/>
            </w:pPr>
            <w:r w:rsidRPr="0077558D">
              <w:t>Citrus fruits</w:t>
            </w:r>
          </w:p>
        </w:tc>
        <w:tc>
          <w:tcPr>
            <w:tcW w:w="1020" w:type="dxa"/>
          </w:tcPr>
          <w:p w14:paraId="3CEB70E6" w14:textId="77777777" w:rsidR="009832F7" w:rsidRPr="0077558D" w:rsidRDefault="009832F7" w:rsidP="009832F7">
            <w:pPr>
              <w:pStyle w:val="FSCtblMRL2"/>
            </w:pPr>
            <w:r w:rsidRPr="0077558D">
              <w:t>3</w:t>
            </w:r>
          </w:p>
        </w:tc>
      </w:tr>
      <w:tr w:rsidR="009832F7" w:rsidRPr="0077558D" w14:paraId="7979B918" w14:textId="77777777" w:rsidTr="009832F7">
        <w:trPr>
          <w:cantSplit/>
        </w:trPr>
        <w:tc>
          <w:tcPr>
            <w:tcW w:w="3402" w:type="dxa"/>
          </w:tcPr>
          <w:p w14:paraId="351FF0EB" w14:textId="77777777" w:rsidR="009832F7" w:rsidRPr="0077558D" w:rsidRDefault="009832F7" w:rsidP="009832F7">
            <w:pPr>
              <w:pStyle w:val="FSCtblMRL1"/>
            </w:pPr>
            <w:r w:rsidRPr="0077558D">
              <w:t>Fruiting vegetables, other than cucurbits [except sweet corn (corn-on-the-cob)]</w:t>
            </w:r>
          </w:p>
        </w:tc>
        <w:tc>
          <w:tcPr>
            <w:tcW w:w="1020" w:type="dxa"/>
          </w:tcPr>
          <w:p w14:paraId="256A48DB" w14:textId="77777777" w:rsidR="009832F7" w:rsidRPr="0077558D" w:rsidRDefault="009832F7" w:rsidP="009832F7">
            <w:pPr>
              <w:pStyle w:val="FSCtblMRL2"/>
            </w:pPr>
            <w:r w:rsidRPr="0077558D">
              <w:t>3</w:t>
            </w:r>
          </w:p>
        </w:tc>
      </w:tr>
      <w:tr w:rsidR="009832F7" w:rsidRPr="0077558D" w14:paraId="6228F54A" w14:textId="77777777" w:rsidTr="009832F7">
        <w:trPr>
          <w:cantSplit/>
        </w:trPr>
        <w:tc>
          <w:tcPr>
            <w:tcW w:w="3402" w:type="dxa"/>
          </w:tcPr>
          <w:p w14:paraId="4DBECF1F" w14:textId="77777777" w:rsidR="009832F7" w:rsidRPr="0077558D" w:rsidRDefault="009832F7" w:rsidP="009832F7">
            <w:pPr>
              <w:pStyle w:val="FSCtblMRL1"/>
            </w:pPr>
            <w:r w:rsidRPr="0077558D">
              <w:t>Pome fruits</w:t>
            </w:r>
          </w:p>
        </w:tc>
        <w:tc>
          <w:tcPr>
            <w:tcW w:w="1020" w:type="dxa"/>
          </w:tcPr>
          <w:p w14:paraId="2C1CA66A" w14:textId="77777777" w:rsidR="009832F7" w:rsidRPr="0077558D" w:rsidRDefault="009832F7" w:rsidP="009832F7">
            <w:pPr>
              <w:pStyle w:val="FSCtblMRL2"/>
            </w:pPr>
            <w:r w:rsidRPr="0077558D">
              <w:t>0.5</w:t>
            </w:r>
          </w:p>
        </w:tc>
      </w:tr>
      <w:tr w:rsidR="009832F7" w:rsidRPr="0077558D" w14:paraId="65A6EE5C" w14:textId="77777777" w:rsidTr="009832F7">
        <w:trPr>
          <w:cantSplit/>
        </w:trPr>
        <w:tc>
          <w:tcPr>
            <w:tcW w:w="3402" w:type="dxa"/>
            <w:tcBorders>
              <w:bottom w:val="single" w:sz="4" w:space="0" w:color="auto"/>
            </w:tcBorders>
          </w:tcPr>
          <w:p w14:paraId="58570E58" w14:textId="77777777" w:rsidR="009832F7" w:rsidRPr="0077558D" w:rsidRDefault="009832F7" w:rsidP="009832F7">
            <w:pPr>
              <w:pStyle w:val="FSCtblMRL1"/>
            </w:pPr>
            <w:r w:rsidRPr="0077558D">
              <w:rPr>
                <w:noProof/>
              </w:rPr>
              <w:t>Stone fruits [except plums (including prunes)]</w:t>
            </w:r>
          </w:p>
        </w:tc>
        <w:tc>
          <w:tcPr>
            <w:tcW w:w="1020" w:type="dxa"/>
            <w:tcBorders>
              <w:bottom w:val="single" w:sz="4" w:space="0" w:color="auto"/>
            </w:tcBorders>
          </w:tcPr>
          <w:p w14:paraId="1ECE267B" w14:textId="77777777" w:rsidR="009832F7" w:rsidRPr="0077558D" w:rsidRDefault="009832F7" w:rsidP="009832F7">
            <w:pPr>
              <w:pStyle w:val="FSCtblMRL2"/>
            </w:pPr>
            <w:r w:rsidRPr="0077558D">
              <w:t>3</w:t>
            </w:r>
          </w:p>
        </w:tc>
      </w:tr>
    </w:tbl>
    <w:p w14:paraId="501329AB" w14:textId="77777777" w:rsidR="009832F7" w:rsidRPr="0077558D" w:rsidRDefault="009832F7" w:rsidP="009832F7">
      <w:pPr>
        <w:pStyle w:val="FSCtblMRL1"/>
        <w:rPr>
          <w:rFonts w:eastAsiaTheme="minorHAnsi"/>
        </w:rPr>
      </w:pPr>
    </w:p>
    <w:p w14:paraId="0A3274B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ACAAE51" w14:textId="77777777" w:rsidTr="009832F7">
        <w:trPr>
          <w:cantSplit/>
        </w:trPr>
        <w:tc>
          <w:tcPr>
            <w:tcW w:w="4422" w:type="dxa"/>
            <w:gridSpan w:val="2"/>
            <w:tcBorders>
              <w:top w:val="single" w:sz="4" w:space="0" w:color="auto"/>
            </w:tcBorders>
          </w:tcPr>
          <w:p w14:paraId="4CB36F89" w14:textId="77777777" w:rsidR="009832F7" w:rsidRPr="0077558D" w:rsidRDefault="009832F7" w:rsidP="009832F7">
            <w:pPr>
              <w:pStyle w:val="FSCtblh3"/>
            </w:pPr>
            <w:r w:rsidRPr="0077558D">
              <w:t>Agvet chemical:  Methyl bromide</w:t>
            </w:r>
          </w:p>
        </w:tc>
      </w:tr>
      <w:tr w:rsidR="009832F7" w:rsidRPr="0077558D" w14:paraId="239CC88B" w14:textId="77777777" w:rsidTr="009832F7">
        <w:trPr>
          <w:cantSplit/>
        </w:trPr>
        <w:tc>
          <w:tcPr>
            <w:tcW w:w="4422" w:type="dxa"/>
            <w:gridSpan w:val="2"/>
            <w:tcBorders>
              <w:bottom w:val="single" w:sz="4" w:space="0" w:color="auto"/>
            </w:tcBorders>
          </w:tcPr>
          <w:p w14:paraId="6C8E2134" w14:textId="77777777" w:rsidR="009832F7" w:rsidRPr="0077558D" w:rsidRDefault="009832F7" w:rsidP="009832F7">
            <w:pPr>
              <w:pStyle w:val="FSCtblh4"/>
            </w:pPr>
            <w:r w:rsidRPr="0077558D">
              <w:t>Permitted residue:  Methyl bromide</w:t>
            </w:r>
          </w:p>
        </w:tc>
      </w:tr>
      <w:tr w:rsidR="009832F7" w:rsidRPr="0077558D" w14:paraId="12682F2E" w14:textId="77777777" w:rsidTr="009832F7">
        <w:trPr>
          <w:cantSplit/>
        </w:trPr>
        <w:tc>
          <w:tcPr>
            <w:tcW w:w="3402" w:type="dxa"/>
            <w:tcBorders>
              <w:top w:val="single" w:sz="4" w:space="0" w:color="auto"/>
              <w:bottom w:val="single" w:sz="4" w:space="0" w:color="auto"/>
            </w:tcBorders>
          </w:tcPr>
          <w:p w14:paraId="50C651B0"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6338BAEE" w14:textId="77777777" w:rsidR="009832F7" w:rsidRPr="0077558D" w:rsidRDefault="009832F7" w:rsidP="009832F7">
            <w:pPr>
              <w:pStyle w:val="FSCtblMRL2"/>
            </w:pPr>
            <w:r w:rsidRPr="0077558D">
              <w:t>50</w:t>
            </w:r>
          </w:p>
        </w:tc>
      </w:tr>
    </w:tbl>
    <w:p w14:paraId="41E6AEB5" w14:textId="77777777" w:rsidR="009832F7" w:rsidRPr="0077558D" w:rsidRDefault="009832F7" w:rsidP="009832F7">
      <w:pPr>
        <w:pStyle w:val="FSCtblMRL1"/>
        <w:rPr>
          <w:rFonts w:eastAsiaTheme="minorHAnsi"/>
        </w:rPr>
      </w:pPr>
    </w:p>
    <w:p w14:paraId="49C93C0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8FECD11" w14:textId="77777777" w:rsidTr="009832F7">
        <w:trPr>
          <w:cantSplit/>
        </w:trPr>
        <w:tc>
          <w:tcPr>
            <w:tcW w:w="4422" w:type="dxa"/>
            <w:gridSpan w:val="2"/>
            <w:tcBorders>
              <w:top w:val="single" w:sz="4" w:space="0" w:color="auto"/>
            </w:tcBorders>
          </w:tcPr>
          <w:p w14:paraId="4810D66C" w14:textId="77777777" w:rsidR="009832F7" w:rsidRPr="0077558D" w:rsidRDefault="009832F7" w:rsidP="009832F7">
            <w:pPr>
              <w:pStyle w:val="FSCtblh3"/>
            </w:pPr>
            <w:r w:rsidRPr="0077558D">
              <w:t>Agvet chemical:  Metolachlor</w:t>
            </w:r>
          </w:p>
        </w:tc>
      </w:tr>
      <w:tr w:rsidR="009832F7" w:rsidRPr="0077558D" w14:paraId="1B05F90C" w14:textId="77777777" w:rsidTr="009832F7">
        <w:trPr>
          <w:cantSplit/>
        </w:trPr>
        <w:tc>
          <w:tcPr>
            <w:tcW w:w="4422" w:type="dxa"/>
            <w:gridSpan w:val="2"/>
            <w:tcBorders>
              <w:bottom w:val="single" w:sz="4" w:space="0" w:color="auto"/>
            </w:tcBorders>
          </w:tcPr>
          <w:p w14:paraId="720DEB3A" w14:textId="77777777" w:rsidR="009832F7" w:rsidRPr="0077558D" w:rsidRDefault="009832F7" w:rsidP="009832F7">
            <w:pPr>
              <w:pStyle w:val="FSCtblh4"/>
            </w:pPr>
            <w:r w:rsidRPr="0077558D">
              <w:t>Permitted residue:  Metolachlor</w:t>
            </w:r>
          </w:p>
        </w:tc>
      </w:tr>
      <w:tr w:rsidR="009832F7" w:rsidRPr="0077558D" w14:paraId="3B918800" w14:textId="77777777" w:rsidTr="009832F7">
        <w:trPr>
          <w:cantSplit/>
        </w:trPr>
        <w:tc>
          <w:tcPr>
            <w:tcW w:w="3402" w:type="dxa"/>
          </w:tcPr>
          <w:p w14:paraId="4F300744" w14:textId="77777777" w:rsidR="009832F7" w:rsidRPr="0077558D" w:rsidRDefault="009832F7" w:rsidP="009832F7">
            <w:pPr>
              <w:pStyle w:val="FSCtblMRL1"/>
            </w:pPr>
            <w:r w:rsidRPr="0077558D">
              <w:t>Brassica (cole or cabbage) vegetables, head cabbages, flowerhead brassicas</w:t>
            </w:r>
          </w:p>
        </w:tc>
        <w:tc>
          <w:tcPr>
            <w:tcW w:w="1020" w:type="dxa"/>
          </w:tcPr>
          <w:p w14:paraId="0093A79B" w14:textId="77777777" w:rsidR="009832F7" w:rsidRPr="0077558D" w:rsidRDefault="009832F7" w:rsidP="009832F7">
            <w:pPr>
              <w:pStyle w:val="FSCtblMRL2"/>
            </w:pPr>
            <w:r w:rsidRPr="0077558D">
              <w:t>*0.02</w:t>
            </w:r>
          </w:p>
        </w:tc>
      </w:tr>
      <w:tr w:rsidR="009832F7" w:rsidRPr="0077558D" w14:paraId="37FEDE52" w14:textId="77777777" w:rsidTr="009832F7">
        <w:trPr>
          <w:cantSplit/>
        </w:trPr>
        <w:tc>
          <w:tcPr>
            <w:tcW w:w="3402" w:type="dxa"/>
          </w:tcPr>
          <w:p w14:paraId="591B45A9" w14:textId="77777777" w:rsidR="009832F7" w:rsidRPr="0077558D" w:rsidRDefault="009832F7" w:rsidP="009832F7">
            <w:pPr>
              <w:pStyle w:val="FSCtblMRL1"/>
            </w:pPr>
            <w:r w:rsidRPr="0077558D">
              <w:t>Cereal grains [except maize; sorghum]</w:t>
            </w:r>
          </w:p>
        </w:tc>
        <w:tc>
          <w:tcPr>
            <w:tcW w:w="1020" w:type="dxa"/>
          </w:tcPr>
          <w:p w14:paraId="064C4BA6" w14:textId="77777777" w:rsidR="009832F7" w:rsidRPr="0077558D" w:rsidRDefault="009832F7" w:rsidP="009832F7">
            <w:pPr>
              <w:pStyle w:val="FSCtblMRL2"/>
            </w:pPr>
            <w:r w:rsidRPr="0077558D">
              <w:t>*0.02</w:t>
            </w:r>
          </w:p>
        </w:tc>
      </w:tr>
      <w:tr w:rsidR="009832F7" w:rsidRPr="0077558D" w14:paraId="1993D8BC" w14:textId="77777777" w:rsidTr="009832F7">
        <w:trPr>
          <w:cantSplit/>
        </w:trPr>
        <w:tc>
          <w:tcPr>
            <w:tcW w:w="3402" w:type="dxa"/>
          </w:tcPr>
          <w:p w14:paraId="47A3C069" w14:textId="77777777" w:rsidR="009832F7" w:rsidRPr="0077558D" w:rsidRDefault="009832F7" w:rsidP="009832F7">
            <w:pPr>
              <w:pStyle w:val="FSCtblMRL1"/>
            </w:pPr>
            <w:r w:rsidRPr="0077558D">
              <w:t>Pulses [except soya beans (dry); adzuki beans (dry)]</w:t>
            </w:r>
          </w:p>
        </w:tc>
        <w:tc>
          <w:tcPr>
            <w:tcW w:w="1020" w:type="dxa"/>
          </w:tcPr>
          <w:p w14:paraId="70196711" w14:textId="77777777" w:rsidR="009832F7" w:rsidRPr="0077558D" w:rsidRDefault="009832F7" w:rsidP="009832F7">
            <w:pPr>
              <w:pStyle w:val="FSCtblMRL2"/>
            </w:pPr>
            <w:r w:rsidRPr="0077558D">
              <w:rPr>
                <w:rFonts w:eastAsia="Helvetica"/>
              </w:rPr>
              <w:t>*0.01</w:t>
            </w:r>
          </w:p>
        </w:tc>
      </w:tr>
      <w:tr w:rsidR="009832F7" w:rsidRPr="0077558D" w14:paraId="77E88957" w14:textId="77777777" w:rsidTr="009832F7">
        <w:trPr>
          <w:cantSplit/>
        </w:trPr>
        <w:tc>
          <w:tcPr>
            <w:tcW w:w="3402" w:type="dxa"/>
            <w:tcBorders>
              <w:bottom w:val="single" w:sz="4" w:space="0" w:color="auto"/>
            </w:tcBorders>
          </w:tcPr>
          <w:p w14:paraId="57EE6AF4" w14:textId="77777777" w:rsidR="009832F7" w:rsidRPr="0077558D" w:rsidRDefault="009832F7" w:rsidP="009832F7">
            <w:pPr>
              <w:pStyle w:val="FSCtblMRL1"/>
            </w:pPr>
            <w:r w:rsidRPr="0077558D">
              <w:t>Sorghum</w:t>
            </w:r>
          </w:p>
        </w:tc>
        <w:tc>
          <w:tcPr>
            <w:tcW w:w="1020" w:type="dxa"/>
            <w:tcBorders>
              <w:bottom w:val="single" w:sz="4" w:space="0" w:color="auto"/>
            </w:tcBorders>
          </w:tcPr>
          <w:p w14:paraId="7089F77E" w14:textId="77777777" w:rsidR="009832F7" w:rsidRPr="0077558D" w:rsidRDefault="009832F7" w:rsidP="009832F7">
            <w:pPr>
              <w:pStyle w:val="FSCtblMRL2"/>
            </w:pPr>
            <w:r w:rsidRPr="0077558D">
              <w:t>*0.05</w:t>
            </w:r>
          </w:p>
        </w:tc>
      </w:tr>
    </w:tbl>
    <w:p w14:paraId="2EE9D674" w14:textId="77777777" w:rsidR="009832F7" w:rsidRDefault="009832F7" w:rsidP="009832F7">
      <w:pPr>
        <w:pStyle w:val="FSCtblMRL1"/>
        <w:rPr>
          <w:rFonts w:eastAsiaTheme="minorHAnsi"/>
        </w:rPr>
      </w:pPr>
    </w:p>
    <w:p w14:paraId="5BD4DFC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19B5C37" w14:textId="77777777" w:rsidTr="009832F7">
        <w:trPr>
          <w:cantSplit/>
        </w:trPr>
        <w:tc>
          <w:tcPr>
            <w:tcW w:w="4422" w:type="dxa"/>
            <w:gridSpan w:val="2"/>
            <w:tcBorders>
              <w:top w:val="single" w:sz="4" w:space="0" w:color="auto"/>
            </w:tcBorders>
          </w:tcPr>
          <w:p w14:paraId="1098D11F" w14:textId="77777777" w:rsidR="009832F7" w:rsidRPr="0077558D" w:rsidRDefault="009832F7" w:rsidP="009832F7">
            <w:pPr>
              <w:pStyle w:val="FSCtblh3"/>
            </w:pPr>
            <w:r w:rsidRPr="0077558D">
              <w:t>Agvet chemical:  Metosulam</w:t>
            </w:r>
          </w:p>
        </w:tc>
      </w:tr>
      <w:tr w:rsidR="009832F7" w:rsidRPr="0077558D" w14:paraId="7EC1EE77" w14:textId="77777777" w:rsidTr="009832F7">
        <w:trPr>
          <w:cantSplit/>
        </w:trPr>
        <w:tc>
          <w:tcPr>
            <w:tcW w:w="4422" w:type="dxa"/>
            <w:gridSpan w:val="2"/>
            <w:tcBorders>
              <w:bottom w:val="single" w:sz="4" w:space="0" w:color="auto"/>
            </w:tcBorders>
          </w:tcPr>
          <w:p w14:paraId="502D8E89" w14:textId="77777777" w:rsidR="009832F7" w:rsidRPr="0077558D" w:rsidRDefault="009832F7" w:rsidP="009832F7">
            <w:pPr>
              <w:pStyle w:val="FSCtblh4"/>
            </w:pPr>
            <w:r w:rsidRPr="0077558D">
              <w:t>Permitted residue:  Metosulam</w:t>
            </w:r>
          </w:p>
        </w:tc>
      </w:tr>
      <w:tr w:rsidR="009832F7" w:rsidRPr="0077558D" w14:paraId="2C9EB8FC" w14:textId="77777777" w:rsidTr="009832F7">
        <w:trPr>
          <w:cantSplit/>
        </w:trPr>
        <w:tc>
          <w:tcPr>
            <w:tcW w:w="3402" w:type="dxa"/>
            <w:tcBorders>
              <w:top w:val="single" w:sz="4" w:space="0" w:color="auto"/>
              <w:bottom w:val="single" w:sz="4" w:space="0" w:color="auto"/>
            </w:tcBorders>
          </w:tcPr>
          <w:p w14:paraId="70E63D1E"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4BC3ABB2" w14:textId="77777777" w:rsidR="009832F7" w:rsidRPr="0077558D" w:rsidRDefault="009832F7" w:rsidP="009832F7">
            <w:pPr>
              <w:pStyle w:val="FSCtblMRL2"/>
            </w:pPr>
            <w:r w:rsidRPr="0077558D">
              <w:t>*0.02</w:t>
            </w:r>
          </w:p>
        </w:tc>
      </w:tr>
    </w:tbl>
    <w:p w14:paraId="602B75E9" w14:textId="77777777" w:rsidR="009832F7" w:rsidRDefault="009832F7" w:rsidP="009832F7">
      <w:pPr>
        <w:pStyle w:val="FSCtblMRL1"/>
        <w:rPr>
          <w:rFonts w:eastAsiaTheme="minorHAnsi"/>
        </w:rPr>
      </w:pPr>
    </w:p>
    <w:p w14:paraId="7E5747B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66B0FF4" w14:textId="77777777" w:rsidTr="009832F7">
        <w:trPr>
          <w:cantSplit/>
        </w:trPr>
        <w:tc>
          <w:tcPr>
            <w:tcW w:w="4422" w:type="dxa"/>
            <w:gridSpan w:val="2"/>
            <w:tcBorders>
              <w:top w:val="single" w:sz="4" w:space="0" w:color="auto"/>
            </w:tcBorders>
          </w:tcPr>
          <w:p w14:paraId="7567B3D6" w14:textId="77777777" w:rsidR="009832F7" w:rsidRPr="0077558D" w:rsidRDefault="009832F7" w:rsidP="009832F7">
            <w:pPr>
              <w:pStyle w:val="FSCtblh3"/>
            </w:pPr>
            <w:r w:rsidRPr="0077558D">
              <w:t>Agvet chemical:  Metrafenone</w:t>
            </w:r>
          </w:p>
        </w:tc>
      </w:tr>
      <w:tr w:rsidR="009832F7" w:rsidRPr="0077558D" w14:paraId="36E509E0" w14:textId="77777777" w:rsidTr="009832F7">
        <w:trPr>
          <w:cantSplit/>
        </w:trPr>
        <w:tc>
          <w:tcPr>
            <w:tcW w:w="4422" w:type="dxa"/>
            <w:gridSpan w:val="2"/>
            <w:tcBorders>
              <w:bottom w:val="single" w:sz="4" w:space="0" w:color="auto"/>
            </w:tcBorders>
          </w:tcPr>
          <w:p w14:paraId="744FDD2D" w14:textId="77777777" w:rsidR="009832F7" w:rsidRPr="0077558D" w:rsidRDefault="009832F7" w:rsidP="009832F7">
            <w:pPr>
              <w:pStyle w:val="FSCtblh4"/>
            </w:pPr>
            <w:r w:rsidRPr="0077558D">
              <w:t>Permitted residue:  Metrafenone</w:t>
            </w:r>
          </w:p>
        </w:tc>
      </w:tr>
      <w:tr w:rsidR="009832F7" w:rsidRPr="0077558D" w14:paraId="6E8E136B" w14:textId="77777777" w:rsidTr="009832F7">
        <w:trPr>
          <w:cantSplit/>
        </w:trPr>
        <w:tc>
          <w:tcPr>
            <w:tcW w:w="3402" w:type="dxa"/>
            <w:tcBorders>
              <w:top w:val="single" w:sz="4" w:space="0" w:color="auto"/>
              <w:bottom w:val="single" w:sz="4" w:space="0" w:color="auto"/>
            </w:tcBorders>
          </w:tcPr>
          <w:p w14:paraId="0BB89A0A" w14:textId="77777777" w:rsidR="009832F7" w:rsidRPr="0077558D" w:rsidRDefault="009832F7" w:rsidP="009832F7">
            <w:pPr>
              <w:pStyle w:val="FSCtblMRL1"/>
            </w:pPr>
            <w:r w:rsidRPr="0077558D">
              <w:t>Peppers, chili (dry)</w:t>
            </w:r>
          </w:p>
        </w:tc>
        <w:tc>
          <w:tcPr>
            <w:tcW w:w="1020" w:type="dxa"/>
            <w:tcBorders>
              <w:top w:val="single" w:sz="4" w:space="0" w:color="auto"/>
              <w:bottom w:val="single" w:sz="4" w:space="0" w:color="auto"/>
            </w:tcBorders>
          </w:tcPr>
          <w:p w14:paraId="43FA25EF" w14:textId="77777777" w:rsidR="009832F7" w:rsidRPr="0077558D" w:rsidRDefault="009832F7" w:rsidP="009832F7">
            <w:pPr>
              <w:pStyle w:val="FSCtblMRL2"/>
            </w:pPr>
            <w:r w:rsidRPr="0077558D">
              <w:t>20</w:t>
            </w:r>
          </w:p>
        </w:tc>
      </w:tr>
    </w:tbl>
    <w:p w14:paraId="5B8BE8A7" w14:textId="77777777" w:rsidR="009832F7" w:rsidRDefault="009832F7" w:rsidP="009832F7">
      <w:pPr>
        <w:pStyle w:val="FSCtblMRL1"/>
        <w:rPr>
          <w:rFonts w:eastAsiaTheme="minorHAnsi"/>
        </w:rPr>
      </w:pPr>
    </w:p>
    <w:p w14:paraId="2169476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09DBFE5" w14:textId="77777777" w:rsidTr="009832F7">
        <w:trPr>
          <w:cantSplit/>
        </w:trPr>
        <w:tc>
          <w:tcPr>
            <w:tcW w:w="4422" w:type="dxa"/>
            <w:gridSpan w:val="2"/>
            <w:tcBorders>
              <w:top w:val="single" w:sz="4" w:space="0" w:color="auto"/>
            </w:tcBorders>
          </w:tcPr>
          <w:p w14:paraId="5EE41F9D" w14:textId="77777777" w:rsidR="009832F7" w:rsidRPr="0077558D" w:rsidRDefault="009832F7" w:rsidP="009832F7">
            <w:pPr>
              <w:pStyle w:val="FSCtblh3"/>
            </w:pPr>
            <w:r w:rsidRPr="0077558D">
              <w:t>Agvet chemical:  Metribuzin</w:t>
            </w:r>
          </w:p>
        </w:tc>
      </w:tr>
      <w:tr w:rsidR="009832F7" w:rsidRPr="0077558D" w14:paraId="62954ADB" w14:textId="77777777" w:rsidTr="009832F7">
        <w:trPr>
          <w:cantSplit/>
        </w:trPr>
        <w:tc>
          <w:tcPr>
            <w:tcW w:w="4422" w:type="dxa"/>
            <w:gridSpan w:val="2"/>
            <w:tcBorders>
              <w:bottom w:val="single" w:sz="4" w:space="0" w:color="auto"/>
            </w:tcBorders>
          </w:tcPr>
          <w:p w14:paraId="6ED7A9AD" w14:textId="77777777" w:rsidR="009832F7" w:rsidRPr="0077558D" w:rsidRDefault="009832F7" w:rsidP="009832F7">
            <w:pPr>
              <w:pStyle w:val="FSCtblh4"/>
            </w:pPr>
            <w:r w:rsidRPr="0077558D">
              <w:t>Permitted residue:  Metribuzin</w:t>
            </w:r>
          </w:p>
        </w:tc>
      </w:tr>
      <w:tr w:rsidR="009832F7" w:rsidRPr="0077558D" w14:paraId="59915447" w14:textId="77777777" w:rsidTr="009832F7">
        <w:trPr>
          <w:cantSplit/>
        </w:trPr>
        <w:tc>
          <w:tcPr>
            <w:tcW w:w="3402" w:type="dxa"/>
          </w:tcPr>
          <w:p w14:paraId="14659AE3" w14:textId="77777777" w:rsidR="009832F7" w:rsidRPr="0077558D" w:rsidRDefault="009832F7" w:rsidP="009832F7">
            <w:pPr>
              <w:pStyle w:val="FSCtblMRL1"/>
            </w:pPr>
            <w:r w:rsidRPr="0077558D">
              <w:t>Cereal grains</w:t>
            </w:r>
          </w:p>
        </w:tc>
        <w:tc>
          <w:tcPr>
            <w:tcW w:w="1020" w:type="dxa"/>
          </w:tcPr>
          <w:p w14:paraId="18F3BC73" w14:textId="77777777" w:rsidR="009832F7" w:rsidRPr="0077558D" w:rsidRDefault="009832F7" w:rsidP="009832F7">
            <w:pPr>
              <w:pStyle w:val="FSCtblMRL2"/>
            </w:pPr>
            <w:r w:rsidRPr="0077558D">
              <w:t>*0.05</w:t>
            </w:r>
          </w:p>
        </w:tc>
      </w:tr>
      <w:tr w:rsidR="009832F7" w:rsidRPr="0077558D" w14:paraId="3C71CF98" w14:textId="77777777" w:rsidTr="009832F7">
        <w:trPr>
          <w:cantSplit/>
        </w:trPr>
        <w:tc>
          <w:tcPr>
            <w:tcW w:w="3402" w:type="dxa"/>
            <w:tcBorders>
              <w:bottom w:val="single" w:sz="4" w:space="0" w:color="auto"/>
            </w:tcBorders>
          </w:tcPr>
          <w:p w14:paraId="375B1317" w14:textId="77777777" w:rsidR="009832F7" w:rsidRPr="0077558D" w:rsidRDefault="009832F7" w:rsidP="009832F7">
            <w:pPr>
              <w:pStyle w:val="FSCtblMRL1"/>
            </w:pPr>
            <w:r w:rsidRPr="0077558D">
              <w:t>Pulses [except soya bean (dry)]</w:t>
            </w:r>
          </w:p>
        </w:tc>
        <w:tc>
          <w:tcPr>
            <w:tcW w:w="1020" w:type="dxa"/>
            <w:tcBorders>
              <w:bottom w:val="single" w:sz="4" w:space="0" w:color="auto"/>
            </w:tcBorders>
          </w:tcPr>
          <w:p w14:paraId="3BF83764" w14:textId="77777777" w:rsidR="009832F7" w:rsidRPr="0077558D" w:rsidRDefault="009832F7" w:rsidP="009832F7">
            <w:pPr>
              <w:pStyle w:val="FSCtblMRL2"/>
            </w:pPr>
            <w:r w:rsidRPr="0077558D">
              <w:t>*0.01</w:t>
            </w:r>
          </w:p>
        </w:tc>
      </w:tr>
    </w:tbl>
    <w:p w14:paraId="7535D301" w14:textId="77777777" w:rsidR="009832F7" w:rsidRDefault="009832F7" w:rsidP="009832F7">
      <w:pPr>
        <w:pStyle w:val="FSCtblMRL1"/>
        <w:rPr>
          <w:rFonts w:eastAsiaTheme="minorHAnsi"/>
        </w:rPr>
      </w:pPr>
    </w:p>
    <w:p w14:paraId="2CECD6E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C16B50D" w14:textId="77777777" w:rsidTr="009832F7">
        <w:trPr>
          <w:cantSplit/>
        </w:trPr>
        <w:tc>
          <w:tcPr>
            <w:tcW w:w="4422" w:type="dxa"/>
            <w:gridSpan w:val="2"/>
            <w:tcBorders>
              <w:top w:val="single" w:sz="4" w:space="0" w:color="auto"/>
            </w:tcBorders>
          </w:tcPr>
          <w:p w14:paraId="14FE552F" w14:textId="77777777" w:rsidR="009832F7" w:rsidRPr="0077558D" w:rsidRDefault="009832F7" w:rsidP="009832F7">
            <w:pPr>
              <w:pStyle w:val="FSCtblh3"/>
            </w:pPr>
            <w:r w:rsidRPr="0077558D">
              <w:t>Agvet chemical:  Metsulfuron-methyl</w:t>
            </w:r>
          </w:p>
        </w:tc>
      </w:tr>
      <w:tr w:rsidR="009832F7" w:rsidRPr="0077558D" w14:paraId="6386A246" w14:textId="77777777" w:rsidTr="009832F7">
        <w:trPr>
          <w:cantSplit/>
        </w:trPr>
        <w:tc>
          <w:tcPr>
            <w:tcW w:w="4422" w:type="dxa"/>
            <w:gridSpan w:val="2"/>
            <w:tcBorders>
              <w:bottom w:val="single" w:sz="4" w:space="0" w:color="auto"/>
            </w:tcBorders>
          </w:tcPr>
          <w:p w14:paraId="0E2CB0C8" w14:textId="77777777" w:rsidR="009832F7" w:rsidRPr="0077558D" w:rsidRDefault="009832F7" w:rsidP="009832F7">
            <w:pPr>
              <w:pStyle w:val="FSCtblh4"/>
            </w:pPr>
            <w:r w:rsidRPr="0077558D">
              <w:t>Permitted residue:  Metsulfuron-methyl</w:t>
            </w:r>
          </w:p>
        </w:tc>
      </w:tr>
      <w:tr w:rsidR="009832F7" w:rsidRPr="0077558D" w14:paraId="484088E4" w14:textId="77777777" w:rsidTr="009832F7">
        <w:trPr>
          <w:cantSplit/>
        </w:trPr>
        <w:tc>
          <w:tcPr>
            <w:tcW w:w="3402" w:type="dxa"/>
            <w:tcBorders>
              <w:top w:val="single" w:sz="4" w:space="0" w:color="auto"/>
              <w:bottom w:val="single" w:sz="4" w:space="0" w:color="auto"/>
            </w:tcBorders>
          </w:tcPr>
          <w:p w14:paraId="3F0C4B6B"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55B6289A" w14:textId="77777777" w:rsidR="009832F7" w:rsidRPr="0077558D" w:rsidRDefault="009832F7" w:rsidP="009832F7">
            <w:pPr>
              <w:pStyle w:val="FSCtblMRL2"/>
            </w:pPr>
            <w:r w:rsidRPr="0077558D">
              <w:t>*0.02</w:t>
            </w:r>
          </w:p>
        </w:tc>
      </w:tr>
    </w:tbl>
    <w:p w14:paraId="6ED070B6" w14:textId="77777777" w:rsidR="009832F7" w:rsidRDefault="009832F7" w:rsidP="009832F7">
      <w:pPr>
        <w:pStyle w:val="FSCtblMRL1"/>
        <w:rPr>
          <w:rFonts w:eastAsiaTheme="minorHAnsi"/>
        </w:rPr>
      </w:pPr>
    </w:p>
    <w:p w14:paraId="4D80E6C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C2EDDE4" w14:textId="77777777" w:rsidTr="009832F7">
        <w:trPr>
          <w:cantSplit/>
        </w:trPr>
        <w:tc>
          <w:tcPr>
            <w:tcW w:w="4422" w:type="dxa"/>
            <w:gridSpan w:val="2"/>
            <w:tcBorders>
              <w:top w:val="single" w:sz="4" w:space="0" w:color="auto"/>
            </w:tcBorders>
          </w:tcPr>
          <w:p w14:paraId="6523743B" w14:textId="77777777" w:rsidR="009832F7" w:rsidRPr="0077558D" w:rsidRDefault="009832F7" w:rsidP="009832F7">
            <w:pPr>
              <w:pStyle w:val="FSCtblh3"/>
            </w:pPr>
            <w:r w:rsidRPr="0077558D">
              <w:t>Agvet chemical:  Mevinphos</w:t>
            </w:r>
          </w:p>
        </w:tc>
      </w:tr>
      <w:tr w:rsidR="009832F7" w:rsidRPr="0077558D" w14:paraId="10EA4044" w14:textId="77777777" w:rsidTr="009832F7">
        <w:trPr>
          <w:cantSplit/>
        </w:trPr>
        <w:tc>
          <w:tcPr>
            <w:tcW w:w="4422" w:type="dxa"/>
            <w:gridSpan w:val="2"/>
            <w:tcBorders>
              <w:bottom w:val="single" w:sz="4" w:space="0" w:color="auto"/>
            </w:tcBorders>
          </w:tcPr>
          <w:p w14:paraId="4D03413B" w14:textId="77777777" w:rsidR="009832F7" w:rsidRPr="0077558D" w:rsidRDefault="009832F7" w:rsidP="009832F7">
            <w:pPr>
              <w:pStyle w:val="FSCtblh4"/>
            </w:pPr>
            <w:r w:rsidRPr="0077558D">
              <w:t>Permitted residue:  Mevinphos</w:t>
            </w:r>
          </w:p>
        </w:tc>
      </w:tr>
      <w:tr w:rsidR="009832F7" w:rsidRPr="0077558D" w14:paraId="1ADADD0D" w14:textId="77777777" w:rsidTr="009832F7">
        <w:trPr>
          <w:cantSplit/>
        </w:trPr>
        <w:tc>
          <w:tcPr>
            <w:tcW w:w="3402" w:type="dxa"/>
            <w:tcBorders>
              <w:top w:val="single" w:sz="4" w:space="0" w:color="auto"/>
              <w:bottom w:val="single" w:sz="4" w:space="0" w:color="auto"/>
            </w:tcBorders>
          </w:tcPr>
          <w:p w14:paraId="05B01D4A" w14:textId="77777777" w:rsidR="009832F7" w:rsidRPr="0077558D" w:rsidRDefault="009832F7" w:rsidP="009832F7">
            <w:pPr>
              <w:pStyle w:val="FSCtblMRL1"/>
            </w:pPr>
            <w:r w:rsidRPr="0077558D">
              <w:t>Brassica (cole or cabbage) vegetables, head cabbages, flowerhead brassicas</w:t>
            </w:r>
          </w:p>
        </w:tc>
        <w:tc>
          <w:tcPr>
            <w:tcW w:w="1020" w:type="dxa"/>
            <w:tcBorders>
              <w:top w:val="single" w:sz="4" w:space="0" w:color="auto"/>
              <w:bottom w:val="single" w:sz="4" w:space="0" w:color="auto"/>
            </w:tcBorders>
          </w:tcPr>
          <w:p w14:paraId="50605648" w14:textId="77777777" w:rsidR="009832F7" w:rsidRPr="0077558D" w:rsidRDefault="009832F7" w:rsidP="009832F7">
            <w:pPr>
              <w:pStyle w:val="FSCtblMRL2"/>
            </w:pPr>
            <w:r w:rsidRPr="0077558D">
              <w:t>0.05</w:t>
            </w:r>
          </w:p>
        </w:tc>
      </w:tr>
    </w:tbl>
    <w:p w14:paraId="595F0DD8" w14:textId="77777777" w:rsidR="009832F7" w:rsidRDefault="009832F7" w:rsidP="009832F7">
      <w:pPr>
        <w:pStyle w:val="FSCtblMRL1"/>
        <w:rPr>
          <w:rFonts w:eastAsiaTheme="minorHAnsi"/>
        </w:rPr>
      </w:pPr>
    </w:p>
    <w:p w14:paraId="2EA2F44E"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FDCE288" w14:textId="77777777" w:rsidTr="009832F7">
        <w:trPr>
          <w:cantSplit/>
        </w:trPr>
        <w:tc>
          <w:tcPr>
            <w:tcW w:w="4422" w:type="dxa"/>
            <w:gridSpan w:val="2"/>
            <w:tcBorders>
              <w:top w:val="single" w:sz="4" w:space="0" w:color="auto"/>
            </w:tcBorders>
          </w:tcPr>
          <w:p w14:paraId="3C833033" w14:textId="77777777" w:rsidR="009832F7" w:rsidRPr="0077558D" w:rsidRDefault="009832F7" w:rsidP="009832F7">
            <w:pPr>
              <w:pStyle w:val="FSCtblh3"/>
            </w:pPr>
            <w:r w:rsidRPr="0077558D">
              <w:t>Agvet chemical:  Milbemectin</w:t>
            </w:r>
          </w:p>
        </w:tc>
      </w:tr>
      <w:tr w:rsidR="009832F7" w:rsidRPr="0077558D" w14:paraId="04F3BFF5" w14:textId="77777777" w:rsidTr="009832F7">
        <w:trPr>
          <w:cantSplit/>
        </w:trPr>
        <w:tc>
          <w:tcPr>
            <w:tcW w:w="4422" w:type="dxa"/>
            <w:gridSpan w:val="2"/>
            <w:tcBorders>
              <w:bottom w:val="single" w:sz="4" w:space="0" w:color="auto"/>
            </w:tcBorders>
          </w:tcPr>
          <w:p w14:paraId="27EB3241" w14:textId="77777777" w:rsidR="009832F7" w:rsidRPr="0077558D" w:rsidRDefault="009832F7" w:rsidP="009832F7">
            <w:pPr>
              <w:pStyle w:val="FSCtblh4"/>
            </w:pPr>
            <w:r w:rsidRPr="0077558D">
              <w:t>Permitted residue:  Sum of milbemycin MA</w:t>
            </w:r>
            <w:r w:rsidRPr="0077558D">
              <w:rPr>
                <w:vertAlign w:val="subscript"/>
              </w:rPr>
              <w:t xml:space="preserve">3 </w:t>
            </w:r>
            <w:r w:rsidRPr="0077558D">
              <w:t>and milbemycin MA</w:t>
            </w:r>
            <w:r w:rsidRPr="0077558D">
              <w:rPr>
                <w:vertAlign w:val="subscript"/>
              </w:rPr>
              <w:t xml:space="preserve">4 </w:t>
            </w:r>
            <w:r w:rsidRPr="0077558D">
              <w:t>and their photoisomers, milbemycin (Z) 8,9-MA</w:t>
            </w:r>
            <w:r w:rsidRPr="0077558D">
              <w:rPr>
                <w:vertAlign w:val="subscript"/>
              </w:rPr>
              <w:t xml:space="preserve">3 </w:t>
            </w:r>
            <w:r w:rsidRPr="0077558D">
              <w:t>and (Z) 8,9Z-MA</w:t>
            </w:r>
            <w:r w:rsidRPr="0077558D">
              <w:rPr>
                <w:vertAlign w:val="subscript"/>
              </w:rPr>
              <w:t>4</w:t>
            </w:r>
          </w:p>
        </w:tc>
      </w:tr>
      <w:tr w:rsidR="009832F7" w:rsidRPr="0077558D" w14:paraId="7EB85ECF" w14:textId="77777777" w:rsidTr="009832F7">
        <w:trPr>
          <w:cantSplit/>
        </w:trPr>
        <w:tc>
          <w:tcPr>
            <w:tcW w:w="3402" w:type="dxa"/>
          </w:tcPr>
          <w:p w14:paraId="1617D367" w14:textId="77777777" w:rsidR="009832F7" w:rsidRPr="0077558D" w:rsidRDefault="009832F7" w:rsidP="009832F7">
            <w:pPr>
              <w:pStyle w:val="FSCtblMRL1"/>
            </w:pPr>
            <w:r w:rsidRPr="0077558D">
              <w:t>Pome fruits</w:t>
            </w:r>
          </w:p>
        </w:tc>
        <w:tc>
          <w:tcPr>
            <w:tcW w:w="1020" w:type="dxa"/>
          </w:tcPr>
          <w:p w14:paraId="2B15CF24" w14:textId="77777777" w:rsidR="009832F7" w:rsidRPr="0077558D" w:rsidRDefault="009832F7" w:rsidP="009832F7">
            <w:pPr>
              <w:pStyle w:val="FSCtblMRL2"/>
            </w:pPr>
            <w:r w:rsidRPr="0077558D">
              <w:t>0.03</w:t>
            </w:r>
          </w:p>
        </w:tc>
      </w:tr>
      <w:tr w:rsidR="009832F7" w:rsidRPr="0077558D" w14:paraId="0877095C" w14:textId="77777777" w:rsidTr="009832F7">
        <w:trPr>
          <w:cantSplit/>
        </w:trPr>
        <w:tc>
          <w:tcPr>
            <w:tcW w:w="3402" w:type="dxa"/>
            <w:tcBorders>
              <w:bottom w:val="single" w:sz="4" w:space="0" w:color="auto"/>
            </w:tcBorders>
          </w:tcPr>
          <w:p w14:paraId="021A1706"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3DF20358" w14:textId="77777777" w:rsidR="009832F7" w:rsidRPr="0077558D" w:rsidRDefault="009832F7" w:rsidP="009832F7">
            <w:pPr>
              <w:pStyle w:val="FSCtblMRL2"/>
            </w:pPr>
            <w:r w:rsidRPr="0077558D">
              <w:t>0.1</w:t>
            </w:r>
          </w:p>
        </w:tc>
      </w:tr>
    </w:tbl>
    <w:p w14:paraId="59AED65A" w14:textId="77777777" w:rsidR="009832F7" w:rsidRPr="0077558D" w:rsidRDefault="009832F7" w:rsidP="009832F7">
      <w:pPr>
        <w:pStyle w:val="FSCtblMRL1"/>
        <w:rPr>
          <w:rFonts w:eastAsiaTheme="minorHAnsi"/>
        </w:rPr>
      </w:pPr>
    </w:p>
    <w:p w14:paraId="236222EC"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B063C73" w14:textId="77777777" w:rsidTr="009832F7">
        <w:trPr>
          <w:cantSplit/>
        </w:trPr>
        <w:tc>
          <w:tcPr>
            <w:tcW w:w="4422" w:type="dxa"/>
            <w:gridSpan w:val="2"/>
            <w:tcBorders>
              <w:top w:val="single" w:sz="4" w:space="0" w:color="auto"/>
            </w:tcBorders>
          </w:tcPr>
          <w:p w14:paraId="06E2849D" w14:textId="77777777" w:rsidR="009832F7" w:rsidRPr="0077558D" w:rsidRDefault="009832F7" w:rsidP="009832F7">
            <w:pPr>
              <w:pStyle w:val="FSCtblh3"/>
            </w:pPr>
            <w:r w:rsidRPr="0077558D">
              <w:t>Agvet chemical:  Myclobutanil</w:t>
            </w:r>
          </w:p>
        </w:tc>
      </w:tr>
      <w:tr w:rsidR="009832F7" w:rsidRPr="0077558D" w14:paraId="1FEBB865" w14:textId="77777777" w:rsidTr="009832F7">
        <w:trPr>
          <w:cantSplit/>
        </w:trPr>
        <w:tc>
          <w:tcPr>
            <w:tcW w:w="4422" w:type="dxa"/>
            <w:gridSpan w:val="2"/>
            <w:tcBorders>
              <w:bottom w:val="single" w:sz="4" w:space="0" w:color="auto"/>
            </w:tcBorders>
          </w:tcPr>
          <w:p w14:paraId="7949D134" w14:textId="77777777" w:rsidR="009832F7" w:rsidRPr="0077558D" w:rsidRDefault="009832F7" w:rsidP="009832F7">
            <w:pPr>
              <w:pStyle w:val="FSCtblh4"/>
            </w:pPr>
            <w:r w:rsidRPr="0077558D">
              <w:t>Permitted residue:  Myclobutanil</w:t>
            </w:r>
          </w:p>
        </w:tc>
      </w:tr>
      <w:tr w:rsidR="009832F7" w:rsidRPr="0077558D" w14:paraId="74DA3EC5" w14:textId="77777777" w:rsidTr="009832F7">
        <w:trPr>
          <w:cantSplit/>
        </w:trPr>
        <w:tc>
          <w:tcPr>
            <w:tcW w:w="3402" w:type="dxa"/>
          </w:tcPr>
          <w:p w14:paraId="310DC1F3" w14:textId="77777777" w:rsidR="009832F7" w:rsidRDefault="009832F7" w:rsidP="009832F7">
            <w:pPr>
              <w:pStyle w:val="FSCtblMRL1"/>
            </w:pPr>
            <w:r>
              <w:t>Peppers, chilli (dry)</w:t>
            </w:r>
          </w:p>
        </w:tc>
        <w:tc>
          <w:tcPr>
            <w:tcW w:w="1020" w:type="dxa"/>
          </w:tcPr>
          <w:p w14:paraId="77D65726" w14:textId="77777777" w:rsidR="009832F7" w:rsidRDefault="009832F7" w:rsidP="009832F7">
            <w:pPr>
              <w:pStyle w:val="FSCtblMRL2"/>
            </w:pPr>
            <w:r>
              <w:t>20</w:t>
            </w:r>
          </w:p>
        </w:tc>
      </w:tr>
      <w:tr w:rsidR="009832F7" w:rsidRPr="0077558D" w14:paraId="36E60FF3" w14:textId="77777777" w:rsidTr="009832F7">
        <w:trPr>
          <w:cantSplit/>
        </w:trPr>
        <w:tc>
          <w:tcPr>
            <w:tcW w:w="3402" w:type="dxa"/>
          </w:tcPr>
          <w:p w14:paraId="73A6F00B" w14:textId="77777777" w:rsidR="009832F7" w:rsidRPr="0077558D" w:rsidRDefault="009832F7" w:rsidP="009832F7">
            <w:pPr>
              <w:pStyle w:val="FSCtblMRL1"/>
            </w:pPr>
            <w:r w:rsidRPr="0077558D">
              <w:t>Pome fruits</w:t>
            </w:r>
          </w:p>
        </w:tc>
        <w:tc>
          <w:tcPr>
            <w:tcW w:w="1020" w:type="dxa"/>
          </w:tcPr>
          <w:p w14:paraId="6653C629" w14:textId="77777777" w:rsidR="009832F7" w:rsidRPr="0077558D" w:rsidRDefault="009832F7" w:rsidP="009832F7">
            <w:pPr>
              <w:pStyle w:val="FSCtblMRL2"/>
            </w:pPr>
            <w:r w:rsidRPr="0077558D">
              <w:t>0.5</w:t>
            </w:r>
          </w:p>
        </w:tc>
      </w:tr>
      <w:tr w:rsidR="009832F7" w:rsidRPr="0077558D" w14:paraId="06ACFA93" w14:textId="77777777" w:rsidTr="009832F7">
        <w:trPr>
          <w:cantSplit/>
        </w:trPr>
        <w:tc>
          <w:tcPr>
            <w:tcW w:w="3402" w:type="dxa"/>
            <w:tcBorders>
              <w:bottom w:val="single" w:sz="4" w:space="0" w:color="auto"/>
            </w:tcBorders>
          </w:tcPr>
          <w:p w14:paraId="32FEBD30" w14:textId="77777777" w:rsidR="009832F7" w:rsidRPr="0077558D" w:rsidRDefault="009832F7" w:rsidP="009832F7">
            <w:pPr>
              <w:pStyle w:val="FSCtblMRL1"/>
            </w:pPr>
            <w:r w:rsidRPr="0077558D">
              <w:t>Stone fruits [except cherries]</w:t>
            </w:r>
          </w:p>
        </w:tc>
        <w:tc>
          <w:tcPr>
            <w:tcW w:w="1020" w:type="dxa"/>
            <w:tcBorders>
              <w:bottom w:val="single" w:sz="4" w:space="0" w:color="auto"/>
            </w:tcBorders>
          </w:tcPr>
          <w:p w14:paraId="71ACA118" w14:textId="77777777" w:rsidR="009832F7" w:rsidRPr="0077558D" w:rsidRDefault="009832F7" w:rsidP="009832F7">
            <w:pPr>
              <w:pStyle w:val="FSCtblMRL2"/>
            </w:pPr>
            <w:r w:rsidRPr="0077558D">
              <w:t>2</w:t>
            </w:r>
          </w:p>
        </w:tc>
      </w:tr>
    </w:tbl>
    <w:p w14:paraId="35159FC3" w14:textId="77777777" w:rsidR="009832F7" w:rsidRDefault="009832F7" w:rsidP="009832F7">
      <w:pPr>
        <w:pStyle w:val="FSCtblMRL1"/>
        <w:rPr>
          <w:rFonts w:eastAsiaTheme="minorHAnsi"/>
        </w:rPr>
      </w:pPr>
    </w:p>
    <w:p w14:paraId="199EC4D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E3AB718" w14:textId="77777777" w:rsidTr="009832F7">
        <w:trPr>
          <w:cantSplit/>
        </w:trPr>
        <w:tc>
          <w:tcPr>
            <w:tcW w:w="4422" w:type="dxa"/>
            <w:gridSpan w:val="2"/>
            <w:tcBorders>
              <w:top w:val="single" w:sz="4" w:space="0" w:color="auto"/>
            </w:tcBorders>
          </w:tcPr>
          <w:p w14:paraId="7AF182FA" w14:textId="77777777" w:rsidR="009832F7" w:rsidRPr="0077558D" w:rsidRDefault="009832F7" w:rsidP="009832F7">
            <w:pPr>
              <w:pStyle w:val="FSCtblh3"/>
            </w:pPr>
            <w:r w:rsidRPr="0077558D">
              <w:t>Agvet chemical:  Napropamide</w:t>
            </w:r>
          </w:p>
        </w:tc>
      </w:tr>
      <w:tr w:rsidR="009832F7" w:rsidRPr="0077558D" w14:paraId="7C5C79BA" w14:textId="77777777" w:rsidTr="009832F7">
        <w:trPr>
          <w:cantSplit/>
        </w:trPr>
        <w:tc>
          <w:tcPr>
            <w:tcW w:w="4422" w:type="dxa"/>
            <w:gridSpan w:val="2"/>
            <w:tcBorders>
              <w:bottom w:val="single" w:sz="4" w:space="0" w:color="auto"/>
            </w:tcBorders>
          </w:tcPr>
          <w:p w14:paraId="4D8EDA60" w14:textId="77777777" w:rsidR="009832F7" w:rsidRPr="0077558D" w:rsidRDefault="009832F7" w:rsidP="009832F7">
            <w:pPr>
              <w:pStyle w:val="FSCtblh4"/>
            </w:pPr>
            <w:r w:rsidRPr="0077558D">
              <w:t>Permitted residue:  Napropamide</w:t>
            </w:r>
          </w:p>
        </w:tc>
      </w:tr>
      <w:tr w:rsidR="009832F7" w:rsidRPr="0077558D" w14:paraId="34244ADB" w14:textId="77777777" w:rsidTr="009832F7">
        <w:trPr>
          <w:cantSplit/>
        </w:trPr>
        <w:tc>
          <w:tcPr>
            <w:tcW w:w="3402" w:type="dxa"/>
          </w:tcPr>
          <w:p w14:paraId="02B6C125" w14:textId="77777777" w:rsidR="009832F7" w:rsidRPr="0077558D" w:rsidRDefault="009832F7" w:rsidP="009832F7">
            <w:pPr>
              <w:pStyle w:val="FSCtblMRL1"/>
            </w:pPr>
            <w:r w:rsidRPr="0077558D">
              <w:t>Brassica (cole or cabbage) vegetables, head cabbages, flowerhead brassicas</w:t>
            </w:r>
          </w:p>
        </w:tc>
        <w:tc>
          <w:tcPr>
            <w:tcW w:w="1020" w:type="dxa"/>
          </w:tcPr>
          <w:p w14:paraId="381C6390" w14:textId="77777777" w:rsidR="009832F7" w:rsidRPr="0077558D" w:rsidRDefault="009832F7" w:rsidP="009832F7">
            <w:pPr>
              <w:pStyle w:val="FSCtblMRL2"/>
            </w:pPr>
            <w:r w:rsidRPr="0077558D">
              <w:rPr>
                <w:rFonts w:eastAsia="Helvetica"/>
              </w:rPr>
              <w:t>T*0.1</w:t>
            </w:r>
          </w:p>
        </w:tc>
      </w:tr>
      <w:tr w:rsidR="009832F7" w:rsidRPr="0077558D" w14:paraId="35DDB2B3" w14:textId="77777777" w:rsidTr="009832F7">
        <w:trPr>
          <w:cantSplit/>
        </w:trPr>
        <w:tc>
          <w:tcPr>
            <w:tcW w:w="3402" w:type="dxa"/>
            <w:tcBorders>
              <w:bottom w:val="single" w:sz="4" w:space="0" w:color="auto"/>
            </w:tcBorders>
          </w:tcPr>
          <w:p w14:paraId="6F587F3C"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31160C2C" w14:textId="77777777" w:rsidR="009832F7" w:rsidRPr="0077558D" w:rsidRDefault="009832F7" w:rsidP="009832F7">
            <w:pPr>
              <w:pStyle w:val="FSCtblMRL2"/>
            </w:pPr>
            <w:r w:rsidRPr="0077558D">
              <w:t>*0.1</w:t>
            </w:r>
          </w:p>
        </w:tc>
      </w:tr>
    </w:tbl>
    <w:p w14:paraId="151D5825" w14:textId="77777777" w:rsidR="009832F7" w:rsidRPr="0077558D" w:rsidRDefault="009832F7" w:rsidP="009832F7">
      <w:pPr>
        <w:pStyle w:val="FSCtblMRL1"/>
        <w:rPr>
          <w:rFonts w:eastAsiaTheme="minorHAnsi"/>
        </w:rPr>
      </w:pPr>
    </w:p>
    <w:p w14:paraId="21CB322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4A8B162" w14:textId="77777777" w:rsidTr="009832F7">
        <w:trPr>
          <w:cantSplit/>
        </w:trPr>
        <w:tc>
          <w:tcPr>
            <w:tcW w:w="4422" w:type="dxa"/>
            <w:gridSpan w:val="2"/>
            <w:tcBorders>
              <w:top w:val="single" w:sz="4" w:space="0" w:color="auto"/>
            </w:tcBorders>
          </w:tcPr>
          <w:p w14:paraId="0B4EAF53" w14:textId="77777777" w:rsidR="009832F7" w:rsidRPr="0077558D" w:rsidRDefault="009832F7" w:rsidP="009832F7">
            <w:pPr>
              <w:pStyle w:val="FSCtblh3"/>
            </w:pPr>
            <w:r w:rsidRPr="0077558D">
              <w:t>Agvet chemical:  Norflurazon</w:t>
            </w:r>
          </w:p>
        </w:tc>
      </w:tr>
      <w:tr w:rsidR="009832F7" w:rsidRPr="0077558D" w14:paraId="2CFED9F0" w14:textId="77777777" w:rsidTr="009832F7">
        <w:trPr>
          <w:cantSplit/>
        </w:trPr>
        <w:tc>
          <w:tcPr>
            <w:tcW w:w="4422" w:type="dxa"/>
            <w:gridSpan w:val="2"/>
            <w:tcBorders>
              <w:bottom w:val="single" w:sz="4" w:space="0" w:color="auto"/>
            </w:tcBorders>
          </w:tcPr>
          <w:p w14:paraId="36A9D937" w14:textId="77777777" w:rsidR="009832F7" w:rsidRPr="0077558D" w:rsidRDefault="009832F7" w:rsidP="009832F7">
            <w:pPr>
              <w:pStyle w:val="FSCtblh4"/>
            </w:pPr>
            <w:r w:rsidRPr="0077558D">
              <w:t>Permitted residue:  Norflurazon</w:t>
            </w:r>
          </w:p>
        </w:tc>
      </w:tr>
      <w:tr w:rsidR="009832F7" w:rsidRPr="0077558D" w14:paraId="2A22F89B" w14:textId="77777777" w:rsidTr="009832F7">
        <w:trPr>
          <w:cantSplit/>
        </w:trPr>
        <w:tc>
          <w:tcPr>
            <w:tcW w:w="3402" w:type="dxa"/>
          </w:tcPr>
          <w:p w14:paraId="47FBA68D" w14:textId="77777777" w:rsidR="009832F7" w:rsidRPr="0077558D" w:rsidRDefault="009832F7" w:rsidP="009832F7">
            <w:pPr>
              <w:pStyle w:val="FSCtblMRL1"/>
            </w:pPr>
            <w:r w:rsidRPr="0077558D">
              <w:t>Citrus fruits</w:t>
            </w:r>
          </w:p>
        </w:tc>
        <w:tc>
          <w:tcPr>
            <w:tcW w:w="1020" w:type="dxa"/>
          </w:tcPr>
          <w:p w14:paraId="1C314B50" w14:textId="77777777" w:rsidR="009832F7" w:rsidRPr="0077558D" w:rsidRDefault="009832F7" w:rsidP="009832F7">
            <w:pPr>
              <w:pStyle w:val="FSCtblMRL2"/>
            </w:pPr>
            <w:r w:rsidRPr="0077558D">
              <w:t>0.2</w:t>
            </w:r>
          </w:p>
        </w:tc>
      </w:tr>
      <w:tr w:rsidR="009832F7" w:rsidRPr="0077558D" w14:paraId="69CFA1D4" w14:textId="77777777" w:rsidTr="009832F7">
        <w:trPr>
          <w:cantSplit/>
        </w:trPr>
        <w:tc>
          <w:tcPr>
            <w:tcW w:w="3402" w:type="dxa"/>
          </w:tcPr>
          <w:p w14:paraId="1AA82329" w14:textId="77777777" w:rsidR="009832F7" w:rsidRPr="0077558D" w:rsidRDefault="009832F7" w:rsidP="009832F7">
            <w:pPr>
              <w:pStyle w:val="FSCtblMRL1"/>
            </w:pPr>
            <w:r w:rsidRPr="0077558D">
              <w:t>Pome fruits</w:t>
            </w:r>
          </w:p>
        </w:tc>
        <w:tc>
          <w:tcPr>
            <w:tcW w:w="1020" w:type="dxa"/>
          </w:tcPr>
          <w:p w14:paraId="3F598EFF" w14:textId="77777777" w:rsidR="009832F7" w:rsidRPr="0077558D" w:rsidRDefault="009832F7" w:rsidP="009832F7">
            <w:pPr>
              <w:pStyle w:val="FSCtblMRL2"/>
            </w:pPr>
            <w:r w:rsidRPr="0077558D">
              <w:t>*0.2</w:t>
            </w:r>
          </w:p>
        </w:tc>
      </w:tr>
      <w:tr w:rsidR="009832F7" w:rsidRPr="0077558D" w14:paraId="435D5F69" w14:textId="77777777" w:rsidTr="009832F7">
        <w:trPr>
          <w:cantSplit/>
        </w:trPr>
        <w:tc>
          <w:tcPr>
            <w:tcW w:w="3402" w:type="dxa"/>
            <w:tcBorders>
              <w:bottom w:val="single" w:sz="4" w:space="0" w:color="auto"/>
            </w:tcBorders>
          </w:tcPr>
          <w:p w14:paraId="5D803002"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19BEAF72" w14:textId="77777777" w:rsidR="009832F7" w:rsidRPr="0077558D" w:rsidRDefault="009832F7" w:rsidP="009832F7">
            <w:pPr>
              <w:pStyle w:val="FSCtblMRL2"/>
            </w:pPr>
            <w:r w:rsidRPr="0077558D">
              <w:t>*0.2</w:t>
            </w:r>
          </w:p>
        </w:tc>
      </w:tr>
    </w:tbl>
    <w:p w14:paraId="7022256B" w14:textId="77777777" w:rsidR="009832F7" w:rsidRPr="0077558D" w:rsidRDefault="009832F7" w:rsidP="009832F7">
      <w:pPr>
        <w:pStyle w:val="FSCtblMRL1"/>
        <w:rPr>
          <w:rFonts w:eastAsiaTheme="minorHAnsi"/>
        </w:rPr>
      </w:pPr>
    </w:p>
    <w:p w14:paraId="690277C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58C9A2F" w14:textId="77777777" w:rsidTr="009832F7">
        <w:trPr>
          <w:cantSplit/>
        </w:trPr>
        <w:tc>
          <w:tcPr>
            <w:tcW w:w="4422" w:type="dxa"/>
            <w:gridSpan w:val="2"/>
            <w:tcBorders>
              <w:top w:val="single" w:sz="4" w:space="0" w:color="auto"/>
            </w:tcBorders>
          </w:tcPr>
          <w:p w14:paraId="1EB8E096" w14:textId="77777777" w:rsidR="009832F7" w:rsidRPr="0077558D" w:rsidRDefault="009832F7" w:rsidP="009832F7">
            <w:pPr>
              <w:pStyle w:val="FSCtblh3"/>
            </w:pPr>
            <w:r w:rsidRPr="0077558D">
              <w:t>Agvet chemical:  Novaluron</w:t>
            </w:r>
          </w:p>
        </w:tc>
      </w:tr>
      <w:tr w:rsidR="009832F7" w:rsidRPr="0077558D" w14:paraId="20DD88C6" w14:textId="77777777" w:rsidTr="009832F7">
        <w:trPr>
          <w:cantSplit/>
        </w:trPr>
        <w:tc>
          <w:tcPr>
            <w:tcW w:w="4422" w:type="dxa"/>
            <w:gridSpan w:val="2"/>
            <w:tcBorders>
              <w:bottom w:val="single" w:sz="4" w:space="0" w:color="auto"/>
            </w:tcBorders>
          </w:tcPr>
          <w:p w14:paraId="6E03BFAF" w14:textId="77777777" w:rsidR="009832F7" w:rsidRPr="0077558D" w:rsidRDefault="009832F7" w:rsidP="009832F7">
            <w:pPr>
              <w:pStyle w:val="FSCtblh4"/>
            </w:pPr>
            <w:r w:rsidRPr="0077558D">
              <w:t>Permitted residue:  Novaluron</w:t>
            </w:r>
          </w:p>
        </w:tc>
      </w:tr>
      <w:tr w:rsidR="009832F7" w:rsidRPr="0077558D" w14:paraId="386A1D80" w14:textId="77777777" w:rsidTr="009832F7">
        <w:trPr>
          <w:cantSplit/>
        </w:trPr>
        <w:tc>
          <w:tcPr>
            <w:tcW w:w="3402" w:type="dxa"/>
          </w:tcPr>
          <w:p w14:paraId="6DD4D27E" w14:textId="77777777" w:rsidR="009832F7" w:rsidRPr="0077558D" w:rsidRDefault="009832F7" w:rsidP="009832F7">
            <w:pPr>
              <w:pStyle w:val="FSCtblMRL1"/>
            </w:pPr>
            <w:r w:rsidRPr="0077558D">
              <w:rPr>
                <w:lang w:val="en-US"/>
              </w:rPr>
              <w:t>Brassica (cole or cabbage) vegetables, head cabbages, flowerhead brassicas</w:t>
            </w:r>
          </w:p>
        </w:tc>
        <w:tc>
          <w:tcPr>
            <w:tcW w:w="1020" w:type="dxa"/>
          </w:tcPr>
          <w:p w14:paraId="189C1F51" w14:textId="77777777" w:rsidR="009832F7" w:rsidRPr="0077558D" w:rsidRDefault="009832F7" w:rsidP="009832F7">
            <w:pPr>
              <w:pStyle w:val="FSCtblMRL2"/>
            </w:pPr>
            <w:r w:rsidRPr="0077558D">
              <w:rPr>
                <w:rFonts w:eastAsia="Helvetica"/>
              </w:rPr>
              <w:t>0.3</w:t>
            </w:r>
          </w:p>
        </w:tc>
      </w:tr>
      <w:tr w:rsidR="009832F7" w:rsidRPr="0077558D" w14:paraId="20303ED9" w14:textId="77777777" w:rsidTr="009832F7">
        <w:trPr>
          <w:cantSplit/>
        </w:trPr>
        <w:tc>
          <w:tcPr>
            <w:tcW w:w="3402" w:type="dxa"/>
          </w:tcPr>
          <w:p w14:paraId="59FA7E62" w14:textId="77777777" w:rsidR="009832F7" w:rsidRPr="0077558D" w:rsidRDefault="009832F7" w:rsidP="009832F7">
            <w:pPr>
              <w:pStyle w:val="FSCtblMRL1"/>
            </w:pPr>
            <w:r w:rsidRPr="0077558D">
              <w:rPr>
                <w:lang w:val="en-US"/>
              </w:rPr>
              <w:t>Leafy vegetables</w:t>
            </w:r>
          </w:p>
        </w:tc>
        <w:tc>
          <w:tcPr>
            <w:tcW w:w="1020" w:type="dxa"/>
          </w:tcPr>
          <w:p w14:paraId="79CF48FE" w14:textId="77777777" w:rsidR="009832F7" w:rsidRPr="0077558D" w:rsidRDefault="009832F7" w:rsidP="009832F7">
            <w:pPr>
              <w:pStyle w:val="FSCtblMRL2"/>
            </w:pPr>
            <w:r w:rsidRPr="0077558D">
              <w:rPr>
                <w:rFonts w:eastAsia="Helvetica"/>
              </w:rPr>
              <w:t>5</w:t>
            </w:r>
          </w:p>
        </w:tc>
      </w:tr>
      <w:tr w:rsidR="009832F7" w:rsidRPr="0077558D" w14:paraId="0022475F" w14:textId="77777777" w:rsidTr="009832F7">
        <w:trPr>
          <w:cantSplit/>
        </w:trPr>
        <w:tc>
          <w:tcPr>
            <w:tcW w:w="3402" w:type="dxa"/>
            <w:tcBorders>
              <w:bottom w:val="single" w:sz="4" w:space="0" w:color="auto"/>
            </w:tcBorders>
          </w:tcPr>
          <w:p w14:paraId="75E7C6FF" w14:textId="77777777" w:rsidR="009832F7" w:rsidRPr="0077558D" w:rsidRDefault="009832F7" w:rsidP="009832F7">
            <w:pPr>
              <w:pStyle w:val="FSCtblMRL1"/>
              <w:rPr>
                <w:szCs w:val="18"/>
              </w:rPr>
            </w:pPr>
            <w:r>
              <w:t>Peppers, chilli, sweet</w:t>
            </w:r>
          </w:p>
        </w:tc>
        <w:tc>
          <w:tcPr>
            <w:tcW w:w="1020" w:type="dxa"/>
            <w:tcBorders>
              <w:bottom w:val="single" w:sz="4" w:space="0" w:color="auto"/>
            </w:tcBorders>
          </w:tcPr>
          <w:p w14:paraId="57CA1F5E" w14:textId="77777777" w:rsidR="009832F7" w:rsidRPr="0077558D" w:rsidRDefault="009832F7" w:rsidP="009832F7">
            <w:pPr>
              <w:pStyle w:val="FSCtblMRL2"/>
              <w:rPr>
                <w:szCs w:val="18"/>
              </w:rPr>
            </w:pPr>
            <w:r>
              <w:t>0.7</w:t>
            </w:r>
          </w:p>
        </w:tc>
      </w:tr>
    </w:tbl>
    <w:p w14:paraId="3E18C268" w14:textId="77777777" w:rsidR="009832F7" w:rsidRPr="0077558D" w:rsidRDefault="009832F7" w:rsidP="009832F7">
      <w:pPr>
        <w:pStyle w:val="FSCtblMRL1"/>
        <w:rPr>
          <w:rFonts w:eastAsiaTheme="minorHAnsi"/>
        </w:rPr>
      </w:pPr>
    </w:p>
    <w:p w14:paraId="56E6E0C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1F075C9" w14:textId="77777777" w:rsidTr="009832F7">
        <w:trPr>
          <w:cantSplit/>
        </w:trPr>
        <w:tc>
          <w:tcPr>
            <w:tcW w:w="4422" w:type="dxa"/>
            <w:gridSpan w:val="2"/>
            <w:tcBorders>
              <w:top w:val="single" w:sz="4" w:space="0" w:color="auto"/>
            </w:tcBorders>
          </w:tcPr>
          <w:p w14:paraId="724A2814" w14:textId="77777777" w:rsidR="009832F7" w:rsidRPr="0077558D" w:rsidRDefault="009832F7" w:rsidP="009832F7">
            <w:pPr>
              <w:pStyle w:val="FSCtblh3"/>
            </w:pPr>
            <w:r w:rsidRPr="0077558D">
              <w:t>Agvet chemical:  Oryzalin</w:t>
            </w:r>
          </w:p>
        </w:tc>
      </w:tr>
      <w:tr w:rsidR="009832F7" w:rsidRPr="0077558D" w14:paraId="5153C3C4" w14:textId="77777777" w:rsidTr="009832F7">
        <w:trPr>
          <w:cantSplit/>
        </w:trPr>
        <w:tc>
          <w:tcPr>
            <w:tcW w:w="4422" w:type="dxa"/>
            <w:gridSpan w:val="2"/>
            <w:tcBorders>
              <w:bottom w:val="single" w:sz="4" w:space="0" w:color="auto"/>
            </w:tcBorders>
          </w:tcPr>
          <w:p w14:paraId="20E376DD" w14:textId="77777777" w:rsidR="009832F7" w:rsidRPr="0077558D" w:rsidRDefault="009832F7" w:rsidP="009832F7">
            <w:pPr>
              <w:pStyle w:val="FSCtblh4"/>
            </w:pPr>
            <w:r w:rsidRPr="0077558D">
              <w:t>Permitted residue:  Oryzalin</w:t>
            </w:r>
          </w:p>
        </w:tc>
      </w:tr>
      <w:tr w:rsidR="009832F7" w:rsidRPr="0077558D" w14:paraId="4070A88C" w14:textId="77777777" w:rsidTr="009832F7">
        <w:trPr>
          <w:cantSplit/>
        </w:trPr>
        <w:tc>
          <w:tcPr>
            <w:tcW w:w="3402" w:type="dxa"/>
            <w:tcBorders>
              <w:top w:val="single" w:sz="4" w:space="0" w:color="auto"/>
              <w:bottom w:val="single" w:sz="4" w:space="0" w:color="auto"/>
            </w:tcBorders>
          </w:tcPr>
          <w:p w14:paraId="158A1AFC"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6E39F4C9" w14:textId="77777777" w:rsidR="009832F7" w:rsidRPr="0077558D" w:rsidRDefault="009832F7" w:rsidP="009832F7">
            <w:pPr>
              <w:pStyle w:val="FSCtblMRL2"/>
            </w:pPr>
            <w:r w:rsidRPr="0077558D">
              <w:t>*0.01</w:t>
            </w:r>
          </w:p>
        </w:tc>
      </w:tr>
    </w:tbl>
    <w:p w14:paraId="3CFEE17F" w14:textId="77777777" w:rsidR="009832F7" w:rsidRPr="0077558D" w:rsidRDefault="009832F7" w:rsidP="009832F7">
      <w:pPr>
        <w:pStyle w:val="FSCtblMRL1"/>
        <w:rPr>
          <w:rFonts w:eastAsiaTheme="minorHAnsi"/>
        </w:rPr>
      </w:pPr>
    </w:p>
    <w:p w14:paraId="191D886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2307013" w14:textId="77777777" w:rsidTr="009832F7">
        <w:trPr>
          <w:cantSplit/>
        </w:trPr>
        <w:tc>
          <w:tcPr>
            <w:tcW w:w="4422" w:type="dxa"/>
            <w:gridSpan w:val="2"/>
            <w:tcBorders>
              <w:top w:val="single" w:sz="4" w:space="0" w:color="auto"/>
            </w:tcBorders>
          </w:tcPr>
          <w:p w14:paraId="1D07756C" w14:textId="77777777" w:rsidR="009832F7" w:rsidRPr="0077558D" w:rsidRDefault="009832F7" w:rsidP="009832F7">
            <w:pPr>
              <w:pStyle w:val="FSCtblh3"/>
            </w:pPr>
            <w:r w:rsidRPr="0077558D">
              <w:t>Agvet chemical:  Oxadixyl</w:t>
            </w:r>
          </w:p>
        </w:tc>
      </w:tr>
      <w:tr w:rsidR="009832F7" w:rsidRPr="0077558D" w14:paraId="0D9C74BC" w14:textId="77777777" w:rsidTr="009832F7">
        <w:trPr>
          <w:cantSplit/>
        </w:trPr>
        <w:tc>
          <w:tcPr>
            <w:tcW w:w="4422" w:type="dxa"/>
            <w:gridSpan w:val="2"/>
            <w:tcBorders>
              <w:bottom w:val="single" w:sz="4" w:space="0" w:color="auto"/>
            </w:tcBorders>
          </w:tcPr>
          <w:p w14:paraId="57485973" w14:textId="77777777" w:rsidR="009832F7" w:rsidRPr="0077558D" w:rsidRDefault="009832F7" w:rsidP="009832F7">
            <w:pPr>
              <w:pStyle w:val="FSCtblh4"/>
            </w:pPr>
            <w:r w:rsidRPr="0077558D">
              <w:t>Permitted residue:  Oxadixyl</w:t>
            </w:r>
          </w:p>
        </w:tc>
      </w:tr>
      <w:tr w:rsidR="009832F7" w:rsidRPr="0077558D" w14:paraId="52FF0C0F" w14:textId="77777777" w:rsidTr="009832F7">
        <w:trPr>
          <w:cantSplit/>
        </w:trPr>
        <w:tc>
          <w:tcPr>
            <w:tcW w:w="3402" w:type="dxa"/>
            <w:tcBorders>
              <w:bottom w:val="single" w:sz="4" w:space="0" w:color="auto"/>
            </w:tcBorders>
          </w:tcPr>
          <w:p w14:paraId="46370F9C" w14:textId="77777777" w:rsidR="009832F7" w:rsidRPr="0077558D" w:rsidRDefault="009832F7" w:rsidP="009832F7">
            <w:pPr>
              <w:pStyle w:val="FSCtblMRL1"/>
            </w:pPr>
            <w:r w:rsidRPr="0077558D">
              <w:rPr>
                <w:szCs w:val="18"/>
              </w:rPr>
              <w:t>Leafy vegetables</w:t>
            </w:r>
          </w:p>
        </w:tc>
        <w:tc>
          <w:tcPr>
            <w:tcW w:w="1020" w:type="dxa"/>
            <w:tcBorders>
              <w:bottom w:val="single" w:sz="4" w:space="0" w:color="auto"/>
            </w:tcBorders>
          </w:tcPr>
          <w:p w14:paraId="495EC02B" w14:textId="77777777" w:rsidR="009832F7" w:rsidRPr="0077558D" w:rsidRDefault="009832F7" w:rsidP="009832F7">
            <w:pPr>
              <w:pStyle w:val="FSCtblMRL2"/>
            </w:pPr>
            <w:r w:rsidRPr="0077558D">
              <w:rPr>
                <w:lang w:val="en-AU"/>
              </w:rPr>
              <w:t>T5</w:t>
            </w:r>
          </w:p>
        </w:tc>
      </w:tr>
    </w:tbl>
    <w:p w14:paraId="1D7E7E82" w14:textId="77777777" w:rsidR="009832F7" w:rsidRDefault="009832F7" w:rsidP="009832F7">
      <w:pPr>
        <w:pStyle w:val="FSCtblMRL1"/>
        <w:rPr>
          <w:rFonts w:eastAsiaTheme="minorHAnsi"/>
        </w:rPr>
      </w:pPr>
    </w:p>
    <w:p w14:paraId="18C7F9A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EEFDEFC" w14:textId="77777777" w:rsidTr="009832F7">
        <w:trPr>
          <w:cantSplit/>
        </w:trPr>
        <w:tc>
          <w:tcPr>
            <w:tcW w:w="4422" w:type="dxa"/>
            <w:gridSpan w:val="2"/>
            <w:tcBorders>
              <w:top w:val="single" w:sz="4" w:space="0" w:color="auto"/>
            </w:tcBorders>
          </w:tcPr>
          <w:p w14:paraId="4AC12687" w14:textId="77777777" w:rsidR="009832F7" w:rsidRPr="0077558D" w:rsidRDefault="009832F7" w:rsidP="009832F7">
            <w:pPr>
              <w:pStyle w:val="FSCtblh3"/>
            </w:pPr>
            <w:r w:rsidRPr="0077558D">
              <w:t>Agvet chemical:  Oxamyl</w:t>
            </w:r>
          </w:p>
        </w:tc>
      </w:tr>
      <w:tr w:rsidR="009832F7" w:rsidRPr="0077558D" w14:paraId="54FF0827" w14:textId="77777777" w:rsidTr="009832F7">
        <w:trPr>
          <w:cantSplit/>
        </w:trPr>
        <w:tc>
          <w:tcPr>
            <w:tcW w:w="4422" w:type="dxa"/>
            <w:gridSpan w:val="2"/>
          </w:tcPr>
          <w:p w14:paraId="034A5081" w14:textId="77777777" w:rsidR="009832F7" w:rsidRPr="0077558D" w:rsidRDefault="009832F7" w:rsidP="009832F7">
            <w:pPr>
              <w:pStyle w:val="FSCtblh4"/>
            </w:pPr>
            <w:r w:rsidRPr="0077558D">
              <w:t>Permitted residue:  Sum of oxamyl and 2-hydroxyimino-N,N-dimethyl-2-(methylthio)-acetamide, expressed as oxamyl</w:t>
            </w:r>
          </w:p>
        </w:tc>
      </w:tr>
      <w:tr w:rsidR="009832F7" w:rsidRPr="0077558D" w14:paraId="28F079CD" w14:textId="77777777" w:rsidTr="009832F7">
        <w:trPr>
          <w:cantSplit/>
        </w:trPr>
        <w:tc>
          <w:tcPr>
            <w:tcW w:w="3402" w:type="dxa"/>
            <w:tcBorders>
              <w:bottom w:val="single" w:sz="4" w:space="0" w:color="auto"/>
            </w:tcBorders>
          </w:tcPr>
          <w:p w14:paraId="56E8AF37" w14:textId="77777777" w:rsidR="009832F7" w:rsidRPr="0077558D" w:rsidRDefault="009832F7" w:rsidP="009832F7">
            <w:pPr>
              <w:pStyle w:val="FSCtblMRL1"/>
            </w:pPr>
            <w:r w:rsidRPr="0077558D">
              <w:t>Cereal grains</w:t>
            </w:r>
          </w:p>
        </w:tc>
        <w:tc>
          <w:tcPr>
            <w:tcW w:w="1020" w:type="dxa"/>
            <w:tcBorders>
              <w:bottom w:val="single" w:sz="4" w:space="0" w:color="auto"/>
            </w:tcBorders>
          </w:tcPr>
          <w:p w14:paraId="3796A2CE" w14:textId="77777777" w:rsidR="009832F7" w:rsidRPr="0077558D" w:rsidRDefault="009832F7" w:rsidP="009832F7">
            <w:pPr>
              <w:pStyle w:val="FSCtblMRL2"/>
            </w:pPr>
            <w:r w:rsidRPr="0077558D">
              <w:t>*0.02</w:t>
            </w:r>
          </w:p>
        </w:tc>
      </w:tr>
    </w:tbl>
    <w:p w14:paraId="2C7D7375" w14:textId="77777777" w:rsidR="009832F7" w:rsidRDefault="009832F7" w:rsidP="009832F7">
      <w:pPr>
        <w:pStyle w:val="FSCtblMRL1"/>
        <w:rPr>
          <w:rFonts w:eastAsiaTheme="minorHAnsi"/>
        </w:rPr>
      </w:pPr>
    </w:p>
    <w:p w14:paraId="63C31C01" w14:textId="77777777" w:rsidR="009832F7" w:rsidRPr="0077558D"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77558D" w14:paraId="23485A6E" w14:textId="77777777" w:rsidTr="009832F7">
        <w:trPr>
          <w:cantSplit/>
        </w:trPr>
        <w:tc>
          <w:tcPr>
            <w:tcW w:w="4423" w:type="dxa"/>
            <w:gridSpan w:val="2"/>
            <w:tcBorders>
              <w:top w:val="single" w:sz="4" w:space="0" w:color="auto"/>
            </w:tcBorders>
            <w:shd w:val="clear" w:color="auto" w:fill="auto"/>
          </w:tcPr>
          <w:p w14:paraId="4F163DA9" w14:textId="77777777" w:rsidR="009832F7" w:rsidRPr="0077558D" w:rsidRDefault="009832F7" w:rsidP="009832F7">
            <w:pPr>
              <w:pStyle w:val="FSCtblh3"/>
            </w:pPr>
            <w:r w:rsidRPr="0077558D">
              <w:t>Agvet chemical:  Oxathiapiprolin</w:t>
            </w:r>
          </w:p>
        </w:tc>
      </w:tr>
      <w:tr w:rsidR="009832F7" w:rsidRPr="0077558D" w14:paraId="1375B7DD" w14:textId="77777777" w:rsidTr="009832F7">
        <w:trPr>
          <w:cantSplit/>
        </w:trPr>
        <w:tc>
          <w:tcPr>
            <w:tcW w:w="4423" w:type="dxa"/>
            <w:gridSpan w:val="2"/>
            <w:tcBorders>
              <w:bottom w:val="single" w:sz="4" w:space="0" w:color="auto"/>
            </w:tcBorders>
            <w:shd w:val="clear" w:color="auto" w:fill="auto"/>
          </w:tcPr>
          <w:p w14:paraId="29C2063A" w14:textId="77777777" w:rsidR="009832F7" w:rsidRPr="0077558D" w:rsidRDefault="009832F7" w:rsidP="009832F7">
            <w:pPr>
              <w:pStyle w:val="FSCtblh4"/>
            </w:pPr>
            <w:r w:rsidRPr="0077558D">
              <w:t>Permitted residue:  Oxathiapiprolin</w:t>
            </w:r>
          </w:p>
        </w:tc>
      </w:tr>
      <w:tr w:rsidR="009832F7" w:rsidRPr="0077558D" w14:paraId="55CE7D50" w14:textId="77777777" w:rsidTr="009832F7">
        <w:trPr>
          <w:cantSplit/>
        </w:trPr>
        <w:tc>
          <w:tcPr>
            <w:tcW w:w="3402" w:type="dxa"/>
          </w:tcPr>
          <w:p w14:paraId="261B5621" w14:textId="77777777" w:rsidR="009832F7" w:rsidRPr="0077558D" w:rsidRDefault="009832F7" w:rsidP="009832F7">
            <w:pPr>
              <w:pStyle w:val="FSCtblMRL1"/>
            </w:pPr>
            <w:r w:rsidRPr="0077558D">
              <w:t>Brassica (cole or cabbage) vegetables, head cabbages, flowerhead brassicas</w:t>
            </w:r>
          </w:p>
        </w:tc>
        <w:tc>
          <w:tcPr>
            <w:tcW w:w="1021" w:type="dxa"/>
          </w:tcPr>
          <w:p w14:paraId="01C3F65A" w14:textId="77777777" w:rsidR="009832F7" w:rsidRPr="0077558D" w:rsidRDefault="009832F7" w:rsidP="009832F7">
            <w:pPr>
              <w:pStyle w:val="FSCtblMRL2"/>
            </w:pPr>
            <w:r w:rsidRPr="0077558D">
              <w:t>2</w:t>
            </w:r>
          </w:p>
        </w:tc>
      </w:tr>
      <w:tr w:rsidR="009832F7" w:rsidRPr="0077558D" w14:paraId="3DEC5D36" w14:textId="77777777" w:rsidTr="009832F7">
        <w:trPr>
          <w:cantSplit/>
        </w:trPr>
        <w:tc>
          <w:tcPr>
            <w:tcW w:w="3402" w:type="dxa"/>
          </w:tcPr>
          <w:p w14:paraId="6DAA3CC1" w14:textId="77777777" w:rsidR="009832F7" w:rsidRPr="0077558D" w:rsidRDefault="009832F7" w:rsidP="009832F7">
            <w:pPr>
              <w:pStyle w:val="FSCtblMRL1"/>
            </w:pPr>
            <w:r w:rsidRPr="0077558D">
              <w:t>Bulb vegetables [except onion, bulb]</w:t>
            </w:r>
          </w:p>
        </w:tc>
        <w:tc>
          <w:tcPr>
            <w:tcW w:w="1021" w:type="dxa"/>
          </w:tcPr>
          <w:p w14:paraId="36E9AF06" w14:textId="77777777" w:rsidR="009832F7" w:rsidRPr="0077558D" w:rsidRDefault="009832F7" w:rsidP="009832F7">
            <w:pPr>
              <w:pStyle w:val="FSCtblMRL2"/>
            </w:pPr>
            <w:r w:rsidRPr="0077558D">
              <w:t>2</w:t>
            </w:r>
          </w:p>
        </w:tc>
      </w:tr>
      <w:tr w:rsidR="009832F7" w:rsidRPr="0077558D" w14:paraId="16505E47" w14:textId="77777777" w:rsidTr="009832F7">
        <w:trPr>
          <w:cantSplit/>
        </w:trPr>
        <w:tc>
          <w:tcPr>
            <w:tcW w:w="3402" w:type="dxa"/>
          </w:tcPr>
          <w:p w14:paraId="2FC0A6E7" w14:textId="77777777" w:rsidR="009832F7" w:rsidRPr="0077558D" w:rsidRDefault="009832F7" w:rsidP="009832F7">
            <w:pPr>
              <w:pStyle w:val="FSCtblMRL1"/>
            </w:pPr>
            <w:r w:rsidRPr="002D0988">
              <w:t>Cane berries (= Blackberries; Dewberries (including Boysenberry; Loganberry and Youngberry); Raspberries, red, black)</w:t>
            </w:r>
          </w:p>
        </w:tc>
        <w:tc>
          <w:tcPr>
            <w:tcW w:w="1021" w:type="dxa"/>
          </w:tcPr>
          <w:p w14:paraId="0CCFADEF" w14:textId="77777777" w:rsidR="009832F7" w:rsidRPr="0077558D" w:rsidRDefault="009832F7" w:rsidP="009832F7">
            <w:pPr>
              <w:pStyle w:val="FSCtblMRL2"/>
            </w:pPr>
            <w:r>
              <w:t>0.5</w:t>
            </w:r>
          </w:p>
        </w:tc>
      </w:tr>
      <w:tr w:rsidR="009832F7" w:rsidRPr="0077558D" w14:paraId="3BFA48BE" w14:textId="77777777" w:rsidTr="009832F7">
        <w:trPr>
          <w:cantSplit/>
        </w:trPr>
        <w:tc>
          <w:tcPr>
            <w:tcW w:w="3402" w:type="dxa"/>
          </w:tcPr>
          <w:p w14:paraId="243D82F7" w14:textId="77777777" w:rsidR="009832F7" w:rsidRPr="0077558D" w:rsidRDefault="009832F7" w:rsidP="009832F7">
            <w:pPr>
              <w:pStyle w:val="FSCtblMRL1"/>
            </w:pPr>
            <w:r w:rsidRPr="0077558D">
              <w:t>Citrus fruits</w:t>
            </w:r>
          </w:p>
        </w:tc>
        <w:tc>
          <w:tcPr>
            <w:tcW w:w="1021" w:type="dxa"/>
          </w:tcPr>
          <w:p w14:paraId="66D607E8" w14:textId="77777777" w:rsidR="009832F7" w:rsidRPr="0077558D" w:rsidRDefault="009832F7" w:rsidP="009832F7">
            <w:pPr>
              <w:pStyle w:val="FSCtblMRL2"/>
            </w:pPr>
            <w:r w:rsidRPr="0077558D">
              <w:t>0.06</w:t>
            </w:r>
          </w:p>
        </w:tc>
      </w:tr>
      <w:tr w:rsidR="009832F7" w:rsidRPr="0077558D" w14:paraId="3A8976C6" w14:textId="77777777" w:rsidTr="009832F7">
        <w:trPr>
          <w:cantSplit/>
        </w:trPr>
        <w:tc>
          <w:tcPr>
            <w:tcW w:w="3402" w:type="dxa"/>
            <w:tcBorders>
              <w:bottom w:val="single" w:sz="4" w:space="0" w:color="auto"/>
            </w:tcBorders>
          </w:tcPr>
          <w:p w14:paraId="0BC5655D" w14:textId="77777777" w:rsidR="009832F7" w:rsidRPr="0077558D" w:rsidRDefault="009832F7" w:rsidP="009832F7">
            <w:pPr>
              <w:pStyle w:val="FSCtblMRL1"/>
            </w:pPr>
            <w:r w:rsidRPr="0077558D">
              <w:t xml:space="preserve">Leafy vegetables </w:t>
            </w:r>
            <w:r w:rsidRPr="002D0988">
              <w:t>(including brassica leafy vegetables)</w:t>
            </w:r>
            <w:r w:rsidRPr="0077558D">
              <w:t xml:space="preserve"> [except lettuce, head]</w:t>
            </w:r>
          </w:p>
        </w:tc>
        <w:tc>
          <w:tcPr>
            <w:tcW w:w="1021" w:type="dxa"/>
            <w:tcBorders>
              <w:bottom w:val="single" w:sz="4" w:space="0" w:color="auto"/>
            </w:tcBorders>
          </w:tcPr>
          <w:p w14:paraId="2ECE4713" w14:textId="77777777" w:rsidR="009832F7" w:rsidRPr="0077558D" w:rsidRDefault="009832F7" w:rsidP="009832F7">
            <w:pPr>
              <w:pStyle w:val="FSCtblMRL2"/>
            </w:pPr>
            <w:r w:rsidRPr="0077558D">
              <w:t>15</w:t>
            </w:r>
          </w:p>
        </w:tc>
      </w:tr>
    </w:tbl>
    <w:p w14:paraId="469E5FB9" w14:textId="77777777" w:rsidR="009832F7" w:rsidRPr="0077558D" w:rsidRDefault="009832F7" w:rsidP="009832F7">
      <w:pPr>
        <w:pStyle w:val="FSCtblMRL1"/>
        <w:rPr>
          <w:rFonts w:eastAsiaTheme="minorHAnsi"/>
        </w:rPr>
      </w:pPr>
    </w:p>
    <w:p w14:paraId="44CB153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A7D2B80" w14:textId="77777777" w:rsidTr="009832F7">
        <w:trPr>
          <w:cantSplit/>
        </w:trPr>
        <w:tc>
          <w:tcPr>
            <w:tcW w:w="4422" w:type="dxa"/>
            <w:gridSpan w:val="2"/>
            <w:tcBorders>
              <w:top w:val="single" w:sz="4" w:space="0" w:color="auto"/>
            </w:tcBorders>
          </w:tcPr>
          <w:p w14:paraId="3DF9FD74" w14:textId="77777777" w:rsidR="009832F7" w:rsidRPr="0077558D" w:rsidRDefault="009832F7" w:rsidP="009832F7">
            <w:pPr>
              <w:pStyle w:val="FSCtblh3"/>
            </w:pPr>
            <w:r w:rsidRPr="0077558D">
              <w:lastRenderedPageBreak/>
              <w:t>Agvet chemical:  Oxyfluorfen</w:t>
            </w:r>
          </w:p>
        </w:tc>
      </w:tr>
      <w:tr w:rsidR="009832F7" w:rsidRPr="0077558D" w14:paraId="1E96E170" w14:textId="77777777" w:rsidTr="009832F7">
        <w:trPr>
          <w:cantSplit/>
        </w:trPr>
        <w:tc>
          <w:tcPr>
            <w:tcW w:w="4422" w:type="dxa"/>
            <w:gridSpan w:val="2"/>
            <w:tcBorders>
              <w:bottom w:val="single" w:sz="4" w:space="0" w:color="auto"/>
            </w:tcBorders>
          </w:tcPr>
          <w:p w14:paraId="6EFA979A" w14:textId="77777777" w:rsidR="009832F7" w:rsidRPr="0077558D" w:rsidRDefault="009832F7" w:rsidP="009832F7">
            <w:pPr>
              <w:pStyle w:val="FSCtblh4"/>
            </w:pPr>
            <w:r w:rsidRPr="0077558D">
              <w:t>Permitted residue:  Oxyfluorfen</w:t>
            </w:r>
          </w:p>
        </w:tc>
      </w:tr>
      <w:tr w:rsidR="009832F7" w:rsidRPr="0077558D" w14:paraId="62BA423C" w14:textId="77777777" w:rsidTr="009832F7">
        <w:trPr>
          <w:cantSplit/>
        </w:trPr>
        <w:tc>
          <w:tcPr>
            <w:tcW w:w="3402" w:type="dxa"/>
            <w:tcBorders>
              <w:top w:val="single" w:sz="4" w:space="0" w:color="auto"/>
            </w:tcBorders>
          </w:tcPr>
          <w:p w14:paraId="1D534E25" w14:textId="77777777" w:rsidR="009832F7" w:rsidRPr="0077558D" w:rsidRDefault="009832F7" w:rsidP="009832F7">
            <w:pPr>
              <w:pStyle w:val="FSCtblMRL1"/>
            </w:pPr>
            <w:r w:rsidRPr="0077558D">
              <w:t>Assorted tropical and sub-tropical fruits – inedible peel</w:t>
            </w:r>
          </w:p>
        </w:tc>
        <w:tc>
          <w:tcPr>
            <w:tcW w:w="1020" w:type="dxa"/>
            <w:tcBorders>
              <w:top w:val="single" w:sz="4" w:space="0" w:color="auto"/>
            </w:tcBorders>
          </w:tcPr>
          <w:p w14:paraId="1FE9ADB8" w14:textId="77777777" w:rsidR="009832F7" w:rsidRPr="0077558D" w:rsidRDefault="009832F7" w:rsidP="009832F7">
            <w:pPr>
              <w:pStyle w:val="FSCtblMRL2"/>
            </w:pPr>
            <w:r w:rsidRPr="0077558D">
              <w:t>*0.01</w:t>
            </w:r>
          </w:p>
        </w:tc>
      </w:tr>
      <w:tr w:rsidR="009832F7" w:rsidRPr="0077558D" w14:paraId="55C7E6B1" w14:textId="77777777" w:rsidTr="009832F7">
        <w:trPr>
          <w:cantSplit/>
        </w:trPr>
        <w:tc>
          <w:tcPr>
            <w:tcW w:w="3402" w:type="dxa"/>
          </w:tcPr>
          <w:p w14:paraId="1E8BE233" w14:textId="77777777" w:rsidR="009832F7" w:rsidRPr="0077558D" w:rsidRDefault="009832F7" w:rsidP="009832F7">
            <w:pPr>
              <w:pStyle w:val="FSCtblMRL1"/>
            </w:pPr>
            <w:r w:rsidRPr="0077558D">
              <w:t>Brassica (cole or cabbage) vegetables, head cabbages, flowerhead brassicas</w:t>
            </w:r>
          </w:p>
        </w:tc>
        <w:tc>
          <w:tcPr>
            <w:tcW w:w="1020" w:type="dxa"/>
          </w:tcPr>
          <w:p w14:paraId="77716F4D" w14:textId="77777777" w:rsidR="009832F7" w:rsidRPr="0077558D" w:rsidRDefault="009832F7" w:rsidP="009832F7">
            <w:pPr>
              <w:pStyle w:val="FSCtblMRL2"/>
            </w:pPr>
            <w:r w:rsidRPr="0077558D">
              <w:t>*0.05</w:t>
            </w:r>
          </w:p>
        </w:tc>
      </w:tr>
      <w:tr w:rsidR="009832F7" w:rsidRPr="0077558D" w14:paraId="0F5F532A" w14:textId="77777777" w:rsidTr="009832F7">
        <w:trPr>
          <w:cantSplit/>
        </w:trPr>
        <w:tc>
          <w:tcPr>
            <w:tcW w:w="3402" w:type="dxa"/>
          </w:tcPr>
          <w:p w14:paraId="70E9E8BE" w14:textId="77777777" w:rsidR="009832F7" w:rsidRPr="0077558D" w:rsidRDefault="009832F7" w:rsidP="009832F7">
            <w:pPr>
              <w:pStyle w:val="FSCtblMRL1"/>
            </w:pPr>
            <w:r w:rsidRPr="0077558D">
              <w:t>Bulb vegetables</w:t>
            </w:r>
          </w:p>
        </w:tc>
        <w:tc>
          <w:tcPr>
            <w:tcW w:w="1020" w:type="dxa"/>
          </w:tcPr>
          <w:p w14:paraId="5892B60F" w14:textId="77777777" w:rsidR="009832F7" w:rsidRPr="0077558D" w:rsidRDefault="009832F7" w:rsidP="009832F7">
            <w:pPr>
              <w:pStyle w:val="FSCtblMRL2"/>
            </w:pPr>
            <w:r w:rsidRPr="0077558D">
              <w:t>*0.05</w:t>
            </w:r>
          </w:p>
        </w:tc>
      </w:tr>
      <w:tr w:rsidR="009832F7" w:rsidRPr="0077558D" w14:paraId="5B1DAB79" w14:textId="77777777" w:rsidTr="009832F7">
        <w:trPr>
          <w:cantSplit/>
        </w:trPr>
        <w:tc>
          <w:tcPr>
            <w:tcW w:w="3402" w:type="dxa"/>
          </w:tcPr>
          <w:p w14:paraId="57063372" w14:textId="77777777" w:rsidR="009832F7" w:rsidRPr="0077558D" w:rsidRDefault="009832F7" w:rsidP="009832F7">
            <w:pPr>
              <w:pStyle w:val="FSCtblMRL1"/>
            </w:pPr>
            <w:r w:rsidRPr="0077558D">
              <w:t>Cereal grains</w:t>
            </w:r>
          </w:p>
        </w:tc>
        <w:tc>
          <w:tcPr>
            <w:tcW w:w="1020" w:type="dxa"/>
          </w:tcPr>
          <w:p w14:paraId="23F0774E" w14:textId="77777777" w:rsidR="009832F7" w:rsidRPr="0077558D" w:rsidRDefault="009832F7" w:rsidP="009832F7">
            <w:pPr>
              <w:pStyle w:val="FSCtblMRL2"/>
            </w:pPr>
            <w:r w:rsidRPr="0077558D">
              <w:t>*0.05</w:t>
            </w:r>
          </w:p>
        </w:tc>
      </w:tr>
      <w:tr w:rsidR="009832F7" w:rsidRPr="0077558D" w14:paraId="14A4C7EF" w14:textId="77777777" w:rsidTr="009832F7">
        <w:trPr>
          <w:cantSplit/>
        </w:trPr>
        <w:tc>
          <w:tcPr>
            <w:tcW w:w="3402" w:type="dxa"/>
          </w:tcPr>
          <w:p w14:paraId="1C482D61" w14:textId="77777777" w:rsidR="009832F7" w:rsidRPr="0077558D" w:rsidRDefault="009832F7" w:rsidP="009832F7">
            <w:pPr>
              <w:pStyle w:val="FSCtblMRL1"/>
            </w:pPr>
            <w:r w:rsidRPr="0077558D">
              <w:t>Pome fruits</w:t>
            </w:r>
          </w:p>
        </w:tc>
        <w:tc>
          <w:tcPr>
            <w:tcW w:w="1020" w:type="dxa"/>
          </w:tcPr>
          <w:p w14:paraId="1801B5B6" w14:textId="77777777" w:rsidR="009832F7" w:rsidRPr="0077558D" w:rsidRDefault="009832F7" w:rsidP="009832F7">
            <w:pPr>
              <w:pStyle w:val="FSCtblMRL2"/>
            </w:pPr>
            <w:r w:rsidRPr="0077558D">
              <w:t>0.05</w:t>
            </w:r>
          </w:p>
        </w:tc>
      </w:tr>
      <w:tr w:rsidR="009832F7" w:rsidRPr="0077558D" w14:paraId="258364AA" w14:textId="77777777" w:rsidTr="009832F7">
        <w:trPr>
          <w:cantSplit/>
        </w:trPr>
        <w:tc>
          <w:tcPr>
            <w:tcW w:w="3402" w:type="dxa"/>
            <w:tcBorders>
              <w:bottom w:val="single" w:sz="4" w:space="0" w:color="auto"/>
            </w:tcBorders>
          </w:tcPr>
          <w:p w14:paraId="1096D3E0"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054AE6C2" w14:textId="77777777" w:rsidR="009832F7" w:rsidRPr="0077558D" w:rsidRDefault="009832F7" w:rsidP="009832F7">
            <w:pPr>
              <w:pStyle w:val="FSCtblMRL2"/>
            </w:pPr>
            <w:r w:rsidRPr="0077558D">
              <w:t>0.05</w:t>
            </w:r>
          </w:p>
        </w:tc>
      </w:tr>
    </w:tbl>
    <w:p w14:paraId="3CB98C79" w14:textId="77777777" w:rsidR="009832F7" w:rsidRPr="0077558D" w:rsidRDefault="009832F7" w:rsidP="009832F7">
      <w:pPr>
        <w:pStyle w:val="FSCtblMRL1"/>
        <w:rPr>
          <w:rFonts w:eastAsiaTheme="minorHAnsi"/>
        </w:rPr>
      </w:pPr>
    </w:p>
    <w:p w14:paraId="354ED91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5EEA030" w14:textId="77777777" w:rsidTr="009832F7">
        <w:trPr>
          <w:cantSplit/>
        </w:trPr>
        <w:tc>
          <w:tcPr>
            <w:tcW w:w="4422" w:type="dxa"/>
            <w:gridSpan w:val="2"/>
            <w:tcBorders>
              <w:top w:val="single" w:sz="4" w:space="0" w:color="auto"/>
            </w:tcBorders>
          </w:tcPr>
          <w:p w14:paraId="2CEA5C96" w14:textId="77777777" w:rsidR="009832F7" w:rsidRPr="0077558D" w:rsidRDefault="009832F7" w:rsidP="009832F7">
            <w:pPr>
              <w:pStyle w:val="FSCtblh3"/>
            </w:pPr>
            <w:r w:rsidRPr="0077558D">
              <w:t>Agvet chemical:  Paclobutrazol</w:t>
            </w:r>
          </w:p>
        </w:tc>
      </w:tr>
      <w:tr w:rsidR="009832F7" w:rsidRPr="0077558D" w14:paraId="4EB3DD84" w14:textId="77777777" w:rsidTr="009832F7">
        <w:trPr>
          <w:cantSplit/>
        </w:trPr>
        <w:tc>
          <w:tcPr>
            <w:tcW w:w="4422" w:type="dxa"/>
            <w:gridSpan w:val="2"/>
            <w:tcBorders>
              <w:bottom w:val="single" w:sz="4" w:space="0" w:color="auto"/>
            </w:tcBorders>
          </w:tcPr>
          <w:p w14:paraId="1E842609" w14:textId="77777777" w:rsidR="009832F7" w:rsidRPr="0077558D" w:rsidRDefault="009832F7" w:rsidP="009832F7">
            <w:pPr>
              <w:pStyle w:val="FSCtblh4"/>
            </w:pPr>
            <w:r w:rsidRPr="0077558D">
              <w:t>Permitted residue:  Paclobutrazol</w:t>
            </w:r>
          </w:p>
        </w:tc>
      </w:tr>
      <w:tr w:rsidR="009832F7" w:rsidRPr="0077558D" w14:paraId="1C0A50D6" w14:textId="77777777" w:rsidTr="009832F7">
        <w:trPr>
          <w:cantSplit/>
        </w:trPr>
        <w:tc>
          <w:tcPr>
            <w:tcW w:w="3402" w:type="dxa"/>
          </w:tcPr>
          <w:p w14:paraId="6545FE46" w14:textId="77777777" w:rsidR="009832F7" w:rsidRPr="0077558D" w:rsidRDefault="009832F7" w:rsidP="009832F7">
            <w:pPr>
              <w:pStyle w:val="FSCtblMRL1"/>
            </w:pPr>
            <w:r w:rsidRPr="0077558D">
              <w:t>Assorted tropical and sub-tropical fruits – inedible peel [except avocado; mango]</w:t>
            </w:r>
          </w:p>
        </w:tc>
        <w:tc>
          <w:tcPr>
            <w:tcW w:w="1020" w:type="dxa"/>
          </w:tcPr>
          <w:p w14:paraId="49389DCB" w14:textId="77777777" w:rsidR="009832F7" w:rsidRPr="0077558D" w:rsidRDefault="009832F7" w:rsidP="009832F7">
            <w:pPr>
              <w:pStyle w:val="FSCtblMRL2"/>
            </w:pPr>
            <w:r w:rsidRPr="0077558D">
              <w:t>*0.01</w:t>
            </w:r>
          </w:p>
        </w:tc>
      </w:tr>
      <w:tr w:rsidR="009832F7" w:rsidRPr="0077558D" w14:paraId="20595A9D" w14:textId="77777777" w:rsidTr="009832F7">
        <w:trPr>
          <w:cantSplit/>
        </w:trPr>
        <w:tc>
          <w:tcPr>
            <w:tcW w:w="3402" w:type="dxa"/>
          </w:tcPr>
          <w:p w14:paraId="52CBDE49" w14:textId="77777777" w:rsidR="009832F7" w:rsidRPr="0077558D" w:rsidRDefault="009832F7" w:rsidP="009832F7">
            <w:pPr>
              <w:pStyle w:val="FSCtblMRL1"/>
            </w:pPr>
            <w:r w:rsidRPr="0077558D">
              <w:rPr>
                <w:szCs w:val="18"/>
              </w:rPr>
              <w:t>Fruiting vegetables, other than cucurbits [except fungi; mushrooms; sweet corn (corn-on-the-cob)]</w:t>
            </w:r>
          </w:p>
        </w:tc>
        <w:tc>
          <w:tcPr>
            <w:tcW w:w="1020" w:type="dxa"/>
          </w:tcPr>
          <w:p w14:paraId="721B675D" w14:textId="77777777" w:rsidR="009832F7" w:rsidRPr="0077558D" w:rsidRDefault="009832F7" w:rsidP="009832F7">
            <w:pPr>
              <w:pStyle w:val="FSCtblMRL2"/>
              <w:rPr>
                <w:szCs w:val="18"/>
              </w:rPr>
            </w:pPr>
            <w:r w:rsidRPr="0077558D">
              <w:rPr>
                <w:szCs w:val="18"/>
              </w:rPr>
              <w:t>T*0.01</w:t>
            </w:r>
          </w:p>
        </w:tc>
      </w:tr>
      <w:tr w:rsidR="009832F7" w:rsidRPr="0077558D" w14:paraId="6D97ED4E" w14:textId="77777777" w:rsidTr="009832F7">
        <w:trPr>
          <w:cantSplit/>
        </w:trPr>
        <w:tc>
          <w:tcPr>
            <w:tcW w:w="3402" w:type="dxa"/>
          </w:tcPr>
          <w:p w14:paraId="1EF60E61" w14:textId="77777777" w:rsidR="009832F7" w:rsidRPr="0077558D" w:rsidRDefault="009832F7" w:rsidP="009832F7">
            <w:pPr>
              <w:pStyle w:val="FSCtblMRL1"/>
            </w:pPr>
            <w:r w:rsidRPr="0077558D">
              <w:t>Pome fruits</w:t>
            </w:r>
          </w:p>
        </w:tc>
        <w:tc>
          <w:tcPr>
            <w:tcW w:w="1020" w:type="dxa"/>
          </w:tcPr>
          <w:p w14:paraId="609274CE" w14:textId="77777777" w:rsidR="009832F7" w:rsidRPr="0077558D" w:rsidRDefault="009832F7" w:rsidP="009832F7">
            <w:pPr>
              <w:pStyle w:val="FSCtblMRL2"/>
            </w:pPr>
            <w:r w:rsidRPr="0077558D">
              <w:t>1</w:t>
            </w:r>
          </w:p>
        </w:tc>
      </w:tr>
      <w:tr w:rsidR="009832F7" w:rsidRPr="0077558D" w14:paraId="79504011" w14:textId="77777777" w:rsidTr="009832F7">
        <w:trPr>
          <w:cantSplit/>
        </w:trPr>
        <w:tc>
          <w:tcPr>
            <w:tcW w:w="3402" w:type="dxa"/>
            <w:tcBorders>
              <w:bottom w:val="single" w:sz="4" w:space="0" w:color="auto"/>
            </w:tcBorders>
          </w:tcPr>
          <w:p w14:paraId="7877CDCE"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271F5D6F" w14:textId="77777777" w:rsidR="009832F7" w:rsidRPr="0077558D" w:rsidRDefault="009832F7" w:rsidP="009832F7">
            <w:pPr>
              <w:pStyle w:val="FSCtblMRL2"/>
            </w:pPr>
            <w:r w:rsidRPr="0077558D">
              <w:t>*0.01</w:t>
            </w:r>
          </w:p>
        </w:tc>
      </w:tr>
    </w:tbl>
    <w:p w14:paraId="16B6B6BA" w14:textId="77777777" w:rsidR="009832F7" w:rsidRPr="0077558D" w:rsidRDefault="009832F7" w:rsidP="009832F7">
      <w:pPr>
        <w:pStyle w:val="FSCtblMRL1"/>
        <w:rPr>
          <w:rFonts w:eastAsiaTheme="minorHAnsi"/>
        </w:rPr>
      </w:pPr>
    </w:p>
    <w:p w14:paraId="7A8CBC6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AC44AD4" w14:textId="77777777" w:rsidTr="009832F7">
        <w:trPr>
          <w:cantSplit/>
        </w:trPr>
        <w:tc>
          <w:tcPr>
            <w:tcW w:w="4422" w:type="dxa"/>
            <w:gridSpan w:val="2"/>
            <w:tcBorders>
              <w:top w:val="single" w:sz="4" w:space="0" w:color="auto"/>
            </w:tcBorders>
          </w:tcPr>
          <w:p w14:paraId="0425D761" w14:textId="77777777" w:rsidR="009832F7" w:rsidRPr="0077558D" w:rsidRDefault="009832F7" w:rsidP="009832F7">
            <w:pPr>
              <w:pStyle w:val="FSCtblh3"/>
            </w:pPr>
            <w:r w:rsidRPr="0077558D">
              <w:t>Agvet chemical:  Paraquat</w:t>
            </w:r>
          </w:p>
        </w:tc>
      </w:tr>
      <w:tr w:rsidR="009832F7" w:rsidRPr="0077558D" w14:paraId="5BF9615D" w14:textId="77777777" w:rsidTr="009832F7">
        <w:trPr>
          <w:cantSplit/>
        </w:trPr>
        <w:tc>
          <w:tcPr>
            <w:tcW w:w="4422" w:type="dxa"/>
            <w:gridSpan w:val="2"/>
            <w:tcBorders>
              <w:bottom w:val="single" w:sz="4" w:space="0" w:color="auto"/>
            </w:tcBorders>
          </w:tcPr>
          <w:p w14:paraId="17776F66" w14:textId="77777777" w:rsidR="009832F7" w:rsidRPr="0077558D" w:rsidRDefault="009832F7" w:rsidP="009832F7">
            <w:pPr>
              <w:pStyle w:val="FSCtblh4"/>
            </w:pPr>
            <w:r w:rsidRPr="0077558D">
              <w:t>Permitted residue:  Paraquat cation</w:t>
            </w:r>
          </w:p>
        </w:tc>
      </w:tr>
      <w:tr w:rsidR="009832F7" w:rsidRPr="0077558D" w14:paraId="66389983" w14:textId="77777777" w:rsidTr="009832F7">
        <w:trPr>
          <w:cantSplit/>
        </w:trPr>
        <w:tc>
          <w:tcPr>
            <w:tcW w:w="3402" w:type="dxa"/>
            <w:tcBorders>
              <w:bottom w:val="single" w:sz="4" w:space="0" w:color="auto"/>
            </w:tcBorders>
          </w:tcPr>
          <w:p w14:paraId="0919074D" w14:textId="77777777" w:rsidR="009832F7" w:rsidRPr="0077558D" w:rsidRDefault="009832F7" w:rsidP="009832F7">
            <w:pPr>
              <w:pStyle w:val="FSCtblMRL1"/>
            </w:pPr>
            <w:r w:rsidRPr="0077558D">
              <w:t>Pulses</w:t>
            </w:r>
          </w:p>
        </w:tc>
        <w:tc>
          <w:tcPr>
            <w:tcW w:w="1020" w:type="dxa"/>
            <w:tcBorders>
              <w:bottom w:val="single" w:sz="4" w:space="0" w:color="auto"/>
            </w:tcBorders>
          </w:tcPr>
          <w:p w14:paraId="2039D8A3" w14:textId="77777777" w:rsidR="009832F7" w:rsidRPr="0077558D" w:rsidRDefault="009832F7" w:rsidP="009832F7">
            <w:pPr>
              <w:pStyle w:val="FSCtblMRL2"/>
            </w:pPr>
            <w:r w:rsidRPr="0077558D">
              <w:t>1</w:t>
            </w:r>
          </w:p>
        </w:tc>
      </w:tr>
    </w:tbl>
    <w:p w14:paraId="24662E8D" w14:textId="77777777" w:rsidR="009832F7" w:rsidRPr="0077558D" w:rsidRDefault="009832F7" w:rsidP="009832F7">
      <w:pPr>
        <w:pStyle w:val="FSCtblMRL1"/>
        <w:rPr>
          <w:rFonts w:eastAsiaTheme="minorHAnsi"/>
        </w:rPr>
      </w:pPr>
    </w:p>
    <w:p w14:paraId="7F14A9A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9816F56" w14:textId="77777777" w:rsidTr="009832F7">
        <w:trPr>
          <w:cantSplit/>
        </w:trPr>
        <w:tc>
          <w:tcPr>
            <w:tcW w:w="4422" w:type="dxa"/>
            <w:gridSpan w:val="2"/>
            <w:tcBorders>
              <w:top w:val="single" w:sz="4" w:space="0" w:color="auto"/>
            </w:tcBorders>
          </w:tcPr>
          <w:p w14:paraId="56BCF149" w14:textId="77777777" w:rsidR="009832F7" w:rsidRPr="0077558D" w:rsidRDefault="009832F7" w:rsidP="009832F7">
            <w:pPr>
              <w:pStyle w:val="FSCtblh3"/>
            </w:pPr>
            <w:r w:rsidRPr="0077558D">
              <w:t>Agvet chemical:  Penconazole</w:t>
            </w:r>
          </w:p>
        </w:tc>
      </w:tr>
      <w:tr w:rsidR="009832F7" w:rsidRPr="0077558D" w14:paraId="3B896D1F" w14:textId="77777777" w:rsidTr="009832F7">
        <w:trPr>
          <w:cantSplit/>
        </w:trPr>
        <w:tc>
          <w:tcPr>
            <w:tcW w:w="4422" w:type="dxa"/>
            <w:gridSpan w:val="2"/>
            <w:tcBorders>
              <w:bottom w:val="single" w:sz="4" w:space="0" w:color="auto"/>
            </w:tcBorders>
          </w:tcPr>
          <w:p w14:paraId="65990CB5" w14:textId="77777777" w:rsidR="009832F7" w:rsidRPr="0077558D" w:rsidRDefault="009832F7" w:rsidP="009832F7">
            <w:pPr>
              <w:pStyle w:val="FSCtblh4"/>
            </w:pPr>
            <w:r w:rsidRPr="0077558D">
              <w:t>Permitted residue:  Penconazole</w:t>
            </w:r>
          </w:p>
        </w:tc>
      </w:tr>
      <w:tr w:rsidR="009832F7" w:rsidRPr="0077558D" w14:paraId="029D073E" w14:textId="77777777" w:rsidTr="009832F7">
        <w:trPr>
          <w:cantSplit/>
        </w:trPr>
        <w:tc>
          <w:tcPr>
            <w:tcW w:w="3402" w:type="dxa"/>
            <w:tcBorders>
              <w:bottom w:val="single" w:sz="4" w:space="0" w:color="auto"/>
            </w:tcBorders>
          </w:tcPr>
          <w:p w14:paraId="222C1149" w14:textId="77777777" w:rsidR="009832F7" w:rsidRPr="0077558D" w:rsidRDefault="009832F7" w:rsidP="009832F7">
            <w:pPr>
              <w:pStyle w:val="FSCtblMRL1"/>
            </w:pPr>
            <w:r w:rsidRPr="0077558D">
              <w:t>Pome fruits</w:t>
            </w:r>
          </w:p>
        </w:tc>
        <w:tc>
          <w:tcPr>
            <w:tcW w:w="1020" w:type="dxa"/>
            <w:tcBorders>
              <w:bottom w:val="single" w:sz="4" w:space="0" w:color="auto"/>
            </w:tcBorders>
          </w:tcPr>
          <w:p w14:paraId="0F9FDAE4" w14:textId="77777777" w:rsidR="009832F7" w:rsidRPr="0077558D" w:rsidRDefault="009832F7" w:rsidP="009832F7">
            <w:pPr>
              <w:pStyle w:val="FSCtblMRL2"/>
            </w:pPr>
            <w:r w:rsidRPr="0077558D">
              <w:t>0.1</w:t>
            </w:r>
          </w:p>
        </w:tc>
      </w:tr>
    </w:tbl>
    <w:p w14:paraId="5D2B81A8" w14:textId="77777777" w:rsidR="009832F7" w:rsidRPr="0077558D" w:rsidRDefault="009832F7" w:rsidP="009832F7">
      <w:pPr>
        <w:pStyle w:val="FSCtblMRL1"/>
        <w:rPr>
          <w:rFonts w:eastAsiaTheme="minorHAnsi"/>
        </w:rPr>
      </w:pPr>
    </w:p>
    <w:p w14:paraId="6919E35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64AAD06" w14:textId="77777777" w:rsidTr="009832F7">
        <w:trPr>
          <w:cantSplit/>
        </w:trPr>
        <w:tc>
          <w:tcPr>
            <w:tcW w:w="4422" w:type="dxa"/>
            <w:gridSpan w:val="2"/>
            <w:tcBorders>
              <w:top w:val="single" w:sz="4" w:space="0" w:color="auto"/>
            </w:tcBorders>
          </w:tcPr>
          <w:p w14:paraId="2133AB98" w14:textId="77777777" w:rsidR="009832F7" w:rsidRPr="0077558D" w:rsidRDefault="009832F7" w:rsidP="009832F7">
            <w:pPr>
              <w:pStyle w:val="FSCtblh3"/>
            </w:pPr>
            <w:r w:rsidRPr="0077558D">
              <w:t>Agvet chemical:  Pendimethalin</w:t>
            </w:r>
          </w:p>
        </w:tc>
      </w:tr>
      <w:tr w:rsidR="009832F7" w:rsidRPr="0077558D" w14:paraId="72A45B6C" w14:textId="77777777" w:rsidTr="009832F7">
        <w:trPr>
          <w:cantSplit/>
        </w:trPr>
        <w:tc>
          <w:tcPr>
            <w:tcW w:w="4422" w:type="dxa"/>
            <w:gridSpan w:val="2"/>
            <w:tcBorders>
              <w:bottom w:val="single" w:sz="4" w:space="0" w:color="auto"/>
            </w:tcBorders>
          </w:tcPr>
          <w:p w14:paraId="09DCB1F9" w14:textId="77777777" w:rsidR="009832F7" w:rsidRPr="0077558D" w:rsidRDefault="009832F7" w:rsidP="009832F7">
            <w:pPr>
              <w:pStyle w:val="FSCtblh4"/>
            </w:pPr>
            <w:r w:rsidRPr="0077558D">
              <w:t>Permitted residue:  Pendimethalin</w:t>
            </w:r>
          </w:p>
        </w:tc>
      </w:tr>
      <w:tr w:rsidR="009832F7" w:rsidRPr="0077558D" w14:paraId="295C2466" w14:textId="77777777" w:rsidTr="009832F7">
        <w:trPr>
          <w:cantSplit/>
        </w:trPr>
        <w:tc>
          <w:tcPr>
            <w:tcW w:w="3402" w:type="dxa"/>
          </w:tcPr>
          <w:p w14:paraId="26542064" w14:textId="77777777" w:rsidR="009832F7" w:rsidRPr="0077558D" w:rsidRDefault="009832F7" w:rsidP="009832F7">
            <w:pPr>
              <w:pStyle w:val="FSCtblMRL1"/>
            </w:pPr>
            <w:r w:rsidRPr="0077558D">
              <w:t>Assorted tropical and sub-tropical fruits – inedible peel</w:t>
            </w:r>
          </w:p>
        </w:tc>
        <w:tc>
          <w:tcPr>
            <w:tcW w:w="1020" w:type="dxa"/>
          </w:tcPr>
          <w:p w14:paraId="046B745F" w14:textId="77777777" w:rsidR="009832F7" w:rsidRPr="0077558D" w:rsidRDefault="009832F7" w:rsidP="009832F7">
            <w:pPr>
              <w:pStyle w:val="FSCtblMRL2"/>
              <w:rPr>
                <w:szCs w:val="18"/>
              </w:rPr>
            </w:pPr>
            <w:r w:rsidRPr="0077558D">
              <w:rPr>
                <w:szCs w:val="18"/>
              </w:rPr>
              <w:t>*0.05</w:t>
            </w:r>
          </w:p>
        </w:tc>
      </w:tr>
      <w:tr w:rsidR="009832F7" w:rsidRPr="0077558D" w14:paraId="3C66E3F3" w14:textId="77777777" w:rsidTr="009832F7">
        <w:trPr>
          <w:cantSplit/>
        </w:trPr>
        <w:tc>
          <w:tcPr>
            <w:tcW w:w="3402" w:type="dxa"/>
          </w:tcPr>
          <w:p w14:paraId="4EED2642" w14:textId="77777777" w:rsidR="009832F7" w:rsidRPr="0077558D" w:rsidRDefault="009832F7" w:rsidP="009832F7">
            <w:pPr>
              <w:pStyle w:val="FSCtblMRL1"/>
            </w:pPr>
            <w:r w:rsidRPr="0077558D">
              <w:t>Brassica leafy vegetables</w:t>
            </w:r>
            <w:r>
              <w:t xml:space="preserve"> </w:t>
            </w:r>
          </w:p>
        </w:tc>
        <w:tc>
          <w:tcPr>
            <w:tcW w:w="1020" w:type="dxa"/>
          </w:tcPr>
          <w:p w14:paraId="7AE19D92" w14:textId="77777777" w:rsidR="009832F7" w:rsidRPr="0077558D" w:rsidRDefault="009832F7" w:rsidP="009832F7">
            <w:pPr>
              <w:pStyle w:val="FSCtblMRL2"/>
              <w:rPr>
                <w:szCs w:val="18"/>
              </w:rPr>
            </w:pPr>
            <w:r w:rsidRPr="0077558D">
              <w:rPr>
                <w:szCs w:val="18"/>
              </w:rPr>
              <w:t>0.2</w:t>
            </w:r>
          </w:p>
        </w:tc>
      </w:tr>
      <w:tr w:rsidR="009832F7" w:rsidRPr="0077558D" w14:paraId="3D8657AB" w14:textId="77777777" w:rsidTr="009832F7">
        <w:trPr>
          <w:cantSplit/>
        </w:trPr>
        <w:tc>
          <w:tcPr>
            <w:tcW w:w="3402" w:type="dxa"/>
          </w:tcPr>
          <w:p w14:paraId="5243A922" w14:textId="77777777" w:rsidR="009832F7" w:rsidRPr="0077558D" w:rsidRDefault="009832F7" w:rsidP="009832F7">
            <w:pPr>
              <w:pStyle w:val="FSCtblMRL1"/>
            </w:pPr>
            <w:r w:rsidRPr="0077558D">
              <w:t>Brassica (cole or cabbage) vegetables, head cabbages, flowerhead brassicas</w:t>
            </w:r>
          </w:p>
        </w:tc>
        <w:tc>
          <w:tcPr>
            <w:tcW w:w="1020" w:type="dxa"/>
          </w:tcPr>
          <w:p w14:paraId="08BC5E9D" w14:textId="77777777" w:rsidR="009832F7" w:rsidRPr="0077558D" w:rsidRDefault="009832F7" w:rsidP="009832F7">
            <w:pPr>
              <w:pStyle w:val="FSCtblMRL2"/>
              <w:rPr>
                <w:szCs w:val="18"/>
              </w:rPr>
            </w:pPr>
            <w:r w:rsidRPr="0077558D">
              <w:rPr>
                <w:szCs w:val="18"/>
              </w:rPr>
              <w:t>*0.05</w:t>
            </w:r>
          </w:p>
        </w:tc>
      </w:tr>
      <w:tr w:rsidR="009832F7" w:rsidRPr="0077558D" w14:paraId="2FFF7E3C" w14:textId="77777777" w:rsidTr="009832F7">
        <w:trPr>
          <w:cantSplit/>
        </w:trPr>
        <w:tc>
          <w:tcPr>
            <w:tcW w:w="3402" w:type="dxa"/>
          </w:tcPr>
          <w:p w14:paraId="65DE2285" w14:textId="77777777" w:rsidR="009832F7" w:rsidRPr="0077558D" w:rsidRDefault="009832F7" w:rsidP="009832F7">
            <w:pPr>
              <w:pStyle w:val="FSCtblMRL1"/>
            </w:pPr>
            <w:r w:rsidRPr="0077558D">
              <w:t>Bulb vegetables</w:t>
            </w:r>
          </w:p>
        </w:tc>
        <w:tc>
          <w:tcPr>
            <w:tcW w:w="1020" w:type="dxa"/>
          </w:tcPr>
          <w:p w14:paraId="15DF3BA2" w14:textId="77777777" w:rsidR="009832F7" w:rsidRPr="0077558D" w:rsidRDefault="009832F7" w:rsidP="009832F7">
            <w:pPr>
              <w:pStyle w:val="FSCtblMRL2"/>
              <w:rPr>
                <w:szCs w:val="18"/>
              </w:rPr>
            </w:pPr>
            <w:r w:rsidRPr="0077558D">
              <w:rPr>
                <w:szCs w:val="18"/>
              </w:rPr>
              <w:t>*0.05</w:t>
            </w:r>
          </w:p>
        </w:tc>
      </w:tr>
      <w:tr w:rsidR="009832F7" w:rsidRPr="0077558D" w14:paraId="28DB52D0" w14:textId="77777777" w:rsidTr="009832F7">
        <w:trPr>
          <w:cantSplit/>
        </w:trPr>
        <w:tc>
          <w:tcPr>
            <w:tcW w:w="3402" w:type="dxa"/>
          </w:tcPr>
          <w:p w14:paraId="779A891A" w14:textId="77777777" w:rsidR="009832F7" w:rsidRPr="0077558D" w:rsidRDefault="009832F7" w:rsidP="009832F7">
            <w:pPr>
              <w:pStyle w:val="FSCtblMRL1"/>
            </w:pPr>
            <w:r w:rsidRPr="0077558D">
              <w:t>Citrus fruits</w:t>
            </w:r>
          </w:p>
        </w:tc>
        <w:tc>
          <w:tcPr>
            <w:tcW w:w="1020" w:type="dxa"/>
          </w:tcPr>
          <w:p w14:paraId="7E8AAB52" w14:textId="77777777" w:rsidR="009832F7" w:rsidRPr="0077558D" w:rsidRDefault="009832F7" w:rsidP="009832F7">
            <w:pPr>
              <w:pStyle w:val="FSCtblMRL2"/>
              <w:rPr>
                <w:szCs w:val="18"/>
              </w:rPr>
            </w:pPr>
            <w:r w:rsidRPr="0077558D">
              <w:rPr>
                <w:szCs w:val="18"/>
              </w:rPr>
              <w:t>*0.05</w:t>
            </w:r>
          </w:p>
        </w:tc>
      </w:tr>
      <w:tr w:rsidR="009832F7" w:rsidRPr="0077558D" w14:paraId="1BE06670" w14:textId="77777777" w:rsidTr="009832F7">
        <w:trPr>
          <w:cantSplit/>
        </w:trPr>
        <w:tc>
          <w:tcPr>
            <w:tcW w:w="3402" w:type="dxa"/>
          </w:tcPr>
          <w:p w14:paraId="0104D04E" w14:textId="77777777" w:rsidR="009832F7" w:rsidRPr="0077558D" w:rsidRDefault="009832F7" w:rsidP="009832F7">
            <w:pPr>
              <w:pStyle w:val="FSCtblMRL1"/>
            </w:pPr>
            <w:r w:rsidRPr="0077558D">
              <w:t>Leafy vegetables [except brassica leafy vegetables;</w:t>
            </w:r>
            <w:r>
              <w:t xml:space="preserve"> </w:t>
            </w:r>
            <w:r w:rsidRPr="0077558D">
              <w:t>lettuce, leaf]</w:t>
            </w:r>
          </w:p>
        </w:tc>
        <w:tc>
          <w:tcPr>
            <w:tcW w:w="1020" w:type="dxa"/>
          </w:tcPr>
          <w:p w14:paraId="30B7F28A" w14:textId="77777777" w:rsidR="009832F7" w:rsidRPr="0077558D" w:rsidRDefault="009832F7" w:rsidP="009832F7">
            <w:pPr>
              <w:pStyle w:val="FSCtblMRL2"/>
              <w:rPr>
                <w:szCs w:val="18"/>
              </w:rPr>
            </w:pPr>
            <w:r w:rsidRPr="0077558D">
              <w:rPr>
                <w:szCs w:val="18"/>
              </w:rPr>
              <w:t>*0.05</w:t>
            </w:r>
          </w:p>
        </w:tc>
      </w:tr>
      <w:tr w:rsidR="009832F7" w:rsidRPr="0077558D" w14:paraId="7A253C73" w14:textId="77777777" w:rsidTr="009832F7">
        <w:trPr>
          <w:cantSplit/>
        </w:trPr>
        <w:tc>
          <w:tcPr>
            <w:tcW w:w="3402" w:type="dxa"/>
          </w:tcPr>
          <w:p w14:paraId="0AC68E8D" w14:textId="77777777" w:rsidR="009832F7" w:rsidDel="009356D9" w:rsidRDefault="009832F7" w:rsidP="009832F7">
            <w:pPr>
              <w:pStyle w:val="FSCtblMRL1"/>
            </w:pPr>
            <w:r w:rsidRPr="0077558D">
              <w:t>Pome fruits</w:t>
            </w:r>
          </w:p>
        </w:tc>
        <w:tc>
          <w:tcPr>
            <w:tcW w:w="1020" w:type="dxa"/>
          </w:tcPr>
          <w:p w14:paraId="7E57675C" w14:textId="77777777" w:rsidR="009832F7" w:rsidDel="009356D9" w:rsidRDefault="009832F7" w:rsidP="009832F7">
            <w:pPr>
              <w:pStyle w:val="FSCtblMRL2"/>
            </w:pPr>
            <w:r w:rsidRPr="0077558D">
              <w:t>*0.05</w:t>
            </w:r>
          </w:p>
        </w:tc>
      </w:tr>
      <w:tr w:rsidR="009832F7" w:rsidRPr="0077558D" w14:paraId="79B114BA" w14:textId="77777777" w:rsidTr="009832F7">
        <w:trPr>
          <w:cantSplit/>
        </w:trPr>
        <w:tc>
          <w:tcPr>
            <w:tcW w:w="3402" w:type="dxa"/>
          </w:tcPr>
          <w:p w14:paraId="018D1253" w14:textId="77777777" w:rsidR="009832F7" w:rsidRPr="0077558D" w:rsidRDefault="009832F7" w:rsidP="009832F7">
            <w:pPr>
              <w:pStyle w:val="FSCtblMRL1"/>
            </w:pPr>
            <w:r w:rsidRPr="0077558D">
              <w:t>Pulses</w:t>
            </w:r>
          </w:p>
        </w:tc>
        <w:tc>
          <w:tcPr>
            <w:tcW w:w="1020" w:type="dxa"/>
          </w:tcPr>
          <w:p w14:paraId="1C04A816" w14:textId="77777777" w:rsidR="009832F7" w:rsidRPr="0077558D" w:rsidRDefault="009832F7" w:rsidP="009832F7">
            <w:pPr>
              <w:pStyle w:val="FSCtblMRL2"/>
            </w:pPr>
            <w:r w:rsidRPr="0077558D">
              <w:t>*0.05</w:t>
            </w:r>
          </w:p>
        </w:tc>
      </w:tr>
      <w:tr w:rsidR="009832F7" w:rsidRPr="0077558D" w14:paraId="336062DC" w14:textId="77777777" w:rsidTr="009832F7">
        <w:trPr>
          <w:cantSplit/>
        </w:trPr>
        <w:tc>
          <w:tcPr>
            <w:tcW w:w="3402" w:type="dxa"/>
          </w:tcPr>
          <w:p w14:paraId="19752CE1" w14:textId="77777777" w:rsidR="009832F7" w:rsidRPr="0077558D" w:rsidRDefault="009832F7" w:rsidP="009832F7">
            <w:pPr>
              <w:pStyle w:val="FSCtblMRL1"/>
            </w:pPr>
            <w:r w:rsidRPr="0077558D">
              <w:t>Sorghum</w:t>
            </w:r>
          </w:p>
        </w:tc>
        <w:tc>
          <w:tcPr>
            <w:tcW w:w="1020" w:type="dxa"/>
          </w:tcPr>
          <w:p w14:paraId="3F477500" w14:textId="77777777" w:rsidR="009832F7" w:rsidRPr="0077558D" w:rsidRDefault="009832F7" w:rsidP="009832F7">
            <w:pPr>
              <w:pStyle w:val="FSCtblMRL2"/>
            </w:pPr>
            <w:r w:rsidRPr="0077558D">
              <w:t>0.1</w:t>
            </w:r>
          </w:p>
        </w:tc>
      </w:tr>
      <w:tr w:rsidR="009832F7" w:rsidRPr="0077558D" w14:paraId="72217F7E" w14:textId="77777777" w:rsidTr="009832F7">
        <w:trPr>
          <w:cantSplit/>
        </w:trPr>
        <w:tc>
          <w:tcPr>
            <w:tcW w:w="3402" w:type="dxa"/>
            <w:tcBorders>
              <w:bottom w:val="single" w:sz="4" w:space="0" w:color="auto"/>
            </w:tcBorders>
          </w:tcPr>
          <w:p w14:paraId="13BD4DF1"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6063DCFB" w14:textId="77777777" w:rsidR="009832F7" w:rsidRPr="0077558D" w:rsidRDefault="009832F7" w:rsidP="009832F7">
            <w:pPr>
              <w:pStyle w:val="FSCtblMRL2"/>
            </w:pPr>
            <w:r w:rsidRPr="0077558D">
              <w:t>*0.05</w:t>
            </w:r>
          </w:p>
        </w:tc>
      </w:tr>
    </w:tbl>
    <w:p w14:paraId="0A24FDB6" w14:textId="77777777" w:rsidR="009832F7" w:rsidRDefault="009832F7" w:rsidP="009832F7">
      <w:pPr>
        <w:pStyle w:val="FSCtblMRL1"/>
        <w:rPr>
          <w:rFonts w:eastAsiaTheme="minorHAnsi"/>
        </w:rPr>
      </w:pPr>
    </w:p>
    <w:p w14:paraId="4825E93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37A1498" w14:textId="77777777" w:rsidTr="009832F7">
        <w:trPr>
          <w:cantSplit/>
        </w:trPr>
        <w:tc>
          <w:tcPr>
            <w:tcW w:w="4422" w:type="dxa"/>
            <w:gridSpan w:val="2"/>
            <w:tcBorders>
              <w:top w:val="single" w:sz="4" w:space="0" w:color="auto"/>
            </w:tcBorders>
          </w:tcPr>
          <w:p w14:paraId="716FA782" w14:textId="77777777" w:rsidR="009832F7" w:rsidRPr="0077558D" w:rsidRDefault="009832F7" w:rsidP="009832F7">
            <w:pPr>
              <w:pStyle w:val="FSCtblh3"/>
            </w:pPr>
            <w:r w:rsidRPr="0077558D">
              <w:t>Agvet chemical:  Penflufen</w:t>
            </w:r>
          </w:p>
        </w:tc>
      </w:tr>
      <w:tr w:rsidR="009832F7" w:rsidRPr="0077558D" w14:paraId="6BBA5D22" w14:textId="77777777" w:rsidTr="009832F7">
        <w:trPr>
          <w:cantSplit/>
        </w:trPr>
        <w:tc>
          <w:tcPr>
            <w:tcW w:w="4422" w:type="dxa"/>
            <w:gridSpan w:val="2"/>
            <w:tcBorders>
              <w:bottom w:val="single" w:sz="4" w:space="0" w:color="auto"/>
            </w:tcBorders>
          </w:tcPr>
          <w:p w14:paraId="5D74FA7C" w14:textId="77777777" w:rsidR="009832F7" w:rsidRPr="0077558D" w:rsidRDefault="009832F7" w:rsidP="009832F7">
            <w:pPr>
              <w:pStyle w:val="FSCtblh4"/>
            </w:pPr>
            <w:r w:rsidRPr="0077558D">
              <w:t>Permitted residue:  Penflufen</w:t>
            </w:r>
          </w:p>
        </w:tc>
      </w:tr>
      <w:tr w:rsidR="009832F7" w:rsidRPr="0077558D" w14:paraId="6DFFD458" w14:textId="77777777" w:rsidTr="009832F7">
        <w:trPr>
          <w:cantSplit/>
        </w:trPr>
        <w:tc>
          <w:tcPr>
            <w:tcW w:w="3402" w:type="dxa"/>
            <w:tcBorders>
              <w:top w:val="single" w:sz="4" w:space="0" w:color="auto"/>
              <w:bottom w:val="single" w:sz="4" w:space="0" w:color="auto"/>
            </w:tcBorders>
          </w:tcPr>
          <w:p w14:paraId="6793C561"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2B0806F6" w14:textId="77777777" w:rsidR="009832F7" w:rsidRPr="0077558D" w:rsidRDefault="009832F7" w:rsidP="009832F7">
            <w:pPr>
              <w:pStyle w:val="FSCtblMRL2"/>
            </w:pPr>
            <w:r w:rsidRPr="0077558D">
              <w:t>*0.01</w:t>
            </w:r>
          </w:p>
        </w:tc>
      </w:tr>
    </w:tbl>
    <w:p w14:paraId="0A82310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7DD7FE2" w14:textId="77777777" w:rsidTr="009832F7">
        <w:trPr>
          <w:cantSplit/>
        </w:trPr>
        <w:tc>
          <w:tcPr>
            <w:tcW w:w="4422" w:type="dxa"/>
            <w:gridSpan w:val="2"/>
            <w:tcBorders>
              <w:top w:val="single" w:sz="4" w:space="0" w:color="auto"/>
            </w:tcBorders>
          </w:tcPr>
          <w:p w14:paraId="3F9F932A" w14:textId="77777777" w:rsidR="009832F7" w:rsidRPr="0077558D" w:rsidRDefault="009832F7" w:rsidP="009832F7">
            <w:pPr>
              <w:pStyle w:val="FSCtblh3"/>
            </w:pPr>
            <w:r w:rsidRPr="0077558D">
              <w:lastRenderedPageBreak/>
              <w:t>Agvet chemical:  Penthiopyrad</w:t>
            </w:r>
          </w:p>
        </w:tc>
      </w:tr>
      <w:tr w:rsidR="009832F7" w:rsidRPr="0077558D" w14:paraId="40079553" w14:textId="77777777" w:rsidTr="009832F7">
        <w:trPr>
          <w:cantSplit/>
        </w:trPr>
        <w:tc>
          <w:tcPr>
            <w:tcW w:w="4422" w:type="dxa"/>
            <w:gridSpan w:val="2"/>
          </w:tcPr>
          <w:p w14:paraId="377FE1D6" w14:textId="77777777" w:rsidR="009832F7" w:rsidRPr="0077558D" w:rsidRDefault="009832F7" w:rsidP="009832F7">
            <w:pPr>
              <w:pStyle w:val="FSCtblh4"/>
            </w:pPr>
            <w:r w:rsidRPr="0077558D">
              <w:t>Permitted residue—commodities of plant origin:  Penthiopyrad</w:t>
            </w:r>
          </w:p>
        </w:tc>
      </w:tr>
      <w:tr w:rsidR="009832F7" w:rsidRPr="0077558D" w14:paraId="3EC89CF6" w14:textId="77777777" w:rsidTr="009832F7">
        <w:trPr>
          <w:cantSplit/>
        </w:trPr>
        <w:tc>
          <w:tcPr>
            <w:tcW w:w="4422" w:type="dxa"/>
            <w:gridSpan w:val="2"/>
            <w:tcBorders>
              <w:bottom w:val="single" w:sz="4" w:space="0" w:color="auto"/>
            </w:tcBorders>
          </w:tcPr>
          <w:p w14:paraId="7DF86F09" w14:textId="77777777" w:rsidR="009832F7" w:rsidRPr="0077558D" w:rsidRDefault="009832F7" w:rsidP="009832F7">
            <w:pPr>
              <w:pStyle w:val="FSCtblh4"/>
            </w:pPr>
            <w:r w:rsidRPr="0077558D">
              <w:t>Permitted residue—commodities of animal origin:  Sum of penthiopyrad and 1-methyl-3-(trifluoromethyl)-1</w:t>
            </w:r>
            <w:r w:rsidRPr="0077558D">
              <w:rPr>
                <w:i w:val="0"/>
              </w:rPr>
              <w:t>H</w:t>
            </w:r>
            <w:r w:rsidRPr="0077558D">
              <w:t>-pyrazol-4-ylcarboxamide, expressed as penthiopyrad</w:t>
            </w:r>
          </w:p>
        </w:tc>
      </w:tr>
      <w:tr w:rsidR="009832F7" w:rsidRPr="0077558D" w14:paraId="7FDD47FD" w14:textId="77777777" w:rsidTr="009832F7">
        <w:trPr>
          <w:cantSplit/>
        </w:trPr>
        <w:tc>
          <w:tcPr>
            <w:tcW w:w="3402" w:type="dxa"/>
          </w:tcPr>
          <w:p w14:paraId="313A6A67" w14:textId="77777777" w:rsidR="009832F7" w:rsidRPr="0077558D" w:rsidRDefault="009832F7" w:rsidP="009832F7">
            <w:pPr>
              <w:pStyle w:val="FSCtblMRL1"/>
            </w:pPr>
            <w:r w:rsidRPr="0077558D">
              <w:t>Brassica leafy vegetables</w:t>
            </w:r>
            <w:r>
              <w:t xml:space="preserve"> </w:t>
            </w:r>
          </w:p>
        </w:tc>
        <w:tc>
          <w:tcPr>
            <w:tcW w:w="1020" w:type="dxa"/>
          </w:tcPr>
          <w:p w14:paraId="2910AD83" w14:textId="77777777" w:rsidR="009832F7" w:rsidRPr="0077558D" w:rsidRDefault="009832F7" w:rsidP="009832F7">
            <w:pPr>
              <w:pStyle w:val="FSCtblMRL2"/>
            </w:pPr>
            <w:r w:rsidRPr="0077558D">
              <w:t>70</w:t>
            </w:r>
          </w:p>
        </w:tc>
      </w:tr>
      <w:tr w:rsidR="009832F7" w:rsidRPr="0077558D" w14:paraId="5AA3D017" w14:textId="77777777" w:rsidTr="009832F7">
        <w:trPr>
          <w:cantSplit/>
        </w:trPr>
        <w:tc>
          <w:tcPr>
            <w:tcW w:w="3402" w:type="dxa"/>
          </w:tcPr>
          <w:p w14:paraId="671FA719" w14:textId="77777777" w:rsidR="009832F7" w:rsidRPr="0077558D" w:rsidRDefault="009832F7" w:rsidP="009832F7">
            <w:pPr>
              <w:pStyle w:val="FSCtblMRL1"/>
            </w:pPr>
            <w:r w:rsidRPr="0077558D">
              <w:t>Brassica (cole or cabbage) vegetables, head cabbages, flowerhead brassicas</w:t>
            </w:r>
          </w:p>
        </w:tc>
        <w:tc>
          <w:tcPr>
            <w:tcW w:w="1020" w:type="dxa"/>
          </w:tcPr>
          <w:p w14:paraId="445A6364" w14:textId="77777777" w:rsidR="009832F7" w:rsidRPr="0077558D" w:rsidRDefault="009832F7" w:rsidP="009832F7">
            <w:pPr>
              <w:pStyle w:val="FSCtblMRL2"/>
            </w:pPr>
            <w:r w:rsidRPr="0077558D">
              <w:t>7</w:t>
            </w:r>
          </w:p>
        </w:tc>
      </w:tr>
      <w:tr w:rsidR="009832F7" w:rsidRPr="0077558D" w14:paraId="32BB0D59" w14:textId="77777777" w:rsidTr="009832F7">
        <w:trPr>
          <w:cantSplit/>
        </w:trPr>
        <w:tc>
          <w:tcPr>
            <w:tcW w:w="3402" w:type="dxa"/>
          </w:tcPr>
          <w:p w14:paraId="5972D73F" w14:textId="77777777" w:rsidR="009832F7" w:rsidRPr="0077558D" w:rsidRDefault="009832F7" w:rsidP="009832F7">
            <w:pPr>
              <w:pStyle w:val="FSCtblMRL1"/>
            </w:pPr>
            <w:r w:rsidRPr="0077558D">
              <w:t>Leafy vegetables [except brassica leafy vegetables;</w:t>
            </w:r>
            <w:r>
              <w:t xml:space="preserve"> </w:t>
            </w:r>
            <w:r w:rsidRPr="0077558D">
              <w:t>lettuce, head]</w:t>
            </w:r>
          </w:p>
        </w:tc>
        <w:tc>
          <w:tcPr>
            <w:tcW w:w="1020" w:type="dxa"/>
          </w:tcPr>
          <w:p w14:paraId="25B88460" w14:textId="77777777" w:rsidR="009832F7" w:rsidRPr="0077558D" w:rsidRDefault="009832F7" w:rsidP="009832F7">
            <w:pPr>
              <w:pStyle w:val="FSCtblMRL2"/>
            </w:pPr>
            <w:r w:rsidRPr="0077558D">
              <w:t>50</w:t>
            </w:r>
          </w:p>
        </w:tc>
      </w:tr>
      <w:tr w:rsidR="009832F7" w:rsidRPr="0077558D" w14:paraId="38054778" w14:textId="77777777" w:rsidTr="009832F7">
        <w:trPr>
          <w:cantSplit/>
        </w:trPr>
        <w:tc>
          <w:tcPr>
            <w:tcW w:w="3402" w:type="dxa"/>
          </w:tcPr>
          <w:p w14:paraId="4CFBEB32" w14:textId="77777777" w:rsidR="009832F7" w:rsidRPr="0077558D" w:rsidRDefault="009832F7" w:rsidP="009832F7">
            <w:pPr>
              <w:pStyle w:val="FSCtblMRL1"/>
            </w:pPr>
            <w:r w:rsidRPr="0077558D">
              <w:t>Pome fruits</w:t>
            </w:r>
          </w:p>
        </w:tc>
        <w:tc>
          <w:tcPr>
            <w:tcW w:w="1020" w:type="dxa"/>
          </w:tcPr>
          <w:p w14:paraId="777AAB29" w14:textId="77777777" w:rsidR="009832F7" w:rsidRPr="0077558D" w:rsidRDefault="009832F7" w:rsidP="009832F7">
            <w:pPr>
              <w:pStyle w:val="FSCtblMRL2"/>
            </w:pPr>
            <w:r w:rsidRPr="0077558D">
              <w:t>0.5</w:t>
            </w:r>
          </w:p>
        </w:tc>
      </w:tr>
      <w:tr w:rsidR="009832F7" w:rsidRPr="0077558D" w14:paraId="6C803136" w14:textId="77777777" w:rsidTr="009832F7">
        <w:trPr>
          <w:cantSplit/>
        </w:trPr>
        <w:tc>
          <w:tcPr>
            <w:tcW w:w="3402" w:type="dxa"/>
            <w:tcBorders>
              <w:bottom w:val="single" w:sz="4" w:space="0" w:color="auto"/>
            </w:tcBorders>
          </w:tcPr>
          <w:p w14:paraId="3D939EEF"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63451695" w14:textId="77777777" w:rsidR="009832F7" w:rsidRPr="0077558D" w:rsidRDefault="009832F7" w:rsidP="009832F7">
            <w:pPr>
              <w:pStyle w:val="FSCtblMRL2"/>
            </w:pPr>
            <w:r w:rsidRPr="0077558D">
              <w:t>5</w:t>
            </w:r>
          </w:p>
        </w:tc>
      </w:tr>
    </w:tbl>
    <w:p w14:paraId="0CECD1B7" w14:textId="77777777" w:rsidR="009832F7" w:rsidRDefault="009832F7" w:rsidP="009832F7">
      <w:pPr>
        <w:pStyle w:val="FSCtblMRL1"/>
        <w:rPr>
          <w:rFonts w:eastAsiaTheme="minorHAnsi"/>
        </w:rPr>
      </w:pPr>
    </w:p>
    <w:p w14:paraId="74361EF0" w14:textId="77777777" w:rsidR="009832F7" w:rsidRPr="0077558D" w:rsidRDefault="009832F7" w:rsidP="009832F7">
      <w:pPr>
        <w:pStyle w:val="FSCtblMRL1"/>
        <w:rPr>
          <w:rFonts w:eastAsiaTheme="minorHAnsi"/>
        </w:rPr>
      </w:pPr>
    </w:p>
    <w:tbl>
      <w:tblPr>
        <w:tblStyle w:val="TableGrid123"/>
        <w:tblpPr w:leftFromText="180" w:rightFromText="180" w:vertAnchor="text" w:tblpY="1"/>
        <w:tblOverlap w:val="never"/>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1A3E025" w14:textId="77777777" w:rsidTr="009832F7">
        <w:trPr>
          <w:cantSplit/>
        </w:trPr>
        <w:tc>
          <w:tcPr>
            <w:tcW w:w="4422" w:type="dxa"/>
            <w:gridSpan w:val="2"/>
            <w:tcBorders>
              <w:top w:val="single" w:sz="4" w:space="0" w:color="auto"/>
            </w:tcBorders>
          </w:tcPr>
          <w:p w14:paraId="5B4DC5A3" w14:textId="77777777" w:rsidR="009832F7" w:rsidRPr="0077558D" w:rsidRDefault="009832F7" w:rsidP="009832F7">
            <w:pPr>
              <w:pStyle w:val="FSCtblh3"/>
            </w:pPr>
            <w:r w:rsidRPr="0077558D">
              <w:t>Agvet chemical:  Permethrin</w:t>
            </w:r>
          </w:p>
        </w:tc>
      </w:tr>
      <w:tr w:rsidR="009832F7" w:rsidRPr="0077558D" w14:paraId="6422320E" w14:textId="77777777" w:rsidTr="009832F7">
        <w:trPr>
          <w:cantSplit/>
        </w:trPr>
        <w:tc>
          <w:tcPr>
            <w:tcW w:w="4422" w:type="dxa"/>
            <w:gridSpan w:val="2"/>
            <w:tcBorders>
              <w:bottom w:val="single" w:sz="4" w:space="0" w:color="auto"/>
            </w:tcBorders>
          </w:tcPr>
          <w:p w14:paraId="16DAD4CB" w14:textId="77777777" w:rsidR="009832F7" w:rsidRPr="0077558D" w:rsidRDefault="009832F7" w:rsidP="009832F7">
            <w:pPr>
              <w:pStyle w:val="FSCtblh4"/>
            </w:pPr>
            <w:r w:rsidRPr="0077558D">
              <w:t>Permitted residue:  Permethrin, sum of isomers</w:t>
            </w:r>
          </w:p>
        </w:tc>
      </w:tr>
      <w:tr w:rsidR="009832F7" w:rsidRPr="0077558D" w14:paraId="375D7BDD" w14:textId="77777777" w:rsidTr="009832F7">
        <w:trPr>
          <w:cantSplit/>
        </w:trPr>
        <w:tc>
          <w:tcPr>
            <w:tcW w:w="3402" w:type="dxa"/>
          </w:tcPr>
          <w:p w14:paraId="0EE739C7" w14:textId="77777777" w:rsidR="009832F7" w:rsidRPr="0077558D" w:rsidRDefault="009832F7" w:rsidP="009832F7">
            <w:pPr>
              <w:pStyle w:val="FSCtblMRL1"/>
            </w:pPr>
            <w:r w:rsidRPr="0077558D">
              <w:t>Brassica (cole or cabbage) vegetables, head cabbages, flowerhead brassicas [except Brussels sprouts]</w:t>
            </w:r>
          </w:p>
        </w:tc>
        <w:tc>
          <w:tcPr>
            <w:tcW w:w="1020" w:type="dxa"/>
          </w:tcPr>
          <w:p w14:paraId="57A02FFA" w14:textId="77777777" w:rsidR="009832F7" w:rsidRPr="0077558D" w:rsidRDefault="009832F7" w:rsidP="009832F7">
            <w:pPr>
              <w:pStyle w:val="FSCtblMRL2"/>
            </w:pPr>
            <w:r w:rsidRPr="0077558D">
              <w:t>1</w:t>
            </w:r>
          </w:p>
        </w:tc>
      </w:tr>
      <w:tr w:rsidR="009832F7" w:rsidRPr="0077558D" w14:paraId="1A706766" w14:textId="77777777" w:rsidTr="009832F7">
        <w:trPr>
          <w:cantSplit/>
        </w:trPr>
        <w:tc>
          <w:tcPr>
            <w:tcW w:w="3402" w:type="dxa"/>
          </w:tcPr>
          <w:p w14:paraId="1865924C" w14:textId="77777777" w:rsidR="009832F7" w:rsidRPr="0077558D" w:rsidRDefault="009832F7" w:rsidP="009832F7">
            <w:pPr>
              <w:pStyle w:val="FSCtblMRL1"/>
            </w:pPr>
            <w:r w:rsidRPr="0077558D">
              <w:t>Cereal grains</w:t>
            </w:r>
          </w:p>
        </w:tc>
        <w:tc>
          <w:tcPr>
            <w:tcW w:w="1020" w:type="dxa"/>
          </w:tcPr>
          <w:p w14:paraId="0BAA2C41" w14:textId="77777777" w:rsidR="009832F7" w:rsidRPr="0077558D" w:rsidRDefault="009832F7" w:rsidP="009832F7">
            <w:pPr>
              <w:pStyle w:val="FSCtblMRL2"/>
            </w:pPr>
            <w:r w:rsidRPr="0077558D">
              <w:t>2</w:t>
            </w:r>
          </w:p>
        </w:tc>
      </w:tr>
      <w:tr w:rsidR="009832F7" w:rsidRPr="0077558D" w14:paraId="32E685A4" w14:textId="77777777" w:rsidTr="009832F7">
        <w:trPr>
          <w:cantSplit/>
        </w:trPr>
        <w:tc>
          <w:tcPr>
            <w:tcW w:w="3402" w:type="dxa"/>
            <w:tcBorders>
              <w:bottom w:val="single" w:sz="4" w:space="0" w:color="auto"/>
            </w:tcBorders>
          </w:tcPr>
          <w:p w14:paraId="653B66DB" w14:textId="77777777" w:rsidR="009832F7" w:rsidRPr="0077558D" w:rsidRDefault="009832F7" w:rsidP="009832F7">
            <w:pPr>
              <w:pStyle w:val="FSCtblMRL1"/>
            </w:pPr>
            <w:r w:rsidRPr="0077558D">
              <w:t>Peppers, chili (dry)</w:t>
            </w:r>
          </w:p>
        </w:tc>
        <w:tc>
          <w:tcPr>
            <w:tcW w:w="1020" w:type="dxa"/>
            <w:tcBorders>
              <w:bottom w:val="single" w:sz="4" w:space="0" w:color="auto"/>
            </w:tcBorders>
          </w:tcPr>
          <w:p w14:paraId="32E5BF3E" w14:textId="77777777" w:rsidR="009832F7" w:rsidRPr="0077558D" w:rsidRDefault="009832F7" w:rsidP="009832F7">
            <w:pPr>
              <w:pStyle w:val="FSCtblMRL2"/>
            </w:pPr>
            <w:r w:rsidRPr="0077558D">
              <w:t>10</w:t>
            </w:r>
          </w:p>
        </w:tc>
      </w:tr>
    </w:tbl>
    <w:p w14:paraId="50A1AF6E" w14:textId="77777777" w:rsidR="009832F7" w:rsidRDefault="009832F7" w:rsidP="009832F7">
      <w:pPr>
        <w:pStyle w:val="FSCtblMRL1"/>
        <w:rPr>
          <w:rFonts w:eastAsiaTheme="minorHAnsi"/>
        </w:rPr>
      </w:pPr>
      <w:r>
        <w:rPr>
          <w:rFonts w:eastAsiaTheme="minorHAnsi"/>
        </w:rPr>
        <w:br w:type="textWrapping" w:clear="all"/>
      </w: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03A53C2" w14:textId="77777777" w:rsidTr="009832F7">
        <w:trPr>
          <w:cantSplit/>
        </w:trPr>
        <w:tc>
          <w:tcPr>
            <w:tcW w:w="4422" w:type="dxa"/>
            <w:gridSpan w:val="2"/>
            <w:tcBorders>
              <w:top w:val="single" w:sz="4" w:space="0" w:color="auto"/>
            </w:tcBorders>
          </w:tcPr>
          <w:p w14:paraId="65D3FA68" w14:textId="77777777" w:rsidR="009832F7" w:rsidRPr="0077558D" w:rsidRDefault="009832F7" w:rsidP="009832F7">
            <w:pPr>
              <w:pStyle w:val="FSCtblh3"/>
            </w:pPr>
            <w:r w:rsidRPr="0077558D">
              <w:t>Agvet chemical:  Phenmedipham</w:t>
            </w:r>
          </w:p>
        </w:tc>
      </w:tr>
      <w:tr w:rsidR="009832F7" w:rsidRPr="0077558D" w14:paraId="65358F41" w14:textId="77777777" w:rsidTr="009832F7">
        <w:trPr>
          <w:cantSplit/>
        </w:trPr>
        <w:tc>
          <w:tcPr>
            <w:tcW w:w="4422" w:type="dxa"/>
            <w:gridSpan w:val="2"/>
          </w:tcPr>
          <w:p w14:paraId="28ABE323" w14:textId="77777777" w:rsidR="009832F7" w:rsidRPr="0077558D" w:rsidRDefault="009832F7" w:rsidP="009832F7">
            <w:pPr>
              <w:pStyle w:val="FSCtblh4"/>
            </w:pPr>
            <w:r w:rsidRPr="0077558D">
              <w:t>Permitted residue—commodities of plant origin:  Phenmedipham</w:t>
            </w:r>
          </w:p>
        </w:tc>
      </w:tr>
      <w:tr w:rsidR="009832F7" w:rsidRPr="0077558D" w14:paraId="7FB671CD" w14:textId="77777777" w:rsidTr="009832F7">
        <w:trPr>
          <w:cantSplit/>
        </w:trPr>
        <w:tc>
          <w:tcPr>
            <w:tcW w:w="4422" w:type="dxa"/>
            <w:gridSpan w:val="2"/>
            <w:tcBorders>
              <w:bottom w:val="single" w:sz="4" w:space="0" w:color="auto"/>
            </w:tcBorders>
          </w:tcPr>
          <w:p w14:paraId="52C58CC6" w14:textId="77777777" w:rsidR="009832F7" w:rsidRPr="0077558D" w:rsidRDefault="009832F7" w:rsidP="009832F7">
            <w:pPr>
              <w:pStyle w:val="FSCtblh4"/>
            </w:pPr>
            <w:r w:rsidRPr="0077558D">
              <w:t>Permitted residue—commodities of animal origin:  3-methyl-N-(3-hydroxyphenyl)carbamate</w:t>
            </w:r>
          </w:p>
        </w:tc>
      </w:tr>
      <w:tr w:rsidR="009832F7" w:rsidRPr="0077558D" w14:paraId="644917D7" w14:textId="77777777" w:rsidTr="009832F7">
        <w:trPr>
          <w:cantSplit/>
        </w:trPr>
        <w:tc>
          <w:tcPr>
            <w:tcW w:w="3402" w:type="dxa"/>
            <w:tcBorders>
              <w:bottom w:val="single" w:sz="4" w:space="0" w:color="auto"/>
            </w:tcBorders>
          </w:tcPr>
          <w:p w14:paraId="1538B891" w14:textId="77777777" w:rsidR="009832F7" w:rsidRPr="0077558D" w:rsidRDefault="009832F7" w:rsidP="009832F7">
            <w:pPr>
              <w:pStyle w:val="FSCtblMRL1"/>
            </w:pPr>
            <w:r w:rsidRPr="0077558D">
              <w:t>Leafy vegetables [except chard (silver beet)]</w:t>
            </w:r>
          </w:p>
        </w:tc>
        <w:tc>
          <w:tcPr>
            <w:tcW w:w="1020" w:type="dxa"/>
            <w:tcBorders>
              <w:bottom w:val="single" w:sz="4" w:space="0" w:color="auto"/>
            </w:tcBorders>
          </w:tcPr>
          <w:p w14:paraId="3C0D4627" w14:textId="77777777" w:rsidR="009832F7" w:rsidRPr="0077558D" w:rsidRDefault="009832F7" w:rsidP="009832F7">
            <w:pPr>
              <w:pStyle w:val="FSCtblMRL2"/>
            </w:pPr>
            <w:r w:rsidRPr="0077558D">
              <w:t>T1</w:t>
            </w:r>
          </w:p>
        </w:tc>
      </w:tr>
    </w:tbl>
    <w:p w14:paraId="63246C7E" w14:textId="77777777" w:rsidR="009832F7" w:rsidRDefault="009832F7" w:rsidP="009832F7">
      <w:pPr>
        <w:pStyle w:val="FSCtblMRL1"/>
        <w:rPr>
          <w:rFonts w:eastAsiaTheme="minorHAnsi"/>
        </w:rPr>
      </w:pPr>
    </w:p>
    <w:p w14:paraId="0763125E" w14:textId="77777777" w:rsidR="009832F7" w:rsidRPr="0077558D" w:rsidRDefault="009832F7" w:rsidP="009832F7">
      <w:pPr>
        <w:pStyle w:val="FSCtblMRL1"/>
        <w:rPr>
          <w:rFonts w:eastAsiaTheme="minorHAnsi"/>
        </w:rPr>
      </w:pPr>
    </w:p>
    <w:tbl>
      <w:tblPr>
        <w:tblStyle w:val="TableGrid123"/>
        <w:tblW w:w="4422"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AAC8B1C" w14:textId="77777777" w:rsidTr="009832F7">
        <w:trPr>
          <w:cantSplit/>
        </w:trPr>
        <w:tc>
          <w:tcPr>
            <w:tcW w:w="4422" w:type="dxa"/>
            <w:gridSpan w:val="2"/>
            <w:tcBorders>
              <w:bottom w:val="nil"/>
            </w:tcBorders>
          </w:tcPr>
          <w:p w14:paraId="7EC44589" w14:textId="77777777" w:rsidR="009832F7" w:rsidRPr="0077558D" w:rsidRDefault="009832F7" w:rsidP="009832F7">
            <w:pPr>
              <w:pStyle w:val="FSCtblh3"/>
            </w:pPr>
            <w:r w:rsidRPr="0077558D">
              <w:t>Agvet chemical:  2-Phenylphenol</w:t>
            </w:r>
          </w:p>
        </w:tc>
      </w:tr>
      <w:tr w:rsidR="009832F7" w:rsidRPr="0077558D" w14:paraId="3232B759" w14:textId="77777777" w:rsidTr="009832F7">
        <w:trPr>
          <w:cantSplit/>
        </w:trPr>
        <w:tc>
          <w:tcPr>
            <w:tcW w:w="4422" w:type="dxa"/>
            <w:gridSpan w:val="2"/>
            <w:tcBorders>
              <w:top w:val="nil"/>
              <w:bottom w:val="single" w:sz="4" w:space="0" w:color="auto"/>
            </w:tcBorders>
          </w:tcPr>
          <w:p w14:paraId="58619234" w14:textId="77777777" w:rsidR="009832F7" w:rsidRPr="0077558D" w:rsidRDefault="009832F7" w:rsidP="009832F7">
            <w:pPr>
              <w:pStyle w:val="FSCtblh4"/>
            </w:pPr>
            <w:r w:rsidRPr="0077558D">
              <w:t>Permitted residue:  Sum of 2-phenylphenol and 2-phenylphenate, expressed as 2-phenylphenol</w:t>
            </w:r>
          </w:p>
        </w:tc>
      </w:tr>
      <w:tr w:rsidR="009832F7" w:rsidRPr="0077558D" w14:paraId="2D15C492" w14:textId="77777777" w:rsidTr="009832F7">
        <w:trPr>
          <w:cantSplit/>
        </w:trPr>
        <w:tc>
          <w:tcPr>
            <w:tcW w:w="3402" w:type="dxa"/>
            <w:tcBorders>
              <w:top w:val="nil"/>
              <w:bottom w:val="single" w:sz="4" w:space="0" w:color="auto"/>
            </w:tcBorders>
          </w:tcPr>
          <w:p w14:paraId="5EB09EBB" w14:textId="77777777" w:rsidR="009832F7" w:rsidRPr="0077558D" w:rsidRDefault="009832F7" w:rsidP="009832F7">
            <w:pPr>
              <w:pStyle w:val="FSCtblMRL1"/>
            </w:pPr>
            <w:r w:rsidRPr="0077558D">
              <w:t>Citrus fruits</w:t>
            </w:r>
          </w:p>
        </w:tc>
        <w:tc>
          <w:tcPr>
            <w:tcW w:w="1020" w:type="dxa"/>
            <w:tcBorders>
              <w:top w:val="nil"/>
              <w:bottom w:val="single" w:sz="4" w:space="0" w:color="auto"/>
            </w:tcBorders>
          </w:tcPr>
          <w:p w14:paraId="38C65E20" w14:textId="77777777" w:rsidR="009832F7" w:rsidRPr="0077558D" w:rsidRDefault="009832F7" w:rsidP="009832F7">
            <w:pPr>
              <w:pStyle w:val="FSCtblMRL2"/>
            </w:pPr>
            <w:r w:rsidRPr="0077558D">
              <w:t>10</w:t>
            </w:r>
          </w:p>
        </w:tc>
      </w:tr>
      <w:tr w:rsidR="009832F7" w:rsidRPr="0077558D" w14:paraId="248EE5E8" w14:textId="77777777" w:rsidTr="009832F7">
        <w:trPr>
          <w:cantSplit/>
        </w:trPr>
        <w:tc>
          <w:tcPr>
            <w:tcW w:w="3402" w:type="dxa"/>
            <w:tcBorders>
              <w:top w:val="single" w:sz="4" w:space="0" w:color="auto"/>
              <w:bottom w:val="nil"/>
            </w:tcBorders>
          </w:tcPr>
          <w:p w14:paraId="3722F1CD" w14:textId="77777777" w:rsidR="009832F7" w:rsidRDefault="009832F7" w:rsidP="009832F7">
            <w:pPr>
              <w:pStyle w:val="FSCtblMRL1"/>
            </w:pPr>
          </w:p>
          <w:p w14:paraId="52A31A5E" w14:textId="77777777" w:rsidR="009832F7" w:rsidRPr="0077558D" w:rsidRDefault="009832F7" w:rsidP="009832F7">
            <w:pPr>
              <w:pStyle w:val="FSCtblMRL1"/>
            </w:pPr>
          </w:p>
        </w:tc>
        <w:tc>
          <w:tcPr>
            <w:tcW w:w="1020" w:type="dxa"/>
            <w:tcBorders>
              <w:top w:val="single" w:sz="4" w:space="0" w:color="auto"/>
            </w:tcBorders>
          </w:tcPr>
          <w:p w14:paraId="56375A45" w14:textId="77777777" w:rsidR="009832F7" w:rsidRPr="0077558D" w:rsidRDefault="009832F7" w:rsidP="009832F7">
            <w:pPr>
              <w:pStyle w:val="FSCtblMRL2"/>
            </w:pPr>
          </w:p>
        </w:tc>
      </w:tr>
      <w:tr w:rsidR="009832F7" w:rsidRPr="0077558D" w14:paraId="15A288A9" w14:textId="77777777" w:rsidTr="009832F7">
        <w:tblPrEx>
          <w:tblBorders>
            <w:top w:val="none" w:sz="0" w:space="0" w:color="auto"/>
          </w:tblBorders>
        </w:tblPrEx>
        <w:trPr>
          <w:cantSplit/>
        </w:trPr>
        <w:tc>
          <w:tcPr>
            <w:tcW w:w="4422" w:type="dxa"/>
            <w:gridSpan w:val="2"/>
            <w:tcBorders>
              <w:top w:val="single" w:sz="4" w:space="0" w:color="auto"/>
            </w:tcBorders>
          </w:tcPr>
          <w:p w14:paraId="1916AAC8" w14:textId="77777777" w:rsidR="009832F7" w:rsidRPr="0077558D" w:rsidRDefault="009832F7" w:rsidP="009832F7">
            <w:pPr>
              <w:pStyle w:val="FSCtblh3"/>
            </w:pPr>
            <w:r w:rsidRPr="0077558D">
              <w:t>Agvet chemical:  Phorate</w:t>
            </w:r>
          </w:p>
        </w:tc>
      </w:tr>
      <w:tr w:rsidR="009832F7" w:rsidRPr="0077558D" w14:paraId="10688CDE" w14:textId="77777777" w:rsidTr="009832F7">
        <w:tblPrEx>
          <w:tblBorders>
            <w:top w:val="none" w:sz="0" w:space="0" w:color="auto"/>
          </w:tblBorders>
        </w:tblPrEx>
        <w:trPr>
          <w:cantSplit/>
        </w:trPr>
        <w:tc>
          <w:tcPr>
            <w:tcW w:w="4422" w:type="dxa"/>
            <w:gridSpan w:val="2"/>
            <w:tcBorders>
              <w:bottom w:val="single" w:sz="4" w:space="0" w:color="auto"/>
            </w:tcBorders>
          </w:tcPr>
          <w:p w14:paraId="1761723F" w14:textId="77777777" w:rsidR="009832F7" w:rsidRPr="0077558D" w:rsidRDefault="009832F7" w:rsidP="009832F7">
            <w:pPr>
              <w:pStyle w:val="FSCtblh4"/>
            </w:pPr>
            <w:r w:rsidRPr="0077558D">
              <w:t>Permitted residue:  Sum of phorate, its oxygen analogue, and their sulfoxides and sulfones, expressed as phorate</w:t>
            </w:r>
          </w:p>
        </w:tc>
      </w:tr>
      <w:tr w:rsidR="009832F7" w:rsidRPr="0077558D" w14:paraId="4821675C" w14:textId="77777777" w:rsidTr="009832F7">
        <w:tblPrEx>
          <w:tblBorders>
            <w:top w:val="none" w:sz="0" w:space="0" w:color="auto"/>
          </w:tblBorders>
        </w:tblPrEx>
        <w:trPr>
          <w:cantSplit/>
        </w:trPr>
        <w:tc>
          <w:tcPr>
            <w:tcW w:w="3402" w:type="dxa"/>
            <w:tcBorders>
              <w:top w:val="single" w:sz="4" w:space="0" w:color="auto"/>
            </w:tcBorders>
          </w:tcPr>
          <w:p w14:paraId="15F0DA0C" w14:textId="77777777" w:rsidR="009832F7" w:rsidRPr="0077558D" w:rsidRDefault="009832F7" w:rsidP="009832F7">
            <w:pPr>
              <w:pStyle w:val="FSCtblMRL1"/>
            </w:pPr>
            <w:r w:rsidRPr="0077558D">
              <w:t xml:space="preserve">Brassica (cole or cabbage) vegetables, flowerhead brassicas [except Brussels sprouts; broccoli; cauliflower; head cabbages] </w:t>
            </w:r>
          </w:p>
        </w:tc>
        <w:tc>
          <w:tcPr>
            <w:tcW w:w="1020" w:type="dxa"/>
            <w:tcBorders>
              <w:top w:val="single" w:sz="4" w:space="0" w:color="auto"/>
            </w:tcBorders>
          </w:tcPr>
          <w:p w14:paraId="53E9B714" w14:textId="77777777" w:rsidR="009832F7" w:rsidRPr="0077558D" w:rsidRDefault="009832F7" w:rsidP="009832F7">
            <w:pPr>
              <w:pStyle w:val="FSCtblMRL2"/>
            </w:pPr>
            <w:r w:rsidRPr="0077558D">
              <w:t>T*0.01</w:t>
            </w:r>
          </w:p>
        </w:tc>
      </w:tr>
      <w:tr w:rsidR="009832F7" w:rsidRPr="0077558D" w14:paraId="2E667C3D" w14:textId="77777777" w:rsidTr="009832F7">
        <w:tblPrEx>
          <w:tblBorders>
            <w:top w:val="none" w:sz="0" w:space="0" w:color="auto"/>
          </w:tblBorders>
        </w:tblPrEx>
        <w:trPr>
          <w:cantSplit/>
        </w:trPr>
        <w:tc>
          <w:tcPr>
            <w:tcW w:w="3402" w:type="dxa"/>
            <w:tcBorders>
              <w:bottom w:val="single" w:sz="4" w:space="0" w:color="auto"/>
            </w:tcBorders>
          </w:tcPr>
          <w:p w14:paraId="4487203E" w14:textId="77777777" w:rsidR="009832F7" w:rsidRPr="0077558D" w:rsidRDefault="009832F7" w:rsidP="009832F7">
            <w:pPr>
              <w:pStyle w:val="FSCtblMRL1"/>
            </w:pPr>
            <w:r w:rsidRPr="0077558D">
              <w:t>Leafy vegetables</w:t>
            </w:r>
          </w:p>
        </w:tc>
        <w:tc>
          <w:tcPr>
            <w:tcW w:w="1020" w:type="dxa"/>
            <w:tcBorders>
              <w:bottom w:val="single" w:sz="4" w:space="0" w:color="auto"/>
            </w:tcBorders>
          </w:tcPr>
          <w:p w14:paraId="0EECD2FA" w14:textId="77777777" w:rsidR="009832F7" w:rsidRPr="0077558D" w:rsidRDefault="009832F7" w:rsidP="009832F7">
            <w:pPr>
              <w:pStyle w:val="FSCtblMRL2"/>
            </w:pPr>
            <w:r w:rsidRPr="0077558D">
              <w:t>T*0.01</w:t>
            </w:r>
          </w:p>
        </w:tc>
      </w:tr>
    </w:tbl>
    <w:p w14:paraId="2CB90B93" w14:textId="77777777" w:rsidR="009832F7" w:rsidRDefault="009832F7" w:rsidP="009832F7">
      <w:pPr>
        <w:pStyle w:val="FSCtblMRL1"/>
        <w:rPr>
          <w:rFonts w:eastAsiaTheme="minorHAnsi"/>
        </w:rPr>
      </w:pPr>
    </w:p>
    <w:p w14:paraId="51FDD0F5"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8DD01DC" w14:textId="77777777" w:rsidTr="009832F7">
        <w:trPr>
          <w:cantSplit/>
        </w:trPr>
        <w:tc>
          <w:tcPr>
            <w:tcW w:w="4422" w:type="dxa"/>
            <w:gridSpan w:val="2"/>
            <w:tcBorders>
              <w:top w:val="single" w:sz="4" w:space="0" w:color="auto"/>
            </w:tcBorders>
          </w:tcPr>
          <w:p w14:paraId="11461695" w14:textId="77777777" w:rsidR="009832F7" w:rsidRPr="0077558D" w:rsidRDefault="009832F7" w:rsidP="009832F7">
            <w:pPr>
              <w:pStyle w:val="FSCtblh3"/>
            </w:pPr>
            <w:r w:rsidRPr="0077558D">
              <w:t>Agvet chemical:  Phosmet</w:t>
            </w:r>
          </w:p>
        </w:tc>
      </w:tr>
      <w:tr w:rsidR="009832F7" w:rsidRPr="0077558D" w14:paraId="6465B40A" w14:textId="77777777" w:rsidTr="009832F7">
        <w:trPr>
          <w:cantSplit/>
        </w:trPr>
        <w:tc>
          <w:tcPr>
            <w:tcW w:w="4422" w:type="dxa"/>
            <w:gridSpan w:val="2"/>
            <w:tcBorders>
              <w:bottom w:val="single" w:sz="4" w:space="0" w:color="auto"/>
            </w:tcBorders>
          </w:tcPr>
          <w:p w14:paraId="619D2372" w14:textId="77777777" w:rsidR="009832F7" w:rsidRPr="0077558D" w:rsidRDefault="009832F7" w:rsidP="009832F7">
            <w:pPr>
              <w:pStyle w:val="FSCtblh4"/>
            </w:pPr>
            <w:r w:rsidRPr="0077558D">
              <w:t>Permitted residue:  Sum of phosmet and its oxygen analogue, expressed as phosmet</w:t>
            </w:r>
          </w:p>
        </w:tc>
      </w:tr>
      <w:tr w:rsidR="009832F7" w:rsidRPr="0077558D" w14:paraId="2878E82E" w14:textId="77777777" w:rsidTr="009832F7">
        <w:trPr>
          <w:cantSplit/>
        </w:trPr>
        <w:tc>
          <w:tcPr>
            <w:tcW w:w="3402" w:type="dxa"/>
          </w:tcPr>
          <w:p w14:paraId="2CB8C57E" w14:textId="77777777" w:rsidR="009832F7" w:rsidRPr="0077558D" w:rsidRDefault="009832F7" w:rsidP="009832F7">
            <w:pPr>
              <w:pStyle w:val="FSCtblMRL1"/>
            </w:pPr>
            <w:r w:rsidRPr="0077558D">
              <w:t>Cereal grains</w:t>
            </w:r>
          </w:p>
        </w:tc>
        <w:tc>
          <w:tcPr>
            <w:tcW w:w="1020" w:type="dxa"/>
          </w:tcPr>
          <w:p w14:paraId="477D2ECA" w14:textId="77777777" w:rsidR="009832F7" w:rsidRPr="0077558D" w:rsidRDefault="009832F7" w:rsidP="009832F7">
            <w:pPr>
              <w:pStyle w:val="FSCtblMRL2"/>
            </w:pPr>
            <w:r w:rsidRPr="0077558D">
              <w:t>*0.05</w:t>
            </w:r>
          </w:p>
        </w:tc>
      </w:tr>
      <w:tr w:rsidR="009832F7" w:rsidRPr="0077558D" w14:paraId="33843104" w14:textId="77777777" w:rsidTr="009832F7">
        <w:trPr>
          <w:cantSplit/>
        </w:trPr>
        <w:tc>
          <w:tcPr>
            <w:tcW w:w="3402" w:type="dxa"/>
            <w:tcBorders>
              <w:bottom w:val="single" w:sz="4" w:space="0" w:color="auto"/>
            </w:tcBorders>
          </w:tcPr>
          <w:p w14:paraId="416FFCA9" w14:textId="77777777" w:rsidR="009832F7" w:rsidRPr="0077558D" w:rsidRDefault="009832F7" w:rsidP="009832F7">
            <w:pPr>
              <w:pStyle w:val="FSCtblMRL1"/>
            </w:pPr>
            <w:r w:rsidRPr="0077558D">
              <w:rPr>
                <w:lang w:val="en-AU"/>
              </w:rPr>
              <w:t>Stone fruits [except cherries]</w:t>
            </w:r>
          </w:p>
        </w:tc>
        <w:tc>
          <w:tcPr>
            <w:tcW w:w="1020" w:type="dxa"/>
            <w:tcBorders>
              <w:bottom w:val="single" w:sz="4" w:space="0" w:color="auto"/>
            </w:tcBorders>
          </w:tcPr>
          <w:p w14:paraId="003CB1F8" w14:textId="77777777" w:rsidR="009832F7" w:rsidRPr="0077558D" w:rsidRDefault="009832F7" w:rsidP="009832F7">
            <w:pPr>
              <w:pStyle w:val="FSCtblMRL2"/>
            </w:pPr>
            <w:r w:rsidRPr="0077558D">
              <w:rPr>
                <w:lang w:val="en-AU"/>
              </w:rPr>
              <w:t>5</w:t>
            </w:r>
          </w:p>
        </w:tc>
      </w:tr>
    </w:tbl>
    <w:p w14:paraId="7159299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524F923" w14:textId="77777777" w:rsidTr="009832F7">
        <w:trPr>
          <w:cantSplit/>
        </w:trPr>
        <w:tc>
          <w:tcPr>
            <w:tcW w:w="4422" w:type="dxa"/>
            <w:gridSpan w:val="2"/>
            <w:tcBorders>
              <w:top w:val="single" w:sz="4" w:space="0" w:color="auto"/>
            </w:tcBorders>
          </w:tcPr>
          <w:p w14:paraId="049D647E" w14:textId="77777777" w:rsidR="009832F7" w:rsidRPr="0077558D" w:rsidRDefault="009832F7" w:rsidP="009832F7">
            <w:pPr>
              <w:pStyle w:val="FSCtblh3"/>
            </w:pPr>
            <w:r w:rsidRPr="0077558D">
              <w:lastRenderedPageBreak/>
              <w:t>Agvet chemical:  Phosphine</w:t>
            </w:r>
          </w:p>
        </w:tc>
      </w:tr>
      <w:tr w:rsidR="009832F7" w:rsidRPr="0077558D" w14:paraId="5913A0F1" w14:textId="77777777" w:rsidTr="009832F7">
        <w:trPr>
          <w:cantSplit/>
        </w:trPr>
        <w:tc>
          <w:tcPr>
            <w:tcW w:w="4422" w:type="dxa"/>
            <w:gridSpan w:val="2"/>
            <w:tcBorders>
              <w:bottom w:val="single" w:sz="4" w:space="0" w:color="auto"/>
            </w:tcBorders>
          </w:tcPr>
          <w:p w14:paraId="16767282" w14:textId="77777777" w:rsidR="009832F7" w:rsidRPr="0077558D" w:rsidRDefault="009832F7" w:rsidP="009832F7">
            <w:pPr>
              <w:pStyle w:val="FSCtblh4"/>
            </w:pPr>
            <w:r w:rsidRPr="0077558D">
              <w:t>Permitted residue:  All phosphides, expressed as hydrogen phosphide (phosphine)</w:t>
            </w:r>
          </w:p>
        </w:tc>
      </w:tr>
      <w:tr w:rsidR="009832F7" w:rsidRPr="0077558D" w14:paraId="1A024D6C" w14:textId="77777777" w:rsidTr="009832F7">
        <w:trPr>
          <w:cantSplit/>
        </w:trPr>
        <w:tc>
          <w:tcPr>
            <w:tcW w:w="3402" w:type="dxa"/>
          </w:tcPr>
          <w:p w14:paraId="611234D6" w14:textId="77777777" w:rsidR="009832F7" w:rsidRPr="0077558D" w:rsidRDefault="009832F7" w:rsidP="009832F7">
            <w:pPr>
              <w:pStyle w:val="FSCtblMRL1"/>
            </w:pPr>
            <w:r w:rsidRPr="0077558D">
              <w:t>Cereal grains</w:t>
            </w:r>
          </w:p>
        </w:tc>
        <w:tc>
          <w:tcPr>
            <w:tcW w:w="1020" w:type="dxa"/>
          </w:tcPr>
          <w:p w14:paraId="1281D62E" w14:textId="77777777" w:rsidR="009832F7" w:rsidRPr="0077558D" w:rsidRDefault="009832F7" w:rsidP="009832F7">
            <w:pPr>
              <w:pStyle w:val="FSCtblMRL2"/>
            </w:pPr>
            <w:r w:rsidRPr="0077558D">
              <w:t>*0.1</w:t>
            </w:r>
          </w:p>
        </w:tc>
      </w:tr>
      <w:tr w:rsidR="009832F7" w:rsidRPr="0077558D" w14:paraId="733DC2D0" w14:textId="77777777" w:rsidTr="009832F7">
        <w:trPr>
          <w:cantSplit/>
        </w:trPr>
        <w:tc>
          <w:tcPr>
            <w:tcW w:w="3402" w:type="dxa"/>
          </w:tcPr>
          <w:p w14:paraId="6560F03D" w14:textId="77777777" w:rsidR="009832F7" w:rsidRPr="0077558D" w:rsidRDefault="009832F7" w:rsidP="009832F7">
            <w:pPr>
              <w:pStyle w:val="FSCtblMRL1"/>
            </w:pPr>
            <w:r w:rsidRPr="0077558D">
              <w:t>Citrus fruits</w:t>
            </w:r>
          </w:p>
        </w:tc>
        <w:tc>
          <w:tcPr>
            <w:tcW w:w="1020" w:type="dxa"/>
          </w:tcPr>
          <w:p w14:paraId="52ED435A" w14:textId="77777777" w:rsidR="009832F7" w:rsidRPr="0077558D" w:rsidRDefault="009832F7" w:rsidP="009832F7">
            <w:pPr>
              <w:pStyle w:val="FSCtblMRL2"/>
            </w:pPr>
            <w:r>
              <w:t>*</w:t>
            </w:r>
            <w:r w:rsidRPr="0077558D">
              <w:t>0.01</w:t>
            </w:r>
          </w:p>
        </w:tc>
      </w:tr>
      <w:tr w:rsidR="009832F7" w:rsidRPr="0077558D" w14:paraId="628E609A" w14:textId="77777777" w:rsidTr="009832F7">
        <w:trPr>
          <w:cantSplit/>
        </w:trPr>
        <w:tc>
          <w:tcPr>
            <w:tcW w:w="3402" w:type="dxa"/>
            <w:tcBorders>
              <w:bottom w:val="single" w:sz="4" w:space="0" w:color="auto"/>
            </w:tcBorders>
          </w:tcPr>
          <w:p w14:paraId="23678DB7" w14:textId="77777777" w:rsidR="009832F7" w:rsidRPr="0077558D" w:rsidRDefault="009832F7" w:rsidP="009832F7">
            <w:pPr>
              <w:pStyle w:val="FSCtblMRL1"/>
            </w:pPr>
            <w:r w:rsidRPr="0077558D">
              <w:t>Pulses</w:t>
            </w:r>
          </w:p>
        </w:tc>
        <w:tc>
          <w:tcPr>
            <w:tcW w:w="1020" w:type="dxa"/>
            <w:tcBorders>
              <w:bottom w:val="single" w:sz="4" w:space="0" w:color="auto"/>
            </w:tcBorders>
          </w:tcPr>
          <w:p w14:paraId="56B46B8A" w14:textId="77777777" w:rsidR="009832F7" w:rsidRPr="0077558D" w:rsidRDefault="009832F7" w:rsidP="009832F7">
            <w:pPr>
              <w:pStyle w:val="FSCtblMRL2"/>
            </w:pPr>
            <w:r w:rsidRPr="0077558D">
              <w:t>*0.01</w:t>
            </w:r>
          </w:p>
        </w:tc>
      </w:tr>
    </w:tbl>
    <w:p w14:paraId="0B1CDB20" w14:textId="77777777" w:rsidR="009832F7" w:rsidRDefault="009832F7" w:rsidP="009832F7">
      <w:pPr>
        <w:pStyle w:val="FSCtblMRL1"/>
        <w:rPr>
          <w:rFonts w:eastAsiaTheme="minorHAnsi"/>
        </w:rPr>
      </w:pPr>
    </w:p>
    <w:p w14:paraId="6D0F12A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23D0CB1" w14:textId="77777777" w:rsidTr="009832F7">
        <w:trPr>
          <w:cantSplit/>
        </w:trPr>
        <w:tc>
          <w:tcPr>
            <w:tcW w:w="4422" w:type="dxa"/>
            <w:gridSpan w:val="2"/>
            <w:tcBorders>
              <w:top w:val="single" w:sz="4" w:space="0" w:color="auto"/>
            </w:tcBorders>
          </w:tcPr>
          <w:p w14:paraId="764C253A" w14:textId="77777777" w:rsidR="009832F7" w:rsidRPr="0077558D" w:rsidRDefault="009832F7" w:rsidP="009832F7">
            <w:pPr>
              <w:pStyle w:val="FSCtblh3"/>
            </w:pPr>
            <w:r w:rsidRPr="0077558D">
              <w:t>Agvet chemical:  Phosphorous acid</w:t>
            </w:r>
          </w:p>
        </w:tc>
      </w:tr>
      <w:tr w:rsidR="009832F7" w:rsidRPr="0077558D" w14:paraId="7B27E331" w14:textId="77777777" w:rsidTr="009832F7">
        <w:trPr>
          <w:cantSplit/>
        </w:trPr>
        <w:tc>
          <w:tcPr>
            <w:tcW w:w="4422" w:type="dxa"/>
            <w:gridSpan w:val="2"/>
            <w:tcBorders>
              <w:bottom w:val="single" w:sz="4" w:space="0" w:color="auto"/>
            </w:tcBorders>
          </w:tcPr>
          <w:p w14:paraId="5B1CCE6C" w14:textId="77777777" w:rsidR="009832F7" w:rsidRPr="0077558D" w:rsidRDefault="009832F7" w:rsidP="009832F7">
            <w:pPr>
              <w:pStyle w:val="FSCtblh4"/>
            </w:pPr>
            <w:r w:rsidRPr="0077558D">
              <w:t>Permitted residue:  Phosphorous acid</w:t>
            </w:r>
          </w:p>
        </w:tc>
      </w:tr>
      <w:tr w:rsidR="009832F7" w:rsidRPr="0077558D" w14:paraId="4556C165" w14:textId="77777777" w:rsidTr="009832F7">
        <w:trPr>
          <w:cantSplit/>
        </w:trPr>
        <w:tc>
          <w:tcPr>
            <w:tcW w:w="3402" w:type="dxa"/>
          </w:tcPr>
          <w:p w14:paraId="4443C676" w14:textId="77777777" w:rsidR="009832F7" w:rsidRPr="0077558D" w:rsidRDefault="009832F7" w:rsidP="009832F7">
            <w:pPr>
              <w:pStyle w:val="Default"/>
              <w:rPr>
                <w:sz w:val="18"/>
                <w:szCs w:val="18"/>
              </w:rPr>
            </w:pPr>
            <w:r w:rsidRPr="0077558D">
              <w:rPr>
                <w:sz w:val="18"/>
                <w:szCs w:val="18"/>
              </w:rPr>
              <w:t>Assorted tropical and sub-tropical fruits</w:t>
            </w:r>
          </w:p>
          <w:p w14:paraId="772179DA" w14:textId="77777777" w:rsidR="009832F7" w:rsidRPr="0077558D" w:rsidRDefault="009832F7" w:rsidP="009832F7">
            <w:pPr>
              <w:pStyle w:val="Default"/>
            </w:pPr>
            <w:r w:rsidRPr="0077558D">
              <w:rPr>
                <w:sz w:val="18"/>
                <w:szCs w:val="18"/>
              </w:rPr>
              <w:t>– inedible peel [except avocado; passionfruit</w:t>
            </w:r>
            <w:r w:rsidRPr="00F9428D">
              <w:rPr>
                <w:sz w:val="18"/>
                <w:szCs w:val="18"/>
              </w:rPr>
              <w:t>]</w:t>
            </w:r>
          </w:p>
        </w:tc>
        <w:tc>
          <w:tcPr>
            <w:tcW w:w="1020" w:type="dxa"/>
          </w:tcPr>
          <w:p w14:paraId="5A4C89FE" w14:textId="77777777" w:rsidR="009832F7" w:rsidRPr="0077558D" w:rsidRDefault="009832F7" w:rsidP="009832F7">
            <w:pPr>
              <w:pStyle w:val="FSCtblMRL2"/>
            </w:pPr>
            <w:r w:rsidRPr="0077558D">
              <w:t>T100</w:t>
            </w:r>
          </w:p>
        </w:tc>
      </w:tr>
      <w:tr w:rsidR="009832F7" w:rsidRPr="0077558D" w14:paraId="3F50C0A4" w14:textId="77777777" w:rsidTr="009832F7">
        <w:trPr>
          <w:cantSplit/>
        </w:trPr>
        <w:tc>
          <w:tcPr>
            <w:tcW w:w="3402" w:type="dxa"/>
          </w:tcPr>
          <w:p w14:paraId="2C461DA7" w14:textId="77777777" w:rsidR="009832F7" w:rsidRPr="0077558D" w:rsidRDefault="009832F7" w:rsidP="009832F7">
            <w:pPr>
              <w:pStyle w:val="FSCtblMRL1"/>
            </w:pPr>
            <w:r w:rsidRPr="0077558D">
              <w:t>Brassica (cole or cabbage) vegetables, head cabbages, flowerhead brassicas [exceptflowerhead brassicas]</w:t>
            </w:r>
          </w:p>
        </w:tc>
        <w:tc>
          <w:tcPr>
            <w:tcW w:w="1020" w:type="dxa"/>
          </w:tcPr>
          <w:p w14:paraId="18EC60F8" w14:textId="77777777" w:rsidR="009832F7" w:rsidRPr="0077558D" w:rsidRDefault="009832F7" w:rsidP="009832F7">
            <w:pPr>
              <w:pStyle w:val="FSCtblMRL2"/>
            </w:pPr>
            <w:r w:rsidRPr="0077558D">
              <w:t>T1</w:t>
            </w:r>
          </w:p>
        </w:tc>
      </w:tr>
      <w:tr w:rsidR="009832F7" w:rsidRPr="0077558D" w14:paraId="4569D7C4" w14:textId="77777777" w:rsidTr="009832F7">
        <w:trPr>
          <w:cantSplit/>
        </w:trPr>
        <w:tc>
          <w:tcPr>
            <w:tcW w:w="3402" w:type="dxa"/>
          </w:tcPr>
          <w:p w14:paraId="17FB3669" w14:textId="77777777" w:rsidR="009832F7" w:rsidRPr="0077558D" w:rsidRDefault="009832F7" w:rsidP="009832F7">
            <w:pPr>
              <w:pStyle w:val="FSCtblMRL1"/>
            </w:pPr>
            <w:r w:rsidRPr="0077558D">
              <w:t>Bulb vegetables</w:t>
            </w:r>
          </w:p>
        </w:tc>
        <w:tc>
          <w:tcPr>
            <w:tcW w:w="1020" w:type="dxa"/>
          </w:tcPr>
          <w:p w14:paraId="1B632407" w14:textId="77777777" w:rsidR="009832F7" w:rsidRPr="0077558D" w:rsidRDefault="009832F7" w:rsidP="009832F7">
            <w:pPr>
              <w:pStyle w:val="FSCtblMRL2"/>
            </w:pPr>
            <w:r w:rsidRPr="0077558D">
              <w:t>T10</w:t>
            </w:r>
          </w:p>
        </w:tc>
      </w:tr>
      <w:tr w:rsidR="009832F7" w:rsidRPr="0077558D" w14:paraId="7FE8F1D5" w14:textId="77777777" w:rsidTr="009832F7">
        <w:trPr>
          <w:cantSplit/>
        </w:trPr>
        <w:tc>
          <w:tcPr>
            <w:tcW w:w="3402" w:type="dxa"/>
          </w:tcPr>
          <w:p w14:paraId="08874F07" w14:textId="77777777" w:rsidR="009832F7" w:rsidRPr="0077558D" w:rsidRDefault="009832F7" w:rsidP="009832F7">
            <w:pPr>
              <w:pStyle w:val="FSCtblMRL1"/>
            </w:pPr>
            <w:r w:rsidRPr="0077558D">
              <w:t>Citrus fruits</w:t>
            </w:r>
          </w:p>
        </w:tc>
        <w:tc>
          <w:tcPr>
            <w:tcW w:w="1020" w:type="dxa"/>
          </w:tcPr>
          <w:p w14:paraId="49EF6455" w14:textId="77777777" w:rsidR="009832F7" w:rsidRPr="0077558D" w:rsidRDefault="009832F7" w:rsidP="009832F7">
            <w:pPr>
              <w:pStyle w:val="FSCtblMRL2"/>
            </w:pPr>
            <w:r w:rsidRPr="0077558D">
              <w:t>100</w:t>
            </w:r>
          </w:p>
        </w:tc>
      </w:tr>
      <w:tr w:rsidR="009832F7" w:rsidRPr="0077558D" w14:paraId="1C163454" w14:textId="77777777" w:rsidTr="009832F7">
        <w:trPr>
          <w:cantSplit/>
        </w:trPr>
        <w:tc>
          <w:tcPr>
            <w:tcW w:w="3402" w:type="dxa"/>
          </w:tcPr>
          <w:p w14:paraId="26927A3B" w14:textId="77777777" w:rsidR="009832F7" w:rsidRPr="0077558D" w:rsidRDefault="009832F7" w:rsidP="009832F7">
            <w:pPr>
              <w:pStyle w:val="FSCtblMRL1"/>
            </w:pPr>
            <w:r w:rsidRPr="0077558D">
              <w:t>Leafy vegetables</w:t>
            </w:r>
          </w:p>
        </w:tc>
        <w:tc>
          <w:tcPr>
            <w:tcW w:w="1020" w:type="dxa"/>
          </w:tcPr>
          <w:p w14:paraId="5C67FB07" w14:textId="77777777" w:rsidR="009832F7" w:rsidRPr="0077558D" w:rsidRDefault="009832F7" w:rsidP="009832F7">
            <w:pPr>
              <w:pStyle w:val="FSCtblMRL2"/>
            </w:pPr>
            <w:r w:rsidRPr="0077558D">
              <w:t>T150</w:t>
            </w:r>
          </w:p>
        </w:tc>
      </w:tr>
      <w:tr w:rsidR="009832F7" w:rsidRPr="0077558D" w14:paraId="2D339A42" w14:textId="77777777" w:rsidTr="009832F7">
        <w:trPr>
          <w:cantSplit/>
        </w:trPr>
        <w:tc>
          <w:tcPr>
            <w:tcW w:w="3402" w:type="dxa"/>
            <w:tcBorders>
              <w:bottom w:val="single" w:sz="4" w:space="0" w:color="auto"/>
            </w:tcBorders>
          </w:tcPr>
          <w:p w14:paraId="1AE24CDD" w14:textId="77777777" w:rsidR="009832F7" w:rsidRPr="0077558D" w:rsidRDefault="009832F7" w:rsidP="009832F7">
            <w:pPr>
              <w:pStyle w:val="FSCtblMRL1"/>
            </w:pPr>
            <w:r w:rsidRPr="0077558D">
              <w:t>Stone fruits [except cherries; peach]</w:t>
            </w:r>
          </w:p>
        </w:tc>
        <w:tc>
          <w:tcPr>
            <w:tcW w:w="1020" w:type="dxa"/>
            <w:tcBorders>
              <w:bottom w:val="single" w:sz="4" w:space="0" w:color="auto"/>
            </w:tcBorders>
          </w:tcPr>
          <w:p w14:paraId="76AB85A9" w14:textId="77777777" w:rsidR="009832F7" w:rsidRPr="0077558D" w:rsidRDefault="009832F7" w:rsidP="009832F7">
            <w:pPr>
              <w:pStyle w:val="FSCtblMRL2"/>
            </w:pPr>
            <w:r w:rsidRPr="0077558D">
              <w:t>T100</w:t>
            </w:r>
          </w:p>
        </w:tc>
      </w:tr>
    </w:tbl>
    <w:p w14:paraId="2FB1A52D" w14:textId="77777777" w:rsidR="009832F7" w:rsidRDefault="009832F7" w:rsidP="009832F7">
      <w:pPr>
        <w:pStyle w:val="FSCtblMRL1"/>
        <w:rPr>
          <w:rFonts w:eastAsiaTheme="minorHAnsi"/>
        </w:rPr>
      </w:pPr>
    </w:p>
    <w:p w14:paraId="4D1A88F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6EF75E3" w14:textId="77777777" w:rsidTr="009832F7">
        <w:trPr>
          <w:cantSplit/>
        </w:trPr>
        <w:tc>
          <w:tcPr>
            <w:tcW w:w="4422" w:type="dxa"/>
            <w:gridSpan w:val="2"/>
            <w:tcBorders>
              <w:top w:val="single" w:sz="4" w:space="0" w:color="auto"/>
            </w:tcBorders>
          </w:tcPr>
          <w:p w14:paraId="0E052880" w14:textId="77777777" w:rsidR="009832F7" w:rsidRPr="0077558D" w:rsidRDefault="009832F7" w:rsidP="009832F7">
            <w:pPr>
              <w:pStyle w:val="FSCtblh3"/>
            </w:pPr>
            <w:r w:rsidRPr="0077558D">
              <w:t>Agvet chemical:  Picloram</w:t>
            </w:r>
          </w:p>
        </w:tc>
      </w:tr>
      <w:tr w:rsidR="009832F7" w:rsidRPr="0077558D" w14:paraId="6A4E18DA" w14:textId="77777777" w:rsidTr="009832F7">
        <w:trPr>
          <w:cantSplit/>
        </w:trPr>
        <w:tc>
          <w:tcPr>
            <w:tcW w:w="4422" w:type="dxa"/>
            <w:gridSpan w:val="2"/>
            <w:tcBorders>
              <w:bottom w:val="single" w:sz="4" w:space="0" w:color="auto"/>
            </w:tcBorders>
          </w:tcPr>
          <w:p w14:paraId="5B8A78EE" w14:textId="77777777" w:rsidR="009832F7" w:rsidRPr="0077558D" w:rsidRDefault="009832F7" w:rsidP="009832F7">
            <w:pPr>
              <w:pStyle w:val="FSCtblh4"/>
            </w:pPr>
            <w:r w:rsidRPr="0077558D">
              <w:t>Permitted residue:  Picloram</w:t>
            </w:r>
          </w:p>
        </w:tc>
      </w:tr>
      <w:tr w:rsidR="009832F7" w:rsidRPr="0077558D" w14:paraId="479087C7" w14:textId="77777777" w:rsidTr="009832F7">
        <w:trPr>
          <w:cantSplit/>
        </w:trPr>
        <w:tc>
          <w:tcPr>
            <w:tcW w:w="3402" w:type="dxa"/>
            <w:tcBorders>
              <w:top w:val="single" w:sz="4" w:space="0" w:color="auto"/>
              <w:bottom w:val="single" w:sz="4" w:space="0" w:color="auto"/>
            </w:tcBorders>
          </w:tcPr>
          <w:p w14:paraId="511C4D98" w14:textId="77777777" w:rsidR="009832F7" w:rsidRPr="0077558D" w:rsidRDefault="009832F7" w:rsidP="009832F7">
            <w:pPr>
              <w:pStyle w:val="FSCtblMRL1"/>
            </w:pPr>
            <w:r w:rsidRPr="0077558D">
              <w:t>Cereal grains</w:t>
            </w:r>
            <w:r>
              <w:t>s</w:t>
            </w:r>
          </w:p>
        </w:tc>
        <w:tc>
          <w:tcPr>
            <w:tcW w:w="1020" w:type="dxa"/>
            <w:tcBorders>
              <w:top w:val="single" w:sz="4" w:space="0" w:color="auto"/>
              <w:bottom w:val="single" w:sz="4" w:space="0" w:color="auto"/>
            </w:tcBorders>
          </w:tcPr>
          <w:p w14:paraId="45D9975C" w14:textId="77777777" w:rsidR="009832F7" w:rsidRPr="0077558D" w:rsidRDefault="009832F7" w:rsidP="009832F7">
            <w:pPr>
              <w:pStyle w:val="FSCtblMRL2"/>
            </w:pPr>
            <w:r w:rsidRPr="0077558D">
              <w:t>0.2</w:t>
            </w:r>
          </w:p>
        </w:tc>
      </w:tr>
    </w:tbl>
    <w:p w14:paraId="0EB5B197" w14:textId="77777777" w:rsidR="009832F7" w:rsidRDefault="009832F7" w:rsidP="009832F7">
      <w:pPr>
        <w:pStyle w:val="FSCtblMRL1"/>
        <w:rPr>
          <w:rFonts w:eastAsiaTheme="minorHAnsi"/>
        </w:rPr>
      </w:pPr>
    </w:p>
    <w:p w14:paraId="6B6AAE9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BC33056" w14:textId="77777777" w:rsidTr="009832F7">
        <w:trPr>
          <w:cantSplit/>
        </w:trPr>
        <w:tc>
          <w:tcPr>
            <w:tcW w:w="4422" w:type="dxa"/>
            <w:gridSpan w:val="2"/>
            <w:tcBorders>
              <w:top w:val="single" w:sz="4" w:space="0" w:color="auto"/>
            </w:tcBorders>
          </w:tcPr>
          <w:p w14:paraId="76B8D4A8" w14:textId="77777777" w:rsidR="009832F7" w:rsidRPr="0077558D" w:rsidRDefault="009832F7" w:rsidP="009832F7">
            <w:pPr>
              <w:pStyle w:val="FSCtblh3"/>
            </w:pPr>
            <w:r w:rsidRPr="0077558D">
              <w:t>Agvet chemical:  Picolinafen</w:t>
            </w:r>
          </w:p>
        </w:tc>
      </w:tr>
      <w:tr w:rsidR="009832F7" w:rsidRPr="0077558D" w14:paraId="09E96A2B" w14:textId="77777777" w:rsidTr="009832F7">
        <w:trPr>
          <w:cantSplit/>
        </w:trPr>
        <w:tc>
          <w:tcPr>
            <w:tcW w:w="4422" w:type="dxa"/>
            <w:gridSpan w:val="2"/>
          </w:tcPr>
          <w:p w14:paraId="7A221E18" w14:textId="77777777" w:rsidR="009832F7" w:rsidRPr="0077558D" w:rsidRDefault="009832F7" w:rsidP="009832F7">
            <w:pPr>
              <w:pStyle w:val="FSCtblh4"/>
            </w:pPr>
            <w:r w:rsidRPr="0077558D">
              <w:t>Permitted residue—commodities of plant origin:  Picolinafen</w:t>
            </w:r>
          </w:p>
        </w:tc>
      </w:tr>
      <w:tr w:rsidR="009832F7" w:rsidRPr="0077558D" w14:paraId="7CC69C32" w14:textId="77777777" w:rsidTr="009832F7">
        <w:trPr>
          <w:cantSplit/>
        </w:trPr>
        <w:tc>
          <w:tcPr>
            <w:tcW w:w="4422" w:type="dxa"/>
            <w:gridSpan w:val="2"/>
            <w:tcBorders>
              <w:bottom w:val="single" w:sz="4" w:space="0" w:color="auto"/>
            </w:tcBorders>
          </w:tcPr>
          <w:p w14:paraId="5A9AB961" w14:textId="77777777" w:rsidR="009832F7" w:rsidRPr="0077558D" w:rsidRDefault="009832F7" w:rsidP="009832F7">
            <w:pPr>
              <w:pStyle w:val="FSCtblh4"/>
            </w:pPr>
            <w:r w:rsidRPr="0077558D">
              <w:t>Permitted residue—commodities of animal origin:  Sum of picolinafen and 6-[3-trifluoromethyl phenoxy]-2-pyridine carboxylic acid</w:t>
            </w:r>
          </w:p>
        </w:tc>
      </w:tr>
      <w:tr w:rsidR="009832F7" w:rsidRPr="0077558D" w14:paraId="6AC1EF03" w14:textId="77777777" w:rsidTr="009832F7">
        <w:trPr>
          <w:cantSplit/>
        </w:trPr>
        <w:tc>
          <w:tcPr>
            <w:tcW w:w="3402" w:type="dxa"/>
            <w:tcBorders>
              <w:top w:val="single" w:sz="4" w:space="0" w:color="auto"/>
              <w:bottom w:val="single" w:sz="4" w:space="0" w:color="auto"/>
            </w:tcBorders>
          </w:tcPr>
          <w:p w14:paraId="6A6321D3" w14:textId="77777777" w:rsidR="009832F7" w:rsidRPr="0077558D" w:rsidRDefault="009832F7" w:rsidP="009832F7">
            <w:pPr>
              <w:pStyle w:val="FSCtblMRL1"/>
            </w:pPr>
            <w:r w:rsidRPr="0077558D">
              <w:t xml:space="preserve">Cereal grains </w:t>
            </w:r>
          </w:p>
        </w:tc>
        <w:tc>
          <w:tcPr>
            <w:tcW w:w="1020" w:type="dxa"/>
            <w:tcBorders>
              <w:top w:val="single" w:sz="4" w:space="0" w:color="auto"/>
              <w:bottom w:val="single" w:sz="4" w:space="0" w:color="auto"/>
            </w:tcBorders>
          </w:tcPr>
          <w:p w14:paraId="781578A3" w14:textId="77777777" w:rsidR="009832F7" w:rsidRPr="0077558D" w:rsidRDefault="009832F7" w:rsidP="009832F7">
            <w:pPr>
              <w:pStyle w:val="FSCtblMRL2"/>
            </w:pPr>
            <w:r w:rsidRPr="0077558D">
              <w:t>*0.02</w:t>
            </w:r>
          </w:p>
        </w:tc>
      </w:tr>
    </w:tbl>
    <w:p w14:paraId="2CFB3236" w14:textId="77777777" w:rsidR="009832F7" w:rsidRDefault="009832F7" w:rsidP="009832F7">
      <w:pPr>
        <w:pStyle w:val="FSCtblMRL1"/>
        <w:rPr>
          <w:rFonts w:eastAsiaTheme="minorHAnsi"/>
        </w:rPr>
      </w:pPr>
    </w:p>
    <w:p w14:paraId="3BC21F9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5ED3CBA" w14:textId="77777777" w:rsidTr="009832F7">
        <w:trPr>
          <w:cantSplit/>
        </w:trPr>
        <w:tc>
          <w:tcPr>
            <w:tcW w:w="4422" w:type="dxa"/>
            <w:gridSpan w:val="2"/>
            <w:tcBorders>
              <w:top w:val="single" w:sz="4" w:space="0" w:color="auto"/>
            </w:tcBorders>
          </w:tcPr>
          <w:p w14:paraId="21424211" w14:textId="77777777" w:rsidR="009832F7" w:rsidRPr="0077558D" w:rsidRDefault="009832F7" w:rsidP="009832F7">
            <w:pPr>
              <w:pStyle w:val="FSCtblh3"/>
            </w:pPr>
            <w:r w:rsidRPr="0077558D">
              <w:t>Agvet chemical:  Piperonyl butoxide</w:t>
            </w:r>
          </w:p>
        </w:tc>
      </w:tr>
      <w:tr w:rsidR="009832F7" w:rsidRPr="0077558D" w14:paraId="10871184" w14:textId="77777777" w:rsidTr="009832F7">
        <w:trPr>
          <w:cantSplit/>
        </w:trPr>
        <w:tc>
          <w:tcPr>
            <w:tcW w:w="4422" w:type="dxa"/>
            <w:gridSpan w:val="2"/>
            <w:tcBorders>
              <w:bottom w:val="single" w:sz="4" w:space="0" w:color="auto"/>
            </w:tcBorders>
          </w:tcPr>
          <w:p w14:paraId="793F6809" w14:textId="77777777" w:rsidR="009832F7" w:rsidRPr="0077558D" w:rsidRDefault="009832F7" w:rsidP="009832F7">
            <w:pPr>
              <w:pStyle w:val="FSCtblh4"/>
            </w:pPr>
            <w:r w:rsidRPr="0077558D">
              <w:t>Permitted residue:  Piperonyl butoxide</w:t>
            </w:r>
          </w:p>
        </w:tc>
      </w:tr>
      <w:tr w:rsidR="009832F7" w:rsidRPr="0077558D" w14:paraId="1BC0838F" w14:textId="77777777" w:rsidTr="009832F7">
        <w:trPr>
          <w:cantSplit/>
        </w:trPr>
        <w:tc>
          <w:tcPr>
            <w:tcW w:w="3402" w:type="dxa"/>
            <w:tcBorders>
              <w:top w:val="single" w:sz="4" w:space="0" w:color="auto"/>
              <w:bottom w:val="single" w:sz="4" w:space="0" w:color="auto"/>
            </w:tcBorders>
          </w:tcPr>
          <w:p w14:paraId="28B7AC54"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295ACEE9" w14:textId="77777777" w:rsidR="009832F7" w:rsidRPr="0077558D" w:rsidRDefault="009832F7" w:rsidP="009832F7">
            <w:pPr>
              <w:pStyle w:val="FSCtblMRL2"/>
            </w:pPr>
            <w:r w:rsidRPr="0077558D">
              <w:t>20</w:t>
            </w:r>
          </w:p>
        </w:tc>
      </w:tr>
    </w:tbl>
    <w:p w14:paraId="4383C04B" w14:textId="77777777" w:rsidR="009832F7" w:rsidRDefault="009832F7" w:rsidP="009832F7">
      <w:pPr>
        <w:pStyle w:val="FSCtblMRL1"/>
        <w:rPr>
          <w:rFonts w:eastAsiaTheme="minorHAnsi"/>
        </w:rPr>
      </w:pPr>
    </w:p>
    <w:p w14:paraId="3074D1B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7F8E306" w14:textId="77777777" w:rsidTr="009832F7">
        <w:trPr>
          <w:cantSplit/>
        </w:trPr>
        <w:tc>
          <w:tcPr>
            <w:tcW w:w="4422" w:type="dxa"/>
            <w:gridSpan w:val="2"/>
            <w:tcBorders>
              <w:top w:val="single" w:sz="4" w:space="0" w:color="auto"/>
            </w:tcBorders>
          </w:tcPr>
          <w:p w14:paraId="0C9D41FB" w14:textId="77777777" w:rsidR="009832F7" w:rsidRPr="0077558D" w:rsidRDefault="009832F7" w:rsidP="009832F7">
            <w:pPr>
              <w:pStyle w:val="FSCtblh3"/>
            </w:pPr>
            <w:r w:rsidRPr="0077558D">
              <w:t>Agvet chemical:  Pirimicarb</w:t>
            </w:r>
          </w:p>
        </w:tc>
      </w:tr>
      <w:tr w:rsidR="009832F7" w:rsidRPr="0077558D" w14:paraId="52C52F17" w14:textId="77777777" w:rsidTr="009832F7">
        <w:trPr>
          <w:cantSplit/>
        </w:trPr>
        <w:tc>
          <w:tcPr>
            <w:tcW w:w="4422" w:type="dxa"/>
            <w:gridSpan w:val="2"/>
            <w:tcBorders>
              <w:bottom w:val="single" w:sz="4" w:space="0" w:color="auto"/>
            </w:tcBorders>
          </w:tcPr>
          <w:p w14:paraId="722A106E" w14:textId="77777777" w:rsidR="009832F7" w:rsidRPr="0077558D" w:rsidRDefault="009832F7" w:rsidP="009832F7">
            <w:pPr>
              <w:pStyle w:val="FSCtblh4"/>
            </w:pPr>
            <w:r w:rsidRPr="0077558D">
              <w:t xml:space="preserve">Permitted residue:  Sum of pirimicarb, demethyl-pirimicarb and the </w:t>
            </w:r>
            <w:r w:rsidRPr="0077558D">
              <w:rPr>
                <w:i w:val="0"/>
              </w:rPr>
              <w:t>N</w:t>
            </w:r>
            <w:r w:rsidRPr="0077558D">
              <w:t>-formyl-(methylamino) analogue (demethylformamido-pirimicarb), expressed as pirimicarb</w:t>
            </w:r>
          </w:p>
        </w:tc>
      </w:tr>
      <w:tr w:rsidR="009832F7" w:rsidRPr="0077558D" w14:paraId="44C363CA" w14:textId="77777777" w:rsidTr="009832F7">
        <w:trPr>
          <w:cantSplit/>
        </w:trPr>
        <w:tc>
          <w:tcPr>
            <w:tcW w:w="3402" w:type="dxa"/>
          </w:tcPr>
          <w:p w14:paraId="71AC6B2E" w14:textId="77777777" w:rsidR="009832F7" w:rsidRPr="0077558D" w:rsidRDefault="009832F7" w:rsidP="009832F7">
            <w:pPr>
              <w:pStyle w:val="FSCtblMRL1"/>
            </w:pPr>
            <w:r w:rsidRPr="0077558D">
              <w:t>Cereal grains</w:t>
            </w:r>
          </w:p>
        </w:tc>
        <w:tc>
          <w:tcPr>
            <w:tcW w:w="1020" w:type="dxa"/>
          </w:tcPr>
          <w:p w14:paraId="7E98BE24" w14:textId="77777777" w:rsidR="009832F7" w:rsidRPr="0077558D" w:rsidRDefault="009832F7" w:rsidP="009832F7">
            <w:pPr>
              <w:pStyle w:val="FSCtblMRL2"/>
            </w:pPr>
            <w:r w:rsidRPr="0077558D">
              <w:t>*0.02</w:t>
            </w:r>
          </w:p>
        </w:tc>
      </w:tr>
      <w:tr w:rsidR="009832F7" w:rsidRPr="0077558D" w:rsidDel="00E15965" w14:paraId="4A9DA99F" w14:textId="77777777" w:rsidTr="009832F7">
        <w:trPr>
          <w:cantSplit/>
        </w:trPr>
        <w:tc>
          <w:tcPr>
            <w:tcW w:w="3402" w:type="dxa"/>
          </w:tcPr>
          <w:p w14:paraId="16D807D7" w14:textId="77777777" w:rsidR="009832F7" w:rsidRPr="0077558D" w:rsidDel="00E15965" w:rsidRDefault="009832F7" w:rsidP="009832F7">
            <w:pPr>
              <w:pStyle w:val="FSCtblMRL1"/>
            </w:pPr>
            <w:r w:rsidRPr="0077558D">
              <w:t>Leafy vegetables</w:t>
            </w:r>
          </w:p>
        </w:tc>
        <w:tc>
          <w:tcPr>
            <w:tcW w:w="1020" w:type="dxa"/>
          </w:tcPr>
          <w:p w14:paraId="78B17335" w14:textId="77777777" w:rsidR="009832F7" w:rsidRPr="0077558D" w:rsidDel="00E15965" w:rsidRDefault="009832F7" w:rsidP="009832F7">
            <w:pPr>
              <w:pStyle w:val="FSCtblMRL2"/>
            </w:pPr>
            <w:r w:rsidRPr="0077558D">
              <w:t>7</w:t>
            </w:r>
          </w:p>
        </w:tc>
      </w:tr>
      <w:tr w:rsidR="009832F7" w:rsidRPr="0077558D" w14:paraId="690C9FA0" w14:textId="77777777" w:rsidTr="009832F7">
        <w:trPr>
          <w:cantSplit/>
        </w:trPr>
        <w:tc>
          <w:tcPr>
            <w:tcW w:w="3402" w:type="dxa"/>
          </w:tcPr>
          <w:p w14:paraId="1D810BDC" w14:textId="77777777" w:rsidR="009832F7" w:rsidRPr="0077558D" w:rsidRDefault="009832F7" w:rsidP="009832F7">
            <w:pPr>
              <w:pStyle w:val="FSCtblMRL1"/>
            </w:pPr>
            <w:r w:rsidRPr="0077558D">
              <w:t>Pulses</w:t>
            </w:r>
          </w:p>
        </w:tc>
        <w:tc>
          <w:tcPr>
            <w:tcW w:w="1020" w:type="dxa"/>
          </w:tcPr>
          <w:p w14:paraId="7AB0BB41" w14:textId="77777777" w:rsidR="009832F7" w:rsidRPr="0077558D" w:rsidRDefault="009832F7" w:rsidP="009832F7">
            <w:pPr>
              <w:pStyle w:val="FSCtblMRL2"/>
            </w:pPr>
            <w:r w:rsidRPr="0077558D">
              <w:t>*0.02</w:t>
            </w:r>
          </w:p>
        </w:tc>
      </w:tr>
      <w:tr w:rsidR="009832F7" w:rsidRPr="0077558D" w14:paraId="308229E3" w14:textId="77777777" w:rsidTr="009832F7">
        <w:trPr>
          <w:cantSplit/>
        </w:trPr>
        <w:tc>
          <w:tcPr>
            <w:tcW w:w="3402" w:type="dxa"/>
            <w:tcBorders>
              <w:bottom w:val="single" w:sz="4" w:space="0" w:color="auto"/>
            </w:tcBorders>
          </w:tcPr>
          <w:p w14:paraId="2454B670" w14:textId="77777777" w:rsidR="009832F7" w:rsidRPr="0077558D" w:rsidRDefault="009832F7" w:rsidP="009832F7">
            <w:pPr>
              <w:pStyle w:val="FSCtblMRL1"/>
            </w:pPr>
            <w:r w:rsidRPr="0077558D">
              <w:t>Vegetables [except celeriac; celery; leafy vegetables; onion, Welsh; shallot; spring onion; sweet corn (corn-on-the-cob)]</w:t>
            </w:r>
          </w:p>
        </w:tc>
        <w:tc>
          <w:tcPr>
            <w:tcW w:w="1020" w:type="dxa"/>
            <w:tcBorders>
              <w:bottom w:val="single" w:sz="4" w:space="0" w:color="auto"/>
            </w:tcBorders>
          </w:tcPr>
          <w:p w14:paraId="60E79D15" w14:textId="77777777" w:rsidR="009832F7" w:rsidRPr="0077558D" w:rsidRDefault="009832F7" w:rsidP="009832F7">
            <w:pPr>
              <w:pStyle w:val="FSCtblMRL2"/>
            </w:pPr>
            <w:r w:rsidRPr="0077558D">
              <w:t>1</w:t>
            </w:r>
          </w:p>
        </w:tc>
      </w:tr>
    </w:tbl>
    <w:p w14:paraId="0C8DBB97" w14:textId="77777777" w:rsidR="009832F7" w:rsidRDefault="009832F7" w:rsidP="009832F7">
      <w:pPr>
        <w:pStyle w:val="FSCtblMRL1"/>
        <w:rPr>
          <w:rFonts w:eastAsiaTheme="minorHAnsi"/>
        </w:rPr>
      </w:pPr>
    </w:p>
    <w:p w14:paraId="3462465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31CB73E" w14:textId="77777777" w:rsidTr="009832F7">
        <w:trPr>
          <w:cantSplit/>
        </w:trPr>
        <w:tc>
          <w:tcPr>
            <w:tcW w:w="4422" w:type="dxa"/>
            <w:gridSpan w:val="2"/>
            <w:tcBorders>
              <w:top w:val="single" w:sz="4" w:space="0" w:color="auto"/>
            </w:tcBorders>
          </w:tcPr>
          <w:p w14:paraId="3930E061" w14:textId="77777777" w:rsidR="009832F7" w:rsidRPr="0077558D" w:rsidRDefault="009832F7" w:rsidP="009832F7">
            <w:pPr>
              <w:pStyle w:val="FSCtblh3"/>
            </w:pPr>
            <w:r w:rsidRPr="0077558D">
              <w:lastRenderedPageBreak/>
              <w:t>Agvet chemical:  Pirimiphos-methyl</w:t>
            </w:r>
          </w:p>
        </w:tc>
      </w:tr>
      <w:tr w:rsidR="009832F7" w:rsidRPr="0077558D" w14:paraId="03E620DB" w14:textId="77777777" w:rsidTr="009832F7">
        <w:trPr>
          <w:cantSplit/>
        </w:trPr>
        <w:tc>
          <w:tcPr>
            <w:tcW w:w="4422" w:type="dxa"/>
            <w:gridSpan w:val="2"/>
            <w:tcBorders>
              <w:bottom w:val="single" w:sz="4" w:space="0" w:color="auto"/>
            </w:tcBorders>
          </w:tcPr>
          <w:p w14:paraId="1FAE7C60" w14:textId="77777777" w:rsidR="009832F7" w:rsidRPr="0077558D" w:rsidRDefault="009832F7" w:rsidP="009832F7">
            <w:pPr>
              <w:pStyle w:val="FSCtblh4"/>
            </w:pPr>
            <w:r w:rsidRPr="0077558D">
              <w:t>Permitted residue:  Pirimiphos-methyl</w:t>
            </w:r>
          </w:p>
        </w:tc>
      </w:tr>
      <w:tr w:rsidR="009832F7" w:rsidRPr="0077558D" w14:paraId="7AB9F34D" w14:textId="77777777" w:rsidTr="009832F7">
        <w:trPr>
          <w:cantSplit/>
        </w:trPr>
        <w:tc>
          <w:tcPr>
            <w:tcW w:w="3402" w:type="dxa"/>
            <w:tcBorders>
              <w:top w:val="single" w:sz="4" w:space="0" w:color="auto"/>
              <w:bottom w:val="single" w:sz="4" w:space="0" w:color="auto"/>
            </w:tcBorders>
          </w:tcPr>
          <w:p w14:paraId="2E872AF4" w14:textId="77777777" w:rsidR="009832F7" w:rsidRPr="0077558D" w:rsidRDefault="009832F7" w:rsidP="009832F7">
            <w:pPr>
              <w:pStyle w:val="FSCtblMRL1"/>
            </w:pPr>
            <w:r w:rsidRPr="0077558D">
              <w:t>Sorghum</w:t>
            </w:r>
          </w:p>
        </w:tc>
        <w:tc>
          <w:tcPr>
            <w:tcW w:w="1020" w:type="dxa"/>
            <w:tcBorders>
              <w:top w:val="single" w:sz="4" w:space="0" w:color="auto"/>
              <w:bottom w:val="single" w:sz="4" w:space="0" w:color="auto"/>
            </w:tcBorders>
          </w:tcPr>
          <w:p w14:paraId="1287B1BA" w14:textId="77777777" w:rsidR="009832F7" w:rsidRPr="0077558D" w:rsidRDefault="009832F7" w:rsidP="009832F7">
            <w:pPr>
              <w:pStyle w:val="FSCtblMRL2"/>
            </w:pPr>
            <w:r w:rsidRPr="0077558D">
              <w:t>10</w:t>
            </w:r>
          </w:p>
        </w:tc>
      </w:tr>
    </w:tbl>
    <w:p w14:paraId="4AB7BCCB" w14:textId="77777777" w:rsidR="009832F7" w:rsidRPr="0077558D" w:rsidRDefault="009832F7" w:rsidP="009832F7">
      <w:pPr>
        <w:pStyle w:val="FSCtblMRL1"/>
        <w:rPr>
          <w:rFonts w:eastAsiaTheme="minorHAnsi"/>
        </w:rPr>
      </w:pPr>
    </w:p>
    <w:p w14:paraId="05D2A04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877AC37" w14:textId="77777777" w:rsidTr="009832F7">
        <w:trPr>
          <w:cantSplit/>
        </w:trPr>
        <w:tc>
          <w:tcPr>
            <w:tcW w:w="4422" w:type="dxa"/>
            <w:gridSpan w:val="2"/>
            <w:tcBorders>
              <w:top w:val="single" w:sz="4" w:space="0" w:color="auto"/>
            </w:tcBorders>
          </w:tcPr>
          <w:p w14:paraId="7C5B5FD0" w14:textId="77777777" w:rsidR="009832F7" w:rsidRPr="0077558D" w:rsidRDefault="009832F7" w:rsidP="009832F7">
            <w:pPr>
              <w:pStyle w:val="FSCtblh3"/>
            </w:pPr>
            <w:r w:rsidRPr="0077558D">
              <w:t>Agvet chemical:  Procymidone</w:t>
            </w:r>
          </w:p>
        </w:tc>
      </w:tr>
      <w:tr w:rsidR="009832F7" w:rsidRPr="0077558D" w14:paraId="3AB8485A" w14:textId="77777777" w:rsidTr="009832F7">
        <w:trPr>
          <w:cantSplit/>
        </w:trPr>
        <w:tc>
          <w:tcPr>
            <w:tcW w:w="4422" w:type="dxa"/>
            <w:gridSpan w:val="2"/>
            <w:tcBorders>
              <w:bottom w:val="single" w:sz="4" w:space="0" w:color="auto"/>
            </w:tcBorders>
          </w:tcPr>
          <w:p w14:paraId="0216AB5A" w14:textId="77777777" w:rsidR="009832F7" w:rsidRPr="0077558D" w:rsidRDefault="009832F7" w:rsidP="009832F7">
            <w:pPr>
              <w:pStyle w:val="FSCtblh4"/>
            </w:pPr>
            <w:r w:rsidRPr="0077558D">
              <w:t>Permitted residue:  Procymidone</w:t>
            </w:r>
          </w:p>
        </w:tc>
      </w:tr>
      <w:tr w:rsidR="009832F7" w:rsidRPr="0077558D" w14:paraId="22371D4F" w14:textId="77777777" w:rsidTr="009832F7">
        <w:trPr>
          <w:cantSplit/>
        </w:trPr>
        <w:tc>
          <w:tcPr>
            <w:tcW w:w="3402" w:type="dxa"/>
          </w:tcPr>
          <w:p w14:paraId="4ABC886D" w14:textId="77777777" w:rsidR="009832F7" w:rsidRPr="0077558D" w:rsidRDefault="009832F7" w:rsidP="009832F7">
            <w:pPr>
              <w:pStyle w:val="FSCtblMRL1"/>
            </w:pPr>
            <w:r w:rsidRPr="0077558D">
              <w:t>Pome fruits</w:t>
            </w:r>
          </w:p>
        </w:tc>
        <w:tc>
          <w:tcPr>
            <w:tcW w:w="1020" w:type="dxa"/>
          </w:tcPr>
          <w:p w14:paraId="3DCAA560" w14:textId="77777777" w:rsidR="009832F7" w:rsidRPr="0077558D" w:rsidRDefault="009832F7" w:rsidP="009832F7">
            <w:pPr>
              <w:pStyle w:val="FSCtblMRL2"/>
            </w:pPr>
            <w:r w:rsidRPr="0077558D">
              <w:t>T1</w:t>
            </w:r>
          </w:p>
        </w:tc>
      </w:tr>
      <w:tr w:rsidR="009832F7" w:rsidRPr="0077558D" w14:paraId="0C847BC6" w14:textId="77777777" w:rsidTr="009832F7">
        <w:trPr>
          <w:cantSplit/>
        </w:trPr>
        <w:tc>
          <w:tcPr>
            <w:tcW w:w="3402" w:type="dxa"/>
            <w:tcBorders>
              <w:bottom w:val="single" w:sz="4" w:space="0" w:color="auto"/>
            </w:tcBorders>
          </w:tcPr>
          <w:p w14:paraId="376C137A"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4833F681" w14:textId="77777777" w:rsidR="009832F7" w:rsidRPr="0077558D" w:rsidRDefault="009832F7" w:rsidP="009832F7">
            <w:pPr>
              <w:pStyle w:val="FSCtblMRL2"/>
            </w:pPr>
            <w:r w:rsidRPr="0077558D">
              <w:t>T10</w:t>
            </w:r>
          </w:p>
        </w:tc>
      </w:tr>
    </w:tbl>
    <w:p w14:paraId="518D044A" w14:textId="77777777" w:rsidR="009832F7" w:rsidRDefault="009832F7" w:rsidP="009832F7">
      <w:pPr>
        <w:pStyle w:val="FSCtblMRL1"/>
        <w:rPr>
          <w:rFonts w:eastAsiaTheme="minorHAnsi"/>
        </w:rPr>
      </w:pPr>
    </w:p>
    <w:p w14:paraId="29EA6EE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3A97843" w14:textId="77777777" w:rsidTr="009832F7">
        <w:trPr>
          <w:cantSplit/>
        </w:trPr>
        <w:tc>
          <w:tcPr>
            <w:tcW w:w="4422" w:type="dxa"/>
            <w:gridSpan w:val="2"/>
            <w:tcBorders>
              <w:top w:val="single" w:sz="4" w:space="0" w:color="auto"/>
            </w:tcBorders>
          </w:tcPr>
          <w:p w14:paraId="21ADCD4B" w14:textId="77777777" w:rsidR="009832F7" w:rsidRPr="0077558D" w:rsidRDefault="009832F7" w:rsidP="009832F7">
            <w:pPr>
              <w:pStyle w:val="FSCtblh3"/>
            </w:pPr>
            <w:r w:rsidRPr="0077558D">
              <w:t>Agvet chemical:  Profenofos</w:t>
            </w:r>
          </w:p>
        </w:tc>
      </w:tr>
      <w:tr w:rsidR="009832F7" w:rsidRPr="0077558D" w14:paraId="784962EA" w14:textId="77777777" w:rsidTr="009832F7">
        <w:trPr>
          <w:cantSplit/>
        </w:trPr>
        <w:tc>
          <w:tcPr>
            <w:tcW w:w="4422" w:type="dxa"/>
            <w:gridSpan w:val="2"/>
            <w:tcBorders>
              <w:bottom w:val="single" w:sz="4" w:space="0" w:color="auto"/>
            </w:tcBorders>
          </w:tcPr>
          <w:p w14:paraId="377756CA" w14:textId="77777777" w:rsidR="009832F7" w:rsidRPr="0077558D" w:rsidRDefault="009832F7" w:rsidP="009832F7">
            <w:pPr>
              <w:pStyle w:val="FSCtblh4"/>
            </w:pPr>
            <w:r w:rsidRPr="0077558D">
              <w:t>Permitted residue:  Profenofos</w:t>
            </w:r>
          </w:p>
        </w:tc>
      </w:tr>
      <w:tr w:rsidR="009832F7" w:rsidRPr="0077558D" w14:paraId="7D1924DD" w14:textId="77777777" w:rsidTr="009832F7">
        <w:trPr>
          <w:cantSplit/>
        </w:trPr>
        <w:tc>
          <w:tcPr>
            <w:tcW w:w="3402" w:type="dxa"/>
            <w:tcBorders>
              <w:top w:val="single" w:sz="4" w:space="0" w:color="auto"/>
              <w:bottom w:val="single" w:sz="4" w:space="0" w:color="auto"/>
            </w:tcBorders>
          </w:tcPr>
          <w:p w14:paraId="32649B8D" w14:textId="77777777" w:rsidR="009832F7" w:rsidRPr="0077558D" w:rsidRDefault="009832F7" w:rsidP="009832F7">
            <w:pPr>
              <w:pStyle w:val="FSCtblMRL1"/>
            </w:pPr>
            <w:r w:rsidRPr="0077558D">
              <w:t>Peppers, chili (dry)</w:t>
            </w:r>
          </w:p>
        </w:tc>
        <w:tc>
          <w:tcPr>
            <w:tcW w:w="1020" w:type="dxa"/>
            <w:tcBorders>
              <w:top w:val="single" w:sz="4" w:space="0" w:color="auto"/>
              <w:bottom w:val="single" w:sz="4" w:space="0" w:color="auto"/>
            </w:tcBorders>
          </w:tcPr>
          <w:p w14:paraId="58B04378" w14:textId="77777777" w:rsidR="009832F7" w:rsidRPr="0077558D" w:rsidRDefault="009832F7" w:rsidP="009832F7">
            <w:pPr>
              <w:pStyle w:val="FSCtblMRL2"/>
            </w:pPr>
            <w:r w:rsidRPr="0077558D">
              <w:t>20</w:t>
            </w:r>
          </w:p>
        </w:tc>
      </w:tr>
    </w:tbl>
    <w:p w14:paraId="48A81D0F" w14:textId="77777777" w:rsidR="009832F7" w:rsidRDefault="009832F7" w:rsidP="009832F7">
      <w:pPr>
        <w:pStyle w:val="FSCtblMRL1"/>
        <w:rPr>
          <w:rFonts w:eastAsiaTheme="minorHAnsi"/>
        </w:rPr>
      </w:pPr>
    </w:p>
    <w:p w14:paraId="746F9C2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0F3AFF0" w14:textId="77777777" w:rsidTr="009832F7">
        <w:trPr>
          <w:cantSplit/>
        </w:trPr>
        <w:tc>
          <w:tcPr>
            <w:tcW w:w="4422" w:type="dxa"/>
            <w:gridSpan w:val="2"/>
            <w:tcBorders>
              <w:top w:val="single" w:sz="4" w:space="0" w:color="auto"/>
            </w:tcBorders>
          </w:tcPr>
          <w:p w14:paraId="78C60D28" w14:textId="77777777" w:rsidR="009832F7" w:rsidRPr="0077558D" w:rsidRDefault="009832F7" w:rsidP="009832F7">
            <w:pPr>
              <w:pStyle w:val="FSCtblh3"/>
            </w:pPr>
            <w:r w:rsidRPr="0077558D">
              <w:t>Agvet chemical:  Propachlor</w:t>
            </w:r>
          </w:p>
        </w:tc>
      </w:tr>
      <w:tr w:rsidR="009832F7" w:rsidRPr="0077558D" w14:paraId="588176B9" w14:textId="77777777" w:rsidTr="009832F7">
        <w:trPr>
          <w:cantSplit/>
        </w:trPr>
        <w:tc>
          <w:tcPr>
            <w:tcW w:w="4422" w:type="dxa"/>
            <w:gridSpan w:val="2"/>
            <w:tcBorders>
              <w:bottom w:val="single" w:sz="4" w:space="0" w:color="auto"/>
            </w:tcBorders>
          </w:tcPr>
          <w:p w14:paraId="7FB1867D" w14:textId="77777777" w:rsidR="009832F7" w:rsidRPr="0077558D" w:rsidRDefault="009832F7" w:rsidP="009832F7">
            <w:pPr>
              <w:pStyle w:val="FSCtblh4"/>
            </w:pPr>
            <w:r w:rsidRPr="0077558D">
              <w:t xml:space="preserve">Permitted residue:  Sum of propachlor and metabolites hydrolysable to </w:t>
            </w:r>
            <w:r w:rsidRPr="0077558D">
              <w:rPr>
                <w:i w:val="0"/>
              </w:rPr>
              <w:t>N</w:t>
            </w:r>
            <w:r w:rsidRPr="0077558D">
              <w:t>-isopropylaniline, expressed as propachlor</w:t>
            </w:r>
          </w:p>
        </w:tc>
      </w:tr>
      <w:tr w:rsidR="009832F7" w:rsidRPr="0077558D" w14:paraId="31559B15" w14:textId="77777777" w:rsidTr="009832F7">
        <w:trPr>
          <w:cantSplit/>
        </w:trPr>
        <w:tc>
          <w:tcPr>
            <w:tcW w:w="3402" w:type="dxa"/>
          </w:tcPr>
          <w:p w14:paraId="79B48739" w14:textId="77777777" w:rsidR="009832F7" w:rsidRPr="0077558D" w:rsidRDefault="009832F7" w:rsidP="009832F7">
            <w:pPr>
              <w:pStyle w:val="FSCtblMRL1"/>
            </w:pPr>
            <w:r w:rsidRPr="0077558D">
              <w:t>Brassica (cole or cabbage) vegetables, head cabbages, flowerhead brassicas</w:t>
            </w:r>
          </w:p>
        </w:tc>
        <w:tc>
          <w:tcPr>
            <w:tcW w:w="1020" w:type="dxa"/>
          </w:tcPr>
          <w:p w14:paraId="1DB484C1" w14:textId="77777777" w:rsidR="009832F7" w:rsidRPr="0077558D" w:rsidRDefault="009832F7" w:rsidP="009832F7">
            <w:pPr>
              <w:pStyle w:val="FSCtblMRL2"/>
            </w:pPr>
            <w:r w:rsidRPr="0077558D">
              <w:t>0.6</w:t>
            </w:r>
          </w:p>
        </w:tc>
      </w:tr>
      <w:tr w:rsidR="009832F7" w:rsidRPr="0077558D" w14:paraId="2B6B69D4" w14:textId="77777777" w:rsidTr="009832F7">
        <w:trPr>
          <w:cantSplit/>
        </w:trPr>
        <w:tc>
          <w:tcPr>
            <w:tcW w:w="3402" w:type="dxa"/>
          </w:tcPr>
          <w:p w14:paraId="3C2B4C98" w14:textId="77777777" w:rsidR="009832F7" w:rsidRPr="0077558D" w:rsidRDefault="009832F7" w:rsidP="009832F7">
            <w:pPr>
              <w:pStyle w:val="FSCtblMRL1"/>
            </w:pPr>
            <w:r w:rsidRPr="0077558D">
              <w:t>Cereal grains [except sorghum]</w:t>
            </w:r>
          </w:p>
        </w:tc>
        <w:tc>
          <w:tcPr>
            <w:tcW w:w="1020" w:type="dxa"/>
          </w:tcPr>
          <w:p w14:paraId="6426467F" w14:textId="77777777" w:rsidR="009832F7" w:rsidRPr="0077558D" w:rsidRDefault="009832F7" w:rsidP="009832F7">
            <w:pPr>
              <w:pStyle w:val="FSCtblMRL2"/>
            </w:pPr>
            <w:r w:rsidRPr="0077558D">
              <w:t>0.05</w:t>
            </w:r>
          </w:p>
        </w:tc>
      </w:tr>
      <w:tr w:rsidR="009832F7" w:rsidRPr="0077558D" w14:paraId="1AA73171" w14:textId="77777777" w:rsidTr="009832F7">
        <w:trPr>
          <w:cantSplit/>
        </w:trPr>
        <w:tc>
          <w:tcPr>
            <w:tcW w:w="3402" w:type="dxa"/>
          </w:tcPr>
          <w:p w14:paraId="52C7AEE0" w14:textId="77777777" w:rsidR="009832F7" w:rsidRPr="0077558D" w:rsidRDefault="009832F7" w:rsidP="009832F7">
            <w:pPr>
              <w:pStyle w:val="FSCtblMRL1"/>
            </w:pPr>
            <w:r w:rsidRPr="0077558D">
              <w:t>Leafy vegetables [except lettuce, head; lettuce, leaf]</w:t>
            </w:r>
          </w:p>
        </w:tc>
        <w:tc>
          <w:tcPr>
            <w:tcW w:w="1020" w:type="dxa"/>
          </w:tcPr>
          <w:p w14:paraId="518C9E71" w14:textId="77777777" w:rsidR="009832F7" w:rsidRPr="0077558D" w:rsidRDefault="009832F7" w:rsidP="009832F7">
            <w:pPr>
              <w:pStyle w:val="FSCtblMRL2"/>
            </w:pPr>
            <w:r w:rsidRPr="0077558D">
              <w:t>T1</w:t>
            </w:r>
          </w:p>
        </w:tc>
      </w:tr>
      <w:tr w:rsidR="009832F7" w:rsidRPr="0077558D" w14:paraId="3E21ECF3" w14:textId="77777777" w:rsidTr="009832F7">
        <w:trPr>
          <w:cantSplit/>
        </w:trPr>
        <w:tc>
          <w:tcPr>
            <w:tcW w:w="3402" w:type="dxa"/>
            <w:tcBorders>
              <w:bottom w:val="single" w:sz="4" w:space="0" w:color="auto"/>
            </w:tcBorders>
          </w:tcPr>
          <w:p w14:paraId="1B206E1B" w14:textId="77777777" w:rsidR="009832F7" w:rsidRPr="0077558D" w:rsidRDefault="009832F7" w:rsidP="009832F7">
            <w:pPr>
              <w:pStyle w:val="FSCtblMRL1"/>
            </w:pPr>
            <w:r w:rsidRPr="0077558D">
              <w:t>Sorghum</w:t>
            </w:r>
          </w:p>
        </w:tc>
        <w:tc>
          <w:tcPr>
            <w:tcW w:w="1020" w:type="dxa"/>
            <w:tcBorders>
              <w:bottom w:val="single" w:sz="4" w:space="0" w:color="auto"/>
            </w:tcBorders>
          </w:tcPr>
          <w:p w14:paraId="462CC22C" w14:textId="77777777" w:rsidR="009832F7" w:rsidRPr="0077558D" w:rsidRDefault="009832F7" w:rsidP="009832F7">
            <w:pPr>
              <w:pStyle w:val="FSCtblMRL2"/>
            </w:pPr>
            <w:r w:rsidRPr="0077558D">
              <w:t>0.2</w:t>
            </w:r>
          </w:p>
        </w:tc>
      </w:tr>
    </w:tbl>
    <w:p w14:paraId="368BED63" w14:textId="77777777" w:rsidR="009832F7" w:rsidRDefault="009832F7" w:rsidP="009832F7">
      <w:pPr>
        <w:pStyle w:val="FSCtblMRL1"/>
        <w:rPr>
          <w:rFonts w:eastAsiaTheme="minorHAnsi"/>
        </w:rPr>
      </w:pPr>
    </w:p>
    <w:p w14:paraId="311EB0E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F34597F" w14:textId="77777777" w:rsidTr="009832F7">
        <w:trPr>
          <w:cantSplit/>
        </w:trPr>
        <w:tc>
          <w:tcPr>
            <w:tcW w:w="4422" w:type="dxa"/>
            <w:gridSpan w:val="2"/>
            <w:tcBorders>
              <w:top w:val="single" w:sz="4" w:space="0" w:color="auto"/>
            </w:tcBorders>
          </w:tcPr>
          <w:p w14:paraId="017561C4" w14:textId="77777777" w:rsidR="009832F7" w:rsidRPr="0077558D" w:rsidRDefault="009832F7" w:rsidP="009832F7">
            <w:pPr>
              <w:pStyle w:val="FSCtblh3"/>
            </w:pPr>
            <w:r w:rsidRPr="0077558D">
              <w:t>Agvet chemical:  Propamocarb</w:t>
            </w:r>
          </w:p>
        </w:tc>
      </w:tr>
      <w:tr w:rsidR="009832F7" w:rsidRPr="0077558D" w14:paraId="2B94CDAC" w14:textId="77777777" w:rsidTr="009832F7">
        <w:trPr>
          <w:cantSplit/>
        </w:trPr>
        <w:tc>
          <w:tcPr>
            <w:tcW w:w="4422" w:type="dxa"/>
            <w:gridSpan w:val="2"/>
            <w:tcBorders>
              <w:bottom w:val="single" w:sz="4" w:space="0" w:color="auto"/>
            </w:tcBorders>
          </w:tcPr>
          <w:p w14:paraId="665A26F1" w14:textId="77777777" w:rsidR="009832F7" w:rsidRPr="0077558D" w:rsidRDefault="009832F7" w:rsidP="009832F7">
            <w:pPr>
              <w:pStyle w:val="FSCtblh4"/>
            </w:pPr>
            <w:r w:rsidRPr="0077558D">
              <w:t>Permitted residue:  Propamocarb (base)</w:t>
            </w:r>
          </w:p>
        </w:tc>
      </w:tr>
      <w:tr w:rsidR="009832F7" w:rsidRPr="0077558D" w14:paraId="4104A004" w14:textId="77777777" w:rsidTr="009832F7">
        <w:trPr>
          <w:cantSplit/>
        </w:trPr>
        <w:tc>
          <w:tcPr>
            <w:tcW w:w="3402" w:type="dxa"/>
          </w:tcPr>
          <w:p w14:paraId="06A300AD" w14:textId="77777777" w:rsidR="009832F7" w:rsidRPr="0077558D" w:rsidRDefault="009832F7" w:rsidP="009832F7">
            <w:pPr>
              <w:pStyle w:val="FSCtblMRL1"/>
            </w:pPr>
            <w:r w:rsidRPr="0077558D">
              <w:t>Brassica (cole or cabbage) vegetables, head cabbages, flowerhead brassicas</w:t>
            </w:r>
          </w:p>
        </w:tc>
        <w:tc>
          <w:tcPr>
            <w:tcW w:w="1020" w:type="dxa"/>
          </w:tcPr>
          <w:p w14:paraId="365DA160" w14:textId="77777777" w:rsidR="009832F7" w:rsidRPr="0077558D" w:rsidRDefault="009832F7" w:rsidP="009832F7">
            <w:pPr>
              <w:pStyle w:val="FSCtblMRL2"/>
            </w:pPr>
            <w:r w:rsidRPr="0077558D">
              <w:t>30</w:t>
            </w:r>
          </w:p>
        </w:tc>
      </w:tr>
      <w:tr w:rsidR="009832F7" w:rsidRPr="0077558D" w14:paraId="06F15EA1" w14:textId="77777777" w:rsidTr="009832F7">
        <w:trPr>
          <w:cantSplit/>
        </w:trPr>
        <w:tc>
          <w:tcPr>
            <w:tcW w:w="3402" w:type="dxa"/>
          </w:tcPr>
          <w:p w14:paraId="697B7F82" w14:textId="77777777" w:rsidR="009832F7" w:rsidRPr="0077558D" w:rsidRDefault="009832F7" w:rsidP="009832F7">
            <w:pPr>
              <w:pStyle w:val="FSCtblMRL1"/>
            </w:pPr>
            <w:r w:rsidRPr="0077558D">
              <w:t>Bulb vegetables [except onion, bulb]</w:t>
            </w:r>
          </w:p>
        </w:tc>
        <w:tc>
          <w:tcPr>
            <w:tcW w:w="1020" w:type="dxa"/>
          </w:tcPr>
          <w:p w14:paraId="41D7980F" w14:textId="77777777" w:rsidR="009832F7" w:rsidRPr="0077558D" w:rsidRDefault="009832F7" w:rsidP="009832F7">
            <w:pPr>
              <w:pStyle w:val="FSCtblMRL2"/>
            </w:pPr>
            <w:r w:rsidRPr="0077558D">
              <w:t>30</w:t>
            </w:r>
          </w:p>
        </w:tc>
      </w:tr>
      <w:tr w:rsidR="009832F7" w:rsidRPr="0077558D" w14:paraId="43736637" w14:textId="77777777" w:rsidTr="009832F7">
        <w:trPr>
          <w:cantSplit/>
        </w:trPr>
        <w:tc>
          <w:tcPr>
            <w:tcW w:w="3402" w:type="dxa"/>
            <w:tcBorders>
              <w:bottom w:val="single" w:sz="4" w:space="0" w:color="auto"/>
            </w:tcBorders>
          </w:tcPr>
          <w:p w14:paraId="74C7FE88" w14:textId="77777777" w:rsidR="009832F7" w:rsidRPr="0077558D" w:rsidRDefault="009832F7" w:rsidP="009832F7">
            <w:pPr>
              <w:pStyle w:val="FSCtblMRL1"/>
            </w:pPr>
            <w:r w:rsidRPr="0077558D">
              <w:t>Leafy vegetables</w:t>
            </w:r>
          </w:p>
        </w:tc>
        <w:tc>
          <w:tcPr>
            <w:tcW w:w="1020" w:type="dxa"/>
            <w:tcBorders>
              <w:bottom w:val="single" w:sz="4" w:space="0" w:color="auto"/>
            </w:tcBorders>
          </w:tcPr>
          <w:p w14:paraId="377CA284" w14:textId="77777777" w:rsidR="009832F7" w:rsidRPr="0077558D" w:rsidRDefault="009832F7" w:rsidP="009832F7">
            <w:pPr>
              <w:pStyle w:val="FSCtblMRL2"/>
            </w:pPr>
            <w:r w:rsidRPr="0077558D">
              <w:t>70</w:t>
            </w:r>
          </w:p>
        </w:tc>
      </w:tr>
    </w:tbl>
    <w:p w14:paraId="3D2511AA" w14:textId="77777777" w:rsidR="009832F7" w:rsidRPr="0077558D" w:rsidRDefault="009832F7" w:rsidP="009832F7">
      <w:pPr>
        <w:pStyle w:val="FSCtblMRL1"/>
        <w:rPr>
          <w:rFonts w:eastAsiaTheme="minorHAnsi"/>
        </w:rPr>
      </w:pPr>
    </w:p>
    <w:p w14:paraId="52237DC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A58C229" w14:textId="77777777" w:rsidTr="009832F7">
        <w:trPr>
          <w:cantSplit/>
        </w:trPr>
        <w:tc>
          <w:tcPr>
            <w:tcW w:w="4422" w:type="dxa"/>
            <w:gridSpan w:val="2"/>
            <w:tcBorders>
              <w:top w:val="single" w:sz="4" w:space="0" w:color="auto"/>
            </w:tcBorders>
          </w:tcPr>
          <w:p w14:paraId="369C042B" w14:textId="77777777" w:rsidR="009832F7" w:rsidRPr="0077558D" w:rsidRDefault="009832F7" w:rsidP="009832F7">
            <w:pPr>
              <w:pStyle w:val="FSCtblh3"/>
            </w:pPr>
            <w:r w:rsidRPr="0077558D">
              <w:t>Agvet chemical:  Propaquizafop</w:t>
            </w:r>
          </w:p>
        </w:tc>
      </w:tr>
      <w:tr w:rsidR="009832F7" w:rsidRPr="0077558D" w14:paraId="33CDE296" w14:textId="77777777" w:rsidTr="009832F7">
        <w:trPr>
          <w:cantSplit/>
        </w:trPr>
        <w:tc>
          <w:tcPr>
            <w:tcW w:w="4422" w:type="dxa"/>
            <w:gridSpan w:val="2"/>
            <w:tcBorders>
              <w:bottom w:val="single" w:sz="4" w:space="0" w:color="auto"/>
            </w:tcBorders>
          </w:tcPr>
          <w:p w14:paraId="5A1D5EE2" w14:textId="77777777" w:rsidR="009832F7" w:rsidRPr="0077558D" w:rsidRDefault="009832F7" w:rsidP="009832F7">
            <w:pPr>
              <w:pStyle w:val="FSCtblh4"/>
            </w:pPr>
            <w:r w:rsidRPr="0077558D">
              <w:t>Permitted residue:  Propaquizafop and acid and oxophenoxy metabolites, measured as 6-chloro-2-methoxyquinoxaline, expressed as propaquizafop</w:t>
            </w:r>
          </w:p>
        </w:tc>
      </w:tr>
      <w:tr w:rsidR="009832F7" w:rsidRPr="0077558D" w14:paraId="34B545F4" w14:textId="77777777" w:rsidTr="009832F7">
        <w:trPr>
          <w:cantSplit/>
        </w:trPr>
        <w:tc>
          <w:tcPr>
            <w:tcW w:w="3402" w:type="dxa"/>
            <w:tcBorders>
              <w:top w:val="single" w:sz="4" w:space="0" w:color="auto"/>
              <w:bottom w:val="single" w:sz="4" w:space="0" w:color="auto"/>
            </w:tcBorders>
          </w:tcPr>
          <w:p w14:paraId="7C7A7033" w14:textId="77777777" w:rsidR="009832F7" w:rsidRPr="0077558D" w:rsidRDefault="009832F7" w:rsidP="009832F7">
            <w:pPr>
              <w:pStyle w:val="FSCtblMRL1"/>
            </w:pPr>
            <w:r w:rsidRPr="0077558D">
              <w:t>Pulses</w:t>
            </w:r>
          </w:p>
        </w:tc>
        <w:tc>
          <w:tcPr>
            <w:tcW w:w="1020" w:type="dxa"/>
            <w:tcBorders>
              <w:top w:val="single" w:sz="4" w:space="0" w:color="auto"/>
              <w:bottom w:val="single" w:sz="4" w:space="0" w:color="auto"/>
            </w:tcBorders>
          </w:tcPr>
          <w:p w14:paraId="002F6152" w14:textId="77777777" w:rsidR="009832F7" w:rsidRPr="0077558D" w:rsidRDefault="009832F7" w:rsidP="009832F7">
            <w:pPr>
              <w:pStyle w:val="FSCtblMRL2"/>
            </w:pPr>
            <w:r w:rsidRPr="0077558D">
              <w:t>*0.05</w:t>
            </w:r>
          </w:p>
        </w:tc>
      </w:tr>
    </w:tbl>
    <w:p w14:paraId="29498034" w14:textId="77777777" w:rsidR="009832F7" w:rsidRDefault="009832F7" w:rsidP="009832F7">
      <w:pPr>
        <w:pStyle w:val="FSCtblMRL1"/>
        <w:rPr>
          <w:rFonts w:eastAsiaTheme="minorHAnsi"/>
        </w:rPr>
      </w:pPr>
    </w:p>
    <w:p w14:paraId="03C8159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C0CE4C9" w14:textId="77777777" w:rsidTr="009832F7">
        <w:trPr>
          <w:cantSplit/>
        </w:trPr>
        <w:tc>
          <w:tcPr>
            <w:tcW w:w="4422" w:type="dxa"/>
            <w:gridSpan w:val="2"/>
            <w:tcBorders>
              <w:top w:val="single" w:sz="4" w:space="0" w:color="auto"/>
            </w:tcBorders>
          </w:tcPr>
          <w:p w14:paraId="2DF145BB" w14:textId="77777777" w:rsidR="009832F7" w:rsidRPr="0077558D" w:rsidRDefault="009832F7" w:rsidP="009832F7">
            <w:pPr>
              <w:pStyle w:val="FSCtblh3"/>
            </w:pPr>
            <w:r w:rsidRPr="0077558D">
              <w:t>Agvet chemical:  Propargite</w:t>
            </w:r>
          </w:p>
        </w:tc>
      </w:tr>
      <w:tr w:rsidR="009832F7" w:rsidRPr="0077558D" w14:paraId="7F7797D3" w14:textId="77777777" w:rsidTr="009832F7">
        <w:trPr>
          <w:cantSplit/>
        </w:trPr>
        <w:tc>
          <w:tcPr>
            <w:tcW w:w="4422" w:type="dxa"/>
            <w:gridSpan w:val="2"/>
            <w:tcBorders>
              <w:bottom w:val="single" w:sz="4" w:space="0" w:color="auto"/>
            </w:tcBorders>
          </w:tcPr>
          <w:p w14:paraId="35B1C24B" w14:textId="77777777" w:rsidR="009832F7" w:rsidRPr="0077558D" w:rsidRDefault="009832F7" w:rsidP="009832F7">
            <w:pPr>
              <w:pStyle w:val="FSCtblh4"/>
            </w:pPr>
            <w:r w:rsidRPr="0077558D">
              <w:t>Permitted residue:  Propargite</w:t>
            </w:r>
          </w:p>
        </w:tc>
      </w:tr>
      <w:tr w:rsidR="009832F7" w:rsidRPr="0077558D" w14:paraId="02D27348" w14:textId="77777777" w:rsidTr="009832F7">
        <w:trPr>
          <w:cantSplit/>
        </w:trPr>
        <w:tc>
          <w:tcPr>
            <w:tcW w:w="3402" w:type="dxa"/>
          </w:tcPr>
          <w:p w14:paraId="2A087F07" w14:textId="77777777" w:rsidR="009832F7" w:rsidRPr="0077558D" w:rsidRDefault="009832F7" w:rsidP="009832F7">
            <w:pPr>
              <w:pStyle w:val="FSCtblMRL1"/>
            </w:pPr>
            <w:r w:rsidRPr="0077558D">
              <w:t>Stone fruits</w:t>
            </w:r>
          </w:p>
        </w:tc>
        <w:tc>
          <w:tcPr>
            <w:tcW w:w="1020" w:type="dxa"/>
          </w:tcPr>
          <w:p w14:paraId="22FDEF4F" w14:textId="77777777" w:rsidR="009832F7" w:rsidRPr="0077558D" w:rsidRDefault="009832F7" w:rsidP="009832F7">
            <w:pPr>
              <w:pStyle w:val="FSCtblMRL2"/>
            </w:pPr>
            <w:r w:rsidRPr="0077558D">
              <w:t>3</w:t>
            </w:r>
          </w:p>
        </w:tc>
      </w:tr>
    </w:tbl>
    <w:p w14:paraId="5E9D52DE" w14:textId="77777777" w:rsidR="009832F7" w:rsidRDefault="009832F7" w:rsidP="009832F7">
      <w:pPr>
        <w:pStyle w:val="FSCtblMRL1"/>
        <w:rPr>
          <w:rFonts w:eastAsiaTheme="minorHAnsi"/>
        </w:rPr>
      </w:pPr>
    </w:p>
    <w:p w14:paraId="5480F3F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2"/>
      </w:tblGrid>
      <w:tr w:rsidR="009832F7" w:rsidRPr="0077558D" w14:paraId="2C7A2197" w14:textId="77777777" w:rsidTr="009832F7">
        <w:trPr>
          <w:cantSplit/>
        </w:trPr>
        <w:tc>
          <w:tcPr>
            <w:tcW w:w="4422" w:type="dxa"/>
            <w:tcBorders>
              <w:top w:val="single" w:sz="4" w:space="0" w:color="auto"/>
            </w:tcBorders>
          </w:tcPr>
          <w:p w14:paraId="721BB84C" w14:textId="77777777" w:rsidR="009832F7" w:rsidRPr="0077558D" w:rsidRDefault="009832F7" w:rsidP="009832F7">
            <w:pPr>
              <w:pStyle w:val="FSCtblh3"/>
            </w:pPr>
            <w:r w:rsidRPr="0077558D">
              <w:t>Agvet chemical:  Propazine</w:t>
            </w:r>
          </w:p>
        </w:tc>
      </w:tr>
      <w:tr w:rsidR="009832F7" w:rsidRPr="0077558D" w14:paraId="6BE42D53" w14:textId="77777777" w:rsidTr="009832F7">
        <w:trPr>
          <w:cantSplit/>
        </w:trPr>
        <w:tc>
          <w:tcPr>
            <w:tcW w:w="4422" w:type="dxa"/>
            <w:tcBorders>
              <w:bottom w:val="single" w:sz="4" w:space="0" w:color="auto"/>
            </w:tcBorders>
          </w:tcPr>
          <w:p w14:paraId="64675992" w14:textId="77777777" w:rsidR="009832F7" w:rsidRPr="0077558D" w:rsidRDefault="009832F7" w:rsidP="009832F7">
            <w:pPr>
              <w:pStyle w:val="FSCtblh4"/>
            </w:pPr>
            <w:r w:rsidRPr="0077558D">
              <w:t>Permitted residue:  Propazine</w:t>
            </w:r>
          </w:p>
        </w:tc>
      </w:tr>
    </w:tbl>
    <w:p w14:paraId="2BABA996" w14:textId="77777777" w:rsidR="009832F7" w:rsidRDefault="009832F7" w:rsidP="009832F7">
      <w:pPr>
        <w:pStyle w:val="FSCtblMRL1"/>
        <w:rPr>
          <w:rFonts w:eastAsiaTheme="minorHAnsi"/>
        </w:rPr>
      </w:pPr>
    </w:p>
    <w:p w14:paraId="7395B0A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7B9D673" w14:textId="77777777" w:rsidTr="009832F7">
        <w:trPr>
          <w:cantSplit/>
        </w:trPr>
        <w:tc>
          <w:tcPr>
            <w:tcW w:w="4422" w:type="dxa"/>
            <w:gridSpan w:val="2"/>
            <w:tcBorders>
              <w:top w:val="single" w:sz="4" w:space="0" w:color="auto"/>
            </w:tcBorders>
          </w:tcPr>
          <w:p w14:paraId="50A6528D" w14:textId="77777777" w:rsidR="009832F7" w:rsidRPr="0077558D" w:rsidRDefault="009832F7" w:rsidP="009832F7">
            <w:pPr>
              <w:pStyle w:val="FSCtblh3"/>
            </w:pPr>
            <w:r w:rsidRPr="0077558D">
              <w:lastRenderedPageBreak/>
              <w:t>Agvet chemical:  Propiconazole</w:t>
            </w:r>
          </w:p>
        </w:tc>
      </w:tr>
      <w:tr w:rsidR="009832F7" w:rsidRPr="0077558D" w14:paraId="63ED0D11" w14:textId="77777777" w:rsidTr="009832F7">
        <w:trPr>
          <w:cantSplit/>
        </w:trPr>
        <w:tc>
          <w:tcPr>
            <w:tcW w:w="4422" w:type="dxa"/>
            <w:gridSpan w:val="2"/>
            <w:tcBorders>
              <w:bottom w:val="single" w:sz="4" w:space="0" w:color="auto"/>
            </w:tcBorders>
          </w:tcPr>
          <w:p w14:paraId="4F64AA7B" w14:textId="77777777" w:rsidR="009832F7" w:rsidRPr="0077558D" w:rsidRDefault="009832F7" w:rsidP="009832F7">
            <w:pPr>
              <w:pStyle w:val="FSCtblh4"/>
            </w:pPr>
            <w:r w:rsidRPr="0077558D">
              <w:t>Permitted residue:  Propiconazole</w:t>
            </w:r>
          </w:p>
        </w:tc>
      </w:tr>
      <w:tr w:rsidR="009832F7" w:rsidRPr="0077558D" w14:paraId="5E9BC71C" w14:textId="77777777" w:rsidTr="009832F7">
        <w:trPr>
          <w:cantSplit/>
        </w:trPr>
        <w:tc>
          <w:tcPr>
            <w:tcW w:w="3402" w:type="dxa"/>
          </w:tcPr>
          <w:p w14:paraId="181B43F5" w14:textId="77777777" w:rsidR="009832F7" w:rsidRPr="0077558D" w:rsidRDefault="009832F7" w:rsidP="009832F7">
            <w:pPr>
              <w:pStyle w:val="FSCtblMRL1"/>
            </w:pPr>
            <w:r w:rsidRPr="0077558D">
              <w:t>Cereal grains</w:t>
            </w:r>
          </w:p>
        </w:tc>
        <w:tc>
          <w:tcPr>
            <w:tcW w:w="1020" w:type="dxa"/>
          </w:tcPr>
          <w:p w14:paraId="690ACE5D" w14:textId="77777777" w:rsidR="009832F7" w:rsidRPr="0077558D" w:rsidRDefault="009832F7" w:rsidP="009832F7">
            <w:pPr>
              <w:pStyle w:val="FSCtblMRL2"/>
            </w:pPr>
            <w:r w:rsidRPr="0077558D">
              <w:t>*0.05</w:t>
            </w:r>
          </w:p>
        </w:tc>
      </w:tr>
      <w:tr w:rsidR="009832F7" w:rsidRPr="0077558D" w14:paraId="1EE57496" w14:textId="77777777" w:rsidTr="009832F7">
        <w:trPr>
          <w:cantSplit/>
        </w:trPr>
        <w:tc>
          <w:tcPr>
            <w:tcW w:w="3402" w:type="dxa"/>
          </w:tcPr>
          <w:p w14:paraId="19326AA5" w14:textId="77777777" w:rsidR="009832F7" w:rsidRPr="0077558D" w:rsidRDefault="009832F7" w:rsidP="009832F7">
            <w:pPr>
              <w:pStyle w:val="FSCtblMRL1"/>
            </w:pPr>
            <w:r w:rsidRPr="0077558D">
              <w:t>Citrus fruits</w:t>
            </w:r>
          </w:p>
        </w:tc>
        <w:tc>
          <w:tcPr>
            <w:tcW w:w="1020" w:type="dxa"/>
          </w:tcPr>
          <w:p w14:paraId="3E31FDE1" w14:textId="77777777" w:rsidR="009832F7" w:rsidRPr="0077558D" w:rsidRDefault="009832F7" w:rsidP="009832F7">
            <w:pPr>
              <w:pStyle w:val="FSCtblMRL2"/>
            </w:pPr>
            <w:r>
              <w:t>10</w:t>
            </w:r>
          </w:p>
        </w:tc>
      </w:tr>
      <w:tr w:rsidR="009832F7" w:rsidRPr="0077558D" w14:paraId="288F3045" w14:textId="77777777" w:rsidTr="009832F7">
        <w:trPr>
          <w:cantSplit/>
        </w:trPr>
        <w:tc>
          <w:tcPr>
            <w:tcW w:w="3402" w:type="dxa"/>
          </w:tcPr>
          <w:p w14:paraId="63B65BC8" w14:textId="77777777" w:rsidR="009832F7" w:rsidRPr="0077558D" w:rsidRDefault="009832F7" w:rsidP="009832F7">
            <w:pPr>
              <w:pStyle w:val="FSCtblMRL1"/>
            </w:pPr>
            <w:r w:rsidRPr="0077558D">
              <w:t>Gai Ium</w:t>
            </w:r>
          </w:p>
        </w:tc>
        <w:tc>
          <w:tcPr>
            <w:tcW w:w="1020" w:type="dxa"/>
          </w:tcPr>
          <w:p w14:paraId="65EBF7D2" w14:textId="77777777" w:rsidR="009832F7" w:rsidRPr="0077558D" w:rsidRDefault="009832F7" w:rsidP="009832F7">
            <w:pPr>
              <w:pStyle w:val="FSCtblMRL2"/>
            </w:pPr>
            <w:r w:rsidRPr="0077558D">
              <w:t>T1</w:t>
            </w:r>
          </w:p>
        </w:tc>
      </w:tr>
      <w:tr w:rsidR="009832F7" w:rsidRPr="0077558D" w14:paraId="4C3C3457" w14:textId="77777777" w:rsidTr="009832F7">
        <w:trPr>
          <w:cantSplit/>
        </w:trPr>
        <w:tc>
          <w:tcPr>
            <w:tcW w:w="3402" w:type="dxa"/>
            <w:tcBorders>
              <w:bottom w:val="single" w:sz="4" w:space="0" w:color="auto"/>
            </w:tcBorders>
          </w:tcPr>
          <w:p w14:paraId="183BA002" w14:textId="77777777" w:rsidR="009832F7" w:rsidRPr="0077558D" w:rsidRDefault="009832F7" w:rsidP="009832F7">
            <w:pPr>
              <w:pStyle w:val="FSCtblMRL1"/>
            </w:pPr>
            <w:r w:rsidRPr="0077558D">
              <w:rPr>
                <w:lang w:val="en-AU"/>
              </w:rPr>
              <w:t>Stone fruits [except plum (including prunes)]</w:t>
            </w:r>
          </w:p>
        </w:tc>
        <w:tc>
          <w:tcPr>
            <w:tcW w:w="1020" w:type="dxa"/>
            <w:tcBorders>
              <w:bottom w:val="single" w:sz="4" w:space="0" w:color="auto"/>
            </w:tcBorders>
          </w:tcPr>
          <w:p w14:paraId="42763781" w14:textId="77777777" w:rsidR="009832F7" w:rsidRPr="0077558D" w:rsidRDefault="009832F7" w:rsidP="009832F7">
            <w:pPr>
              <w:pStyle w:val="FSCtblMRL2"/>
            </w:pPr>
            <w:r w:rsidRPr="0077558D">
              <w:rPr>
                <w:lang w:val="en-AU"/>
              </w:rPr>
              <w:t>4</w:t>
            </w:r>
          </w:p>
        </w:tc>
      </w:tr>
    </w:tbl>
    <w:p w14:paraId="3CB0DDB3" w14:textId="77777777" w:rsidR="009832F7" w:rsidRDefault="009832F7" w:rsidP="009832F7">
      <w:pPr>
        <w:pStyle w:val="FSCtblMRL1"/>
        <w:rPr>
          <w:rFonts w:eastAsiaTheme="minorHAnsi"/>
        </w:rPr>
      </w:pPr>
    </w:p>
    <w:p w14:paraId="6835EBA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FF13D0D" w14:textId="77777777" w:rsidTr="009832F7">
        <w:trPr>
          <w:cantSplit/>
        </w:trPr>
        <w:tc>
          <w:tcPr>
            <w:tcW w:w="4422" w:type="dxa"/>
            <w:gridSpan w:val="2"/>
            <w:tcBorders>
              <w:top w:val="single" w:sz="4" w:space="0" w:color="auto"/>
            </w:tcBorders>
          </w:tcPr>
          <w:p w14:paraId="779F28E8" w14:textId="77777777" w:rsidR="009832F7" w:rsidRPr="0077558D" w:rsidRDefault="009832F7" w:rsidP="009832F7">
            <w:pPr>
              <w:pStyle w:val="FSCtblh3"/>
            </w:pPr>
            <w:r w:rsidRPr="0077558D">
              <w:t>Agvet chemical:  Propyzamide</w:t>
            </w:r>
          </w:p>
        </w:tc>
      </w:tr>
      <w:tr w:rsidR="009832F7" w:rsidRPr="0077558D" w14:paraId="5F9ED0A0" w14:textId="77777777" w:rsidTr="009832F7">
        <w:trPr>
          <w:cantSplit/>
        </w:trPr>
        <w:tc>
          <w:tcPr>
            <w:tcW w:w="4422" w:type="dxa"/>
            <w:gridSpan w:val="2"/>
            <w:tcBorders>
              <w:bottom w:val="single" w:sz="4" w:space="0" w:color="auto"/>
            </w:tcBorders>
          </w:tcPr>
          <w:p w14:paraId="54BFDD6F" w14:textId="77777777" w:rsidR="009832F7" w:rsidRPr="0077558D" w:rsidRDefault="009832F7" w:rsidP="009832F7">
            <w:pPr>
              <w:pStyle w:val="FSCtblh4"/>
            </w:pPr>
            <w:r w:rsidRPr="0077558D">
              <w:t>Permitted residue:  Propyzamide</w:t>
            </w:r>
          </w:p>
        </w:tc>
      </w:tr>
      <w:tr w:rsidR="009832F7" w:rsidRPr="0077558D" w14:paraId="3089D472" w14:textId="77777777" w:rsidTr="009832F7">
        <w:trPr>
          <w:cantSplit/>
        </w:trPr>
        <w:tc>
          <w:tcPr>
            <w:tcW w:w="3402" w:type="dxa"/>
            <w:tcBorders>
              <w:top w:val="single" w:sz="4" w:space="0" w:color="auto"/>
              <w:bottom w:val="single" w:sz="4" w:space="0" w:color="auto"/>
            </w:tcBorders>
          </w:tcPr>
          <w:p w14:paraId="6AB67A24" w14:textId="77777777" w:rsidR="009832F7" w:rsidRPr="0077558D" w:rsidRDefault="009832F7" w:rsidP="009832F7">
            <w:pPr>
              <w:pStyle w:val="FSCtblMRL1"/>
            </w:pPr>
            <w:r w:rsidRPr="0077558D">
              <w:t>Pulses</w:t>
            </w:r>
          </w:p>
        </w:tc>
        <w:tc>
          <w:tcPr>
            <w:tcW w:w="1020" w:type="dxa"/>
            <w:tcBorders>
              <w:top w:val="single" w:sz="4" w:space="0" w:color="auto"/>
              <w:bottom w:val="single" w:sz="4" w:space="0" w:color="auto"/>
            </w:tcBorders>
          </w:tcPr>
          <w:p w14:paraId="7578A61E" w14:textId="77777777" w:rsidR="009832F7" w:rsidRPr="0077558D" w:rsidRDefault="009832F7" w:rsidP="009832F7">
            <w:pPr>
              <w:pStyle w:val="FSCtblMRL2"/>
            </w:pPr>
            <w:r w:rsidRPr="0077558D">
              <w:rPr>
                <w:szCs w:val="18"/>
              </w:rPr>
              <w:t>*0.01</w:t>
            </w:r>
          </w:p>
        </w:tc>
      </w:tr>
    </w:tbl>
    <w:p w14:paraId="32A7E385" w14:textId="77777777" w:rsidR="009832F7" w:rsidRDefault="009832F7" w:rsidP="009832F7">
      <w:pPr>
        <w:pStyle w:val="FSCtblMRL1"/>
        <w:rPr>
          <w:rFonts w:eastAsiaTheme="minorHAnsi"/>
        </w:rPr>
      </w:pPr>
    </w:p>
    <w:p w14:paraId="6DD0317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F78F95D" w14:textId="77777777" w:rsidTr="009832F7">
        <w:trPr>
          <w:cantSplit/>
        </w:trPr>
        <w:tc>
          <w:tcPr>
            <w:tcW w:w="4422" w:type="dxa"/>
            <w:gridSpan w:val="2"/>
            <w:tcBorders>
              <w:top w:val="single" w:sz="4" w:space="0" w:color="auto"/>
            </w:tcBorders>
          </w:tcPr>
          <w:p w14:paraId="6705AADE" w14:textId="77777777" w:rsidR="009832F7" w:rsidRPr="0077558D" w:rsidRDefault="009832F7" w:rsidP="009832F7">
            <w:pPr>
              <w:pStyle w:val="FSCtblh3"/>
            </w:pPr>
            <w:r w:rsidRPr="0077558D">
              <w:t>Agvet chemical:  Proquinazid</w:t>
            </w:r>
          </w:p>
        </w:tc>
      </w:tr>
      <w:tr w:rsidR="009832F7" w:rsidRPr="0077558D" w14:paraId="7B0D6BB7" w14:textId="77777777" w:rsidTr="009832F7">
        <w:trPr>
          <w:cantSplit/>
        </w:trPr>
        <w:tc>
          <w:tcPr>
            <w:tcW w:w="4422" w:type="dxa"/>
            <w:gridSpan w:val="2"/>
          </w:tcPr>
          <w:p w14:paraId="3F034225" w14:textId="77777777" w:rsidR="009832F7" w:rsidRPr="0077558D" w:rsidRDefault="009832F7" w:rsidP="009832F7">
            <w:pPr>
              <w:pStyle w:val="FSCtblh4"/>
            </w:pPr>
            <w:r w:rsidRPr="0077558D">
              <w:t>Permitted residue—commodities of plant origin:  Proquinazid</w:t>
            </w:r>
          </w:p>
        </w:tc>
      </w:tr>
      <w:tr w:rsidR="009832F7" w:rsidRPr="0077558D" w14:paraId="530D2E41" w14:textId="77777777" w:rsidTr="009832F7">
        <w:trPr>
          <w:cantSplit/>
        </w:trPr>
        <w:tc>
          <w:tcPr>
            <w:tcW w:w="4422" w:type="dxa"/>
            <w:gridSpan w:val="2"/>
            <w:tcBorders>
              <w:bottom w:val="single" w:sz="4" w:space="0" w:color="auto"/>
            </w:tcBorders>
          </w:tcPr>
          <w:p w14:paraId="4CEA495C" w14:textId="77777777" w:rsidR="009832F7" w:rsidRPr="0077558D" w:rsidRDefault="009832F7" w:rsidP="009832F7">
            <w:pPr>
              <w:pStyle w:val="FSCtblh4"/>
            </w:pPr>
            <w:r w:rsidRPr="0077558D">
              <w:t>Permitted residue—commodities of animal origin:  Sum of proquinazid and 3-(6-iodo-4-oxo-3-propyl-3H-quinazolin-2-yloxy)propionic acid, expressed as proquinazid</w:t>
            </w:r>
          </w:p>
        </w:tc>
      </w:tr>
      <w:tr w:rsidR="009832F7" w:rsidRPr="0077558D" w14:paraId="17F56D22" w14:textId="77777777" w:rsidTr="009832F7">
        <w:trPr>
          <w:cantSplit/>
        </w:trPr>
        <w:tc>
          <w:tcPr>
            <w:tcW w:w="3402" w:type="dxa"/>
            <w:tcBorders>
              <w:top w:val="single" w:sz="4" w:space="0" w:color="auto"/>
              <w:bottom w:val="single" w:sz="4" w:space="0" w:color="auto"/>
            </w:tcBorders>
          </w:tcPr>
          <w:p w14:paraId="3BB459AB" w14:textId="77777777" w:rsidR="009832F7" w:rsidRPr="0077558D" w:rsidRDefault="009832F7" w:rsidP="009832F7">
            <w:pPr>
              <w:pStyle w:val="FSCtblMRL1"/>
            </w:pPr>
            <w:r w:rsidRPr="0077558D">
              <w:t>Pome Fruits</w:t>
            </w:r>
          </w:p>
        </w:tc>
        <w:tc>
          <w:tcPr>
            <w:tcW w:w="1020" w:type="dxa"/>
            <w:tcBorders>
              <w:top w:val="single" w:sz="4" w:space="0" w:color="auto"/>
              <w:bottom w:val="single" w:sz="4" w:space="0" w:color="auto"/>
            </w:tcBorders>
          </w:tcPr>
          <w:p w14:paraId="10E0B7BC" w14:textId="77777777" w:rsidR="009832F7" w:rsidRPr="0077558D" w:rsidRDefault="009832F7" w:rsidP="009832F7">
            <w:pPr>
              <w:pStyle w:val="FSCtblMRL2"/>
            </w:pPr>
            <w:r w:rsidRPr="0077558D">
              <w:t>0.3</w:t>
            </w:r>
          </w:p>
        </w:tc>
      </w:tr>
    </w:tbl>
    <w:p w14:paraId="3D686FEB" w14:textId="77777777" w:rsidR="009832F7" w:rsidRDefault="009832F7" w:rsidP="009832F7">
      <w:pPr>
        <w:pStyle w:val="FSCtblMRL1"/>
        <w:rPr>
          <w:rFonts w:eastAsiaTheme="minorHAnsi"/>
        </w:rPr>
      </w:pPr>
    </w:p>
    <w:p w14:paraId="6A9A578C"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AD731C1" w14:textId="77777777" w:rsidTr="009832F7">
        <w:trPr>
          <w:cantSplit/>
        </w:trPr>
        <w:tc>
          <w:tcPr>
            <w:tcW w:w="4422" w:type="dxa"/>
            <w:gridSpan w:val="2"/>
            <w:tcBorders>
              <w:top w:val="single" w:sz="4" w:space="0" w:color="auto"/>
            </w:tcBorders>
          </w:tcPr>
          <w:p w14:paraId="3E1D7325" w14:textId="77777777" w:rsidR="009832F7" w:rsidRPr="0077558D" w:rsidRDefault="009832F7" w:rsidP="009832F7">
            <w:pPr>
              <w:pStyle w:val="FSCtblh3"/>
            </w:pPr>
            <w:r w:rsidRPr="0077558D">
              <w:t>Agvet chemical:  Prosulfocarb</w:t>
            </w:r>
          </w:p>
        </w:tc>
      </w:tr>
      <w:tr w:rsidR="009832F7" w:rsidRPr="0077558D" w14:paraId="1843AB6D" w14:textId="77777777" w:rsidTr="009832F7">
        <w:trPr>
          <w:cantSplit/>
        </w:trPr>
        <w:tc>
          <w:tcPr>
            <w:tcW w:w="4422" w:type="dxa"/>
            <w:gridSpan w:val="2"/>
            <w:tcBorders>
              <w:bottom w:val="single" w:sz="4" w:space="0" w:color="auto"/>
            </w:tcBorders>
          </w:tcPr>
          <w:p w14:paraId="7C9C6E62" w14:textId="77777777" w:rsidR="009832F7" w:rsidRPr="0077558D" w:rsidRDefault="009832F7" w:rsidP="009832F7">
            <w:pPr>
              <w:pStyle w:val="FSCtblh4"/>
            </w:pPr>
            <w:r w:rsidRPr="0077558D">
              <w:t>Permitted residue:  Prosulfocarb</w:t>
            </w:r>
          </w:p>
        </w:tc>
      </w:tr>
      <w:tr w:rsidR="009832F7" w:rsidRPr="0077558D" w14:paraId="4DBABBC3" w14:textId="77777777" w:rsidTr="009832F7">
        <w:trPr>
          <w:cantSplit/>
        </w:trPr>
        <w:tc>
          <w:tcPr>
            <w:tcW w:w="3402" w:type="dxa"/>
            <w:tcBorders>
              <w:top w:val="single" w:sz="4" w:space="0" w:color="auto"/>
              <w:bottom w:val="single" w:sz="4" w:space="0" w:color="auto"/>
            </w:tcBorders>
          </w:tcPr>
          <w:p w14:paraId="771437F5" w14:textId="77777777" w:rsidR="009832F7" w:rsidRPr="0077558D" w:rsidRDefault="009832F7" w:rsidP="009832F7">
            <w:pPr>
              <w:pStyle w:val="FSCtblMRL1"/>
            </w:pPr>
            <w:r w:rsidRPr="0077558D">
              <w:t>Pulses</w:t>
            </w:r>
          </w:p>
        </w:tc>
        <w:tc>
          <w:tcPr>
            <w:tcW w:w="1020" w:type="dxa"/>
            <w:tcBorders>
              <w:top w:val="single" w:sz="4" w:space="0" w:color="auto"/>
              <w:bottom w:val="single" w:sz="4" w:space="0" w:color="auto"/>
            </w:tcBorders>
          </w:tcPr>
          <w:p w14:paraId="5DB39728" w14:textId="77777777" w:rsidR="009832F7" w:rsidRPr="0077558D" w:rsidRDefault="009832F7" w:rsidP="009832F7">
            <w:pPr>
              <w:pStyle w:val="FSCtblMRL2"/>
            </w:pPr>
            <w:r w:rsidRPr="0077558D">
              <w:t>*0.01</w:t>
            </w:r>
          </w:p>
        </w:tc>
      </w:tr>
    </w:tbl>
    <w:p w14:paraId="0FC206B4" w14:textId="77777777" w:rsidR="009832F7" w:rsidRDefault="009832F7" w:rsidP="009832F7">
      <w:pPr>
        <w:pStyle w:val="FSCtblMRL1"/>
        <w:rPr>
          <w:rFonts w:eastAsiaTheme="minorHAnsi"/>
        </w:rPr>
      </w:pPr>
    </w:p>
    <w:p w14:paraId="2187D93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DAA3196" w14:textId="77777777" w:rsidTr="009832F7">
        <w:trPr>
          <w:cantSplit/>
        </w:trPr>
        <w:tc>
          <w:tcPr>
            <w:tcW w:w="4422" w:type="dxa"/>
            <w:gridSpan w:val="2"/>
            <w:tcBorders>
              <w:top w:val="single" w:sz="4" w:space="0" w:color="auto"/>
            </w:tcBorders>
          </w:tcPr>
          <w:p w14:paraId="73A50B2A" w14:textId="77777777" w:rsidR="009832F7" w:rsidRPr="0077558D" w:rsidRDefault="009832F7" w:rsidP="009832F7">
            <w:pPr>
              <w:pStyle w:val="FSCtblh3"/>
            </w:pPr>
            <w:r w:rsidRPr="0077558D">
              <w:t>Agvet chemical:  Prothioconazole</w:t>
            </w:r>
          </w:p>
        </w:tc>
      </w:tr>
      <w:tr w:rsidR="009832F7" w:rsidRPr="0077558D" w14:paraId="323DADB2" w14:textId="77777777" w:rsidTr="009832F7">
        <w:trPr>
          <w:cantSplit/>
        </w:trPr>
        <w:tc>
          <w:tcPr>
            <w:tcW w:w="4422" w:type="dxa"/>
            <w:gridSpan w:val="2"/>
          </w:tcPr>
          <w:p w14:paraId="253D0D8D" w14:textId="77777777" w:rsidR="009832F7" w:rsidRPr="0077558D" w:rsidRDefault="009832F7" w:rsidP="009832F7">
            <w:pPr>
              <w:pStyle w:val="FSCtblh4"/>
            </w:pPr>
            <w:r w:rsidRPr="0077558D">
              <w:rPr>
                <w:iCs/>
              </w:rPr>
              <w:t>Permitted residue—commodities of plant origin</w:t>
            </w:r>
            <w:r w:rsidRPr="0077558D">
              <w:t>:  Sum of prothioconazole and prothioconazole desthio (2-(1-chlorocyclopropyl)-1-(2-chlorophenyl)-3-(1</w:t>
            </w:r>
            <w:r w:rsidRPr="0077558D">
              <w:rPr>
                <w:i w:val="0"/>
              </w:rPr>
              <w:t>H</w:t>
            </w:r>
            <w:r w:rsidRPr="0077558D">
              <w:t>-1,2,4-triazol-1-yl)-propan-2-ol), expressed as prothioconazole</w:t>
            </w:r>
          </w:p>
        </w:tc>
      </w:tr>
      <w:tr w:rsidR="009832F7" w:rsidRPr="0077558D" w14:paraId="60C594BA" w14:textId="77777777" w:rsidTr="009832F7">
        <w:trPr>
          <w:cantSplit/>
        </w:trPr>
        <w:tc>
          <w:tcPr>
            <w:tcW w:w="4422" w:type="dxa"/>
            <w:gridSpan w:val="2"/>
            <w:tcBorders>
              <w:bottom w:val="single" w:sz="4" w:space="0" w:color="auto"/>
            </w:tcBorders>
          </w:tcPr>
          <w:p w14:paraId="033D467B" w14:textId="77777777" w:rsidR="009832F7" w:rsidRPr="0077558D" w:rsidRDefault="009832F7" w:rsidP="009832F7">
            <w:pPr>
              <w:pStyle w:val="FSCtblh4"/>
            </w:pPr>
            <w:r w:rsidRPr="0077558D">
              <w:t>Permitted residue—commodities of animal origin:  Sum of prothioconazole, prothioconazole desthio (2-(1-chlorocyclopropyl)-1-(2-chlorophenyl)-3-(1</w:t>
            </w:r>
            <w:r w:rsidRPr="0077558D">
              <w:rPr>
                <w:i w:val="0"/>
              </w:rPr>
              <w:t>H-</w:t>
            </w:r>
            <w:r w:rsidRPr="0077558D">
              <w:t>1,2,4-triazol-1-yl)-propan-2-ol), prothioconazole-3-hydroxy-desthio (2-(1-chlorocyclopropyl)-1-(2-chloro-3-hydroxyphenyl)-3-(1</w:t>
            </w:r>
            <w:r w:rsidRPr="0077558D">
              <w:rPr>
                <w:i w:val="0"/>
              </w:rPr>
              <w:t>H</w:t>
            </w:r>
            <w:r w:rsidRPr="0077558D">
              <w:t>-1,2,4-triazol-1-yl)-propan-2-ol) and prothioconazole-4-hydroxy-desthio (2-(1-chlorocyclopropyl)-1-(2-chloro-4-hydroxyphenyl)-3-(1</w:t>
            </w:r>
            <w:r w:rsidRPr="0077558D">
              <w:rPr>
                <w:i w:val="0"/>
              </w:rPr>
              <w:t>H</w:t>
            </w:r>
            <w:r w:rsidRPr="0077558D">
              <w:t xml:space="preserve">-1,2,4-triazol-1-yl)-propan-2-ol), expressed as prothioconazole </w:t>
            </w:r>
          </w:p>
        </w:tc>
      </w:tr>
      <w:tr w:rsidR="009832F7" w:rsidRPr="0077558D" w14:paraId="1D15A912" w14:textId="77777777" w:rsidTr="009832F7">
        <w:trPr>
          <w:cantSplit/>
        </w:trPr>
        <w:tc>
          <w:tcPr>
            <w:tcW w:w="3402" w:type="dxa"/>
          </w:tcPr>
          <w:p w14:paraId="16E79EAF" w14:textId="77777777" w:rsidR="009832F7" w:rsidRPr="0077558D" w:rsidRDefault="009832F7" w:rsidP="009832F7">
            <w:pPr>
              <w:pStyle w:val="FSCtblMRL1"/>
            </w:pPr>
            <w:r w:rsidRPr="0077558D">
              <w:t>Cereal grains</w:t>
            </w:r>
          </w:p>
        </w:tc>
        <w:tc>
          <w:tcPr>
            <w:tcW w:w="1020" w:type="dxa"/>
          </w:tcPr>
          <w:p w14:paraId="4EBF5466" w14:textId="77777777" w:rsidR="009832F7" w:rsidRPr="0077558D" w:rsidRDefault="009832F7" w:rsidP="009832F7">
            <w:pPr>
              <w:pStyle w:val="FSCtblMRL2"/>
            </w:pPr>
            <w:r w:rsidRPr="0077558D">
              <w:t>0.3</w:t>
            </w:r>
          </w:p>
        </w:tc>
      </w:tr>
      <w:tr w:rsidR="009832F7" w:rsidRPr="0077558D" w14:paraId="7C607BF3" w14:textId="77777777" w:rsidTr="009832F7">
        <w:trPr>
          <w:cantSplit/>
        </w:trPr>
        <w:tc>
          <w:tcPr>
            <w:tcW w:w="3402" w:type="dxa"/>
            <w:tcBorders>
              <w:bottom w:val="single" w:sz="4" w:space="0" w:color="auto"/>
            </w:tcBorders>
          </w:tcPr>
          <w:p w14:paraId="6303CD1C" w14:textId="77777777" w:rsidR="009832F7" w:rsidRPr="0077558D" w:rsidRDefault="009832F7" w:rsidP="009832F7">
            <w:pPr>
              <w:pStyle w:val="FSCtblMRL1"/>
            </w:pPr>
            <w:r w:rsidRPr="0077558D">
              <w:t>Pulses</w:t>
            </w:r>
          </w:p>
        </w:tc>
        <w:tc>
          <w:tcPr>
            <w:tcW w:w="1020" w:type="dxa"/>
            <w:tcBorders>
              <w:bottom w:val="single" w:sz="4" w:space="0" w:color="auto"/>
            </w:tcBorders>
          </w:tcPr>
          <w:p w14:paraId="23E0A682" w14:textId="77777777" w:rsidR="009832F7" w:rsidRPr="0077558D" w:rsidRDefault="009832F7" w:rsidP="009832F7">
            <w:pPr>
              <w:pStyle w:val="FSCtblMRL2"/>
            </w:pPr>
            <w:r w:rsidRPr="0077558D">
              <w:t>T0.7</w:t>
            </w:r>
          </w:p>
        </w:tc>
      </w:tr>
    </w:tbl>
    <w:p w14:paraId="1C80185C" w14:textId="77777777" w:rsidR="009832F7" w:rsidRDefault="009832F7" w:rsidP="009832F7">
      <w:pPr>
        <w:pStyle w:val="FSCtblMRL1"/>
        <w:rPr>
          <w:rFonts w:eastAsiaTheme="minorHAnsi"/>
        </w:rPr>
      </w:pPr>
    </w:p>
    <w:p w14:paraId="7933374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B7E201D" w14:textId="77777777" w:rsidTr="009832F7">
        <w:trPr>
          <w:cantSplit/>
        </w:trPr>
        <w:tc>
          <w:tcPr>
            <w:tcW w:w="4422" w:type="dxa"/>
            <w:gridSpan w:val="2"/>
            <w:tcBorders>
              <w:top w:val="single" w:sz="4" w:space="0" w:color="auto"/>
            </w:tcBorders>
          </w:tcPr>
          <w:p w14:paraId="3CDD2917" w14:textId="77777777" w:rsidR="009832F7" w:rsidRPr="0077558D" w:rsidRDefault="009832F7" w:rsidP="009832F7">
            <w:pPr>
              <w:pStyle w:val="FSCtblh3"/>
            </w:pPr>
            <w:r w:rsidRPr="0077558D">
              <w:t>Agvet chemical:  Prothiofos</w:t>
            </w:r>
          </w:p>
        </w:tc>
      </w:tr>
      <w:tr w:rsidR="009832F7" w:rsidRPr="0077558D" w14:paraId="7DD2C80F" w14:textId="77777777" w:rsidTr="009832F7">
        <w:trPr>
          <w:cantSplit/>
        </w:trPr>
        <w:tc>
          <w:tcPr>
            <w:tcW w:w="4422" w:type="dxa"/>
            <w:gridSpan w:val="2"/>
            <w:tcBorders>
              <w:bottom w:val="single" w:sz="4" w:space="0" w:color="auto"/>
            </w:tcBorders>
          </w:tcPr>
          <w:p w14:paraId="00A2BA54" w14:textId="77777777" w:rsidR="009832F7" w:rsidRPr="0077558D" w:rsidRDefault="009832F7" w:rsidP="009832F7">
            <w:pPr>
              <w:pStyle w:val="FSCtblh4"/>
            </w:pPr>
            <w:r w:rsidRPr="0077558D">
              <w:t>Permitted residue:  Prothiofos</w:t>
            </w:r>
          </w:p>
        </w:tc>
      </w:tr>
      <w:tr w:rsidR="009832F7" w:rsidRPr="0077558D" w14:paraId="55F34DB5" w14:textId="77777777" w:rsidTr="009832F7">
        <w:trPr>
          <w:cantSplit/>
        </w:trPr>
        <w:tc>
          <w:tcPr>
            <w:tcW w:w="3402" w:type="dxa"/>
          </w:tcPr>
          <w:p w14:paraId="1A51D35A" w14:textId="77777777" w:rsidR="009832F7" w:rsidRPr="0077558D" w:rsidRDefault="009832F7" w:rsidP="009832F7">
            <w:pPr>
              <w:pStyle w:val="FSCtblMRL1"/>
            </w:pPr>
            <w:r w:rsidRPr="0077558D">
              <w:t>Brassica (cole or cabbage) vegetables, head cabbages, flowerhead brassicas</w:t>
            </w:r>
          </w:p>
        </w:tc>
        <w:tc>
          <w:tcPr>
            <w:tcW w:w="1020" w:type="dxa"/>
          </w:tcPr>
          <w:p w14:paraId="5025D1ED" w14:textId="77777777" w:rsidR="009832F7" w:rsidRPr="0077558D" w:rsidRDefault="009832F7" w:rsidP="009832F7">
            <w:pPr>
              <w:pStyle w:val="FSCtblMRL2"/>
            </w:pPr>
            <w:r w:rsidRPr="0077558D">
              <w:t>0.2</w:t>
            </w:r>
          </w:p>
        </w:tc>
      </w:tr>
      <w:tr w:rsidR="009832F7" w:rsidRPr="0077558D" w14:paraId="7A5FED1A" w14:textId="77777777" w:rsidTr="009832F7">
        <w:trPr>
          <w:cantSplit/>
        </w:trPr>
        <w:tc>
          <w:tcPr>
            <w:tcW w:w="3402" w:type="dxa"/>
            <w:tcBorders>
              <w:top w:val="single" w:sz="4" w:space="0" w:color="auto"/>
              <w:bottom w:val="single" w:sz="4" w:space="0" w:color="auto"/>
            </w:tcBorders>
          </w:tcPr>
          <w:p w14:paraId="71F90612" w14:textId="77777777" w:rsidR="009832F7" w:rsidRDefault="009832F7" w:rsidP="009832F7">
            <w:pPr>
              <w:pStyle w:val="FSCtblMRL1"/>
            </w:pPr>
          </w:p>
          <w:p w14:paraId="796AE143" w14:textId="77777777" w:rsidR="009832F7" w:rsidRPr="0077558D" w:rsidRDefault="009832F7" w:rsidP="009832F7">
            <w:pPr>
              <w:pStyle w:val="FSCtblMRL1"/>
            </w:pPr>
          </w:p>
        </w:tc>
        <w:tc>
          <w:tcPr>
            <w:tcW w:w="1020" w:type="dxa"/>
            <w:tcBorders>
              <w:top w:val="single" w:sz="4" w:space="0" w:color="auto"/>
              <w:bottom w:val="single" w:sz="4" w:space="0" w:color="auto"/>
            </w:tcBorders>
          </w:tcPr>
          <w:p w14:paraId="1450C9F1" w14:textId="77777777" w:rsidR="009832F7" w:rsidRPr="0077558D" w:rsidRDefault="009832F7" w:rsidP="009832F7">
            <w:pPr>
              <w:pStyle w:val="FSCtblMRL2"/>
            </w:pPr>
          </w:p>
        </w:tc>
      </w:tr>
      <w:tr w:rsidR="009832F7" w:rsidRPr="0077558D" w14:paraId="2B0729D8" w14:textId="77777777" w:rsidTr="009832F7">
        <w:trPr>
          <w:cantSplit/>
        </w:trPr>
        <w:tc>
          <w:tcPr>
            <w:tcW w:w="4422" w:type="dxa"/>
            <w:gridSpan w:val="2"/>
            <w:tcBorders>
              <w:top w:val="single" w:sz="4" w:space="0" w:color="auto"/>
            </w:tcBorders>
          </w:tcPr>
          <w:p w14:paraId="4D17F462" w14:textId="77777777" w:rsidR="009832F7" w:rsidRPr="0077558D" w:rsidRDefault="009832F7" w:rsidP="009832F7">
            <w:pPr>
              <w:pStyle w:val="FSCtblh3"/>
            </w:pPr>
            <w:r w:rsidRPr="0077558D">
              <w:lastRenderedPageBreak/>
              <w:t xml:space="preserve">Agvet chemical:  </w:t>
            </w:r>
            <w:r w:rsidRPr="0077558D">
              <w:rPr>
                <w:lang w:val="en-US"/>
              </w:rPr>
              <w:t>Pydiflumetofen</w:t>
            </w:r>
          </w:p>
        </w:tc>
      </w:tr>
      <w:tr w:rsidR="009832F7" w:rsidRPr="0077558D" w14:paraId="5A1ECCD8" w14:textId="77777777" w:rsidTr="009832F7">
        <w:trPr>
          <w:cantSplit/>
        </w:trPr>
        <w:tc>
          <w:tcPr>
            <w:tcW w:w="4422" w:type="dxa"/>
            <w:gridSpan w:val="2"/>
            <w:tcBorders>
              <w:bottom w:val="single" w:sz="4" w:space="0" w:color="auto"/>
            </w:tcBorders>
          </w:tcPr>
          <w:p w14:paraId="4CDD1FEE" w14:textId="77777777" w:rsidR="009832F7" w:rsidRPr="0077558D" w:rsidRDefault="009832F7" w:rsidP="009832F7">
            <w:pPr>
              <w:pStyle w:val="FSCtblh4"/>
            </w:pPr>
            <w:r w:rsidRPr="0077558D">
              <w:t xml:space="preserve">Permitted residue:  </w:t>
            </w:r>
            <w:r w:rsidRPr="0077558D">
              <w:rPr>
                <w:lang w:val="en-US"/>
              </w:rPr>
              <w:t>Pydiflumetofen</w:t>
            </w:r>
          </w:p>
        </w:tc>
      </w:tr>
      <w:tr w:rsidR="009832F7" w:rsidRPr="0077558D" w14:paraId="7901771B" w14:textId="77777777" w:rsidTr="009832F7">
        <w:trPr>
          <w:cantSplit/>
        </w:trPr>
        <w:tc>
          <w:tcPr>
            <w:tcW w:w="3402" w:type="dxa"/>
          </w:tcPr>
          <w:p w14:paraId="6AA55D12" w14:textId="77777777" w:rsidR="009832F7" w:rsidRPr="0077558D" w:rsidRDefault="009832F7" w:rsidP="009832F7">
            <w:pPr>
              <w:pStyle w:val="FSCtblMRL1"/>
            </w:pPr>
            <w:r w:rsidRPr="0077558D">
              <w:t>Brassica (cole or cabbage) vegetables, head cabbages, flowerhead brassicas</w:t>
            </w:r>
          </w:p>
        </w:tc>
        <w:tc>
          <w:tcPr>
            <w:tcW w:w="1020" w:type="dxa"/>
          </w:tcPr>
          <w:p w14:paraId="64F07D3D" w14:textId="77777777" w:rsidR="009832F7" w:rsidRPr="0077558D" w:rsidRDefault="009832F7" w:rsidP="009832F7">
            <w:pPr>
              <w:pStyle w:val="FSCtblMRL2"/>
            </w:pPr>
            <w:r w:rsidRPr="0077558D">
              <w:rPr>
                <w:rFonts w:eastAsia="Helvetica"/>
              </w:rPr>
              <w:t>0.5</w:t>
            </w:r>
          </w:p>
        </w:tc>
      </w:tr>
      <w:tr w:rsidR="009832F7" w:rsidRPr="0077558D" w14:paraId="75C67A10" w14:textId="77777777" w:rsidTr="009832F7">
        <w:trPr>
          <w:cantSplit/>
        </w:trPr>
        <w:tc>
          <w:tcPr>
            <w:tcW w:w="3402" w:type="dxa"/>
          </w:tcPr>
          <w:p w14:paraId="484340DE" w14:textId="77777777" w:rsidR="009832F7" w:rsidRPr="0077558D" w:rsidRDefault="009832F7" w:rsidP="009832F7">
            <w:pPr>
              <w:pStyle w:val="FSCtblMRL1"/>
            </w:pPr>
            <w:r w:rsidRPr="0077558D">
              <w:t>Brassica leafy vegetables</w:t>
            </w:r>
            <w:r>
              <w:t xml:space="preserve"> ( except )</w:t>
            </w:r>
          </w:p>
        </w:tc>
        <w:tc>
          <w:tcPr>
            <w:tcW w:w="1020" w:type="dxa"/>
          </w:tcPr>
          <w:p w14:paraId="571C5A71" w14:textId="77777777" w:rsidR="009832F7" w:rsidRPr="0077558D" w:rsidRDefault="009832F7" w:rsidP="009832F7">
            <w:pPr>
              <w:pStyle w:val="FSCtblMRL2"/>
            </w:pPr>
            <w:r>
              <w:rPr>
                <w:rFonts w:eastAsia="Helvetica"/>
              </w:rPr>
              <w:t>15</w:t>
            </w:r>
          </w:p>
        </w:tc>
      </w:tr>
      <w:tr w:rsidR="009832F7" w:rsidRPr="0077558D" w14:paraId="08B72FB2" w14:textId="77777777" w:rsidTr="009832F7">
        <w:trPr>
          <w:cantSplit/>
        </w:trPr>
        <w:tc>
          <w:tcPr>
            <w:tcW w:w="3402" w:type="dxa"/>
          </w:tcPr>
          <w:p w14:paraId="5A45AFEC" w14:textId="77777777" w:rsidR="009832F7" w:rsidRPr="0077558D" w:rsidRDefault="009832F7" w:rsidP="009832F7">
            <w:pPr>
              <w:pStyle w:val="FSCtblMRL1"/>
            </w:pPr>
            <w:r w:rsidRPr="0077558D">
              <w:t>Cereal grains [except maize and popcorn]</w:t>
            </w:r>
          </w:p>
        </w:tc>
        <w:tc>
          <w:tcPr>
            <w:tcW w:w="1020" w:type="dxa"/>
          </w:tcPr>
          <w:p w14:paraId="3E7AD12B" w14:textId="77777777" w:rsidR="009832F7" w:rsidRPr="0077558D" w:rsidRDefault="009832F7" w:rsidP="009832F7">
            <w:pPr>
              <w:pStyle w:val="FSCtblMRL2"/>
            </w:pPr>
            <w:r w:rsidRPr="0077558D">
              <w:rPr>
                <w:rFonts w:eastAsia="Helvetica"/>
              </w:rPr>
              <w:t>T3</w:t>
            </w:r>
          </w:p>
        </w:tc>
      </w:tr>
      <w:tr w:rsidR="009832F7" w:rsidRPr="0077558D" w14:paraId="353EDE2F" w14:textId="77777777" w:rsidTr="009832F7">
        <w:trPr>
          <w:cantSplit/>
        </w:trPr>
        <w:tc>
          <w:tcPr>
            <w:tcW w:w="3402" w:type="dxa"/>
          </w:tcPr>
          <w:p w14:paraId="76AD87AB" w14:textId="77777777" w:rsidR="009832F7" w:rsidRPr="0077558D" w:rsidRDefault="009832F7" w:rsidP="009832F7">
            <w:pPr>
              <w:pStyle w:val="FSCtblMRL1"/>
            </w:pPr>
            <w:r w:rsidRPr="0077558D">
              <w:t>Fruiting vegetables, other than cucurbits [except mushrooms; sweet corn (corn-on-the-cob)]</w:t>
            </w:r>
          </w:p>
        </w:tc>
        <w:tc>
          <w:tcPr>
            <w:tcW w:w="1020" w:type="dxa"/>
          </w:tcPr>
          <w:p w14:paraId="7A3A9A50" w14:textId="77777777" w:rsidR="009832F7" w:rsidRPr="0077558D" w:rsidRDefault="009832F7" w:rsidP="009832F7">
            <w:pPr>
              <w:pStyle w:val="FSCtblMRL2"/>
            </w:pPr>
            <w:r w:rsidRPr="0077558D">
              <w:rPr>
                <w:rFonts w:eastAsia="Helvetica"/>
              </w:rPr>
              <w:t>T0.7</w:t>
            </w:r>
          </w:p>
        </w:tc>
      </w:tr>
      <w:tr w:rsidR="009832F7" w:rsidRPr="0077558D" w14:paraId="6EB00396" w14:textId="77777777" w:rsidTr="009832F7">
        <w:trPr>
          <w:cantSplit/>
        </w:trPr>
        <w:tc>
          <w:tcPr>
            <w:tcW w:w="3402" w:type="dxa"/>
          </w:tcPr>
          <w:p w14:paraId="47DE72F0" w14:textId="77777777" w:rsidR="009832F7" w:rsidRPr="0077558D" w:rsidRDefault="009832F7" w:rsidP="009832F7">
            <w:pPr>
              <w:pStyle w:val="FSCtblMRL1"/>
            </w:pPr>
            <w:r w:rsidRPr="0077558D">
              <w:t>Leafy vegetables (except brassica leafy vegetables)</w:t>
            </w:r>
          </w:p>
        </w:tc>
        <w:tc>
          <w:tcPr>
            <w:tcW w:w="1020" w:type="dxa"/>
          </w:tcPr>
          <w:p w14:paraId="3BEC2E11" w14:textId="77777777" w:rsidR="009832F7" w:rsidRPr="0077558D" w:rsidRDefault="009832F7" w:rsidP="009832F7">
            <w:pPr>
              <w:pStyle w:val="FSCtblMRL2"/>
            </w:pPr>
            <w:r w:rsidRPr="0077558D">
              <w:rPr>
                <w:rFonts w:eastAsia="Helvetica"/>
              </w:rPr>
              <w:t>T30</w:t>
            </w:r>
          </w:p>
        </w:tc>
      </w:tr>
      <w:tr w:rsidR="009832F7" w:rsidRPr="0077558D" w14:paraId="299EC5A7" w14:textId="77777777" w:rsidTr="009832F7">
        <w:trPr>
          <w:cantSplit/>
        </w:trPr>
        <w:tc>
          <w:tcPr>
            <w:tcW w:w="3402" w:type="dxa"/>
          </w:tcPr>
          <w:p w14:paraId="71868148" w14:textId="77777777" w:rsidR="009832F7" w:rsidRPr="0077558D" w:rsidRDefault="009832F7" w:rsidP="009832F7">
            <w:pPr>
              <w:pStyle w:val="FSCtblMRL1"/>
            </w:pPr>
            <w:r w:rsidRPr="0077558D">
              <w:t>Pome fruits</w:t>
            </w:r>
          </w:p>
        </w:tc>
        <w:tc>
          <w:tcPr>
            <w:tcW w:w="1020" w:type="dxa"/>
          </w:tcPr>
          <w:p w14:paraId="501AA7A8" w14:textId="77777777" w:rsidR="009832F7" w:rsidRPr="0077558D" w:rsidRDefault="009832F7" w:rsidP="009832F7">
            <w:pPr>
              <w:pStyle w:val="FSCtblMRL2"/>
            </w:pPr>
            <w:r w:rsidRPr="0077558D">
              <w:rPr>
                <w:rFonts w:eastAsia="Helvetica"/>
              </w:rPr>
              <w:t>T0.2</w:t>
            </w:r>
          </w:p>
        </w:tc>
      </w:tr>
      <w:tr w:rsidR="009832F7" w:rsidRPr="0077558D" w14:paraId="16BCA27D" w14:textId="77777777" w:rsidTr="009832F7">
        <w:trPr>
          <w:cantSplit/>
        </w:trPr>
        <w:tc>
          <w:tcPr>
            <w:tcW w:w="3402" w:type="dxa"/>
            <w:tcBorders>
              <w:bottom w:val="single" w:sz="4" w:space="0" w:color="auto"/>
            </w:tcBorders>
          </w:tcPr>
          <w:p w14:paraId="4B11678B" w14:textId="77777777" w:rsidR="009832F7" w:rsidRPr="0077558D" w:rsidRDefault="009832F7" w:rsidP="009832F7">
            <w:pPr>
              <w:pStyle w:val="FSCtblMRL1"/>
            </w:pPr>
            <w:r w:rsidRPr="0077558D">
              <w:t>Pulses</w:t>
            </w:r>
          </w:p>
        </w:tc>
        <w:tc>
          <w:tcPr>
            <w:tcW w:w="1020" w:type="dxa"/>
            <w:tcBorders>
              <w:bottom w:val="single" w:sz="4" w:space="0" w:color="auto"/>
            </w:tcBorders>
          </w:tcPr>
          <w:p w14:paraId="75BE0B19" w14:textId="77777777" w:rsidR="009832F7" w:rsidRPr="0077558D" w:rsidRDefault="009832F7" w:rsidP="009832F7">
            <w:pPr>
              <w:pStyle w:val="FSCtblMRL2"/>
            </w:pPr>
            <w:r w:rsidRPr="00EA5D00">
              <w:rPr>
                <w:rFonts w:eastAsia="Helvetica"/>
                <w:lang w:val="en-AU"/>
              </w:rPr>
              <w:t>0.4</w:t>
            </w:r>
          </w:p>
        </w:tc>
      </w:tr>
    </w:tbl>
    <w:p w14:paraId="5DB2582B" w14:textId="77777777" w:rsidR="009832F7" w:rsidRDefault="009832F7" w:rsidP="009832F7">
      <w:pPr>
        <w:pStyle w:val="FSCtblMRL1"/>
        <w:rPr>
          <w:rFonts w:eastAsiaTheme="minorHAnsi"/>
        </w:rPr>
      </w:pPr>
    </w:p>
    <w:p w14:paraId="1DED63C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B82E966" w14:textId="77777777" w:rsidTr="009832F7">
        <w:trPr>
          <w:cantSplit/>
        </w:trPr>
        <w:tc>
          <w:tcPr>
            <w:tcW w:w="4422" w:type="dxa"/>
            <w:gridSpan w:val="2"/>
            <w:tcBorders>
              <w:top w:val="single" w:sz="4" w:space="0" w:color="auto"/>
            </w:tcBorders>
          </w:tcPr>
          <w:p w14:paraId="3718BFCD" w14:textId="77777777" w:rsidR="009832F7" w:rsidRPr="0077558D" w:rsidRDefault="009832F7" w:rsidP="009832F7">
            <w:pPr>
              <w:pStyle w:val="FSCtblh3"/>
            </w:pPr>
            <w:r w:rsidRPr="0077558D">
              <w:t>Agvet chemical:  Pymetrozine</w:t>
            </w:r>
          </w:p>
        </w:tc>
      </w:tr>
      <w:tr w:rsidR="009832F7" w:rsidRPr="0077558D" w14:paraId="67B77412" w14:textId="77777777" w:rsidTr="009832F7">
        <w:trPr>
          <w:cantSplit/>
        </w:trPr>
        <w:tc>
          <w:tcPr>
            <w:tcW w:w="4422" w:type="dxa"/>
            <w:gridSpan w:val="2"/>
            <w:tcBorders>
              <w:bottom w:val="single" w:sz="4" w:space="0" w:color="auto"/>
            </w:tcBorders>
          </w:tcPr>
          <w:p w14:paraId="7840C44B" w14:textId="77777777" w:rsidR="009832F7" w:rsidRPr="0077558D" w:rsidRDefault="009832F7" w:rsidP="009832F7">
            <w:pPr>
              <w:pStyle w:val="FSCtblh4"/>
            </w:pPr>
            <w:r w:rsidRPr="0077558D">
              <w:t>Permitted residue:  Pymetrozine</w:t>
            </w:r>
          </w:p>
        </w:tc>
      </w:tr>
      <w:tr w:rsidR="009832F7" w:rsidRPr="0077558D" w14:paraId="632915B9" w14:textId="77777777" w:rsidTr="009832F7">
        <w:trPr>
          <w:cantSplit/>
        </w:trPr>
        <w:tc>
          <w:tcPr>
            <w:tcW w:w="3402" w:type="dxa"/>
          </w:tcPr>
          <w:p w14:paraId="03ECB614" w14:textId="77777777" w:rsidR="009832F7" w:rsidRPr="0077558D" w:rsidRDefault="009832F7" w:rsidP="009832F7">
            <w:pPr>
              <w:pStyle w:val="FSCtblMRL1"/>
            </w:pPr>
            <w:r w:rsidRPr="0077558D">
              <w:t>Brassica (cole or cabbage) vegetables, head cabbages, flowerhead brassicas</w:t>
            </w:r>
          </w:p>
        </w:tc>
        <w:tc>
          <w:tcPr>
            <w:tcW w:w="1020" w:type="dxa"/>
          </w:tcPr>
          <w:p w14:paraId="2B11C115" w14:textId="77777777" w:rsidR="009832F7" w:rsidRPr="0077558D" w:rsidRDefault="009832F7" w:rsidP="009832F7">
            <w:pPr>
              <w:pStyle w:val="FSCtblMRL2"/>
            </w:pPr>
            <w:r w:rsidRPr="0077558D">
              <w:t>0.5</w:t>
            </w:r>
          </w:p>
        </w:tc>
      </w:tr>
      <w:tr w:rsidR="009832F7" w:rsidRPr="0077558D" w14:paraId="524C57B2" w14:textId="77777777" w:rsidTr="009832F7">
        <w:trPr>
          <w:cantSplit/>
        </w:trPr>
        <w:tc>
          <w:tcPr>
            <w:tcW w:w="3402" w:type="dxa"/>
          </w:tcPr>
          <w:p w14:paraId="3A3344E8" w14:textId="77777777" w:rsidR="009832F7" w:rsidRPr="0077558D" w:rsidRDefault="009832F7" w:rsidP="009832F7">
            <w:pPr>
              <w:pStyle w:val="FSCtblMRL1"/>
            </w:pPr>
            <w:r w:rsidRPr="0077558D">
              <w:t>Fruiting vegetables, other than cucurbits [except mushroom; sweet corn]</w:t>
            </w:r>
          </w:p>
        </w:tc>
        <w:tc>
          <w:tcPr>
            <w:tcW w:w="1020" w:type="dxa"/>
          </w:tcPr>
          <w:p w14:paraId="5BE744EE" w14:textId="77777777" w:rsidR="009832F7" w:rsidRPr="0077558D" w:rsidRDefault="009832F7" w:rsidP="009832F7">
            <w:pPr>
              <w:pStyle w:val="FSCtblMRL2"/>
            </w:pPr>
            <w:r w:rsidRPr="0077558D">
              <w:t>0.5</w:t>
            </w:r>
          </w:p>
        </w:tc>
      </w:tr>
      <w:tr w:rsidR="009832F7" w:rsidRPr="0077558D" w14:paraId="6704C210" w14:textId="77777777" w:rsidTr="009832F7">
        <w:trPr>
          <w:cantSplit/>
        </w:trPr>
        <w:tc>
          <w:tcPr>
            <w:tcW w:w="3402" w:type="dxa"/>
          </w:tcPr>
          <w:p w14:paraId="55CD1D75" w14:textId="77777777" w:rsidR="009832F7" w:rsidRPr="0077558D" w:rsidRDefault="009832F7" w:rsidP="009832F7">
            <w:pPr>
              <w:pStyle w:val="FSCtblMRL1"/>
            </w:pPr>
            <w:r w:rsidRPr="0077558D">
              <w:t xml:space="preserve">Leafy vegetables </w:t>
            </w:r>
          </w:p>
        </w:tc>
        <w:tc>
          <w:tcPr>
            <w:tcW w:w="1020" w:type="dxa"/>
          </w:tcPr>
          <w:p w14:paraId="38EFEA85" w14:textId="77777777" w:rsidR="009832F7" w:rsidRPr="0077558D" w:rsidRDefault="009832F7" w:rsidP="009832F7">
            <w:pPr>
              <w:pStyle w:val="FSCtblMRL2"/>
            </w:pPr>
            <w:r w:rsidRPr="0077558D">
              <w:t>5</w:t>
            </w:r>
          </w:p>
        </w:tc>
      </w:tr>
      <w:tr w:rsidR="009832F7" w:rsidRPr="0077558D" w14:paraId="31FA987C" w14:textId="77777777" w:rsidTr="009832F7">
        <w:trPr>
          <w:cantSplit/>
        </w:trPr>
        <w:tc>
          <w:tcPr>
            <w:tcW w:w="3402" w:type="dxa"/>
            <w:tcBorders>
              <w:bottom w:val="single" w:sz="4" w:space="0" w:color="auto"/>
            </w:tcBorders>
          </w:tcPr>
          <w:p w14:paraId="3C95C02C"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57FA2216" w14:textId="77777777" w:rsidR="009832F7" w:rsidRPr="0077558D" w:rsidRDefault="009832F7" w:rsidP="009832F7">
            <w:pPr>
              <w:pStyle w:val="FSCtblMRL2"/>
            </w:pPr>
            <w:r w:rsidRPr="0077558D">
              <w:t>*0.05</w:t>
            </w:r>
          </w:p>
        </w:tc>
      </w:tr>
    </w:tbl>
    <w:p w14:paraId="75B89580" w14:textId="77777777" w:rsidR="009832F7" w:rsidRPr="0077558D" w:rsidRDefault="009832F7" w:rsidP="009832F7">
      <w:pPr>
        <w:pStyle w:val="FSCtblMRL1"/>
        <w:rPr>
          <w:rFonts w:eastAsiaTheme="minorHAnsi"/>
        </w:rPr>
      </w:pPr>
    </w:p>
    <w:p w14:paraId="454C422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91FE6BC" w14:textId="77777777" w:rsidTr="009832F7">
        <w:trPr>
          <w:cantSplit/>
        </w:trPr>
        <w:tc>
          <w:tcPr>
            <w:tcW w:w="4422" w:type="dxa"/>
            <w:gridSpan w:val="2"/>
            <w:tcBorders>
              <w:top w:val="single" w:sz="4" w:space="0" w:color="auto"/>
            </w:tcBorders>
          </w:tcPr>
          <w:p w14:paraId="1992359F" w14:textId="77777777" w:rsidR="009832F7" w:rsidRPr="0077558D" w:rsidRDefault="009832F7" w:rsidP="009832F7">
            <w:pPr>
              <w:pStyle w:val="FSCtblh3"/>
            </w:pPr>
            <w:r w:rsidRPr="0077558D">
              <w:t>Agvet chemical:  Pyraclostrobin</w:t>
            </w:r>
          </w:p>
        </w:tc>
      </w:tr>
      <w:tr w:rsidR="009832F7" w:rsidRPr="0077558D" w14:paraId="6F132744" w14:textId="77777777" w:rsidTr="009832F7">
        <w:trPr>
          <w:cantSplit/>
        </w:trPr>
        <w:tc>
          <w:tcPr>
            <w:tcW w:w="4422" w:type="dxa"/>
            <w:gridSpan w:val="2"/>
          </w:tcPr>
          <w:p w14:paraId="77E38931" w14:textId="77777777" w:rsidR="009832F7" w:rsidRPr="0077558D" w:rsidRDefault="009832F7" w:rsidP="009832F7">
            <w:pPr>
              <w:pStyle w:val="FSCtblh4"/>
            </w:pPr>
            <w:r w:rsidRPr="0077558D">
              <w:t>Permitted residue—commodities of plant origin:  Pyraclostrobin</w:t>
            </w:r>
          </w:p>
        </w:tc>
      </w:tr>
      <w:tr w:rsidR="009832F7" w:rsidRPr="0077558D" w14:paraId="54ADBAC1" w14:textId="77777777" w:rsidTr="009832F7">
        <w:trPr>
          <w:cantSplit/>
        </w:trPr>
        <w:tc>
          <w:tcPr>
            <w:tcW w:w="4422" w:type="dxa"/>
            <w:gridSpan w:val="2"/>
            <w:tcBorders>
              <w:bottom w:val="single" w:sz="4" w:space="0" w:color="auto"/>
            </w:tcBorders>
          </w:tcPr>
          <w:p w14:paraId="4CD64F51" w14:textId="77777777" w:rsidR="009832F7" w:rsidRPr="0077558D" w:rsidRDefault="009832F7" w:rsidP="009832F7">
            <w:pPr>
              <w:pStyle w:val="FSCtblh4"/>
            </w:pPr>
            <w:r w:rsidRPr="0077558D">
              <w:t>Permitted residue—commodities of animal origin:  Sum of pyraclostrobin and metabolites hydrolysed to 1-(4-chloro-phenyl)-1</w:t>
            </w:r>
            <w:r w:rsidRPr="0077558D">
              <w:rPr>
                <w:i w:val="0"/>
              </w:rPr>
              <w:t>H</w:t>
            </w:r>
            <w:r w:rsidRPr="0077558D">
              <w:t>-pyrazol-3-ol, expressed as pyraclostrobin</w:t>
            </w:r>
          </w:p>
        </w:tc>
      </w:tr>
      <w:tr w:rsidR="009832F7" w:rsidRPr="0077558D" w14:paraId="750EA950" w14:textId="77777777" w:rsidTr="009832F7">
        <w:trPr>
          <w:cantSplit/>
        </w:trPr>
        <w:tc>
          <w:tcPr>
            <w:tcW w:w="3402" w:type="dxa"/>
          </w:tcPr>
          <w:p w14:paraId="27E26045" w14:textId="77777777" w:rsidR="009832F7" w:rsidRPr="0077558D" w:rsidRDefault="009832F7" w:rsidP="009832F7">
            <w:pPr>
              <w:pStyle w:val="FSCtblMRL1"/>
            </w:pPr>
            <w:r w:rsidRPr="0077558D">
              <w:t>Beans (dry)</w:t>
            </w:r>
          </w:p>
        </w:tc>
        <w:tc>
          <w:tcPr>
            <w:tcW w:w="1020" w:type="dxa"/>
          </w:tcPr>
          <w:p w14:paraId="32940EF5" w14:textId="77777777" w:rsidR="009832F7" w:rsidRPr="0077558D" w:rsidRDefault="009832F7" w:rsidP="009832F7">
            <w:pPr>
              <w:pStyle w:val="FSCtblMRL2"/>
            </w:pPr>
            <w:r w:rsidRPr="0077558D">
              <w:t>0.3</w:t>
            </w:r>
          </w:p>
        </w:tc>
      </w:tr>
      <w:tr w:rsidR="009832F7" w:rsidRPr="0077558D" w14:paraId="22B07462" w14:textId="77777777" w:rsidTr="009832F7">
        <w:trPr>
          <w:cantSplit/>
        </w:trPr>
        <w:tc>
          <w:tcPr>
            <w:tcW w:w="3402" w:type="dxa"/>
          </w:tcPr>
          <w:p w14:paraId="4E8259DF" w14:textId="77777777" w:rsidR="009832F7" w:rsidRPr="0077558D" w:rsidRDefault="009832F7" w:rsidP="009832F7">
            <w:pPr>
              <w:pStyle w:val="FSCtblMRL1"/>
            </w:pPr>
            <w:r w:rsidRPr="0077558D">
              <w:t>Broccoli, Chinese</w:t>
            </w:r>
          </w:p>
        </w:tc>
        <w:tc>
          <w:tcPr>
            <w:tcW w:w="1020" w:type="dxa"/>
          </w:tcPr>
          <w:p w14:paraId="79BEAAEE" w14:textId="77777777" w:rsidR="009832F7" w:rsidRPr="0077558D" w:rsidRDefault="009832F7" w:rsidP="009832F7">
            <w:pPr>
              <w:pStyle w:val="FSCtblMRL2"/>
            </w:pPr>
            <w:r w:rsidRPr="0077558D">
              <w:t>T1</w:t>
            </w:r>
          </w:p>
        </w:tc>
      </w:tr>
      <w:tr w:rsidR="009832F7" w:rsidRPr="0077558D" w14:paraId="10E34397" w14:textId="77777777" w:rsidTr="009832F7">
        <w:trPr>
          <w:cantSplit/>
        </w:trPr>
        <w:tc>
          <w:tcPr>
            <w:tcW w:w="3402" w:type="dxa"/>
          </w:tcPr>
          <w:p w14:paraId="666D9A42" w14:textId="77777777" w:rsidR="009832F7" w:rsidRPr="0077558D" w:rsidRDefault="009832F7" w:rsidP="009832F7">
            <w:pPr>
              <w:pStyle w:val="FSCtblMRL1"/>
            </w:pPr>
            <w:r w:rsidRPr="0077558D">
              <w:t xml:space="preserve">Cereal grains [except barley; oats; </w:t>
            </w:r>
            <w:r>
              <w:t xml:space="preserve">rice; </w:t>
            </w:r>
            <w:r w:rsidRPr="0077558D">
              <w:t>rye; triticale; wheat]</w:t>
            </w:r>
          </w:p>
        </w:tc>
        <w:tc>
          <w:tcPr>
            <w:tcW w:w="1020" w:type="dxa"/>
          </w:tcPr>
          <w:p w14:paraId="15C3BAD5" w14:textId="77777777" w:rsidR="009832F7" w:rsidRPr="0077558D" w:rsidRDefault="009832F7" w:rsidP="009832F7">
            <w:pPr>
              <w:pStyle w:val="FSCtblMRL2"/>
            </w:pPr>
            <w:r w:rsidRPr="0077558D">
              <w:rPr>
                <w:lang w:eastAsia="en-GB"/>
              </w:rPr>
              <w:t>*0.01</w:t>
            </w:r>
          </w:p>
        </w:tc>
      </w:tr>
      <w:tr w:rsidR="009832F7" w:rsidRPr="0077558D" w14:paraId="69CF9AA4" w14:textId="77777777" w:rsidTr="009832F7">
        <w:trPr>
          <w:cantSplit/>
        </w:trPr>
        <w:tc>
          <w:tcPr>
            <w:tcW w:w="3402" w:type="dxa"/>
          </w:tcPr>
          <w:p w14:paraId="79A4B2E5" w14:textId="77777777" w:rsidR="009832F7" w:rsidRDefault="009832F7" w:rsidP="009832F7">
            <w:pPr>
              <w:pStyle w:val="FSCtblMRL1"/>
            </w:pPr>
            <w:r w:rsidRPr="0077558D">
              <w:t>Flowerhead brassicas (including broccoli; broccoli, Chinese; cauliflower)</w:t>
            </w:r>
          </w:p>
        </w:tc>
        <w:tc>
          <w:tcPr>
            <w:tcW w:w="1020" w:type="dxa"/>
          </w:tcPr>
          <w:p w14:paraId="3E70007D" w14:textId="77777777" w:rsidR="009832F7" w:rsidRDefault="009832F7" w:rsidP="009832F7">
            <w:pPr>
              <w:pStyle w:val="FSCtblMRL2"/>
              <w:rPr>
                <w:lang w:eastAsia="en-GB"/>
              </w:rPr>
            </w:pPr>
            <w:r w:rsidRPr="0077558D">
              <w:rPr>
                <w:lang w:eastAsia="en-GB"/>
              </w:rPr>
              <w:t>0.1</w:t>
            </w:r>
          </w:p>
        </w:tc>
      </w:tr>
      <w:tr w:rsidR="009832F7" w:rsidRPr="0077558D" w14:paraId="050BB474" w14:textId="77777777" w:rsidTr="009832F7">
        <w:trPr>
          <w:cantSplit/>
        </w:trPr>
        <w:tc>
          <w:tcPr>
            <w:tcW w:w="3402" w:type="dxa"/>
          </w:tcPr>
          <w:p w14:paraId="5C6C809C" w14:textId="77777777" w:rsidR="009832F7" w:rsidRPr="0077558D" w:rsidRDefault="009832F7" w:rsidP="009832F7">
            <w:pPr>
              <w:pStyle w:val="FSCtblMRL1"/>
            </w:pPr>
            <w:r w:rsidRPr="0077558D">
              <w:t>Pome fruits</w:t>
            </w:r>
          </w:p>
        </w:tc>
        <w:tc>
          <w:tcPr>
            <w:tcW w:w="1020" w:type="dxa"/>
          </w:tcPr>
          <w:p w14:paraId="498EC440" w14:textId="77777777" w:rsidR="009832F7" w:rsidRPr="0077558D" w:rsidRDefault="009832F7" w:rsidP="009832F7">
            <w:pPr>
              <w:pStyle w:val="FSCtblMRL2"/>
            </w:pPr>
            <w:r w:rsidRPr="0077558D">
              <w:t>1</w:t>
            </w:r>
          </w:p>
        </w:tc>
      </w:tr>
      <w:tr w:rsidR="009832F7" w:rsidRPr="0077558D" w14:paraId="5272A69E" w14:textId="77777777" w:rsidTr="009832F7">
        <w:trPr>
          <w:cantSplit/>
        </w:trPr>
        <w:tc>
          <w:tcPr>
            <w:tcW w:w="3402" w:type="dxa"/>
          </w:tcPr>
          <w:p w14:paraId="2D167A84" w14:textId="77777777" w:rsidR="009832F7" w:rsidRPr="0077558D" w:rsidRDefault="009832F7" w:rsidP="009832F7">
            <w:pPr>
              <w:pStyle w:val="FSCtblMRL1"/>
            </w:pPr>
            <w:r w:rsidRPr="0077558D">
              <w:t>Sorghum</w:t>
            </w:r>
          </w:p>
        </w:tc>
        <w:tc>
          <w:tcPr>
            <w:tcW w:w="1020" w:type="dxa"/>
          </w:tcPr>
          <w:p w14:paraId="5266F284" w14:textId="77777777" w:rsidR="009832F7" w:rsidRPr="0077558D" w:rsidRDefault="009832F7" w:rsidP="009832F7">
            <w:pPr>
              <w:pStyle w:val="FSCtblMRL2"/>
            </w:pPr>
            <w:r w:rsidRPr="0077558D">
              <w:t>0.5</w:t>
            </w:r>
          </w:p>
        </w:tc>
      </w:tr>
      <w:tr w:rsidR="009832F7" w:rsidRPr="0077558D" w14:paraId="48A9B728" w14:textId="77777777" w:rsidTr="009832F7">
        <w:trPr>
          <w:cantSplit/>
        </w:trPr>
        <w:tc>
          <w:tcPr>
            <w:tcW w:w="3402" w:type="dxa"/>
            <w:tcBorders>
              <w:bottom w:val="single" w:sz="4" w:space="0" w:color="auto"/>
            </w:tcBorders>
          </w:tcPr>
          <w:p w14:paraId="136ECE1F"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1CE6431F" w14:textId="77777777" w:rsidR="009832F7" w:rsidRPr="0077558D" w:rsidRDefault="009832F7" w:rsidP="009832F7">
            <w:pPr>
              <w:pStyle w:val="FSCtblMRL2"/>
            </w:pPr>
            <w:r w:rsidRPr="0077558D">
              <w:t>2.5</w:t>
            </w:r>
          </w:p>
        </w:tc>
      </w:tr>
    </w:tbl>
    <w:p w14:paraId="31E44A88" w14:textId="77777777" w:rsidR="009832F7" w:rsidRDefault="009832F7" w:rsidP="009832F7">
      <w:pPr>
        <w:pStyle w:val="FSCtblMRL1"/>
        <w:rPr>
          <w:rFonts w:eastAsiaTheme="minorHAnsi"/>
        </w:rPr>
      </w:pPr>
    </w:p>
    <w:p w14:paraId="1E0C047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6E51C87" w14:textId="77777777" w:rsidTr="009832F7">
        <w:trPr>
          <w:cantSplit/>
        </w:trPr>
        <w:tc>
          <w:tcPr>
            <w:tcW w:w="4422" w:type="dxa"/>
            <w:gridSpan w:val="2"/>
            <w:tcBorders>
              <w:top w:val="single" w:sz="4" w:space="0" w:color="auto"/>
            </w:tcBorders>
          </w:tcPr>
          <w:p w14:paraId="4E13565D" w14:textId="77777777" w:rsidR="009832F7" w:rsidRPr="0077558D" w:rsidRDefault="009832F7" w:rsidP="009832F7">
            <w:pPr>
              <w:pStyle w:val="FSCtblh3"/>
            </w:pPr>
            <w:r w:rsidRPr="0077558D">
              <w:t>Agvet chemical:  Pyraflufen-ethyl</w:t>
            </w:r>
          </w:p>
        </w:tc>
      </w:tr>
      <w:tr w:rsidR="009832F7" w:rsidRPr="0077558D" w14:paraId="256610FF" w14:textId="77777777" w:rsidTr="009832F7">
        <w:trPr>
          <w:cantSplit/>
        </w:trPr>
        <w:tc>
          <w:tcPr>
            <w:tcW w:w="4422" w:type="dxa"/>
            <w:gridSpan w:val="2"/>
            <w:tcBorders>
              <w:bottom w:val="single" w:sz="4" w:space="0" w:color="auto"/>
            </w:tcBorders>
          </w:tcPr>
          <w:p w14:paraId="2E8452B7" w14:textId="77777777" w:rsidR="009832F7" w:rsidRPr="0077558D" w:rsidRDefault="009832F7" w:rsidP="009832F7">
            <w:pPr>
              <w:pStyle w:val="FSCtblh4"/>
            </w:pPr>
            <w:r w:rsidRPr="0077558D">
              <w:t>Permitted residue:  Sum of pyraflufen-ethyl and its acid metabolite (2-chloro-5-(4-chloro-5-difluoromethoxy-1-methylpyrazol-3-yl)-4-fluorophenoxyacetic acid)</w:t>
            </w:r>
          </w:p>
        </w:tc>
      </w:tr>
      <w:tr w:rsidR="009832F7" w:rsidRPr="0077558D" w14:paraId="37306F07" w14:textId="77777777" w:rsidTr="009832F7">
        <w:trPr>
          <w:cantSplit/>
        </w:trPr>
        <w:tc>
          <w:tcPr>
            <w:tcW w:w="3402" w:type="dxa"/>
          </w:tcPr>
          <w:p w14:paraId="57A6CA4C" w14:textId="77777777" w:rsidR="009832F7" w:rsidRPr="0077558D" w:rsidRDefault="009832F7" w:rsidP="009832F7">
            <w:pPr>
              <w:pStyle w:val="FSCtblMRL1"/>
            </w:pPr>
            <w:r w:rsidRPr="0077558D">
              <w:t>Cereal grains</w:t>
            </w:r>
          </w:p>
        </w:tc>
        <w:tc>
          <w:tcPr>
            <w:tcW w:w="1020" w:type="dxa"/>
          </w:tcPr>
          <w:p w14:paraId="34ABA046" w14:textId="77777777" w:rsidR="009832F7" w:rsidRPr="0077558D" w:rsidRDefault="009832F7" w:rsidP="009832F7">
            <w:pPr>
              <w:pStyle w:val="FSCtblMRL2"/>
            </w:pPr>
            <w:r w:rsidRPr="0077558D">
              <w:t>*0.02</w:t>
            </w:r>
          </w:p>
        </w:tc>
      </w:tr>
      <w:tr w:rsidR="009832F7" w:rsidRPr="0077558D" w14:paraId="666201A4" w14:textId="77777777" w:rsidTr="009832F7">
        <w:trPr>
          <w:cantSplit/>
        </w:trPr>
        <w:tc>
          <w:tcPr>
            <w:tcW w:w="3402" w:type="dxa"/>
            <w:tcBorders>
              <w:bottom w:val="single" w:sz="4" w:space="0" w:color="auto"/>
            </w:tcBorders>
          </w:tcPr>
          <w:p w14:paraId="582031F7" w14:textId="77777777" w:rsidR="009832F7" w:rsidRPr="0077558D" w:rsidRDefault="009832F7" w:rsidP="009832F7">
            <w:pPr>
              <w:pStyle w:val="FSCtblMRL1"/>
            </w:pPr>
            <w:r>
              <w:t>Pulses</w:t>
            </w:r>
          </w:p>
        </w:tc>
        <w:tc>
          <w:tcPr>
            <w:tcW w:w="1020" w:type="dxa"/>
            <w:tcBorders>
              <w:bottom w:val="single" w:sz="4" w:space="0" w:color="auto"/>
            </w:tcBorders>
          </w:tcPr>
          <w:p w14:paraId="6629A313" w14:textId="77777777" w:rsidR="009832F7" w:rsidRPr="0077558D" w:rsidRDefault="009832F7" w:rsidP="009832F7">
            <w:pPr>
              <w:pStyle w:val="FSCtblMRL2"/>
            </w:pPr>
            <w:r>
              <w:t>*0.02</w:t>
            </w:r>
          </w:p>
        </w:tc>
      </w:tr>
    </w:tbl>
    <w:p w14:paraId="58E5E670" w14:textId="77777777" w:rsidR="009832F7" w:rsidRDefault="009832F7" w:rsidP="009832F7">
      <w:pPr>
        <w:pStyle w:val="FSCtblMRL1"/>
        <w:rPr>
          <w:rFonts w:eastAsiaTheme="minorHAnsi"/>
        </w:rPr>
      </w:pPr>
    </w:p>
    <w:p w14:paraId="06C64C2E"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47BF386" w14:textId="77777777" w:rsidTr="009832F7">
        <w:trPr>
          <w:cantSplit/>
        </w:trPr>
        <w:tc>
          <w:tcPr>
            <w:tcW w:w="4422" w:type="dxa"/>
            <w:gridSpan w:val="2"/>
            <w:tcBorders>
              <w:top w:val="single" w:sz="4" w:space="0" w:color="auto"/>
            </w:tcBorders>
          </w:tcPr>
          <w:p w14:paraId="00652CFF" w14:textId="77777777" w:rsidR="009832F7" w:rsidRPr="0077558D" w:rsidRDefault="009832F7" w:rsidP="009832F7">
            <w:pPr>
              <w:pStyle w:val="FSCtblh3"/>
            </w:pPr>
            <w:r w:rsidRPr="0077558D">
              <w:lastRenderedPageBreak/>
              <w:t>Agvet chemical:  Pyrasulfotole</w:t>
            </w:r>
          </w:p>
        </w:tc>
      </w:tr>
      <w:tr w:rsidR="009832F7" w:rsidRPr="0077558D" w14:paraId="6FDEBB75" w14:textId="77777777" w:rsidTr="009832F7">
        <w:trPr>
          <w:cantSplit/>
        </w:trPr>
        <w:tc>
          <w:tcPr>
            <w:tcW w:w="4422" w:type="dxa"/>
            <w:gridSpan w:val="2"/>
            <w:tcBorders>
              <w:bottom w:val="single" w:sz="4" w:space="0" w:color="auto"/>
            </w:tcBorders>
          </w:tcPr>
          <w:p w14:paraId="623A410F" w14:textId="77777777" w:rsidR="009832F7" w:rsidRPr="0077558D" w:rsidRDefault="009832F7" w:rsidP="009832F7">
            <w:pPr>
              <w:pStyle w:val="FSCtblh4"/>
            </w:pPr>
            <w:r w:rsidRPr="0077558D">
              <w:t>Permitted residue:  Sum of pyrasulfotole and (5-hydroxy-3-methyl-1</w:t>
            </w:r>
            <w:r w:rsidRPr="0077558D">
              <w:rPr>
                <w:i w:val="0"/>
              </w:rPr>
              <w:t>H-</w:t>
            </w:r>
            <w:r w:rsidRPr="0077558D">
              <w:t>pyrazol-4-yl)[2-mesyl-4-(trifluoromethyl)phenyl]methanone, expressed as pyrasulfotole</w:t>
            </w:r>
          </w:p>
        </w:tc>
      </w:tr>
      <w:tr w:rsidR="009832F7" w:rsidRPr="0077558D" w14:paraId="1E8318E9" w14:textId="77777777" w:rsidTr="009832F7">
        <w:trPr>
          <w:cantSplit/>
        </w:trPr>
        <w:tc>
          <w:tcPr>
            <w:tcW w:w="3402" w:type="dxa"/>
            <w:tcBorders>
              <w:top w:val="single" w:sz="4" w:space="0" w:color="auto"/>
              <w:bottom w:val="single" w:sz="4" w:space="0" w:color="auto"/>
            </w:tcBorders>
          </w:tcPr>
          <w:p w14:paraId="4ECA5DA1" w14:textId="77777777" w:rsidR="009832F7" w:rsidRPr="0077558D" w:rsidRDefault="009832F7" w:rsidP="009832F7">
            <w:pPr>
              <w:pStyle w:val="FSCtblMRL1"/>
            </w:pPr>
            <w:r w:rsidRPr="0077558D">
              <w:t>Cereal grains</w:t>
            </w:r>
            <w:r>
              <w:t xml:space="preserve"> </w:t>
            </w:r>
          </w:p>
        </w:tc>
        <w:tc>
          <w:tcPr>
            <w:tcW w:w="1020" w:type="dxa"/>
            <w:tcBorders>
              <w:top w:val="single" w:sz="4" w:space="0" w:color="auto"/>
              <w:bottom w:val="single" w:sz="4" w:space="0" w:color="auto"/>
            </w:tcBorders>
          </w:tcPr>
          <w:p w14:paraId="4476D982" w14:textId="77777777" w:rsidR="009832F7" w:rsidRPr="0077558D" w:rsidRDefault="009832F7" w:rsidP="009832F7">
            <w:pPr>
              <w:pStyle w:val="FSCtblMRL2"/>
            </w:pPr>
            <w:r w:rsidRPr="0077558D">
              <w:t>*0.02</w:t>
            </w:r>
          </w:p>
        </w:tc>
      </w:tr>
    </w:tbl>
    <w:p w14:paraId="265F5D77" w14:textId="77777777" w:rsidR="009832F7" w:rsidRDefault="009832F7" w:rsidP="009832F7">
      <w:pPr>
        <w:pStyle w:val="FSCtblMRL1"/>
        <w:rPr>
          <w:rFonts w:eastAsiaTheme="minorHAnsi"/>
        </w:rPr>
      </w:pPr>
    </w:p>
    <w:p w14:paraId="3391684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415D614" w14:textId="77777777" w:rsidTr="009832F7">
        <w:trPr>
          <w:cantSplit/>
        </w:trPr>
        <w:tc>
          <w:tcPr>
            <w:tcW w:w="4422" w:type="dxa"/>
            <w:gridSpan w:val="2"/>
            <w:tcBorders>
              <w:top w:val="single" w:sz="4" w:space="0" w:color="auto"/>
            </w:tcBorders>
          </w:tcPr>
          <w:p w14:paraId="6C59977F" w14:textId="77777777" w:rsidR="009832F7" w:rsidRPr="0077558D" w:rsidRDefault="009832F7" w:rsidP="009832F7">
            <w:pPr>
              <w:pStyle w:val="FSCtblh3"/>
            </w:pPr>
            <w:r w:rsidRPr="0077558D">
              <w:t>Agvet chemical:  Pyrethrins</w:t>
            </w:r>
          </w:p>
        </w:tc>
      </w:tr>
      <w:tr w:rsidR="009832F7" w:rsidRPr="0077558D" w14:paraId="061AD048" w14:textId="77777777" w:rsidTr="009832F7">
        <w:trPr>
          <w:cantSplit/>
        </w:trPr>
        <w:tc>
          <w:tcPr>
            <w:tcW w:w="4422" w:type="dxa"/>
            <w:gridSpan w:val="2"/>
            <w:tcBorders>
              <w:bottom w:val="single" w:sz="4" w:space="0" w:color="auto"/>
            </w:tcBorders>
          </w:tcPr>
          <w:p w14:paraId="14C28952" w14:textId="77777777" w:rsidR="009832F7" w:rsidRPr="0077558D" w:rsidRDefault="009832F7" w:rsidP="009832F7">
            <w:pPr>
              <w:pStyle w:val="FSCtblh4"/>
            </w:pPr>
            <w:r w:rsidRPr="0077558D">
              <w:t>Permitted residue:  Sum of pyrethrins i and ii, Cinerinsi i and ii and jasmolins i and ii, determined after calibration by means of the International Pyrethrum Standard</w:t>
            </w:r>
          </w:p>
        </w:tc>
      </w:tr>
      <w:tr w:rsidR="009832F7" w:rsidRPr="0077558D" w14:paraId="1342BCD9" w14:textId="77777777" w:rsidTr="009832F7">
        <w:trPr>
          <w:cantSplit/>
        </w:trPr>
        <w:tc>
          <w:tcPr>
            <w:tcW w:w="3402" w:type="dxa"/>
            <w:tcBorders>
              <w:top w:val="single" w:sz="4" w:space="0" w:color="auto"/>
              <w:bottom w:val="single" w:sz="4" w:space="0" w:color="auto"/>
            </w:tcBorders>
          </w:tcPr>
          <w:p w14:paraId="4DB50431"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346EA1D2" w14:textId="77777777" w:rsidR="009832F7" w:rsidRPr="0077558D" w:rsidRDefault="009832F7" w:rsidP="009832F7">
            <w:pPr>
              <w:pStyle w:val="FSCtblMRL2"/>
            </w:pPr>
            <w:r w:rsidRPr="0077558D">
              <w:t>3</w:t>
            </w:r>
          </w:p>
        </w:tc>
      </w:tr>
    </w:tbl>
    <w:p w14:paraId="02539638" w14:textId="77777777" w:rsidR="009832F7" w:rsidRDefault="009832F7" w:rsidP="009832F7">
      <w:pPr>
        <w:pStyle w:val="FSCtblMRL1"/>
        <w:rPr>
          <w:rFonts w:eastAsiaTheme="minorHAnsi"/>
        </w:rPr>
      </w:pPr>
    </w:p>
    <w:p w14:paraId="5BB69D7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688809B" w14:textId="77777777" w:rsidTr="009832F7">
        <w:trPr>
          <w:cantSplit/>
        </w:trPr>
        <w:tc>
          <w:tcPr>
            <w:tcW w:w="4422" w:type="dxa"/>
            <w:gridSpan w:val="2"/>
            <w:tcBorders>
              <w:top w:val="single" w:sz="4" w:space="0" w:color="auto"/>
            </w:tcBorders>
          </w:tcPr>
          <w:p w14:paraId="07C39DC7" w14:textId="77777777" w:rsidR="009832F7" w:rsidRPr="0077558D" w:rsidRDefault="009832F7" w:rsidP="009832F7">
            <w:pPr>
              <w:pStyle w:val="FSCtblh3"/>
            </w:pPr>
            <w:r w:rsidRPr="0077558D">
              <w:t>Agvet chemical:  Pyridaben</w:t>
            </w:r>
          </w:p>
        </w:tc>
      </w:tr>
      <w:tr w:rsidR="009832F7" w:rsidRPr="0077558D" w14:paraId="2C72E94A" w14:textId="77777777" w:rsidTr="009832F7">
        <w:trPr>
          <w:cantSplit/>
        </w:trPr>
        <w:tc>
          <w:tcPr>
            <w:tcW w:w="4422" w:type="dxa"/>
            <w:gridSpan w:val="2"/>
            <w:tcBorders>
              <w:bottom w:val="single" w:sz="4" w:space="0" w:color="auto"/>
            </w:tcBorders>
          </w:tcPr>
          <w:p w14:paraId="6DBAA5AE" w14:textId="77777777" w:rsidR="009832F7" w:rsidRPr="0077558D" w:rsidRDefault="009832F7" w:rsidP="009832F7">
            <w:pPr>
              <w:pStyle w:val="FSCtblh4"/>
            </w:pPr>
            <w:r w:rsidRPr="0077558D">
              <w:t>Permitted residue:  Pyridaben</w:t>
            </w:r>
          </w:p>
        </w:tc>
      </w:tr>
      <w:tr w:rsidR="009832F7" w:rsidRPr="0077558D" w14:paraId="6F9A2228" w14:textId="77777777" w:rsidTr="009832F7">
        <w:trPr>
          <w:cantSplit/>
        </w:trPr>
        <w:tc>
          <w:tcPr>
            <w:tcW w:w="3402" w:type="dxa"/>
          </w:tcPr>
          <w:p w14:paraId="4F6C9712" w14:textId="77777777" w:rsidR="009832F7" w:rsidRPr="0077558D" w:rsidRDefault="009832F7" w:rsidP="009832F7">
            <w:pPr>
              <w:pStyle w:val="FSCtblMRL1"/>
            </w:pPr>
            <w:r w:rsidRPr="0077558D">
              <w:t>Citrus fruits</w:t>
            </w:r>
          </w:p>
        </w:tc>
        <w:tc>
          <w:tcPr>
            <w:tcW w:w="1020" w:type="dxa"/>
          </w:tcPr>
          <w:p w14:paraId="13EC698E" w14:textId="77777777" w:rsidR="009832F7" w:rsidRPr="0077558D" w:rsidRDefault="009832F7" w:rsidP="009832F7">
            <w:pPr>
              <w:pStyle w:val="FSCtblMRL2"/>
            </w:pPr>
            <w:r w:rsidRPr="0077558D">
              <w:t>0.5</w:t>
            </w:r>
          </w:p>
        </w:tc>
      </w:tr>
      <w:tr w:rsidR="009832F7" w:rsidRPr="0077558D" w14:paraId="76CAE154" w14:textId="77777777" w:rsidTr="009832F7">
        <w:trPr>
          <w:cantSplit/>
        </w:trPr>
        <w:tc>
          <w:tcPr>
            <w:tcW w:w="3402" w:type="dxa"/>
          </w:tcPr>
          <w:p w14:paraId="071D53DE" w14:textId="77777777" w:rsidR="009832F7" w:rsidRPr="0077558D" w:rsidRDefault="009832F7" w:rsidP="009832F7">
            <w:pPr>
              <w:pStyle w:val="FSCtblMRL1"/>
            </w:pPr>
            <w:r w:rsidRPr="0077558D">
              <w:t>Pome fruits</w:t>
            </w:r>
          </w:p>
        </w:tc>
        <w:tc>
          <w:tcPr>
            <w:tcW w:w="1020" w:type="dxa"/>
          </w:tcPr>
          <w:p w14:paraId="0B271E87" w14:textId="77777777" w:rsidR="009832F7" w:rsidRPr="0077558D" w:rsidRDefault="009832F7" w:rsidP="009832F7">
            <w:pPr>
              <w:pStyle w:val="FSCtblMRL2"/>
            </w:pPr>
            <w:r w:rsidRPr="0077558D">
              <w:t>0.5</w:t>
            </w:r>
          </w:p>
        </w:tc>
      </w:tr>
      <w:tr w:rsidR="009832F7" w:rsidRPr="0077558D" w14:paraId="37C6BCBE" w14:textId="77777777" w:rsidTr="009832F7">
        <w:trPr>
          <w:cantSplit/>
        </w:trPr>
        <w:tc>
          <w:tcPr>
            <w:tcW w:w="3402" w:type="dxa"/>
            <w:tcBorders>
              <w:bottom w:val="single" w:sz="4" w:space="0" w:color="auto"/>
            </w:tcBorders>
          </w:tcPr>
          <w:p w14:paraId="60334DDF"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2B3F55AE" w14:textId="77777777" w:rsidR="009832F7" w:rsidRPr="0077558D" w:rsidRDefault="009832F7" w:rsidP="009832F7">
            <w:pPr>
              <w:pStyle w:val="FSCtblMRL2"/>
            </w:pPr>
            <w:r w:rsidRPr="0077558D">
              <w:t>0.5</w:t>
            </w:r>
          </w:p>
        </w:tc>
      </w:tr>
    </w:tbl>
    <w:p w14:paraId="5E439844" w14:textId="77777777" w:rsidR="009832F7" w:rsidRPr="0077558D" w:rsidRDefault="009832F7" w:rsidP="009832F7">
      <w:pPr>
        <w:pStyle w:val="FSCtblMRL1"/>
        <w:rPr>
          <w:rFonts w:eastAsiaTheme="minorHAnsi"/>
        </w:rPr>
      </w:pPr>
    </w:p>
    <w:p w14:paraId="6235615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B876C13" w14:textId="77777777" w:rsidTr="009832F7">
        <w:trPr>
          <w:cantSplit/>
        </w:trPr>
        <w:tc>
          <w:tcPr>
            <w:tcW w:w="4422" w:type="dxa"/>
            <w:gridSpan w:val="2"/>
            <w:tcBorders>
              <w:top w:val="single" w:sz="4" w:space="0" w:color="auto"/>
            </w:tcBorders>
          </w:tcPr>
          <w:p w14:paraId="34E40B04" w14:textId="77777777" w:rsidR="009832F7" w:rsidRPr="0077558D" w:rsidRDefault="009832F7" w:rsidP="009832F7">
            <w:pPr>
              <w:pStyle w:val="FSCtblh3"/>
            </w:pPr>
            <w:r w:rsidRPr="0077558D">
              <w:t>Agvet chemical:  Pyrimethanil</w:t>
            </w:r>
          </w:p>
        </w:tc>
      </w:tr>
      <w:tr w:rsidR="009832F7" w:rsidRPr="0077558D" w14:paraId="7EAF53D5" w14:textId="77777777" w:rsidTr="009832F7">
        <w:trPr>
          <w:cantSplit/>
        </w:trPr>
        <w:tc>
          <w:tcPr>
            <w:tcW w:w="4422" w:type="dxa"/>
            <w:gridSpan w:val="2"/>
            <w:tcBorders>
              <w:bottom w:val="single" w:sz="4" w:space="0" w:color="auto"/>
            </w:tcBorders>
          </w:tcPr>
          <w:p w14:paraId="0549E3A8" w14:textId="77777777" w:rsidR="009832F7" w:rsidRPr="0077558D" w:rsidRDefault="009832F7" w:rsidP="009832F7">
            <w:pPr>
              <w:pStyle w:val="FSCtblh4"/>
            </w:pPr>
            <w:r w:rsidRPr="0077558D">
              <w:t>Permitted residue:  Pyrimethanil</w:t>
            </w:r>
          </w:p>
        </w:tc>
      </w:tr>
      <w:tr w:rsidR="009832F7" w:rsidRPr="0077558D" w14:paraId="62850713" w14:textId="77777777" w:rsidTr="009832F7">
        <w:trPr>
          <w:cantSplit/>
        </w:trPr>
        <w:tc>
          <w:tcPr>
            <w:tcW w:w="3402" w:type="dxa"/>
          </w:tcPr>
          <w:p w14:paraId="27300E3D" w14:textId="77777777" w:rsidR="009832F7" w:rsidRPr="0077558D" w:rsidRDefault="009832F7" w:rsidP="009832F7">
            <w:pPr>
              <w:pStyle w:val="FSCtblMRL1"/>
            </w:pPr>
            <w:r w:rsidRPr="0077558D">
              <w:t>Citrus fruits [except lemon]</w:t>
            </w:r>
          </w:p>
        </w:tc>
        <w:tc>
          <w:tcPr>
            <w:tcW w:w="1020" w:type="dxa"/>
          </w:tcPr>
          <w:p w14:paraId="799EF760" w14:textId="77777777" w:rsidR="009832F7" w:rsidRPr="0077558D" w:rsidRDefault="009832F7" w:rsidP="009832F7">
            <w:pPr>
              <w:pStyle w:val="FSCtblMRL2"/>
            </w:pPr>
            <w:r w:rsidRPr="0077558D">
              <w:t>10</w:t>
            </w:r>
          </w:p>
        </w:tc>
      </w:tr>
      <w:tr w:rsidR="009832F7" w:rsidRPr="0077558D" w14:paraId="083E43BF" w14:textId="77777777" w:rsidTr="009832F7">
        <w:trPr>
          <w:cantSplit/>
        </w:trPr>
        <w:tc>
          <w:tcPr>
            <w:tcW w:w="3402" w:type="dxa"/>
          </w:tcPr>
          <w:p w14:paraId="246D3EA4" w14:textId="77777777" w:rsidR="009832F7" w:rsidRPr="0077558D" w:rsidRDefault="009832F7" w:rsidP="009832F7">
            <w:pPr>
              <w:pStyle w:val="FSCtblMRL1"/>
            </w:pPr>
            <w:r w:rsidRPr="0077558D">
              <w:t>Leafy vegetables [except lettuce, head; lettuce, leaf]</w:t>
            </w:r>
          </w:p>
        </w:tc>
        <w:tc>
          <w:tcPr>
            <w:tcW w:w="1020" w:type="dxa"/>
          </w:tcPr>
          <w:p w14:paraId="0E08F226" w14:textId="77777777" w:rsidR="009832F7" w:rsidRPr="0077558D" w:rsidRDefault="009832F7" w:rsidP="009832F7">
            <w:pPr>
              <w:pStyle w:val="FSCtblMRL2"/>
            </w:pPr>
            <w:r w:rsidRPr="0077558D">
              <w:t>T5</w:t>
            </w:r>
          </w:p>
        </w:tc>
      </w:tr>
      <w:tr w:rsidR="009832F7" w:rsidRPr="0077558D" w14:paraId="69C4C8C7" w14:textId="77777777" w:rsidTr="009832F7">
        <w:trPr>
          <w:cantSplit/>
        </w:trPr>
        <w:tc>
          <w:tcPr>
            <w:tcW w:w="3402" w:type="dxa"/>
          </w:tcPr>
          <w:p w14:paraId="57B9A2BE" w14:textId="77777777" w:rsidR="009832F7" w:rsidRPr="0077558D" w:rsidRDefault="009832F7" w:rsidP="009832F7">
            <w:pPr>
              <w:pStyle w:val="FSCtblMRL1"/>
            </w:pPr>
            <w:r w:rsidRPr="0077558D">
              <w:t>Pome fruits</w:t>
            </w:r>
          </w:p>
        </w:tc>
        <w:tc>
          <w:tcPr>
            <w:tcW w:w="1020" w:type="dxa"/>
          </w:tcPr>
          <w:p w14:paraId="07A5413F" w14:textId="77777777" w:rsidR="009832F7" w:rsidRPr="0077558D" w:rsidRDefault="009832F7" w:rsidP="009832F7">
            <w:pPr>
              <w:pStyle w:val="FSCtblMRL2"/>
            </w:pPr>
            <w:r w:rsidRPr="0077558D">
              <w:t>15</w:t>
            </w:r>
          </w:p>
        </w:tc>
      </w:tr>
      <w:tr w:rsidR="009832F7" w:rsidRPr="0077558D" w14:paraId="203FAE7E" w14:textId="77777777" w:rsidTr="009832F7">
        <w:trPr>
          <w:cantSplit/>
        </w:trPr>
        <w:tc>
          <w:tcPr>
            <w:tcW w:w="3402" w:type="dxa"/>
            <w:tcBorders>
              <w:bottom w:val="single" w:sz="4" w:space="0" w:color="auto"/>
            </w:tcBorders>
          </w:tcPr>
          <w:p w14:paraId="3D5771A7"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5EAFFB11" w14:textId="77777777" w:rsidR="009832F7" w:rsidRPr="0077558D" w:rsidRDefault="009832F7" w:rsidP="009832F7">
            <w:pPr>
              <w:pStyle w:val="FSCtblMRL2"/>
            </w:pPr>
            <w:r w:rsidRPr="0077558D">
              <w:t>10</w:t>
            </w:r>
          </w:p>
        </w:tc>
      </w:tr>
    </w:tbl>
    <w:p w14:paraId="4615E027" w14:textId="77777777" w:rsidR="009832F7" w:rsidRDefault="009832F7" w:rsidP="009832F7">
      <w:pPr>
        <w:pStyle w:val="FSCtblMRL1"/>
        <w:rPr>
          <w:rFonts w:eastAsiaTheme="minorHAnsi"/>
        </w:rPr>
      </w:pPr>
    </w:p>
    <w:p w14:paraId="504523D7" w14:textId="77777777" w:rsidR="009832F7" w:rsidRDefault="009832F7" w:rsidP="009832F7">
      <w:pPr>
        <w:pStyle w:val="FSCtblMRL1"/>
        <w:rPr>
          <w:rFonts w:eastAsiaTheme="minorHAnsi"/>
        </w:rPr>
      </w:pPr>
    </w:p>
    <w:tbl>
      <w:tblPr>
        <w:tblW w:w="4423" w:type="dxa"/>
        <w:tblInd w:w="-80" w:type="dxa"/>
        <w:tblLayout w:type="fixed"/>
        <w:tblCellMar>
          <w:left w:w="80" w:type="dxa"/>
          <w:right w:w="80" w:type="dxa"/>
        </w:tblCellMar>
        <w:tblLook w:val="0000" w:firstRow="0" w:lastRow="0" w:firstColumn="0" w:lastColumn="0" w:noHBand="0" w:noVBand="0"/>
      </w:tblPr>
      <w:tblGrid>
        <w:gridCol w:w="3402"/>
        <w:gridCol w:w="1021"/>
      </w:tblGrid>
      <w:tr w:rsidR="009832F7" w:rsidRPr="0077558D" w14:paraId="594F9C6C" w14:textId="77777777" w:rsidTr="009832F7">
        <w:trPr>
          <w:cantSplit/>
        </w:trPr>
        <w:tc>
          <w:tcPr>
            <w:tcW w:w="4423" w:type="dxa"/>
            <w:gridSpan w:val="2"/>
            <w:tcBorders>
              <w:top w:val="single" w:sz="4" w:space="0" w:color="auto"/>
            </w:tcBorders>
            <w:shd w:val="clear" w:color="auto" w:fill="auto"/>
          </w:tcPr>
          <w:p w14:paraId="077CC99F" w14:textId="77777777" w:rsidR="009832F7" w:rsidRPr="0077558D" w:rsidRDefault="009832F7" w:rsidP="009832F7">
            <w:pPr>
              <w:pStyle w:val="FSCtblh3"/>
            </w:pPr>
            <w:r w:rsidRPr="0077558D">
              <w:t>Agvet chemical:  Pyriofenone</w:t>
            </w:r>
          </w:p>
        </w:tc>
      </w:tr>
      <w:tr w:rsidR="009832F7" w:rsidRPr="0077558D" w14:paraId="0DBF0A28" w14:textId="77777777" w:rsidTr="009832F7">
        <w:trPr>
          <w:cantSplit/>
        </w:trPr>
        <w:tc>
          <w:tcPr>
            <w:tcW w:w="4423" w:type="dxa"/>
            <w:gridSpan w:val="2"/>
            <w:tcBorders>
              <w:bottom w:val="single" w:sz="4" w:space="0" w:color="auto"/>
            </w:tcBorders>
            <w:shd w:val="clear" w:color="auto" w:fill="auto"/>
          </w:tcPr>
          <w:p w14:paraId="5E30B5E5" w14:textId="77777777" w:rsidR="009832F7" w:rsidRPr="0077558D" w:rsidRDefault="009832F7" w:rsidP="009832F7">
            <w:pPr>
              <w:pStyle w:val="FSCtblh4"/>
            </w:pPr>
            <w:r w:rsidRPr="0077558D">
              <w:t>Permitted residue:  Pyriofenone</w:t>
            </w:r>
          </w:p>
        </w:tc>
      </w:tr>
      <w:tr w:rsidR="009832F7" w:rsidRPr="0077558D" w14:paraId="5BBC0958" w14:textId="77777777" w:rsidTr="009832F7">
        <w:trPr>
          <w:cantSplit/>
        </w:trPr>
        <w:tc>
          <w:tcPr>
            <w:tcW w:w="3402" w:type="dxa"/>
          </w:tcPr>
          <w:p w14:paraId="74F54C96" w14:textId="77777777" w:rsidR="009832F7" w:rsidRPr="0077558D" w:rsidRDefault="009832F7" w:rsidP="009832F7">
            <w:pPr>
              <w:pStyle w:val="FSCtblMRL1"/>
            </w:pPr>
            <w:r w:rsidRPr="005D716B">
              <w:t>Berries and other small fruit [except Cane berries (= Blackberries; Dewberries (including Boysenberry; Loganberry and Youngberry); Raspberries, red, black); cloudberry; cranberry; strawberry]</w:t>
            </w:r>
          </w:p>
        </w:tc>
        <w:tc>
          <w:tcPr>
            <w:tcW w:w="1021" w:type="dxa"/>
          </w:tcPr>
          <w:p w14:paraId="01880F35" w14:textId="77777777" w:rsidR="009832F7" w:rsidRPr="0077558D" w:rsidRDefault="009832F7" w:rsidP="009832F7">
            <w:pPr>
              <w:pStyle w:val="FSCtblMRL2"/>
            </w:pPr>
            <w:r>
              <w:t>1.5</w:t>
            </w:r>
          </w:p>
        </w:tc>
      </w:tr>
      <w:tr w:rsidR="009832F7" w14:paraId="6F006F88" w14:textId="77777777" w:rsidTr="009832F7">
        <w:trPr>
          <w:cantSplit/>
        </w:trPr>
        <w:tc>
          <w:tcPr>
            <w:tcW w:w="3402" w:type="dxa"/>
            <w:tcBorders>
              <w:bottom w:val="single" w:sz="4" w:space="0" w:color="auto"/>
            </w:tcBorders>
          </w:tcPr>
          <w:p w14:paraId="57BF4B70" w14:textId="77777777" w:rsidR="009832F7" w:rsidRPr="005D716B" w:rsidRDefault="009832F7" w:rsidP="009832F7">
            <w:pPr>
              <w:pStyle w:val="FSCtblMRL1"/>
            </w:pPr>
            <w:r w:rsidRPr="005D716B">
              <w:t>Cane berries (= Blackberries; Dewberries (including Boysenberry; Loganberry and Youngberry); Raspberries, red, black)</w:t>
            </w:r>
          </w:p>
        </w:tc>
        <w:tc>
          <w:tcPr>
            <w:tcW w:w="1021" w:type="dxa"/>
            <w:tcBorders>
              <w:bottom w:val="single" w:sz="4" w:space="0" w:color="auto"/>
            </w:tcBorders>
          </w:tcPr>
          <w:p w14:paraId="60BDDE27" w14:textId="77777777" w:rsidR="009832F7" w:rsidRDefault="009832F7" w:rsidP="009832F7">
            <w:pPr>
              <w:pStyle w:val="FSCtblMRL2"/>
            </w:pPr>
            <w:r>
              <w:t>0.9</w:t>
            </w:r>
          </w:p>
        </w:tc>
      </w:tr>
    </w:tbl>
    <w:p w14:paraId="7EC3ADC9" w14:textId="77777777" w:rsidR="009832F7" w:rsidRPr="0077558D" w:rsidRDefault="009832F7" w:rsidP="009832F7">
      <w:pPr>
        <w:pStyle w:val="FSCtblMRL1"/>
        <w:rPr>
          <w:rFonts w:eastAsiaTheme="minorHAnsi"/>
        </w:rPr>
      </w:pPr>
    </w:p>
    <w:p w14:paraId="33EF021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5900011" w14:textId="77777777" w:rsidTr="009832F7">
        <w:trPr>
          <w:cantSplit/>
        </w:trPr>
        <w:tc>
          <w:tcPr>
            <w:tcW w:w="4422" w:type="dxa"/>
            <w:gridSpan w:val="2"/>
            <w:tcBorders>
              <w:top w:val="single" w:sz="4" w:space="0" w:color="auto"/>
            </w:tcBorders>
          </w:tcPr>
          <w:p w14:paraId="7330E361" w14:textId="77777777" w:rsidR="009832F7" w:rsidRPr="0077558D" w:rsidRDefault="009832F7" w:rsidP="009832F7">
            <w:pPr>
              <w:pStyle w:val="FSCtblh3"/>
            </w:pPr>
            <w:r w:rsidRPr="0077558D">
              <w:t>Agvet chemical:  Pyriproxyfen</w:t>
            </w:r>
          </w:p>
        </w:tc>
      </w:tr>
      <w:tr w:rsidR="009832F7" w:rsidRPr="0077558D" w14:paraId="162D00E3" w14:textId="77777777" w:rsidTr="009832F7">
        <w:trPr>
          <w:cantSplit/>
        </w:trPr>
        <w:tc>
          <w:tcPr>
            <w:tcW w:w="4422" w:type="dxa"/>
            <w:gridSpan w:val="2"/>
            <w:tcBorders>
              <w:bottom w:val="single" w:sz="4" w:space="0" w:color="auto"/>
            </w:tcBorders>
          </w:tcPr>
          <w:p w14:paraId="705F6184" w14:textId="77777777" w:rsidR="009832F7" w:rsidRPr="0077558D" w:rsidRDefault="009832F7" w:rsidP="009832F7">
            <w:pPr>
              <w:pStyle w:val="FSCtblh4"/>
            </w:pPr>
            <w:r w:rsidRPr="0077558D">
              <w:t>Permitted residue:  Pyriproxyfen</w:t>
            </w:r>
          </w:p>
        </w:tc>
      </w:tr>
      <w:tr w:rsidR="009832F7" w:rsidRPr="0077558D" w14:paraId="319C8D9B" w14:textId="77777777" w:rsidTr="009832F7">
        <w:trPr>
          <w:cantSplit/>
        </w:trPr>
        <w:tc>
          <w:tcPr>
            <w:tcW w:w="3402" w:type="dxa"/>
          </w:tcPr>
          <w:p w14:paraId="5787C8B9" w14:textId="77777777" w:rsidR="009832F7" w:rsidRPr="0077558D" w:rsidRDefault="009832F7" w:rsidP="009832F7">
            <w:pPr>
              <w:pStyle w:val="FSCtblMRL1"/>
              <w:rPr>
                <w:szCs w:val="18"/>
              </w:rPr>
            </w:pPr>
            <w:r w:rsidRPr="009E5475">
              <w:rPr>
                <w:szCs w:val="18"/>
              </w:rPr>
              <w:t>Assorted tropical and sub-tropical fruits – inedible peel</w:t>
            </w:r>
          </w:p>
        </w:tc>
        <w:tc>
          <w:tcPr>
            <w:tcW w:w="1020" w:type="dxa"/>
          </w:tcPr>
          <w:p w14:paraId="0F2C4D42" w14:textId="77777777" w:rsidR="009832F7" w:rsidRPr="0077558D" w:rsidRDefault="009832F7" w:rsidP="009832F7">
            <w:pPr>
              <w:pStyle w:val="FSCtblMRL2"/>
              <w:rPr>
                <w:szCs w:val="18"/>
              </w:rPr>
            </w:pPr>
            <w:r w:rsidRPr="009E5475">
              <w:rPr>
                <w:szCs w:val="18"/>
              </w:rPr>
              <w:t>0.3</w:t>
            </w:r>
          </w:p>
        </w:tc>
      </w:tr>
      <w:tr w:rsidR="009832F7" w:rsidRPr="0077558D" w14:paraId="215EC62A" w14:textId="77777777" w:rsidTr="009832F7">
        <w:trPr>
          <w:cantSplit/>
        </w:trPr>
        <w:tc>
          <w:tcPr>
            <w:tcW w:w="3402" w:type="dxa"/>
          </w:tcPr>
          <w:p w14:paraId="5DF148BA" w14:textId="77777777" w:rsidR="009832F7" w:rsidRPr="0077558D" w:rsidRDefault="009832F7" w:rsidP="009832F7">
            <w:pPr>
              <w:pStyle w:val="FSCtblMRL1"/>
            </w:pPr>
            <w:r w:rsidRPr="0077558D">
              <w:t>Brassica (cole or cabbage) vegetables, head cabbages, flowerhead brassicas</w:t>
            </w:r>
          </w:p>
        </w:tc>
        <w:tc>
          <w:tcPr>
            <w:tcW w:w="1020" w:type="dxa"/>
          </w:tcPr>
          <w:p w14:paraId="0C7FE41C" w14:textId="77777777" w:rsidR="009832F7" w:rsidRPr="0077558D" w:rsidRDefault="009832F7" w:rsidP="009832F7">
            <w:pPr>
              <w:pStyle w:val="FSCtblMRL2"/>
            </w:pPr>
            <w:r w:rsidRPr="0077558D">
              <w:t>T0.7</w:t>
            </w:r>
          </w:p>
        </w:tc>
      </w:tr>
      <w:tr w:rsidR="009832F7" w:rsidRPr="0077558D" w14:paraId="70AADDB4" w14:textId="77777777" w:rsidTr="009832F7">
        <w:trPr>
          <w:cantSplit/>
        </w:trPr>
        <w:tc>
          <w:tcPr>
            <w:tcW w:w="3402" w:type="dxa"/>
          </w:tcPr>
          <w:p w14:paraId="4BE4F161" w14:textId="77777777" w:rsidR="009832F7" w:rsidRPr="0077558D" w:rsidRDefault="009832F7" w:rsidP="009832F7">
            <w:pPr>
              <w:pStyle w:val="FSCtblMRL1"/>
            </w:pPr>
            <w:r w:rsidRPr="0077558D">
              <w:t>Citrus fruits</w:t>
            </w:r>
          </w:p>
        </w:tc>
        <w:tc>
          <w:tcPr>
            <w:tcW w:w="1020" w:type="dxa"/>
          </w:tcPr>
          <w:p w14:paraId="290CF1F4" w14:textId="77777777" w:rsidR="009832F7" w:rsidRPr="0077558D" w:rsidRDefault="009832F7" w:rsidP="009832F7">
            <w:pPr>
              <w:pStyle w:val="FSCtblMRL2"/>
            </w:pPr>
            <w:r w:rsidRPr="0077558D">
              <w:t>0.5</w:t>
            </w:r>
          </w:p>
        </w:tc>
      </w:tr>
      <w:tr w:rsidR="009832F7" w:rsidRPr="0077558D" w14:paraId="6AB722FD" w14:textId="77777777" w:rsidTr="009832F7">
        <w:trPr>
          <w:cantSplit/>
        </w:trPr>
        <w:tc>
          <w:tcPr>
            <w:tcW w:w="3402" w:type="dxa"/>
          </w:tcPr>
          <w:p w14:paraId="660827D7" w14:textId="77777777" w:rsidR="009832F7" w:rsidRPr="0077558D" w:rsidRDefault="009832F7" w:rsidP="009832F7">
            <w:pPr>
              <w:pStyle w:val="FSCtblMRL1"/>
            </w:pPr>
            <w:r w:rsidRPr="0077558D">
              <w:t>Fruiting vegetables, other than cucurbits</w:t>
            </w:r>
            <w:r>
              <w:t xml:space="preserve"> </w:t>
            </w:r>
            <w:r w:rsidRPr="005D716B">
              <w:rPr>
                <w:lang w:val="en-AU"/>
              </w:rPr>
              <w:t>[except peppers, chili (dry)]</w:t>
            </w:r>
            <w:r>
              <w:t xml:space="preserve"> </w:t>
            </w:r>
          </w:p>
        </w:tc>
        <w:tc>
          <w:tcPr>
            <w:tcW w:w="1020" w:type="dxa"/>
          </w:tcPr>
          <w:p w14:paraId="61ED6135" w14:textId="77777777" w:rsidR="009832F7" w:rsidRPr="0077558D" w:rsidRDefault="009832F7" w:rsidP="009832F7">
            <w:pPr>
              <w:pStyle w:val="FSCtblMRL2"/>
            </w:pPr>
            <w:r w:rsidRPr="0077558D">
              <w:t>1</w:t>
            </w:r>
          </w:p>
        </w:tc>
      </w:tr>
      <w:tr w:rsidR="009832F7" w:rsidRPr="0077558D" w14:paraId="55DF9CDC" w14:textId="77777777" w:rsidTr="009832F7">
        <w:trPr>
          <w:cantSplit/>
        </w:trPr>
        <w:tc>
          <w:tcPr>
            <w:tcW w:w="3402" w:type="dxa"/>
          </w:tcPr>
          <w:p w14:paraId="0EC643F7" w14:textId="77777777" w:rsidR="009832F7" w:rsidRDefault="009832F7" w:rsidP="009832F7">
            <w:pPr>
              <w:pStyle w:val="FSCtblMRL1"/>
              <w:rPr>
                <w:szCs w:val="18"/>
                <w:lang w:val="en-US"/>
              </w:rPr>
            </w:pPr>
            <w:r w:rsidRPr="005D716B">
              <w:rPr>
                <w:szCs w:val="18"/>
                <w:lang w:val="en-AU"/>
              </w:rPr>
              <w:t>Peppers, chili (dry)</w:t>
            </w:r>
          </w:p>
        </w:tc>
        <w:tc>
          <w:tcPr>
            <w:tcW w:w="1020" w:type="dxa"/>
          </w:tcPr>
          <w:p w14:paraId="672A1E77" w14:textId="77777777" w:rsidR="009832F7" w:rsidRDefault="009832F7" w:rsidP="009832F7">
            <w:pPr>
              <w:pStyle w:val="FSCtblMRL2"/>
              <w:rPr>
                <w:szCs w:val="18"/>
              </w:rPr>
            </w:pPr>
            <w:r>
              <w:rPr>
                <w:szCs w:val="18"/>
              </w:rPr>
              <w:t>6</w:t>
            </w:r>
          </w:p>
        </w:tc>
      </w:tr>
      <w:tr w:rsidR="009832F7" w:rsidRPr="0077558D" w14:paraId="3CD7CA1D" w14:textId="77777777" w:rsidTr="009832F7">
        <w:trPr>
          <w:cantSplit/>
        </w:trPr>
        <w:tc>
          <w:tcPr>
            <w:tcW w:w="3402" w:type="dxa"/>
            <w:tcBorders>
              <w:bottom w:val="single" w:sz="4" w:space="0" w:color="auto"/>
            </w:tcBorders>
          </w:tcPr>
          <w:p w14:paraId="7E9197C2"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3277E6A3" w14:textId="77777777" w:rsidR="009832F7" w:rsidRPr="0077558D" w:rsidRDefault="009832F7" w:rsidP="009832F7">
            <w:pPr>
              <w:pStyle w:val="FSCtblMRL2"/>
            </w:pPr>
            <w:r w:rsidRPr="0077558D">
              <w:t>1</w:t>
            </w:r>
          </w:p>
        </w:tc>
      </w:tr>
    </w:tbl>
    <w:p w14:paraId="3D719EA4" w14:textId="77777777" w:rsidR="009832F7" w:rsidRPr="0077558D" w:rsidRDefault="009832F7" w:rsidP="009832F7">
      <w:pPr>
        <w:pStyle w:val="FSCtblMRL1"/>
        <w:rPr>
          <w:rFonts w:eastAsiaTheme="minorHAnsi"/>
        </w:rPr>
      </w:pPr>
    </w:p>
    <w:p w14:paraId="4ADFC6D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4470D41" w14:textId="77777777" w:rsidTr="009832F7">
        <w:trPr>
          <w:cantSplit/>
        </w:trPr>
        <w:tc>
          <w:tcPr>
            <w:tcW w:w="4422" w:type="dxa"/>
            <w:gridSpan w:val="2"/>
            <w:tcBorders>
              <w:top w:val="single" w:sz="4" w:space="0" w:color="auto"/>
            </w:tcBorders>
          </w:tcPr>
          <w:p w14:paraId="05DB9746" w14:textId="77777777" w:rsidR="009832F7" w:rsidRPr="0077558D" w:rsidRDefault="009832F7" w:rsidP="009832F7">
            <w:pPr>
              <w:pStyle w:val="FSCtblh3"/>
            </w:pPr>
            <w:r w:rsidRPr="0077558D">
              <w:t>Agvet chemical:  Pyroxasulfone</w:t>
            </w:r>
          </w:p>
        </w:tc>
      </w:tr>
      <w:tr w:rsidR="009832F7" w:rsidRPr="0077558D" w14:paraId="2072A010" w14:textId="77777777" w:rsidTr="009832F7">
        <w:trPr>
          <w:cantSplit/>
        </w:trPr>
        <w:tc>
          <w:tcPr>
            <w:tcW w:w="4422" w:type="dxa"/>
            <w:gridSpan w:val="2"/>
          </w:tcPr>
          <w:p w14:paraId="44D452A0" w14:textId="77777777" w:rsidR="009832F7" w:rsidRPr="0077558D" w:rsidRDefault="009832F7" w:rsidP="009832F7">
            <w:pPr>
              <w:pStyle w:val="FSCtblh4"/>
            </w:pPr>
            <w:r w:rsidRPr="0077558D">
              <w:t>Permitted residue—commodities of plant origin:  Sum of pyroxasulfone and (5-difluoromethoxy-1-methyl-3-trifluoromethyl-1</w:t>
            </w:r>
            <w:r w:rsidRPr="0077558D">
              <w:rPr>
                <w:i w:val="0"/>
              </w:rPr>
              <w:t>H</w:t>
            </w:r>
            <w:r w:rsidRPr="0077558D">
              <w:t>-pyrazol-4-yl)methanesulfonic acid, expressed as pyroxasulfone</w:t>
            </w:r>
          </w:p>
        </w:tc>
      </w:tr>
      <w:tr w:rsidR="009832F7" w:rsidRPr="0077558D" w14:paraId="2C6E83BF" w14:textId="77777777" w:rsidTr="009832F7">
        <w:trPr>
          <w:cantSplit/>
        </w:trPr>
        <w:tc>
          <w:tcPr>
            <w:tcW w:w="4422" w:type="dxa"/>
            <w:gridSpan w:val="2"/>
            <w:tcBorders>
              <w:bottom w:val="single" w:sz="4" w:space="0" w:color="auto"/>
            </w:tcBorders>
          </w:tcPr>
          <w:p w14:paraId="68735AC7" w14:textId="77777777" w:rsidR="009832F7" w:rsidRPr="0077558D" w:rsidRDefault="009832F7" w:rsidP="009832F7">
            <w:pPr>
              <w:pStyle w:val="FSCtblh4"/>
            </w:pPr>
            <w:r w:rsidRPr="0077558D">
              <w:t>Permitted residue—commodities of animal origin:  5-Difluoromethoxy-1-methyl-3-trifluoromethyl-1</w:t>
            </w:r>
            <w:r w:rsidRPr="0077558D">
              <w:rPr>
                <w:i w:val="0"/>
              </w:rPr>
              <w:t>H</w:t>
            </w:r>
            <w:r w:rsidRPr="0077558D">
              <w:t>-pyrazole-4-carboxylic acid, expressed as pyroxasulfone</w:t>
            </w:r>
          </w:p>
        </w:tc>
      </w:tr>
      <w:tr w:rsidR="009832F7" w:rsidRPr="0077558D" w14:paraId="138AE80E" w14:textId="77777777" w:rsidTr="009832F7">
        <w:trPr>
          <w:cantSplit/>
        </w:trPr>
        <w:tc>
          <w:tcPr>
            <w:tcW w:w="3402" w:type="dxa"/>
          </w:tcPr>
          <w:p w14:paraId="26C10F1B" w14:textId="77777777" w:rsidR="009832F7" w:rsidRPr="0077558D" w:rsidRDefault="009832F7" w:rsidP="009832F7">
            <w:pPr>
              <w:pStyle w:val="FSCtblMRL1"/>
            </w:pPr>
            <w:r w:rsidRPr="0077558D">
              <w:t>Cereal grains [except maize; popcorn]</w:t>
            </w:r>
          </w:p>
        </w:tc>
        <w:tc>
          <w:tcPr>
            <w:tcW w:w="1020" w:type="dxa"/>
          </w:tcPr>
          <w:p w14:paraId="576D34AE" w14:textId="77777777" w:rsidR="009832F7" w:rsidRPr="0077558D" w:rsidRDefault="009832F7" w:rsidP="009832F7">
            <w:pPr>
              <w:pStyle w:val="FSCtblMRL2"/>
            </w:pPr>
            <w:r w:rsidRPr="0077558D">
              <w:t>*0.01</w:t>
            </w:r>
          </w:p>
        </w:tc>
      </w:tr>
      <w:tr w:rsidR="009832F7" w:rsidRPr="0077558D" w14:paraId="0970A71B" w14:textId="77777777" w:rsidTr="009832F7">
        <w:trPr>
          <w:cantSplit/>
        </w:trPr>
        <w:tc>
          <w:tcPr>
            <w:tcW w:w="3402" w:type="dxa"/>
            <w:tcBorders>
              <w:bottom w:val="single" w:sz="4" w:space="0" w:color="auto"/>
            </w:tcBorders>
          </w:tcPr>
          <w:p w14:paraId="52F529B1" w14:textId="77777777" w:rsidR="009832F7" w:rsidRPr="0077558D" w:rsidRDefault="009832F7" w:rsidP="009832F7">
            <w:pPr>
              <w:pStyle w:val="FSCtblMRL1"/>
            </w:pPr>
            <w:r w:rsidRPr="0077558D">
              <w:t>Pulses</w:t>
            </w:r>
          </w:p>
        </w:tc>
        <w:tc>
          <w:tcPr>
            <w:tcW w:w="1020" w:type="dxa"/>
            <w:tcBorders>
              <w:bottom w:val="single" w:sz="4" w:space="0" w:color="auto"/>
            </w:tcBorders>
          </w:tcPr>
          <w:p w14:paraId="224D4584" w14:textId="77777777" w:rsidR="009832F7" w:rsidRPr="0077558D" w:rsidRDefault="009832F7" w:rsidP="009832F7">
            <w:pPr>
              <w:pStyle w:val="FSCtblMRL2"/>
            </w:pPr>
            <w:r w:rsidRPr="0077558D">
              <w:t>*0.01</w:t>
            </w:r>
          </w:p>
        </w:tc>
      </w:tr>
    </w:tbl>
    <w:p w14:paraId="41C77B98" w14:textId="77777777" w:rsidR="009832F7" w:rsidRDefault="009832F7" w:rsidP="009832F7">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FDF71EE" w14:textId="77777777" w:rsidTr="009832F7">
        <w:trPr>
          <w:cantSplit/>
        </w:trPr>
        <w:tc>
          <w:tcPr>
            <w:tcW w:w="4422" w:type="dxa"/>
            <w:gridSpan w:val="2"/>
            <w:tcBorders>
              <w:top w:val="single" w:sz="4" w:space="0" w:color="auto"/>
            </w:tcBorders>
          </w:tcPr>
          <w:p w14:paraId="1CDD4652" w14:textId="77777777" w:rsidR="009832F7" w:rsidRPr="0077558D" w:rsidRDefault="009832F7" w:rsidP="009832F7">
            <w:pPr>
              <w:pStyle w:val="FSCtblh3"/>
            </w:pPr>
            <w:r w:rsidRPr="0077558D">
              <w:t>Agvet chemical:  Quinoxyfen</w:t>
            </w:r>
          </w:p>
        </w:tc>
      </w:tr>
      <w:tr w:rsidR="009832F7" w:rsidRPr="0077558D" w14:paraId="50A7C99C" w14:textId="77777777" w:rsidTr="009832F7">
        <w:trPr>
          <w:cantSplit/>
        </w:trPr>
        <w:tc>
          <w:tcPr>
            <w:tcW w:w="4422" w:type="dxa"/>
            <w:gridSpan w:val="2"/>
            <w:tcBorders>
              <w:bottom w:val="single" w:sz="4" w:space="0" w:color="auto"/>
            </w:tcBorders>
          </w:tcPr>
          <w:p w14:paraId="6A22B5DD" w14:textId="77777777" w:rsidR="009832F7" w:rsidRPr="0077558D" w:rsidRDefault="009832F7" w:rsidP="009832F7">
            <w:pPr>
              <w:pStyle w:val="FSCtblh4"/>
            </w:pPr>
            <w:r w:rsidRPr="0077558D">
              <w:t>Permitted residue:  Quinoxyfen</w:t>
            </w:r>
          </w:p>
        </w:tc>
      </w:tr>
      <w:tr w:rsidR="009832F7" w:rsidRPr="0077558D" w14:paraId="5D09C5D5" w14:textId="77777777" w:rsidTr="009832F7">
        <w:trPr>
          <w:cantSplit/>
        </w:trPr>
        <w:tc>
          <w:tcPr>
            <w:tcW w:w="3402" w:type="dxa"/>
            <w:tcBorders>
              <w:top w:val="single" w:sz="4" w:space="0" w:color="auto"/>
              <w:bottom w:val="single" w:sz="4" w:space="0" w:color="auto"/>
            </w:tcBorders>
          </w:tcPr>
          <w:p w14:paraId="4FEE35D8" w14:textId="77777777" w:rsidR="009832F7" w:rsidRPr="0077558D" w:rsidRDefault="009832F7" w:rsidP="009832F7">
            <w:pPr>
              <w:pStyle w:val="FSCtblMRL1"/>
            </w:pPr>
            <w:r w:rsidRPr="0077558D">
              <w:t>Stone fruits</w:t>
            </w:r>
          </w:p>
        </w:tc>
        <w:tc>
          <w:tcPr>
            <w:tcW w:w="1020" w:type="dxa"/>
            <w:tcBorders>
              <w:top w:val="single" w:sz="4" w:space="0" w:color="auto"/>
              <w:bottom w:val="single" w:sz="4" w:space="0" w:color="auto"/>
            </w:tcBorders>
          </w:tcPr>
          <w:p w14:paraId="009486F3" w14:textId="77777777" w:rsidR="009832F7" w:rsidRPr="0077558D" w:rsidRDefault="009832F7" w:rsidP="009832F7">
            <w:pPr>
              <w:pStyle w:val="FSCtblMRL2"/>
            </w:pPr>
            <w:r w:rsidRPr="0077558D">
              <w:t>0.7</w:t>
            </w:r>
          </w:p>
        </w:tc>
      </w:tr>
      <w:tr w:rsidR="009832F7" w:rsidRPr="0077558D" w14:paraId="53612162" w14:textId="77777777" w:rsidTr="009832F7">
        <w:trPr>
          <w:cantSplit/>
        </w:trPr>
        <w:tc>
          <w:tcPr>
            <w:tcW w:w="3402" w:type="dxa"/>
            <w:tcBorders>
              <w:bottom w:val="single" w:sz="4" w:space="0" w:color="auto"/>
            </w:tcBorders>
          </w:tcPr>
          <w:p w14:paraId="5AF76700" w14:textId="77777777" w:rsidR="009832F7" w:rsidRDefault="009832F7" w:rsidP="009832F7">
            <w:pPr>
              <w:pStyle w:val="FSCtblMRL1"/>
            </w:pPr>
          </w:p>
          <w:p w14:paraId="60376282" w14:textId="77777777" w:rsidR="009832F7" w:rsidRPr="0077558D" w:rsidRDefault="009832F7" w:rsidP="009832F7">
            <w:pPr>
              <w:pStyle w:val="FSCtblMRL1"/>
            </w:pPr>
          </w:p>
        </w:tc>
        <w:tc>
          <w:tcPr>
            <w:tcW w:w="1020" w:type="dxa"/>
            <w:tcBorders>
              <w:bottom w:val="single" w:sz="4" w:space="0" w:color="auto"/>
            </w:tcBorders>
          </w:tcPr>
          <w:p w14:paraId="47CB0A90" w14:textId="77777777" w:rsidR="009832F7" w:rsidRPr="0077558D" w:rsidRDefault="009832F7" w:rsidP="009832F7">
            <w:pPr>
              <w:pStyle w:val="FSCtblMRL2"/>
            </w:pPr>
          </w:p>
        </w:tc>
      </w:tr>
      <w:tr w:rsidR="009832F7" w:rsidRPr="0077558D" w14:paraId="59532959" w14:textId="77777777" w:rsidTr="009832F7">
        <w:trPr>
          <w:cantSplit/>
        </w:trPr>
        <w:tc>
          <w:tcPr>
            <w:tcW w:w="4422" w:type="dxa"/>
            <w:gridSpan w:val="2"/>
            <w:tcBorders>
              <w:top w:val="single" w:sz="4" w:space="0" w:color="auto"/>
            </w:tcBorders>
          </w:tcPr>
          <w:p w14:paraId="504A9C18" w14:textId="77777777" w:rsidR="009832F7" w:rsidRPr="0077558D" w:rsidRDefault="009832F7" w:rsidP="009832F7">
            <w:pPr>
              <w:pStyle w:val="FSCtblh3"/>
            </w:pPr>
            <w:r w:rsidRPr="0077558D">
              <w:t>Agvet chemical:  Quintozene</w:t>
            </w:r>
          </w:p>
        </w:tc>
      </w:tr>
      <w:tr w:rsidR="009832F7" w:rsidRPr="0077558D" w14:paraId="74F3AE67" w14:textId="77777777" w:rsidTr="009832F7">
        <w:trPr>
          <w:cantSplit/>
        </w:trPr>
        <w:tc>
          <w:tcPr>
            <w:tcW w:w="4422" w:type="dxa"/>
            <w:gridSpan w:val="2"/>
            <w:tcBorders>
              <w:bottom w:val="single" w:sz="4" w:space="0" w:color="auto"/>
            </w:tcBorders>
          </w:tcPr>
          <w:p w14:paraId="666612FF" w14:textId="77777777" w:rsidR="009832F7" w:rsidRPr="0077558D" w:rsidRDefault="009832F7" w:rsidP="009832F7">
            <w:pPr>
              <w:pStyle w:val="FSCtblh4"/>
            </w:pPr>
            <w:r w:rsidRPr="0077558D">
              <w:t>Permitted residue:  Sum of quintozene, pentachloroaniline and methyl pentacholorophenyl sulfide, expressed as quintozene</w:t>
            </w:r>
          </w:p>
        </w:tc>
      </w:tr>
      <w:tr w:rsidR="009832F7" w:rsidRPr="0077558D" w14:paraId="6777E5EB" w14:textId="77777777" w:rsidTr="009832F7">
        <w:trPr>
          <w:cantSplit/>
        </w:trPr>
        <w:tc>
          <w:tcPr>
            <w:tcW w:w="3402" w:type="dxa"/>
            <w:tcBorders>
              <w:top w:val="single" w:sz="4" w:space="0" w:color="auto"/>
              <w:bottom w:val="single" w:sz="4" w:space="0" w:color="auto"/>
            </w:tcBorders>
          </w:tcPr>
          <w:p w14:paraId="4376A997" w14:textId="77777777" w:rsidR="009832F7" w:rsidRPr="0077558D" w:rsidRDefault="009832F7" w:rsidP="009832F7">
            <w:pPr>
              <w:pStyle w:val="FSCtblMRL1"/>
            </w:pPr>
            <w:r w:rsidRPr="0077558D">
              <w:t>Brassica (cole or cabbage) vegetables, head cabbages, flowerhead brassicas</w:t>
            </w:r>
          </w:p>
        </w:tc>
        <w:tc>
          <w:tcPr>
            <w:tcW w:w="1020" w:type="dxa"/>
            <w:tcBorders>
              <w:top w:val="single" w:sz="4" w:space="0" w:color="auto"/>
              <w:bottom w:val="single" w:sz="4" w:space="0" w:color="auto"/>
            </w:tcBorders>
          </w:tcPr>
          <w:p w14:paraId="3A54EF94" w14:textId="77777777" w:rsidR="009832F7" w:rsidRPr="0077558D" w:rsidRDefault="009832F7" w:rsidP="009832F7">
            <w:pPr>
              <w:pStyle w:val="FSCtblMRL2"/>
            </w:pPr>
            <w:r w:rsidRPr="0077558D">
              <w:t>0.2</w:t>
            </w:r>
          </w:p>
        </w:tc>
      </w:tr>
    </w:tbl>
    <w:p w14:paraId="7DBC4A73" w14:textId="77777777" w:rsidR="009832F7" w:rsidRDefault="009832F7" w:rsidP="009832F7">
      <w:pPr>
        <w:pStyle w:val="FSCtblMRL1"/>
        <w:rPr>
          <w:rFonts w:eastAsiaTheme="minorHAnsi"/>
        </w:rPr>
      </w:pPr>
    </w:p>
    <w:p w14:paraId="3B81151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3E12CF5" w14:textId="77777777" w:rsidTr="009832F7">
        <w:trPr>
          <w:cantSplit/>
        </w:trPr>
        <w:tc>
          <w:tcPr>
            <w:tcW w:w="4422" w:type="dxa"/>
            <w:gridSpan w:val="2"/>
            <w:tcBorders>
              <w:top w:val="single" w:sz="4" w:space="0" w:color="auto"/>
            </w:tcBorders>
          </w:tcPr>
          <w:p w14:paraId="6211E73E" w14:textId="77777777" w:rsidR="009832F7" w:rsidRPr="0077558D" w:rsidRDefault="009832F7" w:rsidP="009832F7">
            <w:pPr>
              <w:pStyle w:val="FSCtblh3"/>
            </w:pPr>
            <w:r w:rsidRPr="0077558D">
              <w:t>Agvet chemical:  Quizalofop-ethyl</w:t>
            </w:r>
          </w:p>
        </w:tc>
      </w:tr>
      <w:tr w:rsidR="009832F7" w:rsidRPr="0077558D" w14:paraId="57E9A8B4" w14:textId="77777777" w:rsidTr="009832F7">
        <w:trPr>
          <w:cantSplit/>
        </w:trPr>
        <w:tc>
          <w:tcPr>
            <w:tcW w:w="4422" w:type="dxa"/>
            <w:gridSpan w:val="2"/>
            <w:tcBorders>
              <w:bottom w:val="single" w:sz="4" w:space="0" w:color="auto"/>
            </w:tcBorders>
          </w:tcPr>
          <w:p w14:paraId="5086A15F" w14:textId="77777777" w:rsidR="009832F7" w:rsidRPr="0077558D" w:rsidRDefault="009832F7" w:rsidP="009832F7">
            <w:pPr>
              <w:pStyle w:val="FSCtblh4"/>
            </w:pPr>
            <w:r w:rsidRPr="0077558D">
              <w:t>Permitted residue:  Sum of quizalofop-ethyl and quizalofop acid and other esters, expressed as quizalofop-ethyl</w:t>
            </w:r>
          </w:p>
        </w:tc>
      </w:tr>
      <w:tr w:rsidR="009832F7" w:rsidRPr="0077558D" w14:paraId="5FFEB625" w14:textId="77777777" w:rsidTr="009832F7">
        <w:trPr>
          <w:cantSplit/>
        </w:trPr>
        <w:tc>
          <w:tcPr>
            <w:tcW w:w="3402" w:type="dxa"/>
            <w:tcBorders>
              <w:top w:val="single" w:sz="4" w:space="0" w:color="auto"/>
              <w:bottom w:val="single" w:sz="4" w:space="0" w:color="auto"/>
            </w:tcBorders>
          </w:tcPr>
          <w:p w14:paraId="39F9F083" w14:textId="77777777" w:rsidR="009832F7" w:rsidRPr="0077558D" w:rsidRDefault="009832F7" w:rsidP="009832F7">
            <w:pPr>
              <w:pStyle w:val="FSCtblMRL1"/>
            </w:pPr>
            <w:r w:rsidRPr="0077558D">
              <w:t>Pulses</w:t>
            </w:r>
          </w:p>
        </w:tc>
        <w:tc>
          <w:tcPr>
            <w:tcW w:w="1020" w:type="dxa"/>
            <w:tcBorders>
              <w:top w:val="single" w:sz="4" w:space="0" w:color="auto"/>
              <w:bottom w:val="single" w:sz="4" w:space="0" w:color="auto"/>
            </w:tcBorders>
          </w:tcPr>
          <w:p w14:paraId="448C9360" w14:textId="77777777" w:rsidR="009832F7" w:rsidRPr="0077558D" w:rsidRDefault="009832F7" w:rsidP="009832F7">
            <w:pPr>
              <w:pStyle w:val="FSCtblMRL2"/>
            </w:pPr>
            <w:r w:rsidRPr="0077558D">
              <w:t>0.2</w:t>
            </w:r>
          </w:p>
        </w:tc>
      </w:tr>
    </w:tbl>
    <w:p w14:paraId="499E9556" w14:textId="77777777" w:rsidR="009832F7" w:rsidRDefault="009832F7" w:rsidP="009832F7">
      <w:pPr>
        <w:pStyle w:val="FSCtblMRL1"/>
        <w:rPr>
          <w:rFonts w:eastAsiaTheme="minorHAnsi"/>
        </w:rPr>
      </w:pPr>
    </w:p>
    <w:p w14:paraId="63D3F3A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C058CDF" w14:textId="77777777" w:rsidTr="009832F7">
        <w:trPr>
          <w:cantSplit/>
        </w:trPr>
        <w:tc>
          <w:tcPr>
            <w:tcW w:w="4422" w:type="dxa"/>
            <w:gridSpan w:val="2"/>
            <w:tcBorders>
              <w:top w:val="single" w:sz="4" w:space="0" w:color="auto"/>
            </w:tcBorders>
          </w:tcPr>
          <w:p w14:paraId="5537780E" w14:textId="77777777" w:rsidR="009832F7" w:rsidRPr="0077558D" w:rsidRDefault="009832F7" w:rsidP="009832F7">
            <w:pPr>
              <w:pStyle w:val="FSCtblh3"/>
            </w:pPr>
            <w:r w:rsidRPr="0077558D">
              <w:t>Agvet chemical:  Quizalofop-p-tefuryl</w:t>
            </w:r>
          </w:p>
        </w:tc>
      </w:tr>
      <w:tr w:rsidR="009832F7" w:rsidRPr="0077558D" w14:paraId="18B95B1E" w14:textId="77777777" w:rsidTr="009832F7">
        <w:trPr>
          <w:cantSplit/>
        </w:trPr>
        <w:tc>
          <w:tcPr>
            <w:tcW w:w="4422" w:type="dxa"/>
            <w:gridSpan w:val="2"/>
            <w:tcBorders>
              <w:bottom w:val="single" w:sz="4" w:space="0" w:color="auto"/>
            </w:tcBorders>
          </w:tcPr>
          <w:p w14:paraId="0BFA3469" w14:textId="77777777" w:rsidR="009832F7" w:rsidRPr="0077558D" w:rsidRDefault="009832F7" w:rsidP="009832F7">
            <w:pPr>
              <w:pStyle w:val="FSCtblh4"/>
            </w:pPr>
            <w:r w:rsidRPr="0077558D">
              <w:t>Permitted residue:  Sum of quizalofop-p-tefuryl and quizalofop acid, expressed as quizalofop-p-tefuryl</w:t>
            </w:r>
          </w:p>
        </w:tc>
      </w:tr>
      <w:tr w:rsidR="009832F7" w:rsidRPr="0077558D" w14:paraId="44FC69FB" w14:textId="77777777" w:rsidTr="009832F7">
        <w:trPr>
          <w:cantSplit/>
        </w:trPr>
        <w:tc>
          <w:tcPr>
            <w:tcW w:w="3402" w:type="dxa"/>
            <w:tcBorders>
              <w:top w:val="single" w:sz="4" w:space="0" w:color="auto"/>
              <w:bottom w:val="single" w:sz="4" w:space="0" w:color="auto"/>
            </w:tcBorders>
          </w:tcPr>
          <w:p w14:paraId="19E93F81" w14:textId="77777777" w:rsidR="009832F7" w:rsidRPr="0077558D" w:rsidRDefault="009832F7" w:rsidP="009832F7">
            <w:pPr>
              <w:pStyle w:val="FSCtblMRL1"/>
            </w:pPr>
            <w:r w:rsidRPr="0077558D">
              <w:t>Pulses</w:t>
            </w:r>
          </w:p>
        </w:tc>
        <w:tc>
          <w:tcPr>
            <w:tcW w:w="1020" w:type="dxa"/>
            <w:tcBorders>
              <w:top w:val="single" w:sz="4" w:space="0" w:color="auto"/>
              <w:bottom w:val="single" w:sz="4" w:space="0" w:color="auto"/>
            </w:tcBorders>
          </w:tcPr>
          <w:p w14:paraId="2435F4C8" w14:textId="77777777" w:rsidR="009832F7" w:rsidRPr="0077558D" w:rsidRDefault="009832F7" w:rsidP="009832F7">
            <w:pPr>
              <w:pStyle w:val="FSCtblMRL2"/>
            </w:pPr>
            <w:r w:rsidRPr="0077558D">
              <w:t>0.2</w:t>
            </w:r>
          </w:p>
        </w:tc>
      </w:tr>
    </w:tbl>
    <w:p w14:paraId="227AAD68" w14:textId="77777777" w:rsidR="009832F7" w:rsidRDefault="009832F7" w:rsidP="009832F7">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3937237" w14:textId="77777777" w:rsidTr="009832F7">
        <w:trPr>
          <w:cantSplit/>
        </w:trPr>
        <w:tc>
          <w:tcPr>
            <w:tcW w:w="4422" w:type="dxa"/>
            <w:gridSpan w:val="2"/>
            <w:tcBorders>
              <w:top w:val="single" w:sz="4" w:space="0" w:color="auto"/>
            </w:tcBorders>
          </w:tcPr>
          <w:p w14:paraId="575B45D9" w14:textId="77777777" w:rsidR="009832F7" w:rsidRPr="0077558D" w:rsidRDefault="009832F7" w:rsidP="009832F7">
            <w:pPr>
              <w:pStyle w:val="FSCtblh3"/>
            </w:pPr>
            <w:r w:rsidRPr="0077558D">
              <w:t>Agvet chemical:  Saflufenacil</w:t>
            </w:r>
          </w:p>
        </w:tc>
      </w:tr>
      <w:tr w:rsidR="009832F7" w:rsidRPr="0077558D" w14:paraId="30B74734" w14:textId="77777777" w:rsidTr="009832F7">
        <w:trPr>
          <w:cantSplit/>
        </w:trPr>
        <w:tc>
          <w:tcPr>
            <w:tcW w:w="4422" w:type="dxa"/>
            <w:gridSpan w:val="2"/>
          </w:tcPr>
          <w:p w14:paraId="2A91A6C3" w14:textId="77777777" w:rsidR="009832F7" w:rsidRPr="0077558D" w:rsidRDefault="009832F7" w:rsidP="009832F7">
            <w:pPr>
              <w:pStyle w:val="FSCtblh4"/>
            </w:pPr>
            <w:r w:rsidRPr="0077558D">
              <w:t>Permitted residue—commodities of plant origin:  Sum of saflufenacil, N′-{2-chloro-4-fluoro-5-[1,2,3,6-tetrahydro-2,6-dioxo-4-(trifluoromethyl)pyrimidin-1-yl]benzoyl-</w:t>
            </w:r>
            <w:r w:rsidRPr="0077558D">
              <w:rPr>
                <w:i w:val="0"/>
              </w:rPr>
              <w:t>N</w:t>
            </w:r>
            <w:r w:rsidRPr="0077558D">
              <w:t xml:space="preserve">-isopropyl sulfamide and </w:t>
            </w:r>
            <w:r w:rsidRPr="0077558D">
              <w:rPr>
                <w:i w:val="0"/>
              </w:rPr>
              <w:t>N</w:t>
            </w:r>
            <w:r w:rsidRPr="0077558D">
              <w:t>-[4-chloro-2-fluoro-5-({[(isopropylamino)sulfonyl]amino}</w:t>
            </w:r>
            <w:r w:rsidRPr="0077558D">
              <w:br/>
              <w:t xml:space="preserve">carbonyl)phenyl]urea, expressed as saflufenacil equivalents </w:t>
            </w:r>
          </w:p>
        </w:tc>
      </w:tr>
      <w:tr w:rsidR="009832F7" w:rsidRPr="0077558D" w14:paraId="0A7D48AB" w14:textId="77777777" w:rsidTr="009832F7">
        <w:trPr>
          <w:cantSplit/>
        </w:trPr>
        <w:tc>
          <w:tcPr>
            <w:tcW w:w="4422" w:type="dxa"/>
            <w:gridSpan w:val="2"/>
            <w:tcBorders>
              <w:bottom w:val="single" w:sz="4" w:space="0" w:color="auto"/>
            </w:tcBorders>
          </w:tcPr>
          <w:p w14:paraId="023370DC" w14:textId="77777777" w:rsidR="009832F7" w:rsidRPr="0077558D" w:rsidRDefault="009832F7" w:rsidP="009832F7">
            <w:pPr>
              <w:pStyle w:val="FSCtblh4"/>
            </w:pPr>
            <w:r w:rsidRPr="0077558D">
              <w:t>Permitted residue—commodities of animal origin:  Saflufenacil</w:t>
            </w:r>
          </w:p>
        </w:tc>
      </w:tr>
      <w:tr w:rsidR="009832F7" w:rsidRPr="0077558D" w14:paraId="62057E36" w14:textId="77777777" w:rsidTr="009832F7">
        <w:trPr>
          <w:cantSplit/>
        </w:trPr>
        <w:tc>
          <w:tcPr>
            <w:tcW w:w="3402" w:type="dxa"/>
          </w:tcPr>
          <w:p w14:paraId="03598A10" w14:textId="77777777" w:rsidR="009832F7" w:rsidRPr="0077558D" w:rsidRDefault="009832F7" w:rsidP="009832F7">
            <w:pPr>
              <w:pStyle w:val="FSCtblMRL1"/>
            </w:pPr>
            <w:r>
              <w:t>Cereal grains [except rice]</w:t>
            </w:r>
          </w:p>
        </w:tc>
        <w:tc>
          <w:tcPr>
            <w:tcW w:w="1020" w:type="dxa"/>
          </w:tcPr>
          <w:p w14:paraId="1D124C4A" w14:textId="77777777" w:rsidR="009832F7" w:rsidRPr="0077558D" w:rsidRDefault="009832F7" w:rsidP="009832F7">
            <w:pPr>
              <w:pStyle w:val="FSCtblMRL2"/>
            </w:pPr>
            <w:r>
              <w:t>0.2</w:t>
            </w:r>
          </w:p>
        </w:tc>
      </w:tr>
      <w:tr w:rsidR="009832F7" w:rsidRPr="0077558D" w14:paraId="3DE52731" w14:textId="77777777" w:rsidTr="009832F7">
        <w:trPr>
          <w:cantSplit/>
        </w:trPr>
        <w:tc>
          <w:tcPr>
            <w:tcW w:w="3402" w:type="dxa"/>
          </w:tcPr>
          <w:p w14:paraId="07C7D3EF" w14:textId="77777777" w:rsidR="009832F7" w:rsidRPr="0077558D" w:rsidRDefault="009832F7" w:rsidP="009832F7">
            <w:pPr>
              <w:pStyle w:val="FSCtblMRL1"/>
            </w:pPr>
            <w:r w:rsidRPr="0077558D">
              <w:t>Citrus fruits</w:t>
            </w:r>
          </w:p>
        </w:tc>
        <w:tc>
          <w:tcPr>
            <w:tcW w:w="1020" w:type="dxa"/>
          </w:tcPr>
          <w:p w14:paraId="181A2409" w14:textId="77777777" w:rsidR="009832F7" w:rsidRPr="0077558D" w:rsidRDefault="009832F7" w:rsidP="009832F7">
            <w:pPr>
              <w:pStyle w:val="FSCtblMRL2"/>
            </w:pPr>
            <w:r w:rsidRPr="0077558D">
              <w:t>*0.03</w:t>
            </w:r>
          </w:p>
        </w:tc>
      </w:tr>
      <w:tr w:rsidR="009832F7" w:rsidRPr="0077558D" w14:paraId="1A4C08C5" w14:textId="77777777" w:rsidTr="009832F7">
        <w:trPr>
          <w:cantSplit/>
        </w:trPr>
        <w:tc>
          <w:tcPr>
            <w:tcW w:w="3402" w:type="dxa"/>
          </w:tcPr>
          <w:p w14:paraId="1B1D45F0" w14:textId="77777777" w:rsidR="009832F7" w:rsidRPr="0077558D" w:rsidRDefault="009832F7" w:rsidP="009832F7">
            <w:pPr>
              <w:pStyle w:val="FSCtblMRL1"/>
            </w:pPr>
            <w:r w:rsidRPr="0077558D">
              <w:t>Pome fruits</w:t>
            </w:r>
            <w:r>
              <w:t xml:space="preserve"> </w:t>
            </w:r>
          </w:p>
        </w:tc>
        <w:tc>
          <w:tcPr>
            <w:tcW w:w="1020" w:type="dxa"/>
          </w:tcPr>
          <w:p w14:paraId="4D10D86F" w14:textId="77777777" w:rsidR="009832F7" w:rsidRPr="0077558D" w:rsidRDefault="009832F7" w:rsidP="009832F7">
            <w:pPr>
              <w:pStyle w:val="FSCtblMRL2"/>
            </w:pPr>
            <w:r w:rsidRPr="0077558D">
              <w:t>*0.03</w:t>
            </w:r>
          </w:p>
        </w:tc>
      </w:tr>
      <w:tr w:rsidR="009832F7" w:rsidRPr="0077558D" w14:paraId="7201F82E" w14:textId="77777777" w:rsidTr="009832F7">
        <w:trPr>
          <w:cantSplit/>
        </w:trPr>
        <w:tc>
          <w:tcPr>
            <w:tcW w:w="3402" w:type="dxa"/>
          </w:tcPr>
          <w:p w14:paraId="71F93D5D" w14:textId="77777777" w:rsidR="009832F7" w:rsidRPr="0077558D" w:rsidRDefault="009832F7" w:rsidP="009832F7">
            <w:pPr>
              <w:pStyle w:val="FSCtblMRL1"/>
            </w:pPr>
            <w:r w:rsidRPr="0077558D">
              <w:t>Pulses</w:t>
            </w:r>
          </w:p>
        </w:tc>
        <w:tc>
          <w:tcPr>
            <w:tcW w:w="1020" w:type="dxa"/>
          </w:tcPr>
          <w:p w14:paraId="01B403C9" w14:textId="77777777" w:rsidR="009832F7" w:rsidRPr="0077558D" w:rsidRDefault="009832F7" w:rsidP="009832F7">
            <w:pPr>
              <w:pStyle w:val="FSCtblMRL2"/>
            </w:pPr>
            <w:r w:rsidRPr="0077558D">
              <w:t>0.2</w:t>
            </w:r>
          </w:p>
        </w:tc>
      </w:tr>
      <w:tr w:rsidR="009832F7" w:rsidRPr="0077558D" w14:paraId="0031C2FF" w14:textId="77777777" w:rsidTr="009832F7">
        <w:trPr>
          <w:cantSplit/>
        </w:trPr>
        <w:tc>
          <w:tcPr>
            <w:tcW w:w="3402" w:type="dxa"/>
            <w:tcBorders>
              <w:bottom w:val="single" w:sz="4" w:space="0" w:color="auto"/>
            </w:tcBorders>
          </w:tcPr>
          <w:p w14:paraId="509AE576" w14:textId="77777777" w:rsidR="009832F7" w:rsidRPr="0077558D" w:rsidRDefault="009832F7" w:rsidP="009832F7">
            <w:pPr>
              <w:pStyle w:val="FSCtblMRL1"/>
            </w:pPr>
            <w:r w:rsidRPr="0077558D">
              <w:lastRenderedPageBreak/>
              <w:t>Stone fruits</w:t>
            </w:r>
          </w:p>
        </w:tc>
        <w:tc>
          <w:tcPr>
            <w:tcW w:w="1020" w:type="dxa"/>
            <w:tcBorders>
              <w:bottom w:val="single" w:sz="4" w:space="0" w:color="auto"/>
            </w:tcBorders>
          </w:tcPr>
          <w:p w14:paraId="6161CE3C" w14:textId="77777777" w:rsidR="009832F7" w:rsidRPr="0077558D" w:rsidRDefault="009832F7" w:rsidP="009832F7">
            <w:pPr>
              <w:pStyle w:val="FSCtblMRL2"/>
            </w:pPr>
            <w:r w:rsidRPr="0077558D">
              <w:t>*0.03</w:t>
            </w:r>
          </w:p>
        </w:tc>
      </w:tr>
    </w:tbl>
    <w:p w14:paraId="10125308" w14:textId="77777777" w:rsidR="009832F7" w:rsidRDefault="009832F7" w:rsidP="009832F7">
      <w:pPr>
        <w:pStyle w:val="FSCtblMRL1"/>
        <w:rPr>
          <w:rFonts w:eastAsiaTheme="minorHAnsi"/>
        </w:rPr>
      </w:pPr>
    </w:p>
    <w:p w14:paraId="2A081BB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6D69927" w14:textId="77777777" w:rsidTr="009832F7">
        <w:trPr>
          <w:cantSplit/>
        </w:trPr>
        <w:tc>
          <w:tcPr>
            <w:tcW w:w="4422" w:type="dxa"/>
            <w:gridSpan w:val="2"/>
            <w:tcBorders>
              <w:top w:val="single" w:sz="4" w:space="0" w:color="auto"/>
            </w:tcBorders>
          </w:tcPr>
          <w:p w14:paraId="141B4FF1" w14:textId="77777777" w:rsidR="009832F7" w:rsidRPr="0077558D" w:rsidRDefault="009832F7" w:rsidP="009832F7">
            <w:pPr>
              <w:pStyle w:val="FSCtblh3"/>
            </w:pPr>
            <w:r w:rsidRPr="0077558D">
              <w:t>Agvet chemical:  Sedaxane</w:t>
            </w:r>
          </w:p>
        </w:tc>
      </w:tr>
      <w:tr w:rsidR="009832F7" w:rsidRPr="0077558D" w14:paraId="2185068A" w14:textId="77777777" w:rsidTr="009832F7">
        <w:trPr>
          <w:cantSplit/>
        </w:trPr>
        <w:tc>
          <w:tcPr>
            <w:tcW w:w="4422" w:type="dxa"/>
            <w:gridSpan w:val="2"/>
            <w:tcBorders>
              <w:bottom w:val="single" w:sz="4" w:space="0" w:color="auto"/>
            </w:tcBorders>
          </w:tcPr>
          <w:p w14:paraId="21BE6DBF" w14:textId="77777777" w:rsidR="009832F7" w:rsidRPr="0077558D" w:rsidRDefault="009832F7" w:rsidP="009832F7">
            <w:pPr>
              <w:pStyle w:val="FSCtblh4"/>
            </w:pPr>
            <w:r w:rsidRPr="0077558D">
              <w:t>Permitted residue:  Sedaxane, sum of isomers</w:t>
            </w:r>
          </w:p>
        </w:tc>
      </w:tr>
      <w:tr w:rsidR="009832F7" w:rsidRPr="0077558D" w14:paraId="2F51071A" w14:textId="77777777" w:rsidTr="009832F7">
        <w:trPr>
          <w:cantSplit/>
        </w:trPr>
        <w:tc>
          <w:tcPr>
            <w:tcW w:w="3402" w:type="dxa"/>
            <w:tcBorders>
              <w:top w:val="single" w:sz="4" w:space="0" w:color="auto"/>
              <w:bottom w:val="single" w:sz="4" w:space="0" w:color="auto"/>
            </w:tcBorders>
          </w:tcPr>
          <w:p w14:paraId="0758A0EC"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6E222778" w14:textId="77777777" w:rsidR="009832F7" w:rsidRPr="0077558D" w:rsidRDefault="009832F7" w:rsidP="009832F7">
            <w:pPr>
              <w:pStyle w:val="FSCtblMRL2"/>
            </w:pPr>
            <w:r w:rsidRPr="0077558D">
              <w:t>*0.01</w:t>
            </w:r>
          </w:p>
        </w:tc>
      </w:tr>
    </w:tbl>
    <w:p w14:paraId="528A487C" w14:textId="77777777" w:rsidR="009832F7" w:rsidRDefault="009832F7" w:rsidP="009832F7">
      <w:pPr>
        <w:pStyle w:val="FSCtblMRL1"/>
        <w:rPr>
          <w:rFonts w:eastAsiaTheme="minorHAnsi"/>
        </w:rPr>
      </w:pPr>
    </w:p>
    <w:p w14:paraId="1E0BA74C" w14:textId="77777777" w:rsidR="009832F7"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3ED3229" w14:textId="77777777" w:rsidTr="009832F7">
        <w:trPr>
          <w:cantSplit/>
        </w:trPr>
        <w:tc>
          <w:tcPr>
            <w:tcW w:w="4422" w:type="dxa"/>
            <w:gridSpan w:val="2"/>
            <w:tcBorders>
              <w:top w:val="single" w:sz="4" w:space="0" w:color="auto"/>
            </w:tcBorders>
          </w:tcPr>
          <w:p w14:paraId="401DD7D1" w14:textId="77777777" w:rsidR="009832F7" w:rsidRPr="0077558D" w:rsidRDefault="009832F7" w:rsidP="009832F7">
            <w:pPr>
              <w:pStyle w:val="FSCtblh3"/>
            </w:pPr>
            <w:r w:rsidRPr="0077558D">
              <w:t>Agvet chemical:  Sethoxydim</w:t>
            </w:r>
          </w:p>
        </w:tc>
      </w:tr>
      <w:tr w:rsidR="009832F7" w:rsidRPr="0077558D" w14:paraId="12F810D6" w14:textId="77777777" w:rsidTr="009832F7">
        <w:trPr>
          <w:cantSplit/>
        </w:trPr>
        <w:tc>
          <w:tcPr>
            <w:tcW w:w="4422" w:type="dxa"/>
            <w:gridSpan w:val="2"/>
            <w:tcBorders>
              <w:bottom w:val="single" w:sz="4" w:space="0" w:color="auto"/>
            </w:tcBorders>
          </w:tcPr>
          <w:p w14:paraId="4DAA2270" w14:textId="77777777" w:rsidR="009832F7" w:rsidRPr="0077558D" w:rsidRDefault="009832F7" w:rsidP="009832F7">
            <w:pPr>
              <w:pStyle w:val="FSCtblh4"/>
            </w:pPr>
            <w:r w:rsidRPr="0077558D">
              <w:t>Permitted residue:  Sum of sethoxydim and metabolites containing the 5-(2-ethylthiopropyl)cyclohexene-3-one and 5-(2-ethylthiopropyl)-5-hydroxycyclohexene-3-one moieties and their sulfoxides and sulfones, expressed as sethoxydim</w:t>
            </w:r>
          </w:p>
        </w:tc>
      </w:tr>
      <w:tr w:rsidR="009832F7" w:rsidRPr="0077558D" w14:paraId="675C892F" w14:textId="77777777" w:rsidTr="009832F7">
        <w:trPr>
          <w:cantSplit/>
        </w:trPr>
        <w:tc>
          <w:tcPr>
            <w:tcW w:w="3402" w:type="dxa"/>
          </w:tcPr>
          <w:p w14:paraId="51AA95AB" w14:textId="77777777" w:rsidR="009832F7" w:rsidRPr="0077558D" w:rsidRDefault="009832F7" w:rsidP="009832F7">
            <w:pPr>
              <w:pStyle w:val="FSCtblMRL1"/>
            </w:pPr>
            <w:r>
              <w:t>Beans (dry)</w:t>
            </w:r>
          </w:p>
        </w:tc>
        <w:tc>
          <w:tcPr>
            <w:tcW w:w="1020" w:type="dxa"/>
          </w:tcPr>
          <w:p w14:paraId="183C963E" w14:textId="77777777" w:rsidR="009832F7" w:rsidRPr="0077558D" w:rsidRDefault="009832F7" w:rsidP="009832F7">
            <w:pPr>
              <w:pStyle w:val="FSCtblMRL2"/>
            </w:pPr>
            <w:r>
              <w:t>25</w:t>
            </w:r>
          </w:p>
        </w:tc>
      </w:tr>
      <w:tr w:rsidR="009832F7" w:rsidRPr="0077558D" w14:paraId="1452CB4A" w14:textId="77777777" w:rsidTr="009832F7">
        <w:trPr>
          <w:cantSplit/>
        </w:trPr>
        <w:tc>
          <w:tcPr>
            <w:tcW w:w="3402" w:type="dxa"/>
          </w:tcPr>
          <w:p w14:paraId="6407C6E9" w14:textId="77777777" w:rsidR="009832F7" w:rsidRPr="0077558D" w:rsidRDefault="009832F7" w:rsidP="009832F7">
            <w:pPr>
              <w:pStyle w:val="FSCtblMRL1"/>
            </w:pPr>
            <w:r w:rsidRPr="0077558D">
              <w:t>Brassica (cole or cabbage) vegetables, head cabbages, flowerhead brassicas</w:t>
            </w:r>
          </w:p>
        </w:tc>
        <w:tc>
          <w:tcPr>
            <w:tcW w:w="1020" w:type="dxa"/>
          </w:tcPr>
          <w:p w14:paraId="1966B5A2" w14:textId="77777777" w:rsidR="009832F7" w:rsidRPr="0077558D" w:rsidRDefault="009832F7" w:rsidP="009832F7">
            <w:pPr>
              <w:pStyle w:val="FSCtblMRL2"/>
            </w:pPr>
            <w:r w:rsidRPr="0077558D">
              <w:t>0.5</w:t>
            </w:r>
          </w:p>
        </w:tc>
      </w:tr>
      <w:tr w:rsidR="009832F7" w:rsidRPr="0077558D" w14:paraId="72DF3F6D" w14:textId="77777777" w:rsidTr="009832F7">
        <w:trPr>
          <w:cantSplit/>
        </w:trPr>
        <w:tc>
          <w:tcPr>
            <w:tcW w:w="3402" w:type="dxa"/>
          </w:tcPr>
          <w:p w14:paraId="474D9BA4" w14:textId="77777777" w:rsidR="009832F7" w:rsidRPr="0077558D" w:rsidRDefault="009832F7" w:rsidP="009832F7">
            <w:pPr>
              <w:pStyle w:val="FSCtblMRL1"/>
            </w:pPr>
            <w:r>
              <w:t>Citrus fruits</w:t>
            </w:r>
          </w:p>
        </w:tc>
        <w:tc>
          <w:tcPr>
            <w:tcW w:w="1020" w:type="dxa"/>
          </w:tcPr>
          <w:p w14:paraId="0758C08B" w14:textId="77777777" w:rsidR="009832F7" w:rsidRPr="0077558D" w:rsidRDefault="009832F7" w:rsidP="009832F7">
            <w:pPr>
              <w:pStyle w:val="FSCtblMRL2"/>
            </w:pPr>
            <w:r>
              <w:t>0.5</w:t>
            </w:r>
          </w:p>
        </w:tc>
      </w:tr>
      <w:tr w:rsidR="009832F7" w:rsidRPr="0077558D" w14:paraId="0B03746D" w14:textId="77777777" w:rsidTr="009832F7">
        <w:trPr>
          <w:cantSplit/>
        </w:trPr>
        <w:tc>
          <w:tcPr>
            <w:tcW w:w="3402" w:type="dxa"/>
          </w:tcPr>
          <w:p w14:paraId="79913BDE" w14:textId="77777777" w:rsidR="009832F7" w:rsidRPr="0077558D" w:rsidRDefault="009832F7" w:rsidP="009832F7">
            <w:pPr>
              <w:pStyle w:val="FSCtblMRL1"/>
            </w:pPr>
            <w:r w:rsidRPr="0077558D">
              <w:t>Leafy vegetables [except lettuce, head; lettuce, leaf]</w:t>
            </w:r>
          </w:p>
        </w:tc>
        <w:tc>
          <w:tcPr>
            <w:tcW w:w="1020" w:type="dxa"/>
          </w:tcPr>
          <w:p w14:paraId="53B2BCD7" w14:textId="77777777" w:rsidR="009832F7" w:rsidRPr="0077558D" w:rsidRDefault="009832F7" w:rsidP="009832F7">
            <w:pPr>
              <w:pStyle w:val="FSCtblMRL2"/>
            </w:pPr>
            <w:r w:rsidRPr="0077558D">
              <w:t>T0.5</w:t>
            </w:r>
          </w:p>
        </w:tc>
      </w:tr>
      <w:tr w:rsidR="009832F7" w:rsidRPr="0077558D" w14:paraId="52871E28" w14:textId="77777777" w:rsidTr="009832F7">
        <w:trPr>
          <w:cantSplit/>
        </w:trPr>
        <w:tc>
          <w:tcPr>
            <w:tcW w:w="3402" w:type="dxa"/>
          </w:tcPr>
          <w:p w14:paraId="1E9637CA" w14:textId="77777777" w:rsidR="009832F7" w:rsidRPr="0077558D" w:rsidRDefault="009832F7" w:rsidP="009832F7">
            <w:pPr>
              <w:pStyle w:val="FSCtblMRL1"/>
            </w:pPr>
            <w:r w:rsidRPr="0077558D">
              <w:t xml:space="preserve">Pulses [except </w:t>
            </w:r>
            <w:r w:rsidRPr="00966414">
              <w:t>beans (dry);</w:t>
            </w:r>
            <w:r>
              <w:t xml:space="preserve"> </w:t>
            </w:r>
            <w:r w:rsidRPr="0077558D">
              <w:t>lupin (dry)]</w:t>
            </w:r>
          </w:p>
        </w:tc>
        <w:tc>
          <w:tcPr>
            <w:tcW w:w="1020" w:type="dxa"/>
          </w:tcPr>
          <w:p w14:paraId="03E71116" w14:textId="77777777" w:rsidR="009832F7" w:rsidRPr="0077558D" w:rsidRDefault="009832F7" w:rsidP="009832F7">
            <w:pPr>
              <w:pStyle w:val="FSCtblMRL2"/>
            </w:pPr>
            <w:r w:rsidRPr="0077558D">
              <w:t>*0.1</w:t>
            </w:r>
          </w:p>
        </w:tc>
      </w:tr>
      <w:tr w:rsidR="009832F7" w:rsidRPr="0077558D" w14:paraId="5E870337" w14:textId="77777777" w:rsidTr="009832F7">
        <w:trPr>
          <w:cantSplit/>
        </w:trPr>
        <w:tc>
          <w:tcPr>
            <w:tcW w:w="3402" w:type="dxa"/>
            <w:tcBorders>
              <w:bottom w:val="single" w:sz="4" w:space="0" w:color="auto"/>
            </w:tcBorders>
          </w:tcPr>
          <w:p w14:paraId="249CC1F8" w14:textId="77777777" w:rsidR="009832F7" w:rsidRPr="0077558D" w:rsidRDefault="009832F7" w:rsidP="009832F7">
            <w:pPr>
              <w:pStyle w:val="FSCtblMRL1"/>
            </w:pPr>
            <w:r w:rsidRPr="00966414">
              <w:rPr>
                <w:lang w:val="en-AU"/>
              </w:rPr>
              <w:t>Stone fruits [except plum]</w:t>
            </w:r>
          </w:p>
        </w:tc>
        <w:tc>
          <w:tcPr>
            <w:tcW w:w="1020" w:type="dxa"/>
            <w:tcBorders>
              <w:bottom w:val="single" w:sz="4" w:space="0" w:color="auto"/>
            </w:tcBorders>
          </w:tcPr>
          <w:p w14:paraId="2CCA0DFA" w14:textId="77777777" w:rsidR="009832F7" w:rsidRPr="0077558D" w:rsidRDefault="009832F7" w:rsidP="009832F7">
            <w:pPr>
              <w:pStyle w:val="FSCtblMRL2"/>
            </w:pPr>
            <w:r>
              <w:t>0.2</w:t>
            </w:r>
          </w:p>
        </w:tc>
      </w:tr>
    </w:tbl>
    <w:p w14:paraId="7C93352F" w14:textId="77777777" w:rsidR="009832F7"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5048289" w14:textId="77777777" w:rsidTr="009832F7">
        <w:trPr>
          <w:cantSplit/>
        </w:trPr>
        <w:tc>
          <w:tcPr>
            <w:tcW w:w="4422" w:type="dxa"/>
            <w:gridSpan w:val="2"/>
            <w:tcBorders>
              <w:top w:val="single" w:sz="4" w:space="0" w:color="auto"/>
            </w:tcBorders>
          </w:tcPr>
          <w:p w14:paraId="366C54F8" w14:textId="77777777" w:rsidR="009832F7" w:rsidRPr="0077558D" w:rsidRDefault="009832F7" w:rsidP="009832F7">
            <w:pPr>
              <w:pStyle w:val="FSCtblh3"/>
            </w:pPr>
            <w:r w:rsidRPr="0077558D">
              <w:t>Agvet chemical:  Simazine</w:t>
            </w:r>
          </w:p>
        </w:tc>
      </w:tr>
      <w:tr w:rsidR="009832F7" w:rsidRPr="0077558D" w14:paraId="2141F28D" w14:textId="77777777" w:rsidTr="009832F7">
        <w:trPr>
          <w:cantSplit/>
        </w:trPr>
        <w:tc>
          <w:tcPr>
            <w:tcW w:w="4422" w:type="dxa"/>
            <w:gridSpan w:val="2"/>
            <w:tcBorders>
              <w:bottom w:val="single" w:sz="4" w:space="0" w:color="auto"/>
            </w:tcBorders>
          </w:tcPr>
          <w:p w14:paraId="4910B6CF" w14:textId="77777777" w:rsidR="009832F7" w:rsidRPr="0077558D" w:rsidRDefault="009832F7" w:rsidP="009832F7">
            <w:pPr>
              <w:pStyle w:val="FSCtblh4"/>
            </w:pPr>
            <w:r w:rsidRPr="0077558D">
              <w:t>Permitted residue:  Simazine</w:t>
            </w:r>
          </w:p>
        </w:tc>
      </w:tr>
      <w:tr w:rsidR="009832F7" w:rsidRPr="0077558D" w14:paraId="43A9207C" w14:textId="77777777" w:rsidTr="009832F7">
        <w:trPr>
          <w:cantSplit/>
        </w:trPr>
        <w:tc>
          <w:tcPr>
            <w:tcW w:w="3402" w:type="dxa"/>
          </w:tcPr>
          <w:p w14:paraId="7A02CC68" w14:textId="77777777" w:rsidR="009832F7" w:rsidRPr="0077558D" w:rsidRDefault="009832F7" w:rsidP="009832F7">
            <w:pPr>
              <w:pStyle w:val="FSCtblMRL1"/>
            </w:pPr>
            <w:r w:rsidRPr="0077558D">
              <w:t>Citrus fruits</w:t>
            </w:r>
          </w:p>
        </w:tc>
        <w:tc>
          <w:tcPr>
            <w:tcW w:w="1020" w:type="dxa"/>
          </w:tcPr>
          <w:p w14:paraId="5868B308" w14:textId="77777777" w:rsidR="009832F7" w:rsidRPr="0077558D" w:rsidRDefault="009832F7" w:rsidP="009832F7">
            <w:pPr>
              <w:pStyle w:val="FSCtblMRL1"/>
              <w:jc w:val="right"/>
              <w:rPr>
                <w:rFonts w:eastAsiaTheme="minorHAnsi"/>
                <w:lang w:eastAsia="en-US"/>
              </w:rPr>
            </w:pPr>
            <w:r w:rsidRPr="0077558D">
              <w:rPr>
                <w:rFonts w:eastAsiaTheme="minorHAnsi"/>
                <w:lang w:eastAsia="en-US"/>
              </w:rPr>
              <w:t>0.25</w:t>
            </w:r>
          </w:p>
        </w:tc>
      </w:tr>
      <w:tr w:rsidR="009832F7" w:rsidRPr="0077558D" w14:paraId="2B0218CD" w14:textId="77777777" w:rsidTr="009832F7">
        <w:trPr>
          <w:cantSplit/>
        </w:trPr>
        <w:tc>
          <w:tcPr>
            <w:tcW w:w="3402" w:type="dxa"/>
            <w:tcBorders>
              <w:bottom w:val="single" w:sz="4" w:space="0" w:color="auto"/>
            </w:tcBorders>
          </w:tcPr>
          <w:p w14:paraId="4A500213" w14:textId="77777777" w:rsidR="009832F7" w:rsidRPr="0077558D" w:rsidRDefault="009832F7" w:rsidP="009832F7">
            <w:pPr>
              <w:pStyle w:val="FSCtblMRL1"/>
            </w:pPr>
            <w:r w:rsidRPr="0077558D">
              <w:t>Fruit [except citrus fruits]</w:t>
            </w:r>
          </w:p>
        </w:tc>
        <w:tc>
          <w:tcPr>
            <w:tcW w:w="1020" w:type="dxa"/>
            <w:tcBorders>
              <w:bottom w:val="single" w:sz="4" w:space="0" w:color="auto"/>
            </w:tcBorders>
          </w:tcPr>
          <w:p w14:paraId="7A6C6240" w14:textId="77777777" w:rsidR="009832F7" w:rsidRPr="0077558D" w:rsidRDefault="009832F7" w:rsidP="009832F7">
            <w:pPr>
              <w:pStyle w:val="FSCtblMRL1"/>
              <w:jc w:val="right"/>
              <w:rPr>
                <w:rFonts w:eastAsiaTheme="minorHAnsi"/>
                <w:lang w:eastAsia="en-US"/>
              </w:rPr>
            </w:pPr>
            <w:r w:rsidRPr="0077558D">
              <w:rPr>
                <w:rFonts w:eastAsiaTheme="minorHAnsi"/>
                <w:lang w:eastAsia="en-US"/>
              </w:rPr>
              <w:t>*0.1</w:t>
            </w:r>
          </w:p>
        </w:tc>
      </w:tr>
    </w:tbl>
    <w:p w14:paraId="0A7E4B84" w14:textId="77777777" w:rsidR="009832F7" w:rsidRPr="0077558D" w:rsidRDefault="009832F7" w:rsidP="009832F7">
      <w:pPr>
        <w:pStyle w:val="FSCtblMRL1"/>
        <w:rPr>
          <w:rFonts w:eastAsiaTheme="minorHAnsi"/>
        </w:rPr>
      </w:pPr>
    </w:p>
    <w:p w14:paraId="2A23AEA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9683268" w14:textId="77777777" w:rsidTr="009832F7">
        <w:trPr>
          <w:cantSplit/>
        </w:trPr>
        <w:tc>
          <w:tcPr>
            <w:tcW w:w="4422" w:type="dxa"/>
            <w:gridSpan w:val="2"/>
            <w:tcBorders>
              <w:top w:val="single" w:sz="4" w:space="0" w:color="auto"/>
            </w:tcBorders>
          </w:tcPr>
          <w:p w14:paraId="35F093F0" w14:textId="77777777" w:rsidR="009832F7" w:rsidRPr="0077558D" w:rsidRDefault="009832F7" w:rsidP="009832F7">
            <w:pPr>
              <w:pStyle w:val="FSCtblh3"/>
            </w:pPr>
            <w:r w:rsidRPr="0077558D">
              <w:t>Agvet chemical:  Spinetoram</w:t>
            </w:r>
          </w:p>
        </w:tc>
      </w:tr>
      <w:tr w:rsidR="009832F7" w:rsidRPr="0077558D" w14:paraId="2B9DAF92" w14:textId="77777777" w:rsidTr="009832F7">
        <w:trPr>
          <w:cantSplit/>
        </w:trPr>
        <w:tc>
          <w:tcPr>
            <w:tcW w:w="4422" w:type="dxa"/>
            <w:gridSpan w:val="2"/>
            <w:tcBorders>
              <w:bottom w:val="single" w:sz="4" w:space="0" w:color="auto"/>
            </w:tcBorders>
          </w:tcPr>
          <w:p w14:paraId="5D629FEA" w14:textId="77777777" w:rsidR="009832F7" w:rsidRPr="0077558D" w:rsidRDefault="009832F7" w:rsidP="009832F7">
            <w:pPr>
              <w:pStyle w:val="FSCtblh4"/>
            </w:pPr>
            <w:r w:rsidRPr="0077558D">
              <w:t>Permitted residue:  Sum of Ethyl-spinosyn-J and Ethyl-spinosyn-L</w:t>
            </w:r>
          </w:p>
        </w:tc>
      </w:tr>
      <w:tr w:rsidR="009832F7" w:rsidRPr="0077558D" w14:paraId="21C95D81" w14:textId="77777777" w:rsidTr="009832F7">
        <w:trPr>
          <w:cantSplit/>
        </w:trPr>
        <w:tc>
          <w:tcPr>
            <w:tcW w:w="3402" w:type="dxa"/>
          </w:tcPr>
          <w:p w14:paraId="5B654C87" w14:textId="77777777" w:rsidR="009832F7" w:rsidRPr="0077558D" w:rsidRDefault="009832F7" w:rsidP="009832F7">
            <w:pPr>
              <w:pStyle w:val="FSCtblMRL1"/>
            </w:pPr>
            <w:r w:rsidRPr="0077558D">
              <w:t>Assorted tropical and sub-tropical fruits – inedible peel</w:t>
            </w:r>
          </w:p>
        </w:tc>
        <w:tc>
          <w:tcPr>
            <w:tcW w:w="1020" w:type="dxa"/>
          </w:tcPr>
          <w:p w14:paraId="5835C4BD" w14:textId="77777777" w:rsidR="009832F7" w:rsidRPr="0077558D" w:rsidRDefault="009832F7" w:rsidP="009832F7">
            <w:pPr>
              <w:pStyle w:val="FSCtblMRL2"/>
            </w:pPr>
            <w:r w:rsidRPr="0077558D">
              <w:t>0.3</w:t>
            </w:r>
          </w:p>
        </w:tc>
      </w:tr>
      <w:tr w:rsidR="009832F7" w:rsidRPr="0077558D" w14:paraId="581395FD" w14:textId="77777777" w:rsidTr="009832F7">
        <w:trPr>
          <w:cantSplit/>
        </w:trPr>
        <w:tc>
          <w:tcPr>
            <w:tcW w:w="3402" w:type="dxa"/>
          </w:tcPr>
          <w:p w14:paraId="4514E558" w14:textId="77777777" w:rsidR="009832F7" w:rsidRPr="0077558D" w:rsidRDefault="009832F7" w:rsidP="009832F7">
            <w:pPr>
              <w:pStyle w:val="FSCtblMRL1"/>
            </w:pPr>
            <w:r w:rsidRPr="0077558D">
              <w:t>Brassica (cole or cabbage) vegetables, head cabbages, flowerhead brassicas</w:t>
            </w:r>
          </w:p>
        </w:tc>
        <w:tc>
          <w:tcPr>
            <w:tcW w:w="1020" w:type="dxa"/>
          </w:tcPr>
          <w:p w14:paraId="4DAF45BF" w14:textId="77777777" w:rsidR="009832F7" w:rsidRPr="0077558D" w:rsidRDefault="009832F7" w:rsidP="009832F7">
            <w:pPr>
              <w:pStyle w:val="FSCtblMRL2"/>
            </w:pPr>
            <w:r w:rsidRPr="0077558D">
              <w:t>0.2</w:t>
            </w:r>
          </w:p>
        </w:tc>
      </w:tr>
      <w:tr w:rsidR="009832F7" w:rsidRPr="0077558D" w14:paraId="7E276E91" w14:textId="77777777" w:rsidTr="009832F7">
        <w:trPr>
          <w:cantSplit/>
        </w:trPr>
        <w:tc>
          <w:tcPr>
            <w:tcW w:w="3402" w:type="dxa"/>
            <w:vAlign w:val="bottom"/>
          </w:tcPr>
          <w:p w14:paraId="026DF071" w14:textId="77777777" w:rsidR="009832F7" w:rsidRPr="0077558D" w:rsidRDefault="009832F7" w:rsidP="009832F7">
            <w:pPr>
              <w:pStyle w:val="FSCtblMRL1"/>
            </w:pPr>
            <w:r w:rsidRPr="00165944">
              <w:rPr>
                <w:rFonts w:eastAsia="Calibri"/>
                <w:szCs w:val="18"/>
              </w:rPr>
              <w:t>Bulb vegetables (alliums)</w:t>
            </w:r>
          </w:p>
        </w:tc>
        <w:tc>
          <w:tcPr>
            <w:tcW w:w="1020" w:type="dxa"/>
            <w:vAlign w:val="bottom"/>
          </w:tcPr>
          <w:p w14:paraId="4EADD73F" w14:textId="77777777" w:rsidR="009832F7" w:rsidRPr="0077558D" w:rsidRDefault="009832F7" w:rsidP="009832F7">
            <w:pPr>
              <w:pStyle w:val="FSCtblMRL2"/>
            </w:pPr>
            <w:r w:rsidRPr="00165944">
              <w:rPr>
                <w:rFonts w:eastAsia="Calibri"/>
                <w:szCs w:val="18"/>
              </w:rPr>
              <w:t>0.1</w:t>
            </w:r>
          </w:p>
        </w:tc>
      </w:tr>
      <w:tr w:rsidR="009832F7" w:rsidRPr="0077558D" w14:paraId="685A5C76" w14:textId="77777777" w:rsidTr="009832F7">
        <w:trPr>
          <w:cantSplit/>
        </w:trPr>
        <w:tc>
          <w:tcPr>
            <w:tcW w:w="3402" w:type="dxa"/>
          </w:tcPr>
          <w:p w14:paraId="49C9A9FC" w14:textId="77777777" w:rsidR="009832F7" w:rsidRPr="0077558D" w:rsidRDefault="009832F7" w:rsidP="009832F7">
            <w:pPr>
              <w:pStyle w:val="FSCtblMRL1"/>
            </w:pPr>
            <w:r w:rsidRPr="0077558D">
              <w:t>Fruiting vegetables, other than cucurbits [except sweet corn (corn-on-the-cob)]</w:t>
            </w:r>
          </w:p>
        </w:tc>
        <w:tc>
          <w:tcPr>
            <w:tcW w:w="1020" w:type="dxa"/>
          </w:tcPr>
          <w:p w14:paraId="588B0562" w14:textId="77777777" w:rsidR="009832F7" w:rsidRPr="0077558D" w:rsidRDefault="009832F7" w:rsidP="009832F7">
            <w:pPr>
              <w:pStyle w:val="FSCtblMRL2"/>
            </w:pPr>
            <w:r w:rsidRPr="0077558D">
              <w:t>0.1</w:t>
            </w:r>
          </w:p>
        </w:tc>
      </w:tr>
      <w:tr w:rsidR="009832F7" w:rsidRPr="0077558D" w14:paraId="26C8BD49" w14:textId="77777777" w:rsidTr="009832F7">
        <w:trPr>
          <w:cantSplit/>
        </w:trPr>
        <w:tc>
          <w:tcPr>
            <w:tcW w:w="3402" w:type="dxa"/>
          </w:tcPr>
          <w:p w14:paraId="6D9A0F3A" w14:textId="77777777" w:rsidR="009832F7" w:rsidRPr="0077558D" w:rsidRDefault="009832F7" w:rsidP="009832F7">
            <w:pPr>
              <w:pStyle w:val="FSCtblMRL1"/>
            </w:pPr>
            <w:r w:rsidRPr="0077558D">
              <w:t>Leafy vegetables</w:t>
            </w:r>
          </w:p>
        </w:tc>
        <w:tc>
          <w:tcPr>
            <w:tcW w:w="1020" w:type="dxa"/>
          </w:tcPr>
          <w:p w14:paraId="4A4727A5" w14:textId="77777777" w:rsidR="009832F7" w:rsidRPr="0077558D" w:rsidRDefault="009832F7" w:rsidP="009832F7">
            <w:pPr>
              <w:pStyle w:val="FSCtblMRL2"/>
            </w:pPr>
            <w:r w:rsidRPr="0077558D">
              <w:t>0.7</w:t>
            </w:r>
          </w:p>
        </w:tc>
      </w:tr>
      <w:tr w:rsidR="009832F7" w:rsidRPr="0077558D" w14:paraId="4A06F187" w14:textId="77777777" w:rsidTr="009832F7">
        <w:trPr>
          <w:cantSplit/>
        </w:trPr>
        <w:tc>
          <w:tcPr>
            <w:tcW w:w="3402" w:type="dxa"/>
          </w:tcPr>
          <w:p w14:paraId="7E1252E9" w14:textId="77777777" w:rsidR="009832F7" w:rsidRPr="0077558D" w:rsidRDefault="009832F7" w:rsidP="009832F7">
            <w:pPr>
              <w:pStyle w:val="FSCtblMRL1"/>
            </w:pPr>
            <w:r w:rsidRPr="0077558D">
              <w:t>Pome fruits</w:t>
            </w:r>
          </w:p>
        </w:tc>
        <w:tc>
          <w:tcPr>
            <w:tcW w:w="1020" w:type="dxa"/>
          </w:tcPr>
          <w:p w14:paraId="2003BA18" w14:textId="77777777" w:rsidR="009832F7" w:rsidRPr="0077558D" w:rsidRDefault="009832F7" w:rsidP="009832F7">
            <w:pPr>
              <w:pStyle w:val="FSCtblMRL2"/>
            </w:pPr>
            <w:r w:rsidRPr="0077558D">
              <w:t>0.1</w:t>
            </w:r>
          </w:p>
        </w:tc>
      </w:tr>
      <w:tr w:rsidR="009832F7" w:rsidRPr="0077558D" w14:paraId="740576E3" w14:textId="77777777" w:rsidTr="009832F7">
        <w:trPr>
          <w:cantSplit/>
        </w:trPr>
        <w:tc>
          <w:tcPr>
            <w:tcW w:w="3402" w:type="dxa"/>
          </w:tcPr>
          <w:p w14:paraId="076C9479" w14:textId="77777777" w:rsidR="009832F7" w:rsidRPr="0077558D" w:rsidRDefault="009832F7" w:rsidP="009832F7">
            <w:pPr>
              <w:pStyle w:val="FSCtblMRL1"/>
            </w:pPr>
            <w:r w:rsidRPr="0077558D">
              <w:t>Pulses</w:t>
            </w:r>
          </w:p>
        </w:tc>
        <w:tc>
          <w:tcPr>
            <w:tcW w:w="1020" w:type="dxa"/>
          </w:tcPr>
          <w:p w14:paraId="6B88A3EC" w14:textId="77777777" w:rsidR="009832F7" w:rsidRPr="0077558D" w:rsidRDefault="009832F7" w:rsidP="009832F7">
            <w:pPr>
              <w:pStyle w:val="FSCtblMRL2"/>
            </w:pPr>
            <w:r w:rsidRPr="0077558D">
              <w:t>0.01</w:t>
            </w:r>
          </w:p>
        </w:tc>
      </w:tr>
      <w:tr w:rsidR="009832F7" w:rsidRPr="0077558D" w14:paraId="2A7AB6A2" w14:textId="77777777" w:rsidTr="009832F7">
        <w:trPr>
          <w:cantSplit/>
        </w:trPr>
        <w:tc>
          <w:tcPr>
            <w:tcW w:w="3402" w:type="dxa"/>
          </w:tcPr>
          <w:p w14:paraId="10AEE0DF" w14:textId="77777777" w:rsidR="009832F7" w:rsidRPr="0077558D" w:rsidRDefault="009832F7" w:rsidP="009832F7">
            <w:pPr>
              <w:pStyle w:val="FSCtblMRL1"/>
            </w:pPr>
            <w:r w:rsidRPr="0077558D">
              <w:t>Stalk and stem vegetables</w:t>
            </w:r>
          </w:p>
        </w:tc>
        <w:tc>
          <w:tcPr>
            <w:tcW w:w="1020" w:type="dxa"/>
          </w:tcPr>
          <w:p w14:paraId="1FF58EF9" w14:textId="77777777" w:rsidR="009832F7" w:rsidRPr="0077558D" w:rsidRDefault="009832F7" w:rsidP="009832F7">
            <w:pPr>
              <w:pStyle w:val="FSCtblMRL2"/>
            </w:pPr>
            <w:r w:rsidRPr="0077558D">
              <w:t>2</w:t>
            </w:r>
          </w:p>
        </w:tc>
      </w:tr>
      <w:tr w:rsidR="009832F7" w:rsidRPr="0077558D" w14:paraId="75FDF2ED" w14:textId="77777777" w:rsidTr="009832F7">
        <w:trPr>
          <w:cantSplit/>
        </w:trPr>
        <w:tc>
          <w:tcPr>
            <w:tcW w:w="3402" w:type="dxa"/>
          </w:tcPr>
          <w:p w14:paraId="40BD25F7" w14:textId="77777777" w:rsidR="009832F7" w:rsidRPr="0077558D" w:rsidRDefault="009832F7" w:rsidP="009832F7">
            <w:pPr>
              <w:pStyle w:val="FSCtblMRL1"/>
            </w:pPr>
            <w:r w:rsidRPr="0077558D">
              <w:t>Stone fruits</w:t>
            </w:r>
          </w:p>
        </w:tc>
        <w:tc>
          <w:tcPr>
            <w:tcW w:w="1020" w:type="dxa"/>
          </w:tcPr>
          <w:p w14:paraId="336648A7" w14:textId="77777777" w:rsidR="009832F7" w:rsidRPr="0077558D" w:rsidRDefault="009832F7" w:rsidP="009832F7">
            <w:pPr>
              <w:pStyle w:val="FSCtblMRL2"/>
            </w:pPr>
            <w:r w:rsidRPr="0077558D">
              <w:t>0.2</w:t>
            </w:r>
          </w:p>
        </w:tc>
      </w:tr>
    </w:tbl>
    <w:p w14:paraId="2A5D5A25" w14:textId="77777777" w:rsidR="009832F7" w:rsidRDefault="009832F7" w:rsidP="009832F7">
      <w:pPr>
        <w:pStyle w:val="FSCtblMRL1"/>
        <w:rPr>
          <w:rFonts w:eastAsiaTheme="minorHAnsi"/>
        </w:rPr>
      </w:pPr>
    </w:p>
    <w:p w14:paraId="5A581495"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3001858" w14:textId="77777777" w:rsidTr="009832F7">
        <w:trPr>
          <w:cantSplit/>
        </w:trPr>
        <w:tc>
          <w:tcPr>
            <w:tcW w:w="4422" w:type="dxa"/>
            <w:gridSpan w:val="2"/>
            <w:tcBorders>
              <w:top w:val="single" w:sz="4" w:space="0" w:color="auto"/>
            </w:tcBorders>
          </w:tcPr>
          <w:p w14:paraId="001A7B7D" w14:textId="77777777" w:rsidR="009832F7" w:rsidRPr="0077558D" w:rsidRDefault="009832F7" w:rsidP="009832F7">
            <w:pPr>
              <w:pStyle w:val="FSCtblh3"/>
            </w:pPr>
            <w:r w:rsidRPr="0077558D">
              <w:t>Agvet chemical:  Spinosad</w:t>
            </w:r>
          </w:p>
        </w:tc>
      </w:tr>
      <w:tr w:rsidR="009832F7" w:rsidRPr="0077558D" w14:paraId="31FF0D90" w14:textId="77777777" w:rsidTr="009832F7">
        <w:trPr>
          <w:cantSplit/>
        </w:trPr>
        <w:tc>
          <w:tcPr>
            <w:tcW w:w="4422" w:type="dxa"/>
            <w:gridSpan w:val="2"/>
            <w:tcBorders>
              <w:bottom w:val="single" w:sz="4" w:space="0" w:color="auto"/>
            </w:tcBorders>
          </w:tcPr>
          <w:p w14:paraId="05B2A8B6" w14:textId="77777777" w:rsidR="009832F7" w:rsidRPr="0077558D" w:rsidRDefault="009832F7" w:rsidP="009832F7">
            <w:pPr>
              <w:pStyle w:val="FSCtblh4"/>
            </w:pPr>
            <w:r w:rsidRPr="0077558D">
              <w:t>Permitted residue:  Sum of spinosyn A and spinosyn D</w:t>
            </w:r>
          </w:p>
        </w:tc>
      </w:tr>
      <w:tr w:rsidR="009832F7" w:rsidRPr="0077558D" w14:paraId="688EC7ED" w14:textId="77777777" w:rsidTr="009832F7">
        <w:trPr>
          <w:cantSplit/>
        </w:trPr>
        <w:tc>
          <w:tcPr>
            <w:tcW w:w="3402" w:type="dxa"/>
          </w:tcPr>
          <w:p w14:paraId="20B8293C" w14:textId="77777777" w:rsidR="009832F7" w:rsidRPr="0077558D" w:rsidRDefault="009832F7" w:rsidP="009832F7">
            <w:pPr>
              <w:pStyle w:val="FSCtblMRL1"/>
            </w:pPr>
            <w:r w:rsidRPr="0077558D">
              <w:t xml:space="preserve">Assorted tropical and sub-tropical fruits – inedible peel </w:t>
            </w:r>
          </w:p>
        </w:tc>
        <w:tc>
          <w:tcPr>
            <w:tcW w:w="1020" w:type="dxa"/>
          </w:tcPr>
          <w:p w14:paraId="54129945" w14:textId="77777777" w:rsidR="009832F7" w:rsidRPr="0077558D" w:rsidRDefault="009832F7" w:rsidP="009832F7">
            <w:pPr>
              <w:pStyle w:val="FSCtblMRL2"/>
            </w:pPr>
            <w:r w:rsidRPr="0077558D">
              <w:t>0.3</w:t>
            </w:r>
          </w:p>
        </w:tc>
      </w:tr>
      <w:tr w:rsidR="009832F7" w:rsidRPr="0077558D" w14:paraId="42D8CE9B" w14:textId="77777777" w:rsidTr="009832F7">
        <w:trPr>
          <w:cantSplit/>
        </w:trPr>
        <w:tc>
          <w:tcPr>
            <w:tcW w:w="3402" w:type="dxa"/>
          </w:tcPr>
          <w:p w14:paraId="4898C376" w14:textId="77777777" w:rsidR="009832F7" w:rsidRPr="0077558D" w:rsidRDefault="009832F7" w:rsidP="009832F7">
            <w:pPr>
              <w:pStyle w:val="FSCtblMRL1"/>
            </w:pPr>
            <w:r w:rsidRPr="0077558D">
              <w:t>Brassica (cole or cabbage) vegetables, head cabbages, flowerhead brassicas</w:t>
            </w:r>
          </w:p>
        </w:tc>
        <w:tc>
          <w:tcPr>
            <w:tcW w:w="1020" w:type="dxa"/>
          </w:tcPr>
          <w:p w14:paraId="278F6314" w14:textId="77777777" w:rsidR="009832F7" w:rsidRPr="0077558D" w:rsidRDefault="009832F7" w:rsidP="009832F7">
            <w:pPr>
              <w:pStyle w:val="FSCtblMRL2"/>
            </w:pPr>
            <w:r w:rsidRPr="0077558D">
              <w:t>0.5</w:t>
            </w:r>
          </w:p>
        </w:tc>
      </w:tr>
      <w:tr w:rsidR="009832F7" w:rsidRPr="0077558D" w14:paraId="0F492013" w14:textId="77777777" w:rsidTr="009832F7">
        <w:trPr>
          <w:cantSplit/>
        </w:trPr>
        <w:tc>
          <w:tcPr>
            <w:tcW w:w="3402" w:type="dxa"/>
          </w:tcPr>
          <w:p w14:paraId="127AF012" w14:textId="77777777" w:rsidR="009832F7" w:rsidRPr="0077558D" w:rsidRDefault="009832F7" w:rsidP="009832F7">
            <w:pPr>
              <w:pStyle w:val="FSCtblMRL1"/>
            </w:pPr>
            <w:r w:rsidRPr="0077558D">
              <w:t>Cereal grains</w:t>
            </w:r>
          </w:p>
        </w:tc>
        <w:tc>
          <w:tcPr>
            <w:tcW w:w="1020" w:type="dxa"/>
          </w:tcPr>
          <w:p w14:paraId="11589B43" w14:textId="77777777" w:rsidR="009832F7" w:rsidRPr="0077558D" w:rsidRDefault="009832F7" w:rsidP="009832F7">
            <w:pPr>
              <w:pStyle w:val="FSCtblMRL2"/>
            </w:pPr>
            <w:r w:rsidRPr="0077558D">
              <w:t>1</w:t>
            </w:r>
          </w:p>
        </w:tc>
      </w:tr>
      <w:tr w:rsidR="009832F7" w:rsidRPr="0077558D" w14:paraId="607D47CB" w14:textId="77777777" w:rsidTr="009832F7">
        <w:trPr>
          <w:cantSplit/>
        </w:trPr>
        <w:tc>
          <w:tcPr>
            <w:tcW w:w="3402" w:type="dxa"/>
          </w:tcPr>
          <w:p w14:paraId="03603E5D" w14:textId="77777777" w:rsidR="009832F7" w:rsidRPr="0077558D" w:rsidRDefault="009832F7" w:rsidP="009832F7">
            <w:pPr>
              <w:pStyle w:val="FSCtblMRL1"/>
            </w:pPr>
            <w:r w:rsidRPr="0077558D">
              <w:t>Citrus fruits</w:t>
            </w:r>
          </w:p>
        </w:tc>
        <w:tc>
          <w:tcPr>
            <w:tcW w:w="1020" w:type="dxa"/>
          </w:tcPr>
          <w:p w14:paraId="1E4537E0" w14:textId="77777777" w:rsidR="009832F7" w:rsidRPr="0077558D" w:rsidRDefault="009832F7" w:rsidP="009832F7">
            <w:pPr>
              <w:pStyle w:val="FSCtblMRL2"/>
            </w:pPr>
            <w:r w:rsidRPr="0077558D">
              <w:t>0.3</w:t>
            </w:r>
          </w:p>
        </w:tc>
      </w:tr>
      <w:tr w:rsidR="009832F7" w:rsidRPr="0077558D" w14:paraId="48C9005A" w14:textId="77777777" w:rsidTr="009832F7">
        <w:trPr>
          <w:cantSplit/>
        </w:trPr>
        <w:tc>
          <w:tcPr>
            <w:tcW w:w="3402" w:type="dxa"/>
          </w:tcPr>
          <w:p w14:paraId="41381229" w14:textId="77777777" w:rsidR="009832F7" w:rsidRPr="0077558D" w:rsidRDefault="009832F7" w:rsidP="009832F7">
            <w:pPr>
              <w:pStyle w:val="FSCtblMRL1"/>
            </w:pPr>
            <w:r w:rsidRPr="0077558D">
              <w:lastRenderedPageBreak/>
              <w:t>Fruiting vegetables, other than cucurbits [except sweet corn (corn-on-the-cob)]</w:t>
            </w:r>
          </w:p>
        </w:tc>
        <w:tc>
          <w:tcPr>
            <w:tcW w:w="1020" w:type="dxa"/>
          </w:tcPr>
          <w:p w14:paraId="1F1D7973" w14:textId="77777777" w:rsidR="009832F7" w:rsidRPr="0077558D" w:rsidRDefault="009832F7" w:rsidP="009832F7">
            <w:pPr>
              <w:pStyle w:val="FSCtblMRL2"/>
            </w:pPr>
            <w:r w:rsidRPr="0077558D">
              <w:t>0.2</w:t>
            </w:r>
          </w:p>
        </w:tc>
      </w:tr>
      <w:tr w:rsidR="009832F7" w:rsidRPr="0077558D" w14:paraId="36C8F4E8" w14:textId="77777777" w:rsidTr="009832F7">
        <w:trPr>
          <w:cantSplit/>
        </w:trPr>
        <w:tc>
          <w:tcPr>
            <w:tcW w:w="3402" w:type="dxa"/>
          </w:tcPr>
          <w:p w14:paraId="621F52C9" w14:textId="77777777" w:rsidR="009832F7" w:rsidRPr="0077558D" w:rsidRDefault="009832F7" w:rsidP="009832F7">
            <w:pPr>
              <w:pStyle w:val="FSCtblMRL1"/>
            </w:pPr>
            <w:r w:rsidRPr="0077558D">
              <w:t>Leafy vegetables</w:t>
            </w:r>
          </w:p>
        </w:tc>
        <w:tc>
          <w:tcPr>
            <w:tcW w:w="1020" w:type="dxa"/>
          </w:tcPr>
          <w:p w14:paraId="66B7DDE8" w14:textId="77777777" w:rsidR="009832F7" w:rsidRPr="0077558D" w:rsidRDefault="009832F7" w:rsidP="009832F7">
            <w:pPr>
              <w:pStyle w:val="FSCtblMRL2"/>
            </w:pPr>
            <w:r w:rsidRPr="0077558D">
              <w:t>5</w:t>
            </w:r>
          </w:p>
        </w:tc>
      </w:tr>
      <w:tr w:rsidR="009832F7" w:rsidRPr="0077558D" w14:paraId="2E109C84" w14:textId="77777777" w:rsidTr="009832F7">
        <w:trPr>
          <w:cantSplit/>
        </w:trPr>
        <w:tc>
          <w:tcPr>
            <w:tcW w:w="3402" w:type="dxa"/>
          </w:tcPr>
          <w:p w14:paraId="56684A23" w14:textId="77777777" w:rsidR="009832F7" w:rsidRPr="0077558D" w:rsidRDefault="009832F7" w:rsidP="009832F7">
            <w:pPr>
              <w:pStyle w:val="FSCtblMRL1"/>
            </w:pPr>
            <w:r w:rsidRPr="0077558D">
              <w:t>Pome fruits</w:t>
            </w:r>
          </w:p>
        </w:tc>
        <w:tc>
          <w:tcPr>
            <w:tcW w:w="1020" w:type="dxa"/>
          </w:tcPr>
          <w:p w14:paraId="79F10318" w14:textId="77777777" w:rsidR="009832F7" w:rsidRPr="0077558D" w:rsidRDefault="009832F7" w:rsidP="009832F7">
            <w:pPr>
              <w:pStyle w:val="FSCtblMRL2"/>
            </w:pPr>
            <w:r w:rsidRPr="0077558D">
              <w:t>0.5</w:t>
            </w:r>
          </w:p>
        </w:tc>
      </w:tr>
      <w:tr w:rsidR="009832F7" w:rsidRPr="0077558D" w14:paraId="7F3FE6B1" w14:textId="77777777" w:rsidTr="009832F7">
        <w:trPr>
          <w:cantSplit/>
        </w:trPr>
        <w:tc>
          <w:tcPr>
            <w:tcW w:w="3402" w:type="dxa"/>
          </w:tcPr>
          <w:p w14:paraId="4E5143E7" w14:textId="77777777" w:rsidR="009832F7" w:rsidRPr="0077558D" w:rsidRDefault="009832F7" w:rsidP="009832F7">
            <w:pPr>
              <w:pStyle w:val="FSCtblMRL1"/>
            </w:pPr>
            <w:r w:rsidRPr="0077558D">
              <w:t>Pulses</w:t>
            </w:r>
          </w:p>
        </w:tc>
        <w:tc>
          <w:tcPr>
            <w:tcW w:w="1020" w:type="dxa"/>
          </w:tcPr>
          <w:p w14:paraId="1EA6C77E" w14:textId="77777777" w:rsidR="009832F7" w:rsidRPr="0077558D" w:rsidRDefault="009832F7" w:rsidP="009832F7">
            <w:pPr>
              <w:pStyle w:val="FSCtblMRL2"/>
            </w:pPr>
            <w:r w:rsidRPr="0077558D">
              <w:t>0.01</w:t>
            </w:r>
          </w:p>
        </w:tc>
      </w:tr>
      <w:tr w:rsidR="009832F7" w:rsidRPr="0077558D" w14:paraId="2A018E4A" w14:textId="77777777" w:rsidTr="009832F7">
        <w:trPr>
          <w:cantSplit/>
        </w:trPr>
        <w:tc>
          <w:tcPr>
            <w:tcW w:w="3402" w:type="dxa"/>
            <w:tcBorders>
              <w:bottom w:val="single" w:sz="4" w:space="0" w:color="auto"/>
            </w:tcBorders>
          </w:tcPr>
          <w:p w14:paraId="5181FDCD"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02F271BA" w14:textId="77777777" w:rsidR="009832F7" w:rsidRPr="0077558D" w:rsidRDefault="009832F7" w:rsidP="009832F7">
            <w:pPr>
              <w:pStyle w:val="FSCtblMRL2"/>
            </w:pPr>
            <w:r w:rsidRPr="0077558D">
              <w:t>1</w:t>
            </w:r>
          </w:p>
        </w:tc>
      </w:tr>
    </w:tbl>
    <w:p w14:paraId="18BC7CB0" w14:textId="77777777" w:rsidR="009832F7" w:rsidRDefault="009832F7" w:rsidP="009832F7">
      <w:pPr>
        <w:pStyle w:val="FSCtblMRL1"/>
        <w:rPr>
          <w:rFonts w:eastAsiaTheme="minorHAnsi"/>
        </w:rPr>
      </w:pPr>
    </w:p>
    <w:p w14:paraId="1208213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616667A" w14:textId="77777777" w:rsidTr="009832F7">
        <w:trPr>
          <w:cantSplit/>
        </w:trPr>
        <w:tc>
          <w:tcPr>
            <w:tcW w:w="4422" w:type="dxa"/>
            <w:gridSpan w:val="2"/>
            <w:tcBorders>
              <w:top w:val="single" w:sz="4" w:space="0" w:color="auto"/>
            </w:tcBorders>
          </w:tcPr>
          <w:p w14:paraId="5CEEF413" w14:textId="77777777" w:rsidR="009832F7" w:rsidRPr="0077558D" w:rsidRDefault="009832F7" w:rsidP="009832F7">
            <w:pPr>
              <w:pStyle w:val="FSCtblh3"/>
            </w:pPr>
            <w:r w:rsidRPr="0077558D">
              <w:t>Agvet chemical:  Spirodiclofen</w:t>
            </w:r>
          </w:p>
        </w:tc>
      </w:tr>
      <w:tr w:rsidR="009832F7" w:rsidRPr="0077558D" w14:paraId="4EEDCB18" w14:textId="77777777" w:rsidTr="009832F7">
        <w:trPr>
          <w:cantSplit/>
        </w:trPr>
        <w:tc>
          <w:tcPr>
            <w:tcW w:w="4422" w:type="dxa"/>
            <w:gridSpan w:val="2"/>
            <w:tcBorders>
              <w:bottom w:val="single" w:sz="4" w:space="0" w:color="auto"/>
            </w:tcBorders>
          </w:tcPr>
          <w:p w14:paraId="34662D8A" w14:textId="77777777" w:rsidR="009832F7" w:rsidRPr="0077558D" w:rsidRDefault="009832F7" w:rsidP="009832F7">
            <w:pPr>
              <w:pStyle w:val="FSCtblh4"/>
            </w:pPr>
            <w:r w:rsidRPr="0077558D">
              <w:t>Permitted residue:  Spirodiclofen</w:t>
            </w:r>
          </w:p>
        </w:tc>
      </w:tr>
      <w:tr w:rsidR="009832F7" w:rsidRPr="0077558D" w14:paraId="0EC4AD42" w14:textId="77777777" w:rsidTr="009832F7">
        <w:trPr>
          <w:cantSplit/>
        </w:trPr>
        <w:tc>
          <w:tcPr>
            <w:tcW w:w="3402" w:type="dxa"/>
          </w:tcPr>
          <w:p w14:paraId="139527E5" w14:textId="77777777" w:rsidR="009832F7" w:rsidRPr="0077558D" w:rsidRDefault="009832F7" w:rsidP="009832F7">
            <w:pPr>
              <w:pStyle w:val="FSCtblMRL1"/>
            </w:pPr>
            <w:r w:rsidRPr="0077558D">
              <w:t>Citrus fruits</w:t>
            </w:r>
          </w:p>
        </w:tc>
        <w:tc>
          <w:tcPr>
            <w:tcW w:w="1020" w:type="dxa"/>
          </w:tcPr>
          <w:p w14:paraId="5C283D4D" w14:textId="77777777" w:rsidR="009832F7" w:rsidRPr="0077558D" w:rsidRDefault="009832F7" w:rsidP="009832F7">
            <w:pPr>
              <w:pStyle w:val="FSCtblMRL1"/>
              <w:rPr>
                <w:rFonts w:eastAsiaTheme="minorHAnsi"/>
                <w:lang w:eastAsia="en-US"/>
              </w:rPr>
            </w:pPr>
            <w:r w:rsidRPr="0077558D">
              <w:rPr>
                <w:rFonts w:eastAsiaTheme="minorHAnsi"/>
                <w:lang w:eastAsia="en-US"/>
              </w:rPr>
              <w:t>0.5</w:t>
            </w:r>
          </w:p>
        </w:tc>
      </w:tr>
      <w:tr w:rsidR="009832F7" w:rsidRPr="0077558D" w14:paraId="118A2377" w14:textId="77777777" w:rsidTr="009832F7">
        <w:trPr>
          <w:cantSplit/>
        </w:trPr>
        <w:tc>
          <w:tcPr>
            <w:tcW w:w="3402" w:type="dxa"/>
            <w:tcBorders>
              <w:bottom w:val="single" w:sz="4" w:space="0" w:color="auto"/>
            </w:tcBorders>
          </w:tcPr>
          <w:p w14:paraId="2A37813D"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2E65C6D8" w14:textId="77777777" w:rsidR="009832F7" w:rsidRPr="0077558D" w:rsidRDefault="009832F7" w:rsidP="009832F7">
            <w:pPr>
              <w:pStyle w:val="FSCtblMRL1"/>
              <w:rPr>
                <w:rFonts w:eastAsiaTheme="minorHAnsi"/>
                <w:lang w:eastAsia="en-US"/>
              </w:rPr>
            </w:pPr>
            <w:r w:rsidRPr="0077558D">
              <w:rPr>
                <w:rFonts w:eastAsiaTheme="minorHAnsi"/>
                <w:lang w:eastAsia="en-US"/>
              </w:rPr>
              <w:t>1</w:t>
            </w:r>
          </w:p>
        </w:tc>
      </w:tr>
    </w:tbl>
    <w:p w14:paraId="7B7F3B48" w14:textId="77777777" w:rsidR="009832F7" w:rsidRPr="0077558D" w:rsidRDefault="009832F7" w:rsidP="009832F7">
      <w:pPr>
        <w:pStyle w:val="FSCtblMRL1"/>
        <w:rPr>
          <w:rFonts w:eastAsiaTheme="minorHAnsi"/>
        </w:rPr>
      </w:pPr>
    </w:p>
    <w:p w14:paraId="5B123C0E"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50A460A" w14:textId="77777777" w:rsidTr="009832F7">
        <w:trPr>
          <w:cantSplit/>
        </w:trPr>
        <w:tc>
          <w:tcPr>
            <w:tcW w:w="4422" w:type="dxa"/>
            <w:gridSpan w:val="2"/>
            <w:tcBorders>
              <w:top w:val="single" w:sz="4" w:space="0" w:color="auto"/>
            </w:tcBorders>
          </w:tcPr>
          <w:p w14:paraId="6596CB83" w14:textId="77777777" w:rsidR="009832F7" w:rsidRPr="0077558D" w:rsidRDefault="009832F7" w:rsidP="009832F7">
            <w:pPr>
              <w:pStyle w:val="FSCtblh3"/>
            </w:pPr>
            <w:r w:rsidRPr="0077558D">
              <w:t>Agvet chemical:  Spirotetramat</w:t>
            </w:r>
          </w:p>
        </w:tc>
      </w:tr>
      <w:tr w:rsidR="009832F7" w:rsidRPr="0077558D" w14:paraId="3AB3C04B" w14:textId="77777777" w:rsidTr="009832F7">
        <w:trPr>
          <w:cantSplit/>
        </w:trPr>
        <w:tc>
          <w:tcPr>
            <w:tcW w:w="4422" w:type="dxa"/>
            <w:gridSpan w:val="2"/>
            <w:tcBorders>
              <w:bottom w:val="single" w:sz="4" w:space="0" w:color="auto"/>
            </w:tcBorders>
          </w:tcPr>
          <w:p w14:paraId="562DEB96" w14:textId="77777777" w:rsidR="009832F7" w:rsidRPr="0077558D" w:rsidRDefault="009832F7" w:rsidP="009832F7">
            <w:pPr>
              <w:pStyle w:val="FSCtblh4"/>
            </w:pPr>
            <w:r w:rsidRPr="0077558D">
              <w:t>Permitted residue:  Sum of spirotetramat, and cis-3-(2,5-dimethylphenyl)-4-hydroxy-8-methoxy-1-azaspiro[4.5]dec-3-en-2-one, expressed as spirotetramat</w:t>
            </w:r>
          </w:p>
        </w:tc>
      </w:tr>
      <w:tr w:rsidR="009832F7" w:rsidRPr="0077558D" w14:paraId="656B5756" w14:textId="77777777" w:rsidTr="009832F7">
        <w:trPr>
          <w:cantSplit/>
        </w:trPr>
        <w:tc>
          <w:tcPr>
            <w:tcW w:w="3402" w:type="dxa"/>
          </w:tcPr>
          <w:p w14:paraId="1CE4DF2E" w14:textId="77777777" w:rsidR="009832F7" w:rsidRPr="0077558D" w:rsidRDefault="009832F7" w:rsidP="009832F7">
            <w:pPr>
              <w:pStyle w:val="FSCtblMRL1"/>
            </w:pPr>
            <w:r w:rsidRPr="0077558D">
              <w:t>Brassica (cole or cabbage) vegetables, head cabbages, flowerhead brassicas [except Brussels sprouts]</w:t>
            </w:r>
          </w:p>
        </w:tc>
        <w:tc>
          <w:tcPr>
            <w:tcW w:w="1020" w:type="dxa"/>
          </w:tcPr>
          <w:p w14:paraId="1352AAB3" w14:textId="77777777" w:rsidR="009832F7" w:rsidRPr="0077558D" w:rsidRDefault="009832F7" w:rsidP="009832F7">
            <w:pPr>
              <w:pStyle w:val="FSCtblMRL2"/>
            </w:pPr>
            <w:r w:rsidRPr="0077558D">
              <w:t>7</w:t>
            </w:r>
          </w:p>
        </w:tc>
      </w:tr>
      <w:tr w:rsidR="009832F7" w:rsidRPr="0077558D" w14:paraId="7D437644" w14:textId="77777777" w:rsidTr="009832F7">
        <w:trPr>
          <w:cantSplit/>
        </w:trPr>
        <w:tc>
          <w:tcPr>
            <w:tcW w:w="3402" w:type="dxa"/>
          </w:tcPr>
          <w:p w14:paraId="620274ED" w14:textId="77777777" w:rsidR="009832F7" w:rsidRPr="0077558D" w:rsidRDefault="009832F7" w:rsidP="009832F7">
            <w:pPr>
              <w:pStyle w:val="FSCtblMRL1"/>
            </w:pPr>
            <w:r w:rsidRPr="0077558D">
              <w:t>Bulb vegetables</w:t>
            </w:r>
          </w:p>
        </w:tc>
        <w:tc>
          <w:tcPr>
            <w:tcW w:w="1020" w:type="dxa"/>
          </w:tcPr>
          <w:p w14:paraId="134C9D83" w14:textId="77777777" w:rsidR="009832F7" w:rsidRPr="0077558D" w:rsidRDefault="009832F7" w:rsidP="009832F7">
            <w:pPr>
              <w:pStyle w:val="FSCtblMRL2"/>
            </w:pPr>
            <w:r w:rsidRPr="0077558D">
              <w:rPr>
                <w:rFonts w:eastAsia="Helvetica"/>
              </w:rPr>
              <w:t>0.5</w:t>
            </w:r>
          </w:p>
        </w:tc>
      </w:tr>
      <w:tr w:rsidR="009832F7" w:rsidRPr="0077558D" w14:paraId="674A6B4B" w14:textId="77777777" w:rsidTr="009832F7">
        <w:trPr>
          <w:cantSplit/>
        </w:trPr>
        <w:tc>
          <w:tcPr>
            <w:tcW w:w="3402" w:type="dxa"/>
          </w:tcPr>
          <w:p w14:paraId="201CFA14" w14:textId="77777777" w:rsidR="009832F7" w:rsidRPr="0077558D" w:rsidRDefault="009832F7" w:rsidP="009832F7">
            <w:pPr>
              <w:pStyle w:val="FSCtblMRL1"/>
            </w:pPr>
            <w:r w:rsidRPr="0077558D">
              <w:t>Citrus fruits</w:t>
            </w:r>
          </w:p>
        </w:tc>
        <w:tc>
          <w:tcPr>
            <w:tcW w:w="1020" w:type="dxa"/>
          </w:tcPr>
          <w:p w14:paraId="12B28FFC" w14:textId="77777777" w:rsidR="009832F7" w:rsidRPr="0077558D" w:rsidRDefault="009832F7" w:rsidP="009832F7">
            <w:pPr>
              <w:pStyle w:val="FSCtblMRL2"/>
            </w:pPr>
            <w:r w:rsidRPr="0077558D">
              <w:t>1</w:t>
            </w:r>
          </w:p>
        </w:tc>
      </w:tr>
      <w:tr w:rsidR="009832F7" w:rsidRPr="0077558D" w14:paraId="6079512A" w14:textId="77777777" w:rsidTr="009832F7">
        <w:trPr>
          <w:cantSplit/>
        </w:trPr>
        <w:tc>
          <w:tcPr>
            <w:tcW w:w="3402" w:type="dxa"/>
          </w:tcPr>
          <w:p w14:paraId="2D0317A8" w14:textId="77777777" w:rsidR="009832F7" w:rsidRPr="0077558D" w:rsidRDefault="009832F7" w:rsidP="009832F7">
            <w:pPr>
              <w:pStyle w:val="FSCtblMRL1"/>
            </w:pPr>
            <w:r w:rsidRPr="0077558D">
              <w:t>Fruiting vegetables, other than cucurbits [except sweet corn (corn-on-the-cob)]</w:t>
            </w:r>
          </w:p>
        </w:tc>
        <w:tc>
          <w:tcPr>
            <w:tcW w:w="1020" w:type="dxa"/>
          </w:tcPr>
          <w:p w14:paraId="6AAF41B9" w14:textId="77777777" w:rsidR="009832F7" w:rsidRPr="0077558D" w:rsidRDefault="009832F7" w:rsidP="009832F7">
            <w:pPr>
              <w:pStyle w:val="FSCtblMRL2"/>
            </w:pPr>
            <w:r w:rsidRPr="0077558D">
              <w:t>7</w:t>
            </w:r>
          </w:p>
        </w:tc>
      </w:tr>
      <w:tr w:rsidR="009832F7" w:rsidRPr="0077558D" w14:paraId="41BB0575" w14:textId="77777777" w:rsidTr="009832F7">
        <w:trPr>
          <w:cantSplit/>
        </w:trPr>
        <w:tc>
          <w:tcPr>
            <w:tcW w:w="3402" w:type="dxa"/>
          </w:tcPr>
          <w:p w14:paraId="292B94DF" w14:textId="77777777" w:rsidR="009832F7" w:rsidRPr="0077558D" w:rsidRDefault="009832F7" w:rsidP="009832F7">
            <w:pPr>
              <w:pStyle w:val="FSCtblMRL1"/>
            </w:pPr>
            <w:r w:rsidRPr="0077558D">
              <w:t>Leafy vegetables [except brassica leafy vegetables; lettuce, head; lettuce, leaf]</w:t>
            </w:r>
          </w:p>
        </w:tc>
        <w:tc>
          <w:tcPr>
            <w:tcW w:w="1020" w:type="dxa"/>
          </w:tcPr>
          <w:p w14:paraId="07FAF5F9" w14:textId="77777777" w:rsidR="009832F7" w:rsidRPr="0077558D" w:rsidRDefault="009832F7" w:rsidP="009832F7">
            <w:pPr>
              <w:pStyle w:val="FSCtblMRL2"/>
            </w:pPr>
            <w:r w:rsidRPr="0077558D">
              <w:rPr>
                <w:rFonts w:eastAsia="Helvetica"/>
              </w:rPr>
              <w:t>5</w:t>
            </w:r>
          </w:p>
        </w:tc>
      </w:tr>
      <w:tr w:rsidR="009832F7" w:rsidRPr="0077558D" w14:paraId="16C23DB1" w14:textId="77777777" w:rsidTr="009832F7">
        <w:trPr>
          <w:cantSplit/>
        </w:trPr>
        <w:tc>
          <w:tcPr>
            <w:tcW w:w="3402" w:type="dxa"/>
          </w:tcPr>
          <w:p w14:paraId="3ECD3597" w14:textId="77777777" w:rsidR="009832F7" w:rsidRPr="0077558D" w:rsidRDefault="009832F7" w:rsidP="009832F7">
            <w:pPr>
              <w:pStyle w:val="FSCtblMRL1"/>
            </w:pPr>
            <w:r w:rsidRPr="0077558D">
              <w:t>Pome fruits</w:t>
            </w:r>
          </w:p>
        </w:tc>
        <w:tc>
          <w:tcPr>
            <w:tcW w:w="1020" w:type="dxa"/>
          </w:tcPr>
          <w:p w14:paraId="618DC4C2" w14:textId="77777777" w:rsidR="009832F7" w:rsidRPr="0077558D" w:rsidRDefault="009832F7" w:rsidP="009832F7">
            <w:pPr>
              <w:pStyle w:val="FSCtblMRL2"/>
            </w:pPr>
            <w:r w:rsidRPr="0077558D">
              <w:t>0.5</w:t>
            </w:r>
          </w:p>
        </w:tc>
      </w:tr>
      <w:tr w:rsidR="009832F7" w:rsidRPr="0077558D" w14:paraId="6CD4F4AA" w14:textId="77777777" w:rsidTr="009832F7">
        <w:trPr>
          <w:cantSplit/>
        </w:trPr>
        <w:tc>
          <w:tcPr>
            <w:tcW w:w="3402" w:type="dxa"/>
          </w:tcPr>
          <w:p w14:paraId="34C56267" w14:textId="77777777" w:rsidR="009832F7" w:rsidRPr="0077558D" w:rsidRDefault="009832F7" w:rsidP="009832F7">
            <w:pPr>
              <w:pStyle w:val="FSCtblMRL1"/>
            </w:pPr>
            <w:r w:rsidRPr="0077558D">
              <w:t>Sorghum</w:t>
            </w:r>
          </w:p>
        </w:tc>
        <w:tc>
          <w:tcPr>
            <w:tcW w:w="1020" w:type="dxa"/>
          </w:tcPr>
          <w:p w14:paraId="135CDE9D" w14:textId="77777777" w:rsidR="009832F7" w:rsidRPr="0077558D" w:rsidRDefault="009832F7" w:rsidP="009832F7">
            <w:pPr>
              <w:pStyle w:val="FSCtblMRL2"/>
            </w:pPr>
            <w:r w:rsidRPr="0077558D">
              <w:t>T*0.02</w:t>
            </w:r>
          </w:p>
        </w:tc>
      </w:tr>
      <w:tr w:rsidR="009832F7" w:rsidRPr="0077558D" w14:paraId="6CE81C92" w14:textId="77777777" w:rsidTr="009832F7">
        <w:trPr>
          <w:cantSplit/>
        </w:trPr>
        <w:tc>
          <w:tcPr>
            <w:tcW w:w="3402" w:type="dxa"/>
          </w:tcPr>
          <w:p w14:paraId="40BB1079" w14:textId="77777777" w:rsidR="009832F7" w:rsidRPr="0077558D" w:rsidRDefault="009832F7" w:rsidP="009832F7">
            <w:pPr>
              <w:pStyle w:val="FSCtblMRL1"/>
            </w:pPr>
            <w:r w:rsidRPr="0077558D">
              <w:t>Stone fruits</w:t>
            </w:r>
          </w:p>
        </w:tc>
        <w:tc>
          <w:tcPr>
            <w:tcW w:w="1020" w:type="dxa"/>
          </w:tcPr>
          <w:p w14:paraId="6373CF64" w14:textId="77777777" w:rsidR="009832F7" w:rsidRPr="0077558D" w:rsidRDefault="009832F7" w:rsidP="009832F7">
            <w:pPr>
              <w:pStyle w:val="FSCtblMRL2"/>
            </w:pPr>
            <w:r w:rsidRPr="0077558D">
              <w:t>4.5</w:t>
            </w:r>
          </w:p>
        </w:tc>
      </w:tr>
    </w:tbl>
    <w:p w14:paraId="1F9D06CD" w14:textId="77777777" w:rsidR="009832F7" w:rsidRDefault="009832F7" w:rsidP="009832F7">
      <w:pPr>
        <w:pStyle w:val="FSCtblMRL1"/>
        <w:rPr>
          <w:rFonts w:eastAsiaTheme="minorHAnsi"/>
        </w:rPr>
      </w:pPr>
    </w:p>
    <w:p w14:paraId="661AA064" w14:textId="77777777" w:rsidR="009832F7" w:rsidRPr="0077558D" w:rsidRDefault="009832F7" w:rsidP="009832F7">
      <w:pPr>
        <w:pStyle w:val="FSCtblMRL1"/>
        <w:rPr>
          <w:rFonts w:eastAsiaTheme="minorHAnsi"/>
        </w:rPr>
      </w:pPr>
    </w:p>
    <w:p w14:paraId="268805D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FE406C8" w14:textId="77777777" w:rsidTr="009832F7">
        <w:trPr>
          <w:cantSplit/>
        </w:trPr>
        <w:tc>
          <w:tcPr>
            <w:tcW w:w="4422" w:type="dxa"/>
            <w:gridSpan w:val="2"/>
            <w:tcBorders>
              <w:top w:val="single" w:sz="4" w:space="0" w:color="auto"/>
            </w:tcBorders>
          </w:tcPr>
          <w:p w14:paraId="4B546643" w14:textId="77777777" w:rsidR="009832F7" w:rsidRPr="0077558D" w:rsidRDefault="009832F7" w:rsidP="009832F7">
            <w:pPr>
              <w:pStyle w:val="FSCtblh3"/>
            </w:pPr>
            <w:r w:rsidRPr="0077558D">
              <w:t>Agvet chemical:  Sulfoxaflor</w:t>
            </w:r>
          </w:p>
        </w:tc>
      </w:tr>
      <w:tr w:rsidR="009832F7" w:rsidRPr="0077558D" w14:paraId="158F6900" w14:textId="77777777" w:rsidTr="009832F7">
        <w:trPr>
          <w:cantSplit/>
        </w:trPr>
        <w:tc>
          <w:tcPr>
            <w:tcW w:w="4422" w:type="dxa"/>
            <w:gridSpan w:val="2"/>
            <w:tcBorders>
              <w:bottom w:val="single" w:sz="4" w:space="0" w:color="auto"/>
            </w:tcBorders>
          </w:tcPr>
          <w:p w14:paraId="69E51CD1" w14:textId="77777777" w:rsidR="009832F7" w:rsidRPr="0077558D" w:rsidRDefault="009832F7" w:rsidP="009832F7">
            <w:pPr>
              <w:pStyle w:val="FSCtblh4"/>
            </w:pPr>
            <w:r w:rsidRPr="0077558D">
              <w:t>Permitted residue:  Sulfoxaflor</w:t>
            </w:r>
          </w:p>
        </w:tc>
      </w:tr>
      <w:tr w:rsidR="009832F7" w:rsidRPr="0077558D" w14:paraId="3BA72111" w14:textId="77777777" w:rsidTr="009832F7">
        <w:trPr>
          <w:cantSplit/>
        </w:trPr>
        <w:tc>
          <w:tcPr>
            <w:tcW w:w="3402" w:type="dxa"/>
          </w:tcPr>
          <w:p w14:paraId="39BBEE21" w14:textId="77777777" w:rsidR="009832F7" w:rsidRPr="0077558D" w:rsidRDefault="009832F7" w:rsidP="009832F7">
            <w:pPr>
              <w:pStyle w:val="FSCtblMRL1"/>
            </w:pPr>
            <w:r w:rsidRPr="0077558D">
              <w:t>Beans (dry)</w:t>
            </w:r>
          </w:p>
        </w:tc>
        <w:tc>
          <w:tcPr>
            <w:tcW w:w="1020" w:type="dxa"/>
          </w:tcPr>
          <w:p w14:paraId="79AB4C9D" w14:textId="77777777" w:rsidR="009832F7" w:rsidRPr="0077558D" w:rsidRDefault="009832F7" w:rsidP="009832F7">
            <w:pPr>
              <w:pStyle w:val="FSCtblMRL2"/>
            </w:pPr>
            <w:r w:rsidRPr="0077558D">
              <w:rPr>
                <w:szCs w:val="18"/>
              </w:rPr>
              <w:t>0.7</w:t>
            </w:r>
          </w:p>
        </w:tc>
      </w:tr>
      <w:tr w:rsidR="009832F7" w:rsidRPr="0077558D" w14:paraId="782751B1" w14:textId="77777777" w:rsidTr="009832F7">
        <w:trPr>
          <w:cantSplit/>
        </w:trPr>
        <w:tc>
          <w:tcPr>
            <w:tcW w:w="3402" w:type="dxa"/>
          </w:tcPr>
          <w:p w14:paraId="15AC50BC" w14:textId="77777777" w:rsidR="009832F7" w:rsidRPr="0077558D" w:rsidRDefault="009832F7" w:rsidP="009832F7">
            <w:pPr>
              <w:pStyle w:val="FSCtblMRL1"/>
            </w:pPr>
            <w:r w:rsidRPr="0077558D">
              <w:t>Brassica (cole or cabbage) vegetables, head cabbages, flowerhead brassicas [except cauliflower]</w:t>
            </w:r>
          </w:p>
        </w:tc>
        <w:tc>
          <w:tcPr>
            <w:tcW w:w="1020" w:type="dxa"/>
          </w:tcPr>
          <w:p w14:paraId="0EA201AF" w14:textId="77777777" w:rsidR="009832F7" w:rsidRPr="0077558D" w:rsidRDefault="009832F7" w:rsidP="009832F7">
            <w:pPr>
              <w:pStyle w:val="FSCtblMRL2"/>
            </w:pPr>
            <w:r w:rsidRPr="0077558D">
              <w:t>3</w:t>
            </w:r>
          </w:p>
        </w:tc>
      </w:tr>
      <w:tr w:rsidR="009832F7" w:rsidRPr="0077558D" w14:paraId="2BC6BDDA" w14:textId="77777777" w:rsidTr="009832F7">
        <w:trPr>
          <w:cantSplit/>
        </w:trPr>
        <w:tc>
          <w:tcPr>
            <w:tcW w:w="3402" w:type="dxa"/>
          </w:tcPr>
          <w:p w14:paraId="1775D935" w14:textId="77777777" w:rsidR="009832F7" w:rsidRDefault="009832F7" w:rsidP="009832F7">
            <w:pPr>
              <w:pStyle w:val="FSCtblMRL1"/>
            </w:pPr>
            <w:r>
              <w:t>Cane berries (=Blackberries;</w:t>
            </w:r>
          </w:p>
          <w:p w14:paraId="1F1A7AEE" w14:textId="77777777" w:rsidR="009832F7" w:rsidRDefault="009832F7" w:rsidP="009832F7">
            <w:pPr>
              <w:pStyle w:val="FSCtblMRL1"/>
            </w:pPr>
            <w:r>
              <w:t>Dewberries (including Boysenberry;</w:t>
            </w:r>
          </w:p>
          <w:p w14:paraId="55EACA89" w14:textId="77777777" w:rsidR="009832F7" w:rsidRDefault="009832F7" w:rsidP="009832F7">
            <w:pPr>
              <w:pStyle w:val="FSCtblMRL1"/>
            </w:pPr>
            <w:r>
              <w:t>Loganberry and Youngberry);</w:t>
            </w:r>
          </w:p>
          <w:p w14:paraId="2B68CDF3" w14:textId="77777777" w:rsidR="009832F7" w:rsidRPr="0077558D" w:rsidRDefault="009832F7" w:rsidP="009832F7">
            <w:pPr>
              <w:pStyle w:val="FSCtblMRL1"/>
            </w:pPr>
            <w:r>
              <w:t>Raspberries, red, black)</w:t>
            </w:r>
          </w:p>
        </w:tc>
        <w:tc>
          <w:tcPr>
            <w:tcW w:w="1020" w:type="dxa"/>
          </w:tcPr>
          <w:p w14:paraId="6EB1B77F" w14:textId="77777777" w:rsidR="009832F7" w:rsidRDefault="009832F7" w:rsidP="009832F7">
            <w:pPr>
              <w:pStyle w:val="FSCtblMRL2"/>
            </w:pPr>
            <w:r>
              <w:t>T1</w:t>
            </w:r>
          </w:p>
          <w:p w14:paraId="32D96345" w14:textId="77777777" w:rsidR="009832F7" w:rsidRDefault="009832F7" w:rsidP="009832F7">
            <w:pPr>
              <w:pStyle w:val="FSCtblMRL2"/>
            </w:pPr>
          </w:p>
          <w:p w14:paraId="58C229B4" w14:textId="77777777" w:rsidR="009832F7" w:rsidRPr="0077558D" w:rsidRDefault="009832F7" w:rsidP="009832F7">
            <w:pPr>
              <w:pStyle w:val="FSCtblMRL2"/>
              <w:jc w:val="left"/>
            </w:pPr>
          </w:p>
        </w:tc>
      </w:tr>
      <w:tr w:rsidR="009832F7" w:rsidRPr="0077558D" w14:paraId="04F96BF7" w14:textId="77777777" w:rsidTr="009832F7">
        <w:trPr>
          <w:cantSplit/>
        </w:trPr>
        <w:tc>
          <w:tcPr>
            <w:tcW w:w="3402" w:type="dxa"/>
          </w:tcPr>
          <w:p w14:paraId="026E1769" w14:textId="77777777" w:rsidR="009832F7" w:rsidRPr="0077558D" w:rsidRDefault="009832F7" w:rsidP="009832F7">
            <w:pPr>
              <w:pStyle w:val="FSCtblMRL1"/>
            </w:pPr>
            <w:r w:rsidRPr="0077558D">
              <w:t>Cereal grains</w:t>
            </w:r>
            <w:r w:rsidRPr="00AB4B53">
              <w:t xml:space="preserve"> [except rice; rice husked; rice, polished, sorghum]</w:t>
            </w:r>
          </w:p>
        </w:tc>
        <w:tc>
          <w:tcPr>
            <w:tcW w:w="1020" w:type="dxa"/>
          </w:tcPr>
          <w:p w14:paraId="5484C7FF" w14:textId="77777777" w:rsidR="009832F7" w:rsidRPr="0077558D" w:rsidRDefault="009832F7" w:rsidP="009832F7">
            <w:pPr>
              <w:pStyle w:val="FSCtblMRL2"/>
            </w:pPr>
            <w:r w:rsidRPr="0077558D">
              <w:t>*0.01</w:t>
            </w:r>
          </w:p>
        </w:tc>
      </w:tr>
      <w:tr w:rsidR="009832F7" w:rsidRPr="0077558D" w14:paraId="70173E06" w14:textId="77777777" w:rsidTr="009832F7">
        <w:trPr>
          <w:cantSplit/>
        </w:trPr>
        <w:tc>
          <w:tcPr>
            <w:tcW w:w="3402" w:type="dxa"/>
          </w:tcPr>
          <w:p w14:paraId="6FAFA38A" w14:textId="77777777" w:rsidR="009832F7" w:rsidRPr="0077558D" w:rsidRDefault="009832F7" w:rsidP="009832F7">
            <w:pPr>
              <w:pStyle w:val="FSCtblMRL1"/>
            </w:pPr>
            <w:r w:rsidRPr="0077558D">
              <w:t>Citrus fruits</w:t>
            </w:r>
          </w:p>
        </w:tc>
        <w:tc>
          <w:tcPr>
            <w:tcW w:w="1020" w:type="dxa"/>
          </w:tcPr>
          <w:p w14:paraId="4021E9E8" w14:textId="77777777" w:rsidR="009832F7" w:rsidRPr="0077558D" w:rsidRDefault="009832F7" w:rsidP="009832F7">
            <w:pPr>
              <w:pStyle w:val="FSCtblMRL2"/>
            </w:pPr>
            <w:r w:rsidRPr="0077558D">
              <w:t>0.7</w:t>
            </w:r>
          </w:p>
        </w:tc>
      </w:tr>
      <w:tr w:rsidR="009832F7" w:rsidRPr="0077558D" w14:paraId="195F3529" w14:textId="77777777" w:rsidTr="009832F7">
        <w:trPr>
          <w:cantSplit/>
        </w:trPr>
        <w:tc>
          <w:tcPr>
            <w:tcW w:w="3402" w:type="dxa"/>
          </w:tcPr>
          <w:p w14:paraId="46B356BA" w14:textId="77777777" w:rsidR="009832F7" w:rsidRPr="0077558D" w:rsidRDefault="009832F7" w:rsidP="009832F7">
            <w:pPr>
              <w:pStyle w:val="FSCtblMRL1"/>
            </w:pPr>
            <w:r w:rsidRPr="0077558D">
              <w:t>Fruiting vegetables, other than cucurbits [except sweet corn (corn-on-the-cob)]</w:t>
            </w:r>
          </w:p>
        </w:tc>
        <w:tc>
          <w:tcPr>
            <w:tcW w:w="1020" w:type="dxa"/>
          </w:tcPr>
          <w:p w14:paraId="691302CC" w14:textId="77777777" w:rsidR="009832F7" w:rsidRPr="0077558D" w:rsidRDefault="009832F7" w:rsidP="009832F7">
            <w:pPr>
              <w:pStyle w:val="FSCtblMRL2"/>
            </w:pPr>
            <w:r w:rsidRPr="0077558D">
              <w:t>1</w:t>
            </w:r>
          </w:p>
        </w:tc>
      </w:tr>
      <w:tr w:rsidR="009832F7" w:rsidRPr="0077558D" w14:paraId="737B6A81" w14:textId="77777777" w:rsidTr="009832F7">
        <w:trPr>
          <w:cantSplit/>
        </w:trPr>
        <w:tc>
          <w:tcPr>
            <w:tcW w:w="3402" w:type="dxa"/>
          </w:tcPr>
          <w:p w14:paraId="748732B1" w14:textId="77777777" w:rsidR="009832F7" w:rsidRPr="0077558D" w:rsidRDefault="009832F7" w:rsidP="009832F7">
            <w:pPr>
              <w:pStyle w:val="FSCtblMRL1"/>
            </w:pPr>
            <w:r w:rsidRPr="0077558D">
              <w:t>Leafy vegetables [exceptlettuce, head]</w:t>
            </w:r>
          </w:p>
        </w:tc>
        <w:tc>
          <w:tcPr>
            <w:tcW w:w="1020" w:type="dxa"/>
          </w:tcPr>
          <w:p w14:paraId="01B0B77A" w14:textId="77777777" w:rsidR="009832F7" w:rsidRPr="0077558D" w:rsidRDefault="009832F7" w:rsidP="009832F7">
            <w:pPr>
              <w:pStyle w:val="FSCtblMRL2"/>
            </w:pPr>
            <w:r w:rsidRPr="0077558D">
              <w:t>5</w:t>
            </w:r>
          </w:p>
        </w:tc>
      </w:tr>
      <w:tr w:rsidR="009832F7" w:rsidRPr="0077558D" w14:paraId="6D1BE47F" w14:textId="77777777" w:rsidTr="009832F7">
        <w:trPr>
          <w:cantSplit/>
        </w:trPr>
        <w:tc>
          <w:tcPr>
            <w:tcW w:w="3402" w:type="dxa"/>
          </w:tcPr>
          <w:p w14:paraId="60B1D6FE" w14:textId="77777777" w:rsidR="009832F7" w:rsidRPr="0077558D" w:rsidRDefault="009832F7" w:rsidP="009832F7">
            <w:pPr>
              <w:pStyle w:val="FSCtblMRL1"/>
            </w:pPr>
            <w:r w:rsidRPr="0077558D">
              <w:t>Pome fruits</w:t>
            </w:r>
          </w:p>
        </w:tc>
        <w:tc>
          <w:tcPr>
            <w:tcW w:w="1020" w:type="dxa"/>
          </w:tcPr>
          <w:p w14:paraId="2191B00F" w14:textId="77777777" w:rsidR="009832F7" w:rsidRPr="0077558D" w:rsidRDefault="009832F7" w:rsidP="009832F7">
            <w:pPr>
              <w:pStyle w:val="FSCtblMRL2"/>
            </w:pPr>
            <w:r w:rsidRPr="0077558D">
              <w:t>0.5</w:t>
            </w:r>
          </w:p>
        </w:tc>
      </w:tr>
      <w:tr w:rsidR="009832F7" w:rsidRPr="0077558D" w14:paraId="2B9E465C" w14:textId="77777777" w:rsidTr="009832F7">
        <w:trPr>
          <w:cantSplit/>
        </w:trPr>
        <w:tc>
          <w:tcPr>
            <w:tcW w:w="3402" w:type="dxa"/>
          </w:tcPr>
          <w:p w14:paraId="6219CD0D" w14:textId="77777777" w:rsidR="009832F7" w:rsidRDefault="009832F7" w:rsidP="009832F7">
            <w:pPr>
              <w:pStyle w:val="FSCtblMRL1"/>
            </w:pPr>
            <w:r>
              <w:t>Sorghum</w:t>
            </w:r>
          </w:p>
        </w:tc>
        <w:tc>
          <w:tcPr>
            <w:tcW w:w="1020" w:type="dxa"/>
          </w:tcPr>
          <w:p w14:paraId="12DC61BD" w14:textId="77777777" w:rsidR="009832F7" w:rsidRDefault="009832F7" w:rsidP="009832F7">
            <w:pPr>
              <w:pStyle w:val="FSCtblMRL2"/>
            </w:pPr>
            <w:r>
              <w:t>0.2</w:t>
            </w:r>
          </w:p>
        </w:tc>
      </w:tr>
      <w:tr w:rsidR="009832F7" w:rsidRPr="0077558D" w14:paraId="5C625C00" w14:textId="77777777" w:rsidTr="009832F7">
        <w:trPr>
          <w:cantSplit/>
        </w:trPr>
        <w:tc>
          <w:tcPr>
            <w:tcW w:w="3402" w:type="dxa"/>
            <w:tcBorders>
              <w:bottom w:val="single" w:sz="4" w:space="0" w:color="auto"/>
            </w:tcBorders>
          </w:tcPr>
          <w:p w14:paraId="71FE01D3" w14:textId="77777777" w:rsidR="009832F7" w:rsidRPr="0077558D" w:rsidRDefault="009832F7" w:rsidP="009832F7">
            <w:pPr>
              <w:pStyle w:val="FSCtblMRL1"/>
            </w:pPr>
            <w:r w:rsidRPr="0077558D">
              <w:t>Stone fruits [except cherries]</w:t>
            </w:r>
          </w:p>
        </w:tc>
        <w:tc>
          <w:tcPr>
            <w:tcW w:w="1020" w:type="dxa"/>
            <w:tcBorders>
              <w:bottom w:val="single" w:sz="4" w:space="0" w:color="auto"/>
            </w:tcBorders>
          </w:tcPr>
          <w:p w14:paraId="3898E3A7" w14:textId="77777777" w:rsidR="009832F7" w:rsidRPr="0077558D" w:rsidRDefault="009832F7" w:rsidP="009832F7">
            <w:pPr>
              <w:pStyle w:val="FSCtblMRL2"/>
            </w:pPr>
            <w:r w:rsidRPr="0077558D">
              <w:t>1</w:t>
            </w:r>
          </w:p>
        </w:tc>
      </w:tr>
    </w:tbl>
    <w:p w14:paraId="44706024" w14:textId="77777777" w:rsidR="009832F7" w:rsidRDefault="009832F7" w:rsidP="009832F7">
      <w:pPr>
        <w:pStyle w:val="FSCtblMRL1"/>
        <w:rPr>
          <w:rFonts w:eastAsiaTheme="minorHAnsi"/>
        </w:rPr>
      </w:pPr>
    </w:p>
    <w:p w14:paraId="26250D6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CC587F9" w14:textId="77777777" w:rsidTr="009832F7">
        <w:trPr>
          <w:cantSplit/>
        </w:trPr>
        <w:tc>
          <w:tcPr>
            <w:tcW w:w="4422" w:type="dxa"/>
            <w:gridSpan w:val="2"/>
            <w:tcBorders>
              <w:top w:val="single" w:sz="4" w:space="0" w:color="auto"/>
            </w:tcBorders>
          </w:tcPr>
          <w:p w14:paraId="767F4D4D" w14:textId="77777777" w:rsidR="009832F7" w:rsidRPr="0077558D" w:rsidRDefault="009832F7" w:rsidP="009832F7">
            <w:pPr>
              <w:pStyle w:val="FSCtblh3"/>
            </w:pPr>
            <w:r w:rsidRPr="0077558D">
              <w:lastRenderedPageBreak/>
              <w:t>Agvet chemical:  Sulfuryl fluoride</w:t>
            </w:r>
          </w:p>
        </w:tc>
      </w:tr>
      <w:tr w:rsidR="009832F7" w:rsidRPr="0077558D" w14:paraId="7FF11D13" w14:textId="77777777" w:rsidTr="009832F7">
        <w:trPr>
          <w:cantSplit/>
        </w:trPr>
        <w:tc>
          <w:tcPr>
            <w:tcW w:w="4422" w:type="dxa"/>
            <w:gridSpan w:val="2"/>
          </w:tcPr>
          <w:p w14:paraId="10FE1ED2" w14:textId="77777777" w:rsidR="009832F7" w:rsidRPr="0077558D" w:rsidRDefault="009832F7" w:rsidP="009832F7">
            <w:pPr>
              <w:pStyle w:val="FSCtblh4"/>
            </w:pPr>
            <w:r w:rsidRPr="0077558D">
              <w:t>Permitted residue:  Sulfuryl fluoride</w:t>
            </w:r>
          </w:p>
        </w:tc>
      </w:tr>
      <w:tr w:rsidR="009832F7" w:rsidRPr="0077558D" w14:paraId="7255E2EA" w14:textId="77777777" w:rsidTr="009832F7">
        <w:trPr>
          <w:cantSplit/>
        </w:trPr>
        <w:tc>
          <w:tcPr>
            <w:tcW w:w="3402" w:type="dxa"/>
            <w:tcBorders>
              <w:bottom w:val="single" w:sz="4" w:space="0" w:color="auto"/>
            </w:tcBorders>
          </w:tcPr>
          <w:p w14:paraId="5FF56A58" w14:textId="77777777" w:rsidR="009832F7" w:rsidRPr="00AB4B53" w:rsidRDefault="009832F7" w:rsidP="009832F7">
            <w:pPr>
              <w:pStyle w:val="FSCtblMRL1"/>
              <w:rPr>
                <w:lang w:val="en-AU"/>
              </w:rPr>
            </w:pPr>
            <w:r w:rsidRPr="0077558D">
              <w:t>Cereal grains</w:t>
            </w:r>
          </w:p>
        </w:tc>
        <w:tc>
          <w:tcPr>
            <w:tcW w:w="1020" w:type="dxa"/>
            <w:tcBorders>
              <w:bottom w:val="single" w:sz="4" w:space="0" w:color="auto"/>
            </w:tcBorders>
          </w:tcPr>
          <w:p w14:paraId="64FDA954" w14:textId="77777777" w:rsidR="009832F7" w:rsidRDefault="009832F7" w:rsidP="009832F7">
            <w:pPr>
              <w:pStyle w:val="FSCtblMRL2"/>
            </w:pPr>
            <w:r w:rsidRPr="0077558D">
              <w:t>0.05</w:t>
            </w:r>
          </w:p>
        </w:tc>
      </w:tr>
    </w:tbl>
    <w:p w14:paraId="63EF1E52" w14:textId="77777777" w:rsidR="009832F7" w:rsidRDefault="009832F7" w:rsidP="009832F7">
      <w:pPr>
        <w:pStyle w:val="FSCtblMRL1"/>
        <w:rPr>
          <w:rFonts w:eastAsiaTheme="minorHAnsi"/>
        </w:rPr>
      </w:pPr>
    </w:p>
    <w:p w14:paraId="676B1E9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01DCAAD" w14:textId="77777777" w:rsidTr="009832F7">
        <w:trPr>
          <w:cantSplit/>
        </w:trPr>
        <w:tc>
          <w:tcPr>
            <w:tcW w:w="4422" w:type="dxa"/>
            <w:gridSpan w:val="2"/>
            <w:tcBorders>
              <w:top w:val="single" w:sz="4" w:space="0" w:color="auto"/>
            </w:tcBorders>
          </w:tcPr>
          <w:p w14:paraId="138212F4" w14:textId="77777777" w:rsidR="009832F7" w:rsidRPr="0077558D" w:rsidRDefault="009832F7" w:rsidP="009832F7">
            <w:pPr>
              <w:pStyle w:val="FSCtblh3"/>
            </w:pPr>
            <w:r w:rsidRPr="0077558D">
              <w:t>Agvet chemical:  Tebuconazole</w:t>
            </w:r>
          </w:p>
        </w:tc>
      </w:tr>
      <w:tr w:rsidR="009832F7" w:rsidRPr="0077558D" w14:paraId="7C228175" w14:textId="77777777" w:rsidTr="009832F7">
        <w:trPr>
          <w:cantSplit/>
        </w:trPr>
        <w:tc>
          <w:tcPr>
            <w:tcW w:w="4422" w:type="dxa"/>
            <w:gridSpan w:val="2"/>
            <w:tcBorders>
              <w:bottom w:val="single" w:sz="4" w:space="0" w:color="auto"/>
            </w:tcBorders>
          </w:tcPr>
          <w:p w14:paraId="11F4EC86" w14:textId="77777777" w:rsidR="009832F7" w:rsidRPr="0077558D" w:rsidRDefault="009832F7" w:rsidP="009832F7">
            <w:pPr>
              <w:pStyle w:val="FSCtblh4"/>
            </w:pPr>
            <w:r w:rsidRPr="0077558D">
              <w:t>Permitted residue:  Tebuconazole</w:t>
            </w:r>
          </w:p>
        </w:tc>
      </w:tr>
      <w:tr w:rsidR="009832F7" w:rsidRPr="0077558D" w14:paraId="29973175" w14:textId="77777777" w:rsidTr="009832F7">
        <w:trPr>
          <w:cantSplit/>
        </w:trPr>
        <w:tc>
          <w:tcPr>
            <w:tcW w:w="3402" w:type="dxa"/>
          </w:tcPr>
          <w:p w14:paraId="52CD573A" w14:textId="77777777" w:rsidR="009832F7" w:rsidRPr="0077558D" w:rsidRDefault="009832F7" w:rsidP="009832F7">
            <w:pPr>
              <w:pStyle w:val="FSCtblMRL1"/>
            </w:pPr>
            <w:r w:rsidRPr="0077558D">
              <w:t>Bulb vegetables [except garlic]</w:t>
            </w:r>
          </w:p>
        </w:tc>
        <w:tc>
          <w:tcPr>
            <w:tcW w:w="1020" w:type="dxa"/>
          </w:tcPr>
          <w:p w14:paraId="2A982383" w14:textId="77777777" w:rsidR="009832F7" w:rsidRPr="0077558D" w:rsidRDefault="009832F7" w:rsidP="009832F7">
            <w:pPr>
              <w:pStyle w:val="FSCtblMRL2"/>
            </w:pPr>
            <w:r w:rsidRPr="0077558D">
              <w:t>*0.01</w:t>
            </w:r>
          </w:p>
        </w:tc>
      </w:tr>
      <w:tr w:rsidR="009832F7" w:rsidRPr="0077558D" w14:paraId="5351151D" w14:textId="77777777" w:rsidTr="009832F7">
        <w:trPr>
          <w:cantSplit/>
        </w:trPr>
        <w:tc>
          <w:tcPr>
            <w:tcW w:w="3402" w:type="dxa"/>
          </w:tcPr>
          <w:p w14:paraId="28511951" w14:textId="77777777" w:rsidR="009832F7" w:rsidRPr="0077558D" w:rsidRDefault="009832F7" w:rsidP="009832F7">
            <w:pPr>
              <w:pStyle w:val="FSCtblMRL1"/>
              <w:rPr>
                <w:strike/>
              </w:rPr>
            </w:pPr>
            <w:r w:rsidRPr="0077558D">
              <w:rPr>
                <w:szCs w:val="18"/>
              </w:rPr>
              <w:t>Cereal grains [except barley</w:t>
            </w:r>
            <w:r>
              <w:rPr>
                <w:szCs w:val="18"/>
              </w:rPr>
              <w:t xml:space="preserve">, </w:t>
            </w:r>
            <w:r w:rsidRPr="0077558D">
              <w:rPr>
                <w:szCs w:val="18"/>
              </w:rPr>
              <w:t>oats]</w:t>
            </w:r>
          </w:p>
        </w:tc>
        <w:tc>
          <w:tcPr>
            <w:tcW w:w="1020" w:type="dxa"/>
          </w:tcPr>
          <w:p w14:paraId="4A44FAA9" w14:textId="77777777" w:rsidR="009832F7" w:rsidRPr="0077558D" w:rsidRDefault="009832F7" w:rsidP="009832F7">
            <w:pPr>
              <w:pStyle w:val="FSCtblMRL2"/>
              <w:rPr>
                <w:strike/>
              </w:rPr>
            </w:pPr>
            <w:r w:rsidRPr="0077558D">
              <w:rPr>
                <w:rFonts w:eastAsia="Helvetica"/>
                <w:szCs w:val="18"/>
              </w:rPr>
              <w:t>0.2</w:t>
            </w:r>
          </w:p>
        </w:tc>
      </w:tr>
      <w:tr w:rsidR="009832F7" w:rsidRPr="0077558D" w14:paraId="2FA892FB" w14:textId="77777777" w:rsidTr="009832F7">
        <w:trPr>
          <w:cantSplit/>
        </w:trPr>
        <w:tc>
          <w:tcPr>
            <w:tcW w:w="3402" w:type="dxa"/>
          </w:tcPr>
          <w:p w14:paraId="68A3CCB4" w14:textId="77777777" w:rsidR="009832F7" w:rsidRPr="0077558D" w:rsidRDefault="009832F7" w:rsidP="009832F7">
            <w:pPr>
              <w:pStyle w:val="FSCtblMRL1"/>
            </w:pPr>
            <w:r w:rsidRPr="0077558D">
              <w:t>Citrus fruits</w:t>
            </w:r>
          </w:p>
        </w:tc>
        <w:tc>
          <w:tcPr>
            <w:tcW w:w="1020" w:type="dxa"/>
          </w:tcPr>
          <w:p w14:paraId="6EF1070E" w14:textId="77777777" w:rsidR="009832F7" w:rsidRPr="0077558D" w:rsidRDefault="009832F7" w:rsidP="009832F7">
            <w:pPr>
              <w:pStyle w:val="FSCtblMRL2"/>
            </w:pPr>
            <w:r w:rsidRPr="0077558D">
              <w:t>T0.05</w:t>
            </w:r>
          </w:p>
        </w:tc>
      </w:tr>
      <w:tr w:rsidR="009832F7" w:rsidRPr="0077558D" w14:paraId="6BF3E25B" w14:textId="77777777" w:rsidTr="009832F7">
        <w:trPr>
          <w:cantSplit/>
        </w:trPr>
        <w:tc>
          <w:tcPr>
            <w:tcW w:w="3402" w:type="dxa"/>
          </w:tcPr>
          <w:p w14:paraId="711B7A6D" w14:textId="77777777" w:rsidR="009832F7" w:rsidRPr="0077558D" w:rsidRDefault="009832F7" w:rsidP="009832F7">
            <w:pPr>
              <w:pStyle w:val="FSCtblMRL1"/>
            </w:pPr>
            <w:r w:rsidRPr="0077558D">
              <w:t>Peppers, chili (dry)</w:t>
            </w:r>
          </w:p>
        </w:tc>
        <w:tc>
          <w:tcPr>
            <w:tcW w:w="1020" w:type="dxa"/>
          </w:tcPr>
          <w:p w14:paraId="4634A03B" w14:textId="77777777" w:rsidR="009832F7" w:rsidRPr="0077558D" w:rsidRDefault="009832F7" w:rsidP="009832F7">
            <w:pPr>
              <w:pStyle w:val="FSCtblMRL2"/>
            </w:pPr>
            <w:r w:rsidRPr="0077558D">
              <w:t>10</w:t>
            </w:r>
          </w:p>
        </w:tc>
      </w:tr>
      <w:tr w:rsidR="009832F7" w:rsidRPr="0077558D" w14:paraId="221E2FF1" w14:textId="77777777" w:rsidTr="009832F7">
        <w:trPr>
          <w:cantSplit/>
        </w:trPr>
        <w:tc>
          <w:tcPr>
            <w:tcW w:w="3402" w:type="dxa"/>
          </w:tcPr>
          <w:p w14:paraId="063F9E9E" w14:textId="77777777" w:rsidR="009832F7" w:rsidDel="00481C12" w:rsidRDefault="009832F7" w:rsidP="009832F7">
            <w:pPr>
              <w:pStyle w:val="FSCtblMRL1"/>
            </w:pPr>
            <w:r>
              <w:t>Peppers, sweet</w:t>
            </w:r>
          </w:p>
        </w:tc>
        <w:tc>
          <w:tcPr>
            <w:tcW w:w="1020" w:type="dxa"/>
          </w:tcPr>
          <w:p w14:paraId="51B4DA0E" w14:textId="77777777" w:rsidR="009832F7" w:rsidDel="00481C12" w:rsidRDefault="009832F7" w:rsidP="009832F7">
            <w:pPr>
              <w:pStyle w:val="FSCtblMRL2"/>
            </w:pPr>
            <w:r>
              <w:t>1</w:t>
            </w:r>
          </w:p>
        </w:tc>
      </w:tr>
      <w:tr w:rsidR="009832F7" w:rsidRPr="0077558D" w14:paraId="7DC62A08" w14:textId="77777777" w:rsidTr="009832F7">
        <w:trPr>
          <w:cantSplit/>
        </w:trPr>
        <w:tc>
          <w:tcPr>
            <w:tcW w:w="3402" w:type="dxa"/>
          </w:tcPr>
          <w:p w14:paraId="7B21F6C1" w14:textId="77777777" w:rsidR="009832F7" w:rsidRPr="0077558D" w:rsidRDefault="009832F7" w:rsidP="009832F7">
            <w:pPr>
              <w:pStyle w:val="FSCtblMRL1"/>
            </w:pPr>
            <w:r w:rsidRPr="0077558D">
              <w:t>Pome fruits</w:t>
            </w:r>
            <w:r>
              <w:t xml:space="preserve"> </w:t>
            </w:r>
            <w:r w:rsidRPr="00AB4B53">
              <w:rPr>
                <w:lang w:val="en-AU"/>
              </w:rPr>
              <w:t>[except pear]</w:t>
            </w:r>
          </w:p>
        </w:tc>
        <w:tc>
          <w:tcPr>
            <w:tcW w:w="1020" w:type="dxa"/>
          </w:tcPr>
          <w:p w14:paraId="610451E2" w14:textId="77777777" w:rsidR="009832F7" w:rsidRPr="0077558D" w:rsidRDefault="009832F7" w:rsidP="009832F7">
            <w:pPr>
              <w:pStyle w:val="FSCtblMRL2"/>
            </w:pPr>
            <w:r w:rsidRPr="0077558D">
              <w:t>*0.01</w:t>
            </w:r>
          </w:p>
        </w:tc>
      </w:tr>
      <w:tr w:rsidR="009832F7" w:rsidRPr="0077558D" w14:paraId="36D649D6" w14:textId="77777777" w:rsidTr="009832F7">
        <w:trPr>
          <w:cantSplit/>
        </w:trPr>
        <w:tc>
          <w:tcPr>
            <w:tcW w:w="3402" w:type="dxa"/>
          </w:tcPr>
          <w:p w14:paraId="36477A6E" w14:textId="77777777" w:rsidR="009832F7" w:rsidRPr="0077558D" w:rsidRDefault="009832F7" w:rsidP="009832F7">
            <w:pPr>
              <w:pStyle w:val="FSCtblMRL1"/>
            </w:pPr>
            <w:r w:rsidRPr="0077558D">
              <w:t>Pulses [except soya bean (dry)]</w:t>
            </w:r>
          </w:p>
        </w:tc>
        <w:tc>
          <w:tcPr>
            <w:tcW w:w="1020" w:type="dxa"/>
          </w:tcPr>
          <w:p w14:paraId="6F309BCF" w14:textId="77777777" w:rsidR="009832F7" w:rsidRPr="0077558D" w:rsidRDefault="009832F7" w:rsidP="009832F7">
            <w:pPr>
              <w:pStyle w:val="FSCtblMRL2"/>
            </w:pPr>
            <w:r w:rsidRPr="0077558D">
              <w:rPr>
                <w:szCs w:val="18"/>
              </w:rPr>
              <w:t>1</w:t>
            </w:r>
          </w:p>
        </w:tc>
      </w:tr>
      <w:tr w:rsidR="009832F7" w:rsidRPr="0077558D" w14:paraId="4AB700CE" w14:textId="77777777" w:rsidTr="009832F7">
        <w:trPr>
          <w:cantSplit/>
        </w:trPr>
        <w:tc>
          <w:tcPr>
            <w:tcW w:w="3402" w:type="dxa"/>
          </w:tcPr>
          <w:p w14:paraId="55DB7779" w14:textId="77777777" w:rsidR="009832F7" w:rsidRPr="0077558D" w:rsidRDefault="009832F7" w:rsidP="009832F7">
            <w:pPr>
              <w:pStyle w:val="FSCtblMRL1"/>
            </w:pPr>
            <w:r w:rsidRPr="0077558D">
              <w:t>Spices</w:t>
            </w:r>
          </w:p>
        </w:tc>
        <w:tc>
          <w:tcPr>
            <w:tcW w:w="1020" w:type="dxa"/>
          </w:tcPr>
          <w:p w14:paraId="5F8349E7" w14:textId="77777777" w:rsidR="009832F7" w:rsidRPr="0077558D" w:rsidRDefault="009832F7" w:rsidP="009832F7">
            <w:pPr>
              <w:pStyle w:val="FSCtblMRL2"/>
            </w:pPr>
            <w:r w:rsidRPr="0077558D">
              <w:t>1</w:t>
            </w:r>
          </w:p>
        </w:tc>
      </w:tr>
      <w:tr w:rsidR="009832F7" w:rsidRPr="0077558D" w14:paraId="5F36A656" w14:textId="77777777" w:rsidTr="009832F7">
        <w:trPr>
          <w:cantSplit/>
        </w:trPr>
        <w:tc>
          <w:tcPr>
            <w:tcW w:w="3402" w:type="dxa"/>
          </w:tcPr>
          <w:p w14:paraId="69A6A92A" w14:textId="77777777" w:rsidR="009832F7" w:rsidRPr="0077558D" w:rsidRDefault="009832F7" w:rsidP="009832F7">
            <w:pPr>
              <w:pStyle w:val="FSCtblMRL1"/>
            </w:pPr>
            <w:r w:rsidRPr="0077558D">
              <w:t>Stone fruits [except cherries]</w:t>
            </w:r>
          </w:p>
        </w:tc>
        <w:tc>
          <w:tcPr>
            <w:tcW w:w="1020" w:type="dxa"/>
          </w:tcPr>
          <w:p w14:paraId="39B4914A" w14:textId="77777777" w:rsidR="009832F7" w:rsidRPr="0077558D" w:rsidRDefault="009832F7" w:rsidP="009832F7">
            <w:pPr>
              <w:pStyle w:val="FSCtblMRL2"/>
            </w:pPr>
            <w:r w:rsidRPr="0077558D">
              <w:t>1</w:t>
            </w:r>
          </w:p>
        </w:tc>
      </w:tr>
    </w:tbl>
    <w:p w14:paraId="4E982501" w14:textId="77777777" w:rsidR="009832F7" w:rsidRDefault="009832F7" w:rsidP="009832F7">
      <w:pPr>
        <w:pStyle w:val="FSCtblMRL1"/>
        <w:rPr>
          <w:rFonts w:eastAsiaTheme="minorHAnsi"/>
        </w:rPr>
      </w:pPr>
    </w:p>
    <w:p w14:paraId="3DD0898E"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B41412B" w14:textId="77777777" w:rsidTr="009832F7">
        <w:trPr>
          <w:cantSplit/>
        </w:trPr>
        <w:tc>
          <w:tcPr>
            <w:tcW w:w="4422" w:type="dxa"/>
            <w:gridSpan w:val="2"/>
            <w:tcBorders>
              <w:top w:val="single" w:sz="4" w:space="0" w:color="auto"/>
            </w:tcBorders>
          </w:tcPr>
          <w:p w14:paraId="0439DF89" w14:textId="77777777" w:rsidR="009832F7" w:rsidRPr="0077558D" w:rsidRDefault="009832F7" w:rsidP="009832F7">
            <w:pPr>
              <w:pStyle w:val="FSCtblh3"/>
            </w:pPr>
            <w:r w:rsidRPr="0077558D">
              <w:t>Agvet chemical:  Tebufenozide</w:t>
            </w:r>
          </w:p>
        </w:tc>
      </w:tr>
      <w:tr w:rsidR="009832F7" w:rsidRPr="0077558D" w14:paraId="7FBE1112" w14:textId="77777777" w:rsidTr="009832F7">
        <w:trPr>
          <w:cantSplit/>
        </w:trPr>
        <w:tc>
          <w:tcPr>
            <w:tcW w:w="4422" w:type="dxa"/>
            <w:gridSpan w:val="2"/>
            <w:tcBorders>
              <w:bottom w:val="single" w:sz="4" w:space="0" w:color="auto"/>
            </w:tcBorders>
          </w:tcPr>
          <w:p w14:paraId="516DE384" w14:textId="77777777" w:rsidR="009832F7" w:rsidRPr="0077558D" w:rsidRDefault="009832F7" w:rsidP="009832F7">
            <w:pPr>
              <w:pStyle w:val="FSCtblh4"/>
            </w:pPr>
            <w:r w:rsidRPr="0077558D">
              <w:t>Permitted residue:  Tebufenozide</w:t>
            </w:r>
          </w:p>
        </w:tc>
      </w:tr>
      <w:tr w:rsidR="009832F7" w:rsidRPr="0077558D" w14:paraId="77E1EA8C" w14:textId="77777777" w:rsidTr="009832F7">
        <w:trPr>
          <w:cantSplit/>
        </w:trPr>
        <w:tc>
          <w:tcPr>
            <w:tcW w:w="3402" w:type="dxa"/>
          </w:tcPr>
          <w:p w14:paraId="39A1E2BD" w14:textId="77777777" w:rsidR="009832F7" w:rsidRDefault="009832F7" w:rsidP="009832F7">
            <w:pPr>
              <w:pStyle w:val="FSCtblMRL1"/>
            </w:pPr>
            <w:r w:rsidRPr="0077558D">
              <w:t>Citrus fruits</w:t>
            </w:r>
          </w:p>
        </w:tc>
        <w:tc>
          <w:tcPr>
            <w:tcW w:w="1020" w:type="dxa"/>
          </w:tcPr>
          <w:p w14:paraId="1284489A" w14:textId="77777777" w:rsidR="009832F7" w:rsidRDefault="009832F7" w:rsidP="009832F7">
            <w:pPr>
              <w:pStyle w:val="FSCtblMRL2"/>
            </w:pPr>
            <w:r w:rsidRPr="0077558D">
              <w:t>1</w:t>
            </w:r>
          </w:p>
        </w:tc>
      </w:tr>
      <w:tr w:rsidR="009832F7" w:rsidRPr="0077558D" w14:paraId="4049CB67" w14:textId="77777777" w:rsidTr="009832F7">
        <w:trPr>
          <w:cantSplit/>
        </w:trPr>
        <w:tc>
          <w:tcPr>
            <w:tcW w:w="3402" w:type="dxa"/>
            <w:tcBorders>
              <w:bottom w:val="single" w:sz="4" w:space="0" w:color="auto"/>
            </w:tcBorders>
          </w:tcPr>
          <w:p w14:paraId="30EFFC50" w14:textId="77777777" w:rsidR="009832F7" w:rsidRPr="0077558D" w:rsidRDefault="009832F7" w:rsidP="009832F7">
            <w:pPr>
              <w:pStyle w:val="FSCtblMRL1"/>
            </w:pPr>
            <w:r w:rsidRPr="0077558D">
              <w:t>Pome fruits</w:t>
            </w:r>
          </w:p>
        </w:tc>
        <w:tc>
          <w:tcPr>
            <w:tcW w:w="1020" w:type="dxa"/>
            <w:tcBorders>
              <w:bottom w:val="single" w:sz="4" w:space="0" w:color="auto"/>
            </w:tcBorders>
          </w:tcPr>
          <w:p w14:paraId="01AF61DB" w14:textId="77777777" w:rsidR="009832F7" w:rsidRPr="0077558D" w:rsidRDefault="009832F7" w:rsidP="009832F7">
            <w:pPr>
              <w:pStyle w:val="FSCtblMRL2"/>
            </w:pPr>
            <w:r w:rsidRPr="0077558D">
              <w:t>1</w:t>
            </w:r>
          </w:p>
        </w:tc>
      </w:tr>
    </w:tbl>
    <w:p w14:paraId="6A0CF4C7" w14:textId="77777777" w:rsidR="009832F7" w:rsidRDefault="009832F7" w:rsidP="009832F7">
      <w:pPr>
        <w:pStyle w:val="FSCtblMRL1"/>
        <w:rPr>
          <w:rFonts w:eastAsiaTheme="minorHAnsi"/>
        </w:rPr>
      </w:pPr>
    </w:p>
    <w:p w14:paraId="0E17564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2377C9A" w14:textId="77777777" w:rsidTr="009832F7">
        <w:trPr>
          <w:cantSplit/>
        </w:trPr>
        <w:tc>
          <w:tcPr>
            <w:tcW w:w="4422" w:type="dxa"/>
            <w:gridSpan w:val="2"/>
            <w:tcBorders>
              <w:top w:val="single" w:sz="4" w:space="0" w:color="auto"/>
            </w:tcBorders>
          </w:tcPr>
          <w:p w14:paraId="3055AF6C" w14:textId="77777777" w:rsidR="009832F7" w:rsidRPr="0077558D" w:rsidRDefault="009832F7" w:rsidP="009832F7">
            <w:pPr>
              <w:pStyle w:val="FSCtblh3"/>
            </w:pPr>
            <w:r w:rsidRPr="0077558D">
              <w:t>Agvet chemical:  Tebufenpyrad</w:t>
            </w:r>
          </w:p>
        </w:tc>
      </w:tr>
      <w:tr w:rsidR="009832F7" w:rsidRPr="0077558D" w14:paraId="675F64B6" w14:textId="77777777" w:rsidTr="009832F7">
        <w:trPr>
          <w:cantSplit/>
        </w:trPr>
        <w:tc>
          <w:tcPr>
            <w:tcW w:w="4422" w:type="dxa"/>
            <w:gridSpan w:val="2"/>
          </w:tcPr>
          <w:p w14:paraId="05B40CE5" w14:textId="77777777" w:rsidR="009832F7" w:rsidRPr="0077558D" w:rsidRDefault="009832F7" w:rsidP="009832F7">
            <w:pPr>
              <w:pStyle w:val="FSCtblh4"/>
            </w:pPr>
            <w:r w:rsidRPr="0077558D">
              <w:t>Permitted residue:  Tebufenpyrad</w:t>
            </w:r>
          </w:p>
        </w:tc>
      </w:tr>
      <w:tr w:rsidR="009832F7" w:rsidRPr="0077558D" w14:paraId="4199A1E4" w14:textId="77777777" w:rsidTr="009832F7">
        <w:trPr>
          <w:cantSplit/>
        </w:trPr>
        <w:tc>
          <w:tcPr>
            <w:tcW w:w="3402" w:type="dxa"/>
            <w:tcBorders>
              <w:bottom w:val="single" w:sz="4" w:space="0" w:color="auto"/>
            </w:tcBorders>
          </w:tcPr>
          <w:p w14:paraId="51A78ACF" w14:textId="77777777" w:rsidR="009832F7" w:rsidRPr="0077558D" w:rsidRDefault="009832F7" w:rsidP="009832F7">
            <w:pPr>
              <w:pStyle w:val="FSCtblMRL1"/>
            </w:pPr>
            <w:r w:rsidRPr="0077558D">
              <w:t>Pome fruits</w:t>
            </w:r>
          </w:p>
        </w:tc>
        <w:tc>
          <w:tcPr>
            <w:tcW w:w="1020" w:type="dxa"/>
            <w:tcBorders>
              <w:bottom w:val="single" w:sz="4" w:space="0" w:color="auto"/>
            </w:tcBorders>
          </w:tcPr>
          <w:p w14:paraId="2385083C" w14:textId="77777777" w:rsidR="009832F7" w:rsidRPr="0077558D" w:rsidRDefault="009832F7" w:rsidP="009832F7">
            <w:pPr>
              <w:pStyle w:val="FSCtblMRL2"/>
            </w:pPr>
            <w:r w:rsidRPr="0077558D">
              <w:t>1</w:t>
            </w:r>
          </w:p>
        </w:tc>
      </w:tr>
    </w:tbl>
    <w:p w14:paraId="3DE4753B" w14:textId="77777777" w:rsidR="009832F7" w:rsidRDefault="009832F7" w:rsidP="009832F7">
      <w:pPr>
        <w:pStyle w:val="FSCtblMRL1"/>
        <w:rPr>
          <w:rFonts w:eastAsiaTheme="minorHAnsi"/>
        </w:rPr>
      </w:pPr>
    </w:p>
    <w:p w14:paraId="00722444" w14:textId="77777777" w:rsidR="009832F7" w:rsidRPr="0077558D"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24"/>
        <w:gridCol w:w="999"/>
      </w:tblGrid>
      <w:tr w:rsidR="009832F7" w:rsidRPr="0077558D" w14:paraId="51665A48" w14:textId="77777777" w:rsidTr="009832F7">
        <w:trPr>
          <w:cantSplit/>
        </w:trPr>
        <w:tc>
          <w:tcPr>
            <w:tcW w:w="4423" w:type="dxa"/>
            <w:gridSpan w:val="2"/>
            <w:tcBorders>
              <w:top w:val="single" w:sz="4" w:space="0" w:color="auto"/>
            </w:tcBorders>
            <w:shd w:val="clear" w:color="auto" w:fill="auto"/>
          </w:tcPr>
          <w:p w14:paraId="35E5F149" w14:textId="77777777" w:rsidR="009832F7" w:rsidRPr="0077558D" w:rsidRDefault="009832F7" w:rsidP="009832F7">
            <w:pPr>
              <w:pStyle w:val="FSCtblh3"/>
              <w:snapToGrid w:val="0"/>
            </w:pPr>
            <w:r w:rsidRPr="0077558D">
              <w:t>Agvet chemical: Teflubenzuron</w:t>
            </w:r>
          </w:p>
        </w:tc>
      </w:tr>
      <w:tr w:rsidR="009832F7" w:rsidRPr="0077558D" w14:paraId="15C3FE0F" w14:textId="77777777" w:rsidTr="009832F7">
        <w:trPr>
          <w:cantSplit/>
        </w:trPr>
        <w:tc>
          <w:tcPr>
            <w:tcW w:w="4423" w:type="dxa"/>
            <w:gridSpan w:val="2"/>
            <w:tcBorders>
              <w:bottom w:val="single" w:sz="4" w:space="0" w:color="auto"/>
            </w:tcBorders>
            <w:shd w:val="clear" w:color="auto" w:fill="auto"/>
          </w:tcPr>
          <w:p w14:paraId="5EA25C83" w14:textId="77777777" w:rsidR="009832F7" w:rsidRPr="0077558D" w:rsidRDefault="009832F7" w:rsidP="009832F7">
            <w:pPr>
              <w:pStyle w:val="FSCtblh4"/>
              <w:snapToGrid w:val="0"/>
            </w:pPr>
            <w:r w:rsidRPr="0077558D">
              <w:t>Permitted residue: Teflubenzuron</w:t>
            </w:r>
          </w:p>
        </w:tc>
      </w:tr>
      <w:tr w:rsidR="009832F7" w:rsidRPr="0077558D" w14:paraId="1B7F4DFD" w14:textId="77777777" w:rsidTr="009832F7">
        <w:trPr>
          <w:cantSplit/>
        </w:trPr>
        <w:tc>
          <w:tcPr>
            <w:tcW w:w="3424" w:type="dxa"/>
            <w:tcBorders>
              <w:top w:val="single" w:sz="4" w:space="0" w:color="auto"/>
              <w:bottom w:val="single" w:sz="4" w:space="0" w:color="auto"/>
            </w:tcBorders>
          </w:tcPr>
          <w:p w14:paraId="1AF65194" w14:textId="77777777" w:rsidR="009832F7" w:rsidRPr="0077558D" w:rsidRDefault="009832F7" w:rsidP="009832F7">
            <w:pPr>
              <w:pStyle w:val="FSCtblMRL1"/>
              <w:snapToGrid w:val="0"/>
              <w:rPr>
                <w:lang w:val="en-AU"/>
              </w:rPr>
            </w:pPr>
            <w:r w:rsidRPr="0077558D">
              <w:t>Citrus fruits</w:t>
            </w:r>
          </w:p>
        </w:tc>
        <w:tc>
          <w:tcPr>
            <w:tcW w:w="999" w:type="dxa"/>
            <w:tcBorders>
              <w:top w:val="single" w:sz="4" w:space="0" w:color="auto"/>
              <w:bottom w:val="single" w:sz="4" w:space="0" w:color="auto"/>
            </w:tcBorders>
          </w:tcPr>
          <w:p w14:paraId="76A46338" w14:textId="77777777" w:rsidR="009832F7" w:rsidRPr="0077558D" w:rsidRDefault="009832F7" w:rsidP="009832F7">
            <w:pPr>
              <w:pStyle w:val="FSCtblMRL2"/>
              <w:snapToGrid w:val="0"/>
              <w:rPr>
                <w:lang w:val="en-AU"/>
              </w:rPr>
            </w:pPr>
            <w:r w:rsidRPr="0077558D">
              <w:t>0.5</w:t>
            </w:r>
          </w:p>
        </w:tc>
      </w:tr>
    </w:tbl>
    <w:p w14:paraId="7DDF9316" w14:textId="77777777" w:rsidR="009832F7" w:rsidRPr="0077558D" w:rsidRDefault="009832F7" w:rsidP="009832F7">
      <w:pPr>
        <w:pStyle w:val="FSCtblMRL1"/>
        <w:rPr>
          <w:rFonts w:eastAsiaTheme="minorHAnsi"/>
        </w:rPr>
      </w:pPr>
    </w:p>
    <w:p w14:paraId="051AAB55"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F897A5A" w14:textId="77777777" w:rsidTr="009832F7">
        <w:trPr>
          <w:cantSplit/>
        </w:trPr>
        <w:tc>
          <w:tcPr>
            <w:tcW w:w="4422" w:type="dxa"/>
            <w:gridSpan w:val="2"/>
            <w:tcBorders>
              <w:top w:val="single" w:sz="4" w:space="0" w:color="auto"/>
            </w:tcBorders>
          </w:tcPr>
          <w:p w14:paraId="6B2B8490" w14:textId="77777777" w:rsidR="009832F7" w:rsidRPr="0077558D" w:rsidRDefault="009832F7" w:rsidP="009832F7">
            <w:pPr>
              <w:pStyle w:val="FSCtblh3"/>
            </w:pPr>
            <w:r w:rsidRPr="0077558D">
              <w:t>Agvet chemical:  Tepraloxydim</w:t>
            </w:r>
          </w:p>
        </w:tc>
      </w:tr>
      <w:tr w:rsidR="009832F7" w:rsidRPr="0077558D" w14:paraId="071FC300" w14:textId="77777777" w:rsidTr="009832F7">
        <w:trPr>
          <w:cantSplit/>
        </w:trPr>
        <w:tc>
          <w:tcPr>
            <w:tcW w:w="4422" w:type="dxa"/>
            <w:gridSpan w:val="2"/>
          </w:tcPr>
          <w:p w14:paraId="5827BA37" w14:textId="77777777" w:rsidR="009832F7" w:rsidRPr="0077558D" w:rsidRDefault="009832F7" w:rsidP="009832F7">
            <w:pPr>
              <w:pStyle w:val="FSCtblh4"/>
            </w:pPr>
            <w:r w:rsidRPr="0077558D">
              <w:t>Permitted residue:  Sum of tepraloxydim and metabolites converted to 3-(tetrahydro-pyran-4-yl) glutaric and 3-hydroxy-3-(tetrahydro-pyran-4-yl)-glutaric acid, expressed as tepraloxydim</w:t>
            </w:r>
          </w:p>
        </w:tc>
      </w:tr>
      <w:tr w:rsidR="009832F7" w:rsidRPr="0077558D" w14:paraId="5AB6E0D4" w14:textId="77777777" w:rsidTr="009832F7">
        <w:trPr>
          <w:cantSplit/>
        </w:trPr>
        <w:tc>
          <w:tcPr>
            <w:tcW w:w="3402" w:type="dxa"/>
            <w:tcBorders>
              <w:bottom w:val="single" w:sz="4" w:space="0" w:color="auto"/>
            </w:tcBorders>
          </w:tcPr>
          <w:p w14:paraId="68888381" w14:textId="77777777" w:rsidR="009832F7" w:rsidRPr="0077558D" w:rsidRDefault="009832F7" w:rsidP="009832F7">
            <w:pPr>
              <w:pStyle w:val="FSCtblMRL1"/>
            </w:pPr>
            <w:r w:rsidRPr="0077558D">
              <w:t xml:space="preserve">Pulses </w:t>
            </w:r>
          </w:p>
        </w:tc>
        <w:tc>
          <w:tcPr>
            <w:tcW w:w="1020" w:type="dxa"/>
            <w:tcBorders>
              <w:bottom w:val="single" w:sz="4" w:space="0" w:color="auto"/>
            </w:tcBorders>
          </w:tcPr>
          <w:p w14:paraId="5829E805" w14:textId="77777777" w:rsidR="009832F7" w:rsidRPr="0077558D" w:rsidRDefault="009832F7" w:rsidP="009832F7">
            <w:pPr>
              <w:pStyle w:val="FSCtblMRL2"/>
            </w:pPr>
            <w:r w:rsidRPr="0077558D">
              <w:t>*0.1</w:t>
            </w:r>
          </w:p>
        </w:tc>
      </w:tr>
    </w:tbl>
    <w:p w14:paraId="34DC1D20" w14:textId="77777777" w:rsidR="009832F7" w:rsidRDefault="009832F7" w:rsidP="009832F7">
      <w:pPr>
        <w:pStyle w:val="FSCtblMRL1"/>
        <w:rPr>
          <w:rFonts w:eastAsiaTheme="minorHAnsi"/>
        </w:rPr>
      </w:pPr>
    </w:p>
    <w:p w14:paraId="7B5634F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483DFDF" w14:textId="77777777" w:rsidTr="009832F7">
        <w:trPr>
          <w:cantSplit/>
        </w:trPr>
        <w:tc>
          <w:tcPr>
            <w:tcW w:w="4422" w:type="dxa"/>
            <w:gridSpan w:val="2"/>
            <w:tcBorders>
              <w:top w:val="single" w:sz="4" w:space="0" w:color="auto"/>
            </w:tcBorders>
          </w:tcPr>
          <w:p w14:paraId="353B71A7" w14:textId="77777777" w:rsidR="009832F7" w:rsidRPr="0077558D" w:rsidRDefault="009832F7" w:rsidP="009832F7">
            <w:pPr>
              <w:pStyle w:val="FSCtblh3"/>
            </w:pPr>
            <w:r w:rsidRPr="0077558D">
              <w:t>Agvet chemical:  Terbacil</w:t>
            </w:r>
          </w:p>
        </w:tc>
      </w:tr>
      <w:tr w:rsidR="009832F7" w:rsidRPr="0077558D" w14:paraId="5FB1B9D8" w14:textId="77777777" w:rsidTr="009832F7">
        <w:trPr>
          <w:cantSplit/>
        </w:trPr>
        <w:tc>
          <w:tcPr>
            <w:tcW w:w="4422" w:type="dxa"/>
            <w:gridSpan w:val="2"/>
            <w:tcBorders>
              <w:bottom w:val="single" w:sz="4" w:space="0" w:color="auto"/>
            </w:tcBorders>
          </w:tcPr>
          <w:p w14:paraId="12303D70" w14:textId="77777777" w:rsidR="009832F7" w:rsidRPr="0077558D" w:rsidRDefault="009832F7" w:rsidP="009832F7">
            <w:pPr>
              <w:pStyle w:val="FSCtblh4"/>
            </w:pPr>
            <w:r w:rsidRPr="0077558D">
              <w:t>Permitted residue:  Terbacil</w:t>
            </w:r>
          </w:p>
        </w:tc>
      </w:tr>
      <w:tr w:rsidR="009832F7" w:rsidRPr="0077558D" w14:paraId="2592BD63" w14:textId="77777777" w:rsidTr="009832F7">
        <w:trPr>
          <w:cantSplit/>
        </w:trPr>
        <w:tc>
          <w:tcPr>
            <w:tcW w:w="3402" w:type="dxa"/>
          </w:tcPr>
          <w:p w14:paraId="40336A3C" w14:textId="77777777" w:rsidR="009832F7" w:rsidRPr="0077558D" w:rsidRDefault="009832F7" w:rsidP="009832F7">
            <w:pPr>
              <w:pStyle w:val="FSCtblMRL1"/>
            </w:pPr>
            <w:r w:rsidRPr="0077558D">
              <w:t>Pome fruits</w:t>
            </w:r>
          </w:p>
        </w:tc>
        <w:tc>
          <w:tcPr>
            <w:tcW w:w="1020" w:type="dxa"/>
          </w:tcPr>
          <w:p w14:paraId="0F7F66AD" w14:textId="77777777" w:rsidR="009832F7" w:rsidRPr="0077558D" w:rsidRDefault="009832F7" w:rsidP="009832F7">
            <w:pPr>
              <w:pStyle w:val="FSCtblMRL2"/>
            </w:pPr>
            <w:r w:rsidRPr="0077558D">
              <w:t>*0.04</w:t>
            </w:r>
          </w:p>
        </w:tc>
      </w:tr>
      <w:tr w:rsidR="009832F7" w:rsidRPr="0077558D" w14:paraId="538F73FA" w14:textId="77777777" w:rsidTr="009832F7">
        <w:trPr>
          <w:cantSplit/>
        </w:trPr>
        <w:tc>
          <w:tcPr>
            <w:tcW w:w="3402" w:type="dxa"/>
            <w:tcBorders>
              <w:bottom w:val="single" w:sz="4" w:space="0" w:color="auto"/>
            </w:tcBorders>
          </w:tcPr>
          <w:p w14:paraId="09783DD5"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64E8D710" w14:textId="77777777" w:rsidR="009832F7" w:rsidRPr="0077558D" w:rsidRDefault="009832F7" w:rsidP="009832F7">
            <w:pPr>
              <w:pStyle w:val="FSCtblMRL2"/>
            </w:pPr>
            <w:r w:rsidRPr="0077558D">
              <w:t>*0.04</w:t>
            </w:r>
          </w:p>
        </w:tc>
      </w:tr>
    </w:tbl>
    <w:p w14:paraId="41611EA1" w14:textId="77777777" w:rsidR="009832F7" w:rsidRDefault="009832F7" w:rsidP="009832F7">
      <w:pPr>
        <w:pStyle w:val="FSCtblMRL1"/>
        <w:rPr>
          <w:rFonts w:eastAsiaTheme="minorHAnsi"/>
        </w:rPr>
      </w:pPr>
    </w:p>
    <w:p w14:paraId="45E0D40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692DCC3" w14:textId="77777777" w:rsidTr="009832F7">
        <w:trPr>
          <w:cantSplit/>
        </w:trPr>
        <w:tc>
          <w:tcPr>
            <w:tcW w:w="4422" w:type="dxa"/>
            <w:gridSpan w:val="2"/>
            <w:tcBorders>
              <w:top w:val="single" w:sz="4" w:space="0" w:color="auto"/>
            </w:tcBorders>
          </w:tcPr>
          <w:p w14:paraId="5D335D65" w14:textId="77777777" w:rsidR="009832F7" w:rsidRPr="0077558D" w:rsidRDefault="009832F7" w:rsidP="009832F7">
            <w:pPr>
              <w:pStyle w:val="FSCtblh3"/>
            </w:pPr>
            <w:r w:rsidRPr="0077558D">
              <w:t>Agvet chemical:  Terbufos</w:t>
            </w:r>
          </w:p>
        </w:tc>
      </w:tr>
      <w:tr w:rsidR="009832F7" w:rsidRPr="0077558D" w14:paraId="7CA346C2" w14:textId="77777777" w:rsidTr="009832F7">
        <w:trPr>
          <w:cantSplit/>
        </w:trPr>
        <w:tc>
          <w:tcPr>
            <w:tcW w:w="4422" w:type="dxa"/>
            <w:gridSpan w:val="2"/>
            <w:tcBorders>
              <w:bottom w:val="single" w:sz="4" w:space="0" w:color="auto"/>
            </w:tcBorders>
          </w:tcPr>
          <w:p w14:paraId="1B2BDBFD" w14:textId="77777777" w:rsidR="009832F7" w:rsidRPr="0077558D" w:rsidRDefault="009832F7" w:rsidP="009832F7">
            <w:pPr>
              <w:pStyle w:val="FSCtblh4"/>
            </w:pPr>
            <w:r w:rsidRPr="0077558D">
              <w:t>Permitted residue:  Sum of terbufos, its oxygen analogue and their sulfoxides and sulfones, expressed as terbufos</w:t>
            </w:r>
          </w:p>
        </w:tc>
      </w:tr>
      <w:tr w:rsidR="009832F7" w:rsidRPr="0077558D" w14:paraId="029778A7" w14:textId="77777777" w:rsidTr="009832F7">
        <w:trPr>
          <w:cantSplit/>
        </w:trPr>
        <w:tc>
          <w:tcPr>
            <w:tcW w:w="3402" w:type="dxa"/>
            <w:tcBorders>
              <w:top w:val="single" w:sz="4" w:space="0" w:color="auto"/>
              <w:bottom w:val="single" w:sz="4" w:space="0" w:color="auto"/>
            </w:tcBorders>
          </w:tcPr>
          <w:p w14:paraId="1EDE761E"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57661744" w14:textId="77777777" w:rsidR="009832F7" w:rsidRPr="0077558D" w:rsidRDefault="009832F7" w:rsidP="009832F7">
            <w:pPr>
              <w:pStyle w:val="FSCtblMRL2"/>
            </w:pPr>
            <w:r w:rsidRPr="0077558D">
              <w:t>*0.01</w:t>
            </w:r>
          </w:p>
        </w:tc>
      </w:tr>
    </w:tbl>
    <w:p w14:paraId="07FC5632" w14:textId="77777777" w:rsidR="009832F7" w:rsidRDefault="009832F7" w:rsidP="009832F7">
      <w:pPr>
        <w:pStyle w:val="FSCtblMRL1"/>
        <w:rPr>
          <w:rFonts w:eastAsiaTheme="minorHAnsi"/>
        </w:rPr>
      </w:pPr>
    </w:p>
    <w:p w14:paraId="7683602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451C5B5" w14:textId="77777777" w:rsidTr="009832F7">
        <w:trPr>
          <w:cantSplit/>
        </w:trPr>
        <w:tc>
          <w:tcPr>
            <w:tcW w:w="4422" w:type="dxa"/>
            <w:gridSpan w:val="2"/>
            <w:tcBorders>
              <w:top w:val="single" w:sz="4" w:space="0" w:color="auto"/>
            </w:tcBorders>
          </w:tcPr>
          <w:p w14:paraId="290BCA04" w14:textId="77777777" w:rsidR="009832F7" w:rsidRPr="0077558D" w:rsidRDefault="009832F7" w:rsidP="009832F7">
            <w:pPr>
              <w:pStyle w:val="FSCtblh3"/>
            </w:pPr>
            <w:r w:rsidRPr="0077558D">
              <w:t>Agvet chemical:  Terbuthylazine</w:t>
            </w:r>
          </w:p>
        </w:tc>
      </w:tr>
      <w:tr w:rsidR="009832F7" w:rsidRPr="0077558D" w14:paraId="654C5A80" w14:textId="77777777" w:rsidTr="009832F7">
        <w:trPr>
          <w:cantSplit/>
        </w:trPr>
        <w:tc>
          <w:tcPr>
            <w:tcW w:w="4422" w:type="dxa"/>
            <w:gridSpan w:val="2"/>
            <w:tcBorders>
              <w:bottom w:val="single" w:sz="4" w:space="0" w:color="auto"/>
            </w:tcBorders>
          </w:tcPr>
          <w:p w14:paraId="101A8AD2" w14:textId="77777777" w:rsidR="009832F7" w:rsidRPr="0077558D" w:rsidRDefault="009832F7" w:rsidP="009832F7">
            <w:pPr>
              <w:pStyle w:val="FSCtblh4"/>
            </w:pPr>
            <w:r w:rsidRPr="0077558D">
              <w:t>Permitted residue:  Terbuthylazine</w:t>
            </w:r>
          </w:p>
        </w:tc>
      </w:tr>
      <w:tr w:rsidR="009832F7" w:rsidRPr="0077558D" w14:paraId="66A522E6" w14:textId="77777777" w:rsidTr="009832F7">
        <w:trPr>
          <w:cantSplit/>
        </w:trPr>
        <w:tc>
          <w:tcPr>
            <w:tcW w:w="3402" w:type="dxa"/>
          </w:tcPr>
          <w:p w14:paraId="3D38D3E4" w14:textId="77777777" w:rsidR="009832F7" w:rsidRPr="0077558D" w:rsidRDefault="009832F7" w:rsidP="009832F7">
            <w:pPr>
              <w:pStyle w:val="FSCtblMRL1"/>
            </w:pPr>
            <w:r w:rsidRPr="0077558D">
              <w:t>Cereal grains</w:t>
            </w:r>
          </w:p>
        </w:tc>
        <w:tc>
          <w:tcPr>
            <w:tcW w:w="1020" w:type="dxa"/>
          </w:tcPr>
          <w:p w14:paraId="4825A12D" w14:textId="77777777" w:rsidR="009832F7" w:rsidRPr="0077558D" w:rsidRDefault="009832F7" w:rsidP="009832F7">
            <w:pPr>
              <w:pStyle w:val="FSCtblMRL2"/>
            </w:pPr>
            <w:r w:rsidRPr="0077558D">
              <w:rPr>
                <w:szCs w:val="18"/>
              </w:rPr>
              <w:t>*0.01</w:t>
            </w:r>
          </w:p>
        </w:tc>
      </w:tr>
      <w:tr w:rsidR="009832F7" w:rsidRPr="0077558D" w14:paraId="62117AA4" w14:textId="77777777" w:rsidTr="009832F7">
        <w:trPr>
          <w:cantSplit/>
        </w:trPr>
        <w:tc>
          <w:tcPr>
            <w:tcW w:w="3402" w:type="dxa"/>
            <w:tcBorders>
              <w:bottom w:val="single" w:sz="4" w:space="0" w:color="auto"/>
            </w:tcBorders>
          </w:tcPr>
          <w:p w14:paraId="6838AC71" w14:textId="77777777" w:rsidR="009832F7" w:rsidRPr="0077558D" w:rsidRDefault="009832F7" w:rsidP="009832F7">
            <w:pPr>
              <w:pStyle w:val="FSCtblMRL1"/>
            </w:pPr>
            <w:r w:rsidRPr="0077558D">
              <w:t>Pulses</w:t>
            </w:r>
          </w:p>
        </w:tc>
        <w:tc>
          <w:tcPr>
            <w:tcW w:w="1020" w:type="dxa"/>
            <w:tcBorders>
              <w:bottom w:val="single" w:sz="4" w:space="0" w:color="auto"/>
            </w:tcBorders>
          </w:tcPr>
          <w:p w14:paraId="613C518D" w14:textId="77777777" w:rsidR="009832F7" w:rsidRPr="0077558D" w:rsidRDefault="009832F7" w:rsidP="009832F7">
            <w:pPr>
              <w:pStyle w:val="FSCtblMRL2"/>
            </w:pPr>
            <w:r w:rsidRPr="0077558D">
              <w:t>*0.02</w:t>
            </w:r>
          </w:p>
        </w:tc>
      </w:tr>
    </w:tbl>
    <w:p w14:paraId="539ADF69" w14:textId="77777777" w:rsidR="009832F7" w:rsidRDefault="009832F7" w:rsidP="009832F7">
      <w:pPr>
        <w:pStyle w:val="FSCtblMRL1"/>
        <w:rPr>
          <w:rFonts w:eastAsiaTheme="minorHAnsi"/>
        </w:rPr>
      </w:pPr>
    </w:p>
    <w:p w14:paraId="7779A65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7395746" w14:textId="77777777" w:rsidTr="009832F7">
        <w:trPr>
          <w:cantSplit/>
        </w:trPr>
        <w:tc>
          <w:tcPr>
            <w:tcW w:w="4422" w:type="dxa"/>
            <w:gridSpan w:val="2"/>
            <w:tcBorders>
              <w:top w:val="single" w:sz="4" w:space="0" w:color="auto"/>
            </w:tcBorders>
          </w:tcPr>
          <w:p w14:paraId="10EE7634" w14:textId="77777777" w:rsidR="009832F7" w:rsidRPr="0077558D" w:rsidRDefault="009832F7" w:rsidP="009832F7">
            <w:pPr>
              <w:pStyle w:val="FSCtblh3"/>
            </w:pPr>
            <w:r w:rsidRPr="0077558D">
              <w:t>Agvet chemical:  Terbutryn</w:t>
            </w:r>
          </w:p>
        </w:tc>
      </w:tr>
      <w:tr w:rsidR="009832F7" w:rsidRPr="0077558D" w14:paraId="707D581C" w14:textId="77777777" w:rsidTr="009832F7">
        <w:trPr>
          <w:cantSplit/>
        </w:trPr>
        <w:tc>
          <w:tcPr>
            <w:tcW w:w="4422" w:type="dxa"/>
            <w:gridSpan w:val="2"/>
            <w:tcBorders>
              <w:bottom w:val="single" w:sz="4" w:space="0" w:color="auto"/>
            </w:tcBorders>
          </w:tcPr>
          <w:p w14:paraId="5DD5DC9D" w14:textId="77777777" w:rsidR="009832F7" w:rsidRPr="0077558D" w:rsidRDefault="009832F7" w:rsidP="009832F7">
            <w:pPr>
              <w:pStyle w:val="FSCtblh4"/>
            </w:pPr>
            <w:r w:rsidRPr="0077558D">
              <w:t>Permitted residue:  Terbutryn</w:t>
            </w:r>
          </w:p>
        </w:tc>
      </w:tr>
      <w:tr w:rsidR="009832F7" w:rsidRPr="0077558D" w14:paraId="3805BA64" w14:textId="77777777" w:rsidTr="009832F7">
        <w:trPr>
          <w:cantSplit/>
        </w:trPr>
        <w:tc>
          <w:tcPr>
            <w:tcW w:w="3402" w:type="dxa"/>
            <w:tcBorders>
              <w:top w:val="single" w:sz="4" w:space="0" w:color="auto"/>
              <w:bottom w:val="single" w:sz="4" w:space="0" w:color="auto"/>
            </w:tcBorders>
          </w:tcPr>
          <w:p w14:paraId="13AA2BA7"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0259545A" w14:textId="77777777" w:rsidR="009832F7" w:rsidRPr="0077558D" w:rsidRDefault="009832F7" w:rsidP="009832F7">
            <w:pPr>
              <w:pStyle w:val="FSCtblMRL2"/>
            </w:pPr>
            <w:r w:rsidRPr="0077558D">
              <w:t>*0.1</w:t>
            </w:r>
          </w:p>
        </w:tc>
      </w:tr>
    </w:tbl>
    <w:p w14:paraId="4ECC62ED" w14:textId="77777777" w:rsidR="009832F7" w:rsidRDefault="009832F7" w:rsidP="009832F7">
      <w:pPr>
        <w:pStyle w:val="FSCtblMRL1"/>
        <w:rPr>
          <w:rFonts w:eastAsiaTheme="minorHAnsi"/>
        </w:rPr>
      </w:pPr>
    </w:p>
    <w:p w14:paraId="11FBEB5A" w14:textId="77777777" w:rsidR="009832F7" w:rsidRPr="0077558D"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77558D" w14:paraId="4890EAAE" w14:textId="77777777" w:rsidTr="009832F7">
        <w:trPr>
          <w:cantSplit/>
        </w:trPr>
        <w:tc>
          <w:tcPr>
            <w:tcW w:w="4423" w:type="dxa"/>
            <w:gridSpan w:val="2"/>
            <w:tcBorders>
              <w:top w:val="single" w:sz="4" w:space="0" w:color="auto"/>
            </w:tcBorders>
            <w:shd w:val="clear" w:color="auto" w:fill="auto"/>
          </w:tcPr>
          <w:p w14:paraId="08809997" w14:textId="77777777" w:rsidR="009832F7" w:rsidRPr="0077558D" w:rsidRDefault="009832F7" w:rsidP="009832F7">
            <w:pPr>
              <w:pStyle w:val="FSCtblh3"/>
            </w:pPr>
            <w:r w:rsidRPr="0077558D">
              <w:rPr>
                <w:lang w:val="en-US"/>
              </w:rPr>
              <w:t>Agvet chemical:  Tetraniliprole</w:t>
            </w:r>
          </w:p>
        </w:tc>
      </w:tr>
      <w:tr w:rsidR="009832F7" w:rsidRPr="0077558D" w14:paraId="4C3DF3A5" w14:textId="77777777" w:rsidTr="009832F7">
        <w:trPr>
          <w:cantSplit/>
        </w:trPr>
        <w:tc>
          <w:tcPr>
            <w:tcW w:w="4423" w:type="dxa"/>
            <w:gridSpan w:val="2"/>
            <w:tcBorders>
              <w:bottom w:val="single" w:sz="4" w:space="0" w:color="auto"/>
            </w:tcBorders>
            <w:shd w:val="clear" w:color="auto" w:fill="auto"/>
          </w:tcPr>
          <w:p w14:paraId="7A87F138" w14:textId="77777777" w:rsidR="009832F7" w:rsidRPr="0077558D" w:rsidRDefault="009832F7" w:rsidP="009832F7">
            <w:pPr>
              <w:pStyle w:val="FSCtblh4"/>
              <w:rPr>
                <w:lang w:val="en-AU"/>
              </w:rPr>
            </w:pPr>
            <w:r w:rsidRPr="0077558D">
              <w:rPr>
                <w:lang w:val="en-US"/>
              </w:rPr>
              <w:t>Permitted residue:  Tetraniliprole</w:t>
            </w:r>
          </w:p>
        </w:tc>
      </w:tr>
      <w:tr w:rsidR="009832F7" w:rsidRPr="0077558D" w14:paraId="291B830E" w14:textId="77777777" w:rsidTr="009832F7">
        <w:trPr>
          <w:cantSplit/>
        </w:trPr>
        <w:tc>
          <w:tcPr>
            <w:tcW w:w="3402" w:type="dxa"/>
          </w:tcPr>
          <w:p w14:paraId="7FB8D5FB" w14:textId="77777777" w:rsidR="009832F7" w:rsidRPr="0077558D" w:rsidRDefault="009832F7" w:rsidP="009832F7">
            <w:pPr>
              <w:pStyle w:val="FSCtblMRL1"/>
            </w:pPr>
            <w:r w:rsidRPr="0077558D">
              <w:t>Pome fruits</w:t>
            </w:r>
          </w:p>
        </w:tc>
        <w:tc>
          <w:tcPr>
            <w:tcW w:w="1021" w:type="dxa"/>
          </w:tcPr>
          <w:p w14:paraId="70F6049A" w14:textId="77777777" w:rsidR="009832F7" w:rsidRPr="0077558D" w:rsidRDefault="009832F7" w:rsidP="009832F7">
            <w:pPr>
              <w:pStyle w:val="FSCtblMRL2"/>
            </w:pPr>
            <w:r w:rsidRPr="0077558D">
              <w:t>0.5</w:t>
            </w:r>
          </w:p>
        </w:tc>
      </w:tr>
      <w:tr w:rsidR="009832F7" w:rsidRPr="0077558D" w14:paraId="3367B072" w14:textId="77777777" w:rsidTr="009832F7">
        <w:trPr>
          <w:cantSplit/>
        </w:trPr>
        <w:tc>
          <w:tcPr>
            <w:tcW w:w="3402" w:type="dxa"/>
            <w:tcBorders>
              <w:bottom w:val="single" w:sz="4" w:space="0" w:color="auto"/>
            </w:tcBorders>
          </w:tcPr>
          <w:p w14:paraId="1F7F7459" w14:textId="77777777" w:rsidR="009832F7" w:rsidRPr="0077558D" w:rsidRDefault="009832F7" w:rsidP="009832F7">
            <w:pPr>
              <w:pStyle w:val="FSCtblMRL1"/>
            </w:pPr>
            <w:r w:rsidRPr="0077558D">
              <w:t>Stone fruits [except cherries]</w:t>
            </w:r>
          </w:p>
        </w:tc>
        <w:tc>
          <w:tcPr>
            <w:tcW w:w="1021" w:type="dxa"/>
            <w:tcBorders>
              <w:bottom w:val="single" w:sz="4" w:space="0" w:color="auto"/>
            </w:tcBorders>
          </w:tcPr>
          <w:p w14:paraId="779F4003" w14:textId="77777777" w:rsidR="009832F7" w:rsidRPr="0077558D" w:rsidRDefault="009832F7" w:rsidP="009832F7">
            <w:pPr>
              <w:pStyle w:val="FSCtblMRL2"/>
            </w:pPr>
            <w:r w:rsidRPr="0077558D">
              <w:t>0.7</w:t>
            </w:r>
          </w:p>
        </w:tc>
      </w:tr>
    </w:tbl>
    <w:p w14:paraId="2BE8DAE9" w14:textId="77777777" w:rsidR="009832F7" w:rsidRDefault="009832F7" w:rsidP="009832F7">
      <w:pPr>
        <w:pStyle w:val="FSCtblMRL1"/>
        <w:rPr>
          <w:rFonts w:eastAsiaTheme="minorHAnsi"/>
        </w:rPr>
      </w:pPr>
    </w:p>
    <w:p w14:paraId="1F22D9C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F6D341B" w14:textId="77777777" w:rsidTr="009832F7">
        <w:trPr>
          <w:cantSplit/>
        </w:trPr>
        <w:tc>
          <w:tcPr>
            <w:tcW w:w="4422" w:type="dxa"/>
            <w:gridSpan w:val="2"/>
            <w:tcBorders>
              <w:top w:val="single" w:sz="4" w:space="0" w:color="auto"/>
            </w:tcBorders>
          </w:tcPr>
          <w:p w14:paraId="1709D641" w14:textId="77777777" w:rsidR="009832F7" w:rsidRPr="0077558D" w:rsidRDefault="009832F7" w:rsidP="009832F7">
            <w:pPr>
              <w:pStyle w:val="FSCtblh3"/>
            </w:pPr>
            <w:r w:rsidRPr="0077558D">
              <w:t>Agvet chemical:  Thiabendazole</w:t>
            </w:r>
          </w:p>
        </w:tc>
      </w:tr>
      <w:tr w:rsidR="009832F7" w:rsidRPr="0077558D" w14:paraId="5FE937AE" w14:textId="77777777" w:rsidTr="009832F7">
        <w:trPr>
          <w:cantSplit/>
        </w:trPr>
        <w:tc>
          <w:tcPr>
            <w:tcW w:w="4422" w:type="dxa"/>
            <w:gridSpan w:val="2"/>
          </w:tcPr>
          <w:p w14:paraId="4B74EE5D" w14:textId="77777777" w:rsidR="009832F7" w:rsidRPr="0077558D" w:rsidRDefault="009832F7" w:rsidP="009832F7">
            <w:pPr>
              <w:pStyle w:val="FSCtblh4"/>
            </w:pPr>
            <w:r w:rsidRPr="0077558D">
              <w:t>Permitted residue—commodities of plant origin:  Thiabendazole</w:t>
            </w:r>
          </w:p>
        </w:tc>
      </w:tr>
      <w:tr w:rsidR="009832F7" w:rsidRPr="0077558D" w14:paraId="4728C917" w14:textId="77777777" w:rsidTr="009832F7">
        <w:trPr>
          <w:cantSplit/>
        </w:trPr>
        <w:tc>
          <w:tcPr>
            <w:tcW w:w="4422" w:type="dxa"/>
            <w:gridSpan w:val="2"/>
            <w:tcBorders>
              <w:bottom w:val="single" w:sz="4" w:space="0" w:color="auto"/>
            </w:tcBorders>
          </w:tcPr>
          <w:p w14:paraId="1109FC82" w14:textId="77777777" w:rsidR="009832F7" w:rsidRPr="0077558D" w:rsidRDefault="009832F7" w:rsidP="009832F7">
            <w:pPr>
              <w:pStyle w:val="FSCtblh4"/>
            </w:pPr>
            <w:r w:rsidRPr="0077558D">
              <w:t>Permitted residue—commodities of animal origin:  Sum of thiabendazole and 5-hydroxylthiabendazole, expressed as thiabendazole</w:t>
            </w:r>
          </w:p>
        </w:tc>
      </w:tr>
      <w:tr w:rsidR="009832F7" w:rsidRPr="0077558D" w14:paraId="576DA80C" w14:textId="77777777" w:rsidTr="009832F7">
        <w:trPr>
          <w:cantSplit/>
        </w:trPr>
        <w:tc>
          <w:tcPr>
            <w:tcW w:w="3402" w:type="dxa"/>
            <w:tcBorders>
              <w:top w:val="single" w:sz="4" w:space="0" w:color="auto"/>
              <w:bottom w:val="single" w:sz="4" w:space="0" w:color="auto"/>
            </w:tcBorders>
          </w:tcPr>
          <w:p w14:paraId="02B7443C" w14:textId="77777777" w:rsidR="009832F7" w:rsidRPr="0077558D" w:rsidRDefault="009832F7" w:rsidP="009832F7">
            <w:pPr>
              <w:pStyle w:val="FSCtblMRL1"/>
            </w:pPr>
            <w:r w:rsidRPr="0077558D">
              <w:t>Citrus fruits</w:t>
            </w:r>
          </w:p>
        </w:tc>
        <w:tc>
          <w:tcPr>
            <w:tcW w:w="1020" w:type="dxa"/>
            <w:tcBorders>
              <w:top w:val="single" w:sz="4" w:space="0" w:color="auto"/>
              <w:bottom w:val="single" w:sz="4" w:space="0" w:color="auto"/>
            </w:tcBorders>
          </w:tcPr>
          <w:p w14:paraId="4BC17335" w14:textId="77777777" w:rsidR="009832F7" w:rsidRPr="0077558D" w:rsidRDefault="009832F7" w:rsidP="009832F7">
            <w:pPr>
              <w:pStyle w:val="FSCtblMRL2"/>
            </w:pPr>
            <w:r w:rsidRPr="0077558D">
              <w:t>10</w:t>
            </w:r>
          </w:p>
        </w:tc>
      </w:tr>
    </w:tbl>
    <w:p w14:paraId="24D4C581" w14:textId="77777777" w:rsidR="009832F7" w:rsidRDefault="009832F7" w:rsidP="009832F7">
      <w:pPr>
        <w:pStyle w:val="FSCtblMRL1"/>
        <w:rPr>
          <w:rFonts w:eastAsiaTheme="minorHAnsi"/>
        </w:rPr>
      </w:pPr>
    </w:p>
    <w:p w14:paraId="11A9A3F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02AE9A8" w14:textId="77777777" w:rsidTr="009832F7">
        <w:trPr>
          <w:cantSplit/>
        </w:trPr>
        <w:tc>
          <w:tcPr>
            <w:tcW w:w="4422" w:type="dxa"/>
            <w:gridSpan w:val="2"/>
            <w:tcBorders>
              <w:top w:val="single" w:sz="4" w:space="0" w:color="auto"/>
            </w:tcBorders>
          </w:tcPr>
          <w:p w14:paraId="34049DEA" w14:textId="77777777" w:rsidR="009832F7" w:rsidRPr="0077558D" w:rsidRDefault="009832F7" w:rsidP="009832F7">
            <w:pPr>
              <w:pStyle w:val="FSCtblh3"/>
            </w:pPr>
            <w:r w:rsidRPr="0077558D">
              <w:t>Agvet chemical:  Thiacloprid</w:t>
            </w:r>
          </w:p>
        </w:tc>
      </w:tr>
      <w:tr w:rsidR="009832F7" w:rsidRPr="0077558D" w14:paraId="7413F61F" w14:textId="77777777" w:rsidTr="009832F7">
        <w:trPr>
          <w:cantSplit/>
          <w:trHeight w:val="373"/>
        </w:trPr>
        <w:tc>
          <w:tcPr>
            <w:tcW w:w="4422" w:type="dxa"/>
            <w:gridSpan w:val="2"/>
            <w:tcBorders>
              <w:bottom w:val="single" w:sz="4" w:space="0" w:color="auto"/>
            </w:tcBorders>
          </w:tcPr>
          <w:p w14:paraId="7952AF17" w14:textId="77777777" w:rsidR="009832F7" w:rsidRPr="0077558D" w:rsidRDefault="009832F7" w:rsidP="009832F7">
            <w:pPr>
              <w:pStyle w:val="FSCtblh4"/>
            </w:pPr>
            <w:r w:rsidRPr="0077558D">
              <w:t>Permitted residue:  Thiacloprid</w:t>
            </w:r>
          </w:p>
        </w:tc>
      </w:tr>
      <w:tr w:rsidR="009832F7" w:rsidRPr="0077558D" w14:paraId="4EA6CF62" w14:textId="77777777" w:rsidTr="009832F7">
        <w:trPr>
          <w:cantSplit/>
        </w:trPr>
        <w:tc>
          <w:tcPr>
            <w:tcW w:w="3402" w:type="dxa"/>
          </w:tcPr>
          <w:p w14:paraId="3CD5EB56" w14:textId="77777777" w:rsidR="009832F7" w:rsidRPr="0077558D" w:rsidRDefault="009832F7" w:rsidP="009832F7">
            <w:pPr>
              <w:pStyle w:val="FSCtblMRL1"/>
            </w:pPr>
            <w:r w:rsidRPr="0077558D">
              <w:t>Pome fruits</w:t>
            </w:r>
          </w:p>
        </w:tc>
        <w:tc>
          <w:tcPr>
            <w:tcW w:w="1020" w:type="dxa"/>
          </w:tcPr>
          <w:p w14:paraId="75B2279E" w14:textId="77777777" w:rsidR="009832F7" w:rsidRPr="0077558D" w:rsidRDefault="009832F7" w:rsidP="009832F7">
            <w:pPr>
              <w:pStyle w:val="FSCtblMRL2"/>
            </w:pPr>
            <w:r w:rsidRPr="0077558D">
              <w:t>1</w:t>
            </w:r>
          </w:p>
        </w:tc>
      </w:tr>
      <w:tr w:rsidR="009832F7" w:rsidRPr="0077558D" w14:paraId="61EB3DD1" w14:textId="77777777" w:rsidTr="009832F7">
        <w:trPr>
          <w:cantSplit/>
        </w:trPr>
        <w:tc>
          <w:tcPr>
            <w:tcW w:w="3402" w:type="dxa"/>
            <w:tcBorders>
              <w:bottom w:val="single" w:sz="4" w:space="0" w:color="auto"/>
            </w:tcBorders>
          </w:tcPr>
          <w:p w14:paraId="706ECD86"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65CF6F3C" w14:textId="77777777" w:rsidR="009832F7" w:rsidRPr="0077558D" w:rsidRDefault="009832F7" w:rsidP="009832F7">
            <w:pPr>
              <w:pStyle w:val="FSCtblMRL2"/>
            </w:pPr>
            <w:r w:rsidRPr="0077558D">
              <w:t>2</w:t>
            </w:r>
          </w:p>
        </w:tc>
      </w:tr>
    </w:tbl>
    <w:p w14:paraId="18AF5FC8" w14:textId="77777777" w:rsidR="009832F7" w:rsidRDefault="009832F7" w:rsidP="009832F7">
      <w:pPr>
        <w:pStyle w:val="FSCtblMRL1"/>
        <w:rPr>
          <w:rFonts w:eastAsiaTheme="minorHAnsi"/>
        </w:rPr>
      </w:pPr>
    </w:p>
    <w:p w14:paraId="1AFA41DE"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E31113C" w14:textId="77777777" w:rsidTr="009832F7">
        <w:trPr>
          <w:cantSplit/>
        </w:trPr>
        <w:tc>
          <w:tcPr>
            <w:tcW w:w="4422" w:type="dxa"/>
            <w:gridSpan w:val="2"/>
            <w:tcBorders>
              <w:top w:val="single" w:sz="4" w:space="0" w:color="auto"/>
            </w:tcBorders>
          </w:tcPr>
          <w:p w14:paraId="0DBD9CB2" w14:textId="77777777" w:rsidR="009832F7" w:rsidRPr="0077558D" w:rsidRDefault="009832F7" w:rsidP="009832F7">
            <w:pPr>
              <w:pStyle w:val="FSCtblh3"/>
            </w:pPr>
            <w:r w:rsidRPr="0077558D">
              <w:t>Agvet chemical:  Thiamethoxam</w:t>
            </w:r>
          </w:p>
        </w:tc>
      </w:tr>
      <w:tr w:rsidR="009832F7" w:rsidRPr="0077558D" w14:paraId="4CA63BCC" w14:textId="77777777" w:rsidTr="009832F7">
        <w:trPr>
          <w:cantSplit/>
        </w:trPr>
        <w:tc>
          <w:tcPr>
            <w:tcW w:w="4422" w:type="dxa"/>
            <w:gridSpan w:val="2"/>
            <w:tcBorders>
              <w:bottom w:val="single" w:sz="4" w:space="0" w:color="auto"/>
            </w:tcBorders>
          </w:tcPr>
          <w:p w14:paraId="7B6F09F4" w14:textId="77777777" w:rsidR="009832F7" w:rsidRPr="0077558D" w:rsidRDefault="009832F7" w:rsidP="009832F7">
            <w:pPr>
              <w:pStyle w:val="FSCtblh4"/>
            </w:pPr>
            <w:r w:rsidRPr="0077558D">
              <w:rPr>
                <w:i w:val="0"/>
              </w:rPr>
              <w:t>See also</w:t>
            </w:r>
            <w:r w:rsidRPr="0077558D">
              <w:t xml:space="preserve"> Clothianidin</w:t>
            </w:r>
          </w:p>
          <w:p w14:paraId="6DDDC9B4" w14:textId="77777777" w:rsidR="009832F7" w:rsidRPr="0077558D" w:rsidRDefault="009832F7" w:rsidP="009832F7"/>
          <w:p w14:paraId="708FE62A" w14:textId="77777777" w:rsidR="009832F7" w:rsidRPr="0077558D" w:rsidRDefault="009832F7" w:rsidP="009832F7">
            <w:pPr>
              <w:pStyle w:val="FSCtblh4"/>
            </w:pPr>
            <w:r w:rsidRPr="0077558D">
              <w:t>Permitted residue—commodities of plant origin:  Thiamethoxam</w:t>
            </w:r>
          </w:p>
          <w:p w14:paraId="5B7DC920" w14:textId="77777777" w:rsidR="009832F7" w:rsidRPr="0077558D" w:rsidRDefault="009832F7" w:rsidP="009832F7"/>
          <w:p w14:paraId="0399B1D0" w14:textId="77777777" w:rsidR="009832F7" w:rsidRPr="0077558D" w:rsidRDefault="009832F7" w:rsidP="009832F7">
            <w:pPr>
              <w:pStyle w:val="FSCtblh4"/>
            </w:pPr>
            <w:r w:rsidRPr="0077558D">
              <w:t>Commodities of animal origin: Sum of thiamethoxam and N-(2-chloro-thiazol-5-ylmethyl)-N’-methyl-N’-nitro-guanidine, expressed as Thiamethoxam</w:t>
            </w:r>
          </w:p>
          <w:p w14:paraId="3A471C3B" w14:textId="77777777" w:rsidR="009832F7" w:rsidRPr="0077558D" w:rsidRDefault="009832F7" w:rsidP="009832F7"/>
          <w:p w14:paraId="5512C897" w14:textId="77777777" w:rsidR="009832F7" w:rsidRPr="0077558D" w:rsidRDefault="009832F7" w:rsidP="009832F7">
            <w:pPr>
              <w:pStyle w:val="FSCtblh4"/>
            </w:pPr>
            <w:r w:rsidRPr="0077558D">
              <w:t>(Note: the metabolite clothianidin has separate MRLs)</w:t>
            </w:r>
          </w:p>
        </w:tc>
      </w:tr>
      <w:tr w:rsidR="009832F7" w:rsidRPr="0077558D" w14:paraId="6219ED00" w14:textId="77777777" w:rsidTr="009832F7">
        <w:trPr>
          <w:cantSplit/>
        </w:trPr>
        <w:tc>
          <w:tcPr>
            <w:tcW w:w="3402" w:type="dxa"/>
            <w:tcBorders>
              <w:top w:val="single" w:sz="4" w:space="0" w:color="auto"/>
            </w:tcBorders>
          </w:tcPr>
          <w:p w14:paraId="2050CD04" w14:textId="77777777" w:rsidR="009832F7" w:rsidRPr="0077558D" w:rsidRDefault="009832F7" w:rsidP="009832F7">
            <w:pPr>
              <w:pStyle w:val="FSCtblMRL1"/>
            </w:pPr>
            <w:r w:rsidRPr="0077558D">
              <w:t>Brassica (cole or cabbage) vegetables, head cabbages, flowerhead brassicas</w:t>
            </w:r>
          </w:p>
        </w:tc>
        <w:tc>
          <w:tcPr>
            <w:tcW w:w="1020" w:type="dxa"/>
            <w:tcBorders>
              <w:top w:val="single" w:sz="4" w:space="0" w:color="auto"/>
            </w:tcBorders>
          </w:tcPr>
          <w:p w14:paraId="56D5C601" w14:textId="77777777" w:rsidR="009832F7" w:rsidRPr="0077558D" w:rsidRDefault="009832F7" w:rsidP="009832F7">
            <w:pPr>
              <w:pStyle w:val="FSCtblMRL2"/>
            </w:pPr>
            <w:r w:rsidRPr="0077558D">
              <w:t>3</w:t>
            </w:r>
          </w:p>
        </w:tc>
      </w:tr>
      <w:tr w:rsidR="009832F7" w:rsidRPr="0077558D" w14:paraId="12DE7F60" w14:textId="77777777" w:rsidTr="009832F7">
        <w:trPr>
          <w:cantSplit/>
        </w:trPr>
        <w:tc>
          <w:tcPr>
            <w:tcW w:w="3402" w:type="dxa"/>
          </w:tcPr>
          <w:p w14:paraId="17A614A2" w14:textId="77777777" w:rsidR="009832F7" w:rsidRPr="0077558D" w:rsidRDefault="009832F7" w:rsidP="009832F7">
            <w:pPr>
              <w:pStyle w:val="FSCtblMRL1"/>
            </w:pPr>
            <w:r w:rsidRPr="0077558D">
              <w:t>Cereal grains [except maize; sorghum]</w:t>
            </w:r>
          </w:p>
        </w:tc>
        <w:tc>
          <w:tcPr>
            <w:tcW w:w="1020" w:type="dxa"/>
          </w:tcPr>
          <w:p w14:paraId="59725973" w14:textId="77777777" w:rsidR="009832F7" w:rsidRPr="0077558D" w:rsidRDefault="009832F7" w:rsidP="009832F7">
            <w:pPr>
              <w:pStyle w:val="FSCtblMRL2"/>
            </w:pPr>
            <w:r w:rsidRPr="0077558D">
              <w:t>*0.01</w:t>
            </w:r>
          </w:p>
        </w:tc>
      </w:tr>
      <w:tr w:rsidR="009832F7" w:rsidRPr="0077558D" w14:paraId="519D8900" w14:textId="77777777" w:rsidTr="009832F7">
        <w:trPr>
          <w:cantSplit/>
        </w:trPr>
        <w:tc>
          <w:tcPr>
            <w:tcW w:w="3402" w:type="dxa"/>
          </w:tcPr>
          <w:p w14:paraId="7CC93D3E" w14:textId="77777777" w:rsidR="009832F7" w:rsidRPr="0077558D" w:rsidRDefault="009832F7" w:rsidP="009832F7">
            <w:pPr>
              <w:pStyle w:val="FSCtblMRL1"/>
            </w:pPr>
            <w:r w:rsidRPr="0077558D">
              <w:t>Citrus fruits</w:t>
            </w:r>
          </w:p>
        </w:tc>
        <w:tc>
          <w:tcPr>
            <w:tcW w:w="1020" w:type="dxa"/>
          </w:tcPr>
          <w:p w14:paraId="4F3F7CA4" w14:textId="77777777" w:rsidR="009832F7" w:rsidRPr="0077558D" w:rsidRDefault="009832F7" w:rsidP="009832F7">
            <w:pPr>
              <w:pStyle w:val="FSCtblMRL2"/>
            </w:pPr>
            <w:r w:rsidRPr="0077558D">
              <w:t>1</w:t>
            </w:r>
          </w:p>
        </w:tc>
      </w:tr>
      <w:tr w:rsidR="009832F7" w:rsidRPr="0077558D" w14:paraId="3A4E5CDE" w14:textId="77777777" w:rsidTr="009832F7">
        <w:trPr>
          <w:cantSplit/>
        </w:trPr>
        <w:tc>
          <w:tcPr>
            <w:tcW w:w="3402" w:type="dxa"/>
          </w:tcPr>
          <w:p w14:paraId="239DB4A5" w14:textId="77777777" w:rsidR="009832F7" w:rsidRPr="0077558D" w:rsidRDefault="009832F7" w:rsidP="009832F7">
            <w:pPr>
              <w:pStyle w:val="FSCtblMRL1"/>
            </w:pPr>
            <w:r w:rsidRPr="0077558D">
              <w:t>Leafy vegetables</w:t>
            </w:r>
          </w:p>
        </w:tc>
        <w:tc>
          <w:tcPr>
            <w:tcW w:w="1020" w:type="dxa"/>
          </w:tcPr>
          <w:p w14:paraId="7427EA24" w14:textId="77777777" w:rsidR="009832F7" w:rsidRPr="0077558D" w:rsidRDefault="009832F7" w:rsidP="009832F7">
            <w:pPr>
              <w:pStyle w:val="FSCtblMRL2"/>
            </w:pPr>
            <w:r w:rsidRPr="0077558D">
              <w:t>2</w:t>
            </w:r>
          </w:p>
        </w:tc>
      </w:tr>
      <w:tr w:rsidR="009832F7" w:rsidRPr="0077558D" w14:paraId="704DF3F8" w14:textId="77777777" w:rsidTr="009832F7">
        <w:trPr>
          <w:cantSplit/>
        </w:trPr>
        <w:tc>
          <w:tcPr>
            <w:tcW w:w="3402" w:type="dxa"/>
          </w:tcPr>
          <w:p w14:paraId="6B4D78CD" w14:textId="77777777" w:rsidR="009832F7" w:rsidRPr="0077558D" w:rsidRDefault="009832F7" w:rsidP="009832F7">
            <w:pPr>
              <w:pStyle w:val="FSCtblMRL1"/>
            </w:pPr>
            <w:r>
              <w:rPr>
                <w:lang w:val="en-AU"/>
              </w:rPr>
              <w:t>Peppers, chili (dry)</w:t>
            </w:r>
          </w:p>
        </w:tc>
        <w:tc>
          <w:tcPr>
            <w:tcW w:w="1020" w:type="dxa"/>
          </w:tcPr>
          <w:p w14:paraId="16204D9B" w14:textId="77777777" w:rsidR="009832F7" w:rsidRPr="0077558D" w:rsidRDefault="009832F7" w:rsidP="009832F7">
            <w:pPr>
              <w:pStyle w:val="FSCtblMRL2"/>
            </w:pPr>
            <w:r>
              <w:rPr>
                <w:lang w:val="en-AU"/>
              </w:rPr>
              <w:t>7</w:t>
            </w:r>
          </w:p>
        </w:tc>
      </w:tr>
      <w:tr w:rsidR="009832F7" w:rsidRPr="0077558D" w14:paraId="4C27A907" w14:textId="77777777" w:rsidTr="009832F7">
        <w:trPr>
          <w:cantSplit/>
        </w:trPr>
        <w:tc>
          <w:tcPr>
            <w:tcW w:w="3402" w:type="dxa"/>
          </w:tcPr>
          <w:p w14:paraId="799567ED" w14:textId="77777777" w:rsidR="009832F7" w:rsidRPr="0077558D" w:rsidRDefault="009832F7" w:rsidP="009832F7">
            <w:pPr>
              <w:pStyle w:val="FSCtblMRL1"/>
            </w:pPr>
            <w:r w:rsidRPr="0077558D">
              <w:t>Sorghum</w:t>
            </w:r>
          </w:p>
        </w:tc>
        <w:tc>
          <w:tcPr>
            <w:tcW w:w="1020" w:type="dxa"/>
          </w:tcPr>
          <w:p w14:paraId="73C0F298" w14:textId="77777777" w:rsidR="009832F7" w:rsidRPr="0077558D" w:rsidRDefault="009832F7" w:rsidP="009832F7">
            <w:pPr>
              <w:pStyle w:val="FSCtblMRL2"/>
            </w:pPr>
            <w:r w:rsidRPr="0077558D">
              <w:t>*0.02</w:t>
            </w:r>
          </w:p>
        </w:tc>
      </w:tr>
      <w:tr w:rsidR="009832F7" w:rsidRPr="0077558D" w14:paraId="1E7765E5" w14:textId="77777777" w:rsidTr="009832F7">
        <w:trPr>
          <w:cantSplit/>
        </w:trPr>
        <w:tc>
          <w:tcPr>
            <w:tcW w:w="3402" w:type="dxa"/>
            <w:tcBorders>
              <w:bottom w:val="single" w:sz="4" w:space="0" w:color="auto"/>
            </w:tcBorders>
          </w:tcPr>
          <w:p w14:paraId="288C5C78"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2BC422CA" w14:textId="77777777" w:rsidR="009832F7" w:rsidRPr="0077558D" w:rsidRDefault="009832F7" w:rsidP="009832F7">
            <w:pPr>
              <w:pStyle w:val="FSCtblMRL2"/>
            </w:pPr>
            <w:r w:rsidRPr="0077558D">
              <w:t>0.5</w:t>
            </w:r>
          </w:p>
        </w:tc>
      </w:tr>
    </w:tbl>
    <w:p w14:paraId="658CB2BE" w14:textId="77777777" w:rsidR="009832F7" w:rsidRDefault="009832F7" w:rsidP="009832F7">
      <w:pPr>
        <w:pStyle w:val="FSCtblMRL1"/>
        <w:rPr>
          <w:rFonts w:eastAsiaTheme="minorHAnsi"/>
        </w:rPr>
      </w:pPr>
    </w:p>
    <w:p w14:paraId="61B217D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F2B2807" w14:textId="77777777" w:rsidTr="009832F7">
        <w:trPr>
          <w:cantSplit/>
        </w:trPr>
        <w:tc>
          <w:tcPr>
            <w:tcW w:w="4422" w:type="dxa"/>
            <w:gridSpan w:val="2"/>
            <w:tcBorders>
              <w:top w:val="single" w:sz="4" w:space="0" w:color="auto"/>
            </w:tcBorders>
          </w:tcPr>
          <w:p w14:paraId="08494D67" w14:textId="77777777" w:rsidR="009832F7" w:rsidRPr="0077558D" w:rsidRDefault="009832F7" w:rsidP="009832F7">
            <w:pPr>
              <w:pStyle w:val="FSCtblh3"/>
            </w:pPr>
            <w:r w:rsidRPr="0077558D">
              <w:t>Agvet chemical:  Thifensulfuron-methyl</w:t>
            </w:r>
          </w:p>
        </w:tc>
      </w:tr>
      <w:tr w:rsidR="009832F7" w:rsidRPr="0077558D" w14:paraId="13AF86F7" w14:textId="77777777" w:rsidTr="009832F7">
        <w:trPr>
          <w:cantSplit/>
        </w:trPr>
        <w:tc>
          <w:tcPr>
            <w:tcW w:w="4422" w:type="dxa"/>
            <w:gridSpan w:val="2"/>
            <w:tcBorders>
              <w:bottom w:val="single" w:sz="4" w:space="0" w:color="auto"/>
            </w:tcBorders>
          </w:tcPr>
          <w:p w14:paraId="35AB9CEA" w14:textId="77777777" w:rsidR="009832F7" w:rsidRPr="0077558D" w:rsidRDefault="009832F7" w:rsidP="009832F7">
            <w:pPr>
              <w:pStyle w:val="FSCtblh4"/>
              <w:rPr>
                <w:i w:val="0"/>
              </w:rPr>
            </w:pPr>
            <w:r w:rsidRPr="0077558D">
              <w:t>Permitted residue:  Thifensulfuron-methyl</w:t>
            </w:r>
          </w:p>
        </w:tc>
      </w:tr>
      <w:tr w:rsidR="009832F7" w:rsidRPr="0077558D" w14:paraId="2C1D4ADA" w14:textId="77777777" w:rsidTr="009832F7">
        <w:trPr>
          <w:cantSplit/>
        </w:trPr>
        <w:tc>
          <w:tcPr>
            <w:tcW w:w="3402" w:type="dxa"/>
            <w:tcBorders>
              <w:top w:val="single" w:sz="4" w:space="0" w:color="auto"/>
              <w:bottom w:val="single" w:sz="4" w:space="0" w:color="auto"/>
            </w:tcBorders>
          </w:tcPr>
          <w:p w14:paraId="4FD96FEC" w14:textId="77777777" w:rsidR="009832F7" w:rsidRPr="0077558D" w:rsidRDefault="009832F7" w:rsidP="009832F7">
            <w:pPr>
              <w:pStyle w:val="FSCtblMRL1"/>
            </w:pPr>
            <w:r w:rsidRPr="0077558D">
              <w:t>Cereal grains [except maize; rice]</w:t>
            </w:r>
          </w:p>
        </w:tc>
        <w:tc>
          <w:tcPr>
            <w:tcW w:w="1020" w:type="dxa"/>
            <w:tcBorders>
              <w:top w:val="single" w:sz="4" w:space="0" w:color="auto"/>
              <w:bottom w:val="single" w:sz="4" w:space="0" w:color="auto"/>
            </w:tcBorders>
          </w:tcPr>
          <w:p w14:paraId="63A7816E" w14:textId="77777777" w:rsidR="009832F7" w:rsidRPr="0077558D" w:rsidRDefault="009832F7" w:rsidP="009832F7">
            <w:pPr>
              <w:pStyle w:val="FSCtblMRL2"/>
            </w:pPr>
            <w:r w:rsidRPr="0077558D">
              <w:t>*0.02</w:t>
            </w:r>
          </w:p>
        </w:tc>
      </w:tr>
    </w:tbl>
    <w:p w14:paraId="7ACD6AA1" w14:textId="77777777" w:rsidR="009832F7" w:rsidRDefault="009832F7" w:rsidP="009832F7">
      <w:pPr>
        <w:pStyle w:val="FSCtblMRL1"/>
        <w:rPr>
          <w:rFonts w:eastAsiaTheme="minorHAnsi"/>
        </w:rPr>
      </w:pPr>
    </w:p>
    <w:p w14:paraId="35808FBC"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B6F1040" w14:textId="77777777" w:rsidTr="009832F7">
        <w:trPr>
          <w:cantSplit/>
        </w:trPr>
        <w:tc>
          <w:tcPr>
            <w:tcW w:w="4422" w:type="dxa"/>
            <w:gridSpan w:val="2"/>
            <w:tcBorders>
              <w:top w:val="single" w:sz="4" w:space="0" w:color="auto"/>
            </w:tcBorders>
          </w:tcPr>
          <w:p w14:paraId="2016F2D8" w14:textId="77777777" w:rsidR="009832F7" w:rsidRPr="0077558D" w:rsidRDefault="009832F7" w:rsidP="009832F7">
            <w:pPr>
              <w:pStyle w:val="FSCtblh3"/>
            </w:pPr>
            <w:r w:rsidRPr="0077558D">
              <w:t>Agvet chemical:  Thiodicarb</w:t>
            </w:r>
          </w:p>
        </w:tc>
      </w:tr>
      <w:tr w:rsidR="009832F7" w:rsidRPr="0077558D" w14:paraId="50122040" w14:textId="77777777" w:rsidTr="009832F7">
        <w:trPr>
          <w:cantSplit/>
        </w:trPr>
        <w:tc>
          <w:tcPr>
            <w:tcW w:w="4422" w:type="dxa"/>
            <w:gridSpan w:val="2"/>
            <w:tcBorders>
              <w:bottom w:val="single" w:sz="4" w:space="0" w:color="auto"/>
            </w:tcBorders>
          </w:tcPr>
          <w:p w14:paraId="5ECF4189" w14:textId="77777777" w:rsidR="009832F7" w:rsidRPr="0077558D" w:rsidRDefault="009832F7" w:rsidP="009832F7">
            <w:pPr>
              <w:pStyle w:val="FSCtblh4"/>
            </w:pPr>
            <w:r w:rsidRPr="0077558D">
              <w:t>Permitted residue:  Sum of thiodicarb and methomyl, expressed as thiodicarb</w:t>
            </w:r>
          </w:p>
        </w:tc>
      </w:tr>
      <w:tr w:rsidR="009832F7" w:rsidRPr="0077558D" w14:paraId="68DDBFB0" w14:textId="77777777" w:rsidTr="009832F7">
        <w:trPr>
          <w:cantSplit/>
        </w:trPr>
        <w:tc>
          <w:tcPr>
            <w:tcW w:w="3402" w:type="dxa"/>
          </w:tcPr>
          <w:p w14:paraId="626C1E46" w14:textId="77777777" w:rsidR="009832F7" w:rsidRPr="0077558D" w:rsidRDefault="009832F7" w:rsidP="009832F7">
            <w:pPr>
              <w:pStyle w:val="FSCtblMRL1"/>
            </w:pPr>
            <w:r w:rsidRPr="0077558D">
              <w:t>Brassica (cole or cabbage) vegetables, head cabbages, flowerhead brassicas</w:t>
            </w:r>
          </w:p>
        </w:tc>
        <w:tc>
          <w:tcPr>
            <w:tcW w:w="1020" w:type="dxa"/>
          </w:tcPr>
          <w:p w14:paraId="68D25A44" w14:textId="77777777" w:rsidR="009832F7" w:rsidRPr="0077558D" w:rsidRDefault="009832F7" w:rsidP="009832F7">
            <w:pPr>
              <w:pStyle w:val="FSCtblMRL2"/>
            </w:pPr>
            <w:r w:rsidRPr="0077558D">
              <w:t>2</w:t>
            </w:r>
          </w:p>
        </w:tc>
      </w:tr>
      <w:tr w:rsidR="009832F7" w:rsidRPr="0077558D" w14:paraId="12E4AAD6" w14:textId="77777777" w:rsidTr="009832F7">
        <w:trPr>
          <w:cantSplit/>
        </w:trPr>
        <w:tc>
          <w:tcPr>
            <w:tcW w:w="3402" w:type="dxa"/>
            <w:tcBorders>
              <w:bottom w:val="single" w:sz="4" w:space="0" w:color="auto"/>
            </w:tcBorders>
          </w:tcPr>
          <w:p w14:paraId="1E0FACBD" w14:textId="77777777" w:rsidR="009832F7" w:rsidRPr="0077558D" w:rsidRDefault="009832F7" w:rsidP="009832F7">
            <w:pPr>
              <w:pStyle w:val="FSCtblMRL1"/>
            </w:pPr>
            <w:r w:rsidRPr="0077558D">
              <w:t>Pulses</w:t>
            </w:r>
          </w:p>
        </w:tc>
        <w:tc>
          <w:tcPr>
            <w:tcW w:w="1020" w:type="dxa"/>
            <w:tcBorders>
              <w:bottom w:val="single" w:sz="4" w:space="0" w:color="auto"/>
            </w:tcBorders>
          </w:tcPr>
          <w:p w14:paraId="5A62946B" w14:textId="77777777" w:rsidR="009832F7" w:rsidRPr="0077558D" w:rsidRDefault="009832F7" w:rsidP="009832F7">
            <w:pPr>
              <w:pStyle w:val="FSCtblMRL2"/>
            </w:pPr>
            <w:r w:rsidRPr="0077558D">
              <w:t>*0.1</w:t>
            </w:r>
          </w:p>
        </w:tc>
      </w:tr>
    </w:tbl>
    <w:p w14:paraId="697A7EAD" w14:textId="77777777" w:rsidR="009832F7" w:rsidRPr="0077558D" w:rsidRDefault="009832F7" w:rsidP="009832F7">
      <w:pPr>
        <w:pStyle w:val="FSCtblMRL1"/>
        <w:rPr>
          <w:rFonts w:eastAsiaTheme="minorHAnsi"/>
        </w:rPr>
      </w:pPr>
    </w:p>
    <w:p w14:paraId="1B5A8FC3" w14:textId="77777777" w:rsidR="009832F7"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337353" w14:paraId="3A61E894" w14:textId="77777777" w:rsidTr="009832F7">
        <w:trPr>
          <w:cantSplit/>
        </w:trPr>
        <w:tc>
          <w:tcPr>
            <w:tcW w:w="4423" w:type="dxa"/>
            <w:gridSpan w:val="2"/>
            <w:tcBorders>
              <w:top w:val="single" w:sz="4" w:space="0" w:color="auto"/>
            </w:tcBorders>
            <w:shd w:val="clear" w:color="auto" w:fill="auto"/>
          </w:tcPr>
          <w:p w14:paraId="7C49E84E" w14:textId="77777777" w:rsidR="009832F7" w:rsidRPr="00337353" w:rsidRDefault="009832F7" w:rsidP="009832F7">
            <w:pPr>
              <w:keepNext/>
              <w:keepLines/>
              <w:spacing w:before="60" w:after="60"/>
              <w:rPr>
                <w:rFonts w:cs="Arial"/>
                <w:b/>
                <w:i/>
                <w:sz w:val="18"/>
                <w:szCs w:val="18"/>
              </w:rPr>
            </w:pPr>
            <w:r w:rsidRPr="00337353">
              <w:rPr>
                <w:rFonts w:cs="Arial"/>
                <w:b/>
                <w:i/>
                <w:sz w:val="18"/>
                <w:szCs w:val="18"/>
              </w:rPr>
              <w:t>Agvet chemical:  Tiafenacil</w:t>
            </w:r>
          </w:p>
        </w:tc>
      </w:tr>
      <w:tr w:rsidR="009832F7" w:rsidRPr="00337353" w14:paraId="740EFEE2" w14:textId="77777777" w:rsidTr="009832F7">
        <w:trPr>
          <w:cantSplit/>
        </w:trPr>
        <w:tc>
          <w:tcPr>
            <w:tcW w:w="4423" w:type="dxa"/>
            <w:gridSpan w:val="2"/>
            <w:tcBorders>
              <w:bottom w:val="single" w:sz="4" w:space="0" w:color="auto"/>
            </w:tcBorders>
            <w:shd w:val="clear" w:color="auto" w:fill="auto"/>
          </w:tcPr>
          <w:p w14:paraId="59245380" w14:textId="77777777" w:rsidR="009832F7" w:rsidRPr="00337353" w:rsidRDefault="009832F7" w:rsidP="009832F7">
            <w:pPr>
              <w:keepNext/>
              <w:keepLines/>
              <w:spacing w:before="60" w:after="60"/>
              <w:rPr>
                <w:rFonts w:cs="Arial"/>
                <w:i/>
                <w:sz w:val="18"/>
                <w:szCs w:val="18"/>
              </w:rPr>
            </w:pPr>
            <w:r w:rsidRPr="00337353">
              <w:rPr>
                <w:rFonts w:cs="Arial"/>
                <w:i/>
                <w:sz w:val="18"/>
                <w:szCs w:val="18"/>
              </w:rPr>
              <w:t>Permitted residue—commodities of plant origin:  Tiafenacil</w:t>
            </w:r>
          </w:p>
          <w:p w14:paraId="61A43841" w14:textId="77777777" w:rsidR="009832F7" w:rsidRPr="00337353" w:rsidRDefault="009832F7" w:rsidP="009832F7">
            <w:pPr>
              <w:keepNext/>
              <w:keepLines/>
              <w:spacing w:before="60" w:after="60"/>
              <w:rPr>
                <w:rFonts w:cs="Arial"/>
                <w:i/>
                <w:sz w:val="18"/>
                <w:szCs w:val="18"/>
              </w:rPr>
            </w:pPr>
            <w:r w:rsidRPr="00337353">
              <w:rPr>
                <w:rFonts w:cs="Arial"/>
                <w:i/>
                <w:sz w:val="18"/>
                <w:szCs w:val="18"/>
              </w:rPr>
              <w:t>Permitted residue—Sum of tiafenacil and 3-(2-(2-chloro-4-fluoro-5-(3-methyl-2,6-dioxo-4-(trifluoromethyl)-2,3-dihydropyrimidin-1(6H)-yl) phenylthio)propanamido)propanoic acid (M-01), expressed as tiafenacil</w:t>
            </w:r>
          </w:p>
        </w:tc>
      </w:tr>
      <w:tr w:rsidR="009832F7" w:rsidRPr="00337353" w14:paraId="398F12B6" w14:textId="77777777" w:rsidTr="009832F7">
        <w:trPr>
          <w:cantSplit/>
        </w:trPr>
        <w:tc>
          <w:tcPr>
            <w:tcW w:w="3402" w:type="dxa"/>
            <w:tcBorders>
              <w:top w:val="nil"/>
              <w:left w:val="nil"/>
              <w:right w:val="nil"/>
            </w:tcBorders>
          </w:tcPr>
          <w:p w14:paraId="7E552C2B" w14:textId="77777777" w:rsidR="009832F7" w:rsidRPr="00337353" w:rsidRDefault="009832F7" w:rsidP="009832F7">
            <w:pPr>
              <w:keepLines/>
              <w:spacing w:before="20" w:after="20"/>
              <w:rPr>
                <w:rFonts w:cs="Arial"/>
                <w:sz w:val="18"/>
                <w:szCs w:val="18"/>
              </w:rPr>
            </w:pPr>
            <w:r w:rsidRPr="00337353">
              <w:rPr>
                <w:rFonts w:cs="Arial"/>
                <w:sz w:val="18"/>
                <w:szCs w:val="18"/>
              </w:rPr>
              <w:t>Cereal grains</w:t>
            </w:r>
          </w:p>
        </w:tc>
        <w:tc>
          <w:tcPr>
            <w:tcW w:w="1021" w:type="dxa"/>
            <w:tcBorders>
              <w:top w:val="nil"/>
              <w:left w:val="nil"/>
              <w:right w:val="nil"/>
            </w:tcBorders>
          </w:tcPr>
          <w:p w14:paraId="248C686E" w14:textId="77777777" w:rsidR="009832F7" w:rsidRPr="00337353" w:rsidRDefault="009832F7" w:rsidP="009832F7">
            <w:pPr>
              <w:keepLines/>
              <w:spacing w:before="20" w:after="20"/>
              <w:jc w:val="right"/>
              <w:rPr>
                <w:rFonts w:eastAsiaTheme="minorHAnsi" w:cs="Arial"/>
                <w:sz w:val="18"/>
                <w:szCs w:val="18"/>
              </w:rPr>
            </w:pPr>
            <w:r w:rsidRPr="00337353">
              <w:rPr>
                <w:rFonts w:eastAsiaTheme="minorHAnsi" w:cs="Arial"/>
                <w:sz w:val="18"/>
                <w:szCs w:val="18"/>
              </w:rPr>
              <w:t>*0.01</w:t>
            </w:r>
          </w:p>
        </w:tc>
      </w:tr>
      <w:tr w:rsidR="009832F7" w:rsidRPr="00337353" w14:paraId="09199A99" w14:textId="77777777" w:rsidTr="009832F7">
        <w:trPr>
          <w:cantSplit/>
        </w:trPr>
        <w:tc>
          <w:tcPr>
            <w:tcW w:w="3402" w:type="dxa"/>
            <w:tcBorders>
              <w:top w:val="nil"/>
              <w:left w:val="nil"/>
              <w:bottom w:val="single" w:sz="4" w:space="0" w:color="auto"/>
              <w:right w:val="nil"/>
            </w:tcBorders>
          </w:tcPr>
          <w:p w14:paraId="40CDA649" w14:textId="77777777" w:rsidR="009832F7" w:rsidRPr="00337353" w:rsidRDefault="009832F7" w:rsidP="009832F7">
            <w:pPr>
              <w:keepLines/>
              <w:spacing w:before="20" w:after="20"/>
              <w:rPr>
                <w:rFonts w:cs="Arial"/>
                <w:sz w:val="18"/>
                <w:szCs w:val="18"/>
              </w:rPr>
            </w:pPr>
            <w:r w:rsidRPr="00337353">
              <w:rPr>
                <w:rFonts w:cs="Arial"/>
                <w:sz w:val="18"/>
                <w:szCs w:val="18"/>
              </w:rPr>
              <w:t>Pulses</w:t>
            </w:r>
          </w:p>
        </w:tc>
        <w:tc>
          <w:tcPr>
            <w:tcW w:w="1021" w:type="dxa"/>
            <w:tcBorders>
              <w:top w:val="nil"/>
              <w:left w:val="nil"/>
              <w:bottom w:val="single" w:sz="4" w:space="0" w:color="auto"/>
              <w:right w:val="nil"/>
            </w:tcBorders>
          </w:tcPr>
          <w:p w14:paraId="2C711404" w14:textId="77777777" w:rsidR="009832F7" w:rsidRPr="00337353" w:rsidRDefault="009832F7" w:rsidP="009832F7">
            <w:pPr>
              <w:keepLines/>
              <w:spacing w:before="20" w:after="20"/>
              <w:jc w:val="right"/>
              <w:rPr>
                <w:rFonts w:eastAsiaTheme="minorHAnsi" w:cs="Arial"/>
                <w:sz w:val="18"/>
                <w:szCs w:val="18"/>
              </w:rPr>
            </w:pPr>
            <w:r w:rsidRPr="00337353">
              <w:rPr>
                <w:rFonts w:eastAsiaTheme="minorHAnsi" w:cs="Arial"/>
                <w:sz w:val="18"/>
                <w:szCs w:val="18"/>
              </w:rPr>
              <w:t>*0.01</w:t>
            </w:r>
          </w:p>
        </w:tc>
      </w:tr>
    </w:tbl>
    <w:p w14:paraId="364C9B73" w14:textId="77777777" w:rsidR="009832F7" w:rsidRDefault="009832F7" w:rsidP="009832F7">
      <w:pPr>
        <w:pStyle w:val="FSCtblMRL1"/>
        <w:rPr>
          <w:rFonts w:eastAsiaTheme="minorHAnsi"/>
        </w:rPr>
      </w:pPr>
    </w:p>
    <w:p w14:paraId="33F469A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34FE99B" w14:textId="77777777" w:rsidTr="009832F7">
        <w:trPr>
          <w:cantSplit/>
        </w:trPr>
        <w:tc>
          <w:tcPr>
            <w:tcW w:w="4422" w:type="dxa"/>
            <w:gridSpan w:val="2"/>
            <w:tcBorders>
              <w:top w:val="single" w:sz="4" w:space="0" w:color="auto"/>
            </w:tcBorders>
          </w:tcPr>
          <w:p w14:paraId="42856A68" w14:textId="77777777" w:rsidR="009832F7" w:rsidRPr="0077558D" w:rsidRDefault="009832F7" w:rsidP="009832F7">
            <w:pPr>
              <w:pStyle w:val="FSCtblh3"/>
            </w:pPr>
            <w:r w:rsidRPr="0077558D">
              <w:t>Agvet chemical:  Tralkoxydim</w:t>
            </w:r>
          </w:p>
        </w:tc>
      </w:tr>
      <w:tr w:rsidR="009832F7" w:rsidRPr="0077558D" w14:paraId="4E2E636A" w14:textId="77777777" w:rsidTr="009832F7">
        <w:trPr>
          <w:cantSplit/>
        </w:trPr>
        <w:tc>
          <w:tcPr>
            <w:tcW w:w="4422" w:type="dxa"/>
            <w:gridSpan w:val="2"/>
            <w:tcBorders>
              <w:bottom w:val="single" w:sz="4" w:space="0" w:color="auto"/>
            </w:tcBorders>
          </w:tcPr>
          <w:p w14:paraId="7BC1A045" w14:textId="77777777" w:rsidR="009832F7" w:rsidRPr="0077558D" w:rsidRDefault="009832F7" w:rsidP="009832F7">
            <w:pPr>
              <w:pStyle w:val="FSCtblh4"/>
            </w:pPr>
            <w:r w:rsidRPr="0077558D">
              <w:t>Permitted residue:  Tralkoxydim</w:t>
            </w:r>
          </w:p>
        </w:tc>
      </w:tr>
      <w:tr w:rsidR="009832F7" w:rsidRPr="0077558D" w14:paraId="26B045FF" w14:textId="77777777" w:rsidTr="009832F7">
        <w:trPr>
          <w:cantSplit/>
        </w:trPr>
        <w:tc>
          <w:tcPr>
            <w:tcW w:w="3402" w:type="dxa"/>
            <w:tcBorders>
              <w:top w:val="single" w:sz="4" w:space="0" w:color="auto"/>
              <w:bottom w:val="single" w:sz="4" w:space="0" w:color="auto"/>
            </w:tcBorders>
          </w:tcPr>
          <w:p w14:paraId="64A8A628"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34FB45C4" w14:textId="77777777" w:rsidR="009832F7" w:rsidRPr="0077558D" w:rsidRDefault="009832F7" w:rsidP="009832F7">
            <w:pPr>
              <w:pStyle w:val="FSCtblMRL2"/>
            </w:pPr>
            <w:r w:rsidRPr="0077558D">
              <w:t>*0.02</w:t>
            </w:r>
          </w:p>
        </w:tc>
      </w:tr>
    </w:tbl>
    <w:p w14:paraId="537A20A7" w14:textId="77777777" w:rsidR="009832F7" w:rsidRPr="0077558D" w:rsidRDefault="009832F7" w:rsidP="009832F7">
      <w:pPr>
        <w:pStyle w:val="FSCtblMRL1"/>
        <w:rPr>
          <w:rFonts w:eastAsiaTheme="minorHAnsi"/>
        </w:rPr>
      </w:pPr>
    </w:p>
    <w:p w14:paraId="0F43786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CFDC0C2" w14:textId="77777777" w:rsidTr="009832F7">
        <w:trPr>
          <w:cantSplit/>
        </w:trPr>
        <w:tc>
          <w:tcPr>
            <w:tcW w:w="4422" w:type="dxa"/>
            <w:gridSpan w:val="2"/>
            <w:tcBorders>
              <w:top w:val="single" w:sz="4" w:space="0" w:color="auto"/>
            </w:tcBorders>
          </w:tcPr>
          <w:p w14:paraId="2A6F5ADE" w14:textId="77777777" w:rsidR="009832F7" w:rsidRPr="0077558D" w:rsidRDefault="009832F7" w:rsidP="009832F7">
            <w:pPr>
              <w:pStyle w:val="FSCtblh3"/>
            </w:pPr>
            <w:r w:rsidRPr="0077558D">
              <w:t>Agvet chemical:  Triadimefon</w:t>
            </w:r>
          </w:p>
        </w:tc>
      </w:tr>
      <w:tr w:rsidR="009832F7" w:rsidRPr="0077558D" w14:paraId="7489AAFA" w14:textId="77777777" w:rsidTr="009832F7">
        <w:trPr>
          <w:cantSplit/>
        </w:trPr>
        <w:tc>
          <w:tcPr>
            <w:tcW w:w="4422" w:type="dxa"/>
            <w:gridSpan w:val="2"/>
          </w:tcPr>
          <w:p w14:paraId="7DD8783D" w14:textId="77777777" w:rsidR="009832F7" w:rsidRPr="0077558D" w:rsidRDefault="009832F7" w:rsidP="009832F7">
            <w:pPr>
              <w:pStyle w:val="FSCtblh4"/>
            </w:pPr>
            <w:r w:rsidRPr="0077558D">
              <w:t xml:space="preserve">Permitted residue:  Sum of triadimefon and triadimenol, expressed as triadimefon </w:t>
            </w:r>
          </w:p>
        </w:tc>
      </w:tr>
      <w:tr w:rsidR="009832F7" w:rsidRPr="0077558D" w14:paraId="70A00434" w14:textId="77777777" w:rsidTr="009832F7">
        <w:trPr>
          <w:cantSplit/>
        </w:trPr>
        <w:tc>
          <w:tcPr>
            <w:tcW w:w="4422" w:type="dxa"/>
            <w:gridSpan w:val="2"/>
            <w:tcBorders>
              <w:bottom w:val="single" w:sz="4" w:space="0" w:color="auto"/>
            </w:tcBorders>
          </w:tcPr>
          <w:p w14:paraId="60712B89" w14:textId="77777777" w:rsidR="009832F7" w:rsidRPr="0077558D" w:rsidRDefault="009832F7" w:rsidP="009832F7">
            <w:pPr>
              <w:pStyle w:val="FSCtblh4"/>
            </w:pPr>
            <w:r w:rsidRPr="0077558D">
              <w:rPr>
                <w:i w:val="0"/>
              </w:rPr>
              <w:t xml:space="preserve">see also </w:t>
            </w:r>
            <w:r w:rsidRPr="0077558D">
              <w:t xml:space="preserve">Triadimenol </w:t>
            </w:r>
          </w:p>
        </w:tc>
      </w:tr>
      <w:tr w:rsidR="009832F7" w:rsidRPr="0077558D" w14:paraId="78AFE81E" w14:textId="77777777" w:rsidTr="009832F7">
        <w:trPr>
          <w:cantSplit/>
        </w:trPr>
        <w:tc>
          <w:tcPr>
            <w:tcW w:w="3402" w:type="dxa"/>
          </w:tcPr>
          <w:p w14:paraId="45CE2C23" w14:textId="77777777" w:rsidR="009832F7" w:rsidRPr="0077558D" w:rsidRDefault="009832F7" w:rsidP="009832F7">
            <w:pPr>
              <w:pStyle w:val="FSCtblMRL1"/>
            </w:pPr>
            <w:r w:rsidRPr="0077558D">
              <w:t>Cereal grains</w:t>
            </w:r>
          </w:p>
        </w:tc>
        <w:tc>
          <w:tcPr>
            <w:tcW w:w="1020" w:type="dxa"/>
          </w:tcPr>
          <w:p w14:paraId="11800E43" w14:textId="77777777" w:rsidR="009832F7" w:rsidRPr="0077558D" w:rsidRDefault="009832F7" w:rsidP="009832F7">
            <w:pPr>
              <w:pStyle w:val="FSCtblMRL2"/>
            </w:pPr>
            <w:r w:rsidRPr="0077558D">
              <w:t>0.5</w:t>
            </w:r>
          </w:p>
        </w:tc>
      </w:tr>
    </w:tbl>
    <w:p w14:paraId="0F68C78E" w14:textId="77777777" w:rsidR="009832F7" w:rsidRDefault="009832F7" w:rsidP="009832F7">
      <w:pPr>
        <w:pStyle w:val="FSCtblMRL1"/>
        <w:rPr>
          <w:rFonts w:eastAsiaTheme="minorHAnsi"/>
        </w:rPr>
      </w:pPr>
    </w:p>
    <w:p w14:paraId="41BC416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343BA37" w14:textId="77777777" w:rsidTr="009832F7">
        <w:trPr>
          <w:cantSplit/>
        </w:trPr>
        <w:tc>
          <w:tcPr>
            <w:tcW w:w="4422" w:type="dxa"/>
            <w:gridSpan w:val="2"/>
            <w:tcBorders>
              <w:top w:val="single" w:sz="4" w:space="0" w:color="auto"/>
            </w:tcBorders>
          </w:tcPr>
          <w:p w14:paraId="6E266D80" w14:textId="77777777" w:rsidR="009832F7" w:rsidRPr="0077558D" w:rsidRDefault="009832F7" w:rsidP="009832F7">
            <w:pPr>
              <w:pStyle w:val="FSCtblh3"/>
            </w:pPr>
            <w:r w:rsidRPr="0077558D">
              <w:t>Agvet chemical:  Triadimenol</w:t>
            </w:r>
          </w:p>
        </w:tc>
      </w:tr>
      <w:tr w:rsidR="009832F7" w:rsidRPr="0077558D" w14:paraId="3A48A8C1" w14:textId="77777777" w:rsidTr="009832F7">
        <w:trPr>
          <w:cantSplit/>
        </w:trPr>
        <w:tc>
          <w:tcPr>
            <w:tcW w:w="4422" w:type="dxa"/>
            <w:gridSpan w:val="2"/>
          </w:tcPr>
          <w:p w14:paraId="684BAD6A" w14:textId="77777777" w:rsidR="009832F7" w:rsidRPr="0077558D" w:rsidRDefault="009832F7" w:rsidP="009832F7">
            <w:pPr>
              <w:pStyle w:val="FSCtblh4"/>
            </w:pPr>
            <w:r w:rsidRPr="0077558D">
              <w:t xml:space="preserve">Permitted residue:  Triadimenol </w:t>
            </w:r>
          </w:p>
        </w:tc>
      </w:tr>
      <w:tr w:rsidR="009832F7" w:rsidRPr="0077558D" w14:paraId="6AB8A66F" w14:textId="77777777" w:rsidTr="009832F7">
        <w:trPr>
          <w:cantSplit/>
        </w:trPr>
        <w:tc>
          <w:tcPr>
            <w:tcW w:w="4422" w:type="dxa"/>
            <w:gridSpan w:val="2"/>
            <w:tcBorders>
              <w:bottom w:val="single" w:sz="4" w:space="0" w:color="auto"/>
            </w:tcBorders>
          </w:tcPr>
          <w:p w14:paraId="107EC783" w14:textId="77777777" w:rsidR="009832F7" w:rsidRPr="0077558D" w:rsidRDefault="009832F7" w:rsidP="009832F7">
            <w:pPr>
              <w:pStyle w:val="FSCtblh4"/>
            </w:pPr>
            <w:r w:rsidRPr="0077558D">
              <w:rPr>
                <w:i w:val="0"/>
              </w:rPr>
              <w:t xml:space="preserve">see also </w:t>
            </w:r>
            <w:r w:rsidRPr="0077558D">
              <w:t>Triadimefon</w:t>
            </w:r>
          </w:p>
        </w:tc>
      </w:tr>
      <w:tr w:rsidR="009832F7" w:rsidRPr="0077558D" w14:paraId="7B2F452A" w14:textId="77777777" w:rsidTr="009832F7">
        <w:trPr>
          <w:cantSplit/>
        </w:trPr>
        <w:tc>
          <w:tcPr>
            <w:tcW w:w="3402" w:type="dxa"/>
          </w:tcPr>
          <w:p w14:paraId="48D5D2DB" w14:textId="77777777" w:rsidR="009832F7" w:rsidRPr="0077558D" w:rsidRDefault="009832F7" w:rsidP="009832F7">
            <w:pPr>
              <w:pStyle w:val="FSCtblMRL1"/>
            </w:pPr>
            <w:r w:rsidRPr="0077558D">
              <w:t>Brassica (cole or cabbage) vegetables, head cabbages, flowerhead brassicas</w:t>
            </w:r>
          </w:p>
        </w:tc>
        <w:tc>
          <w:tcPr>
            <w:tcW w:w="1020" w:type="dxa"/>
          </w:tcPr>
          <w:p w14:paraId="4E06EFED" w14:textId="77777777" w:rsidR="009832F7" w:rsidRPr="0077558D" w:rsidRDefault="009832F7" w:rsidP="009832F7">
            <w:pPr>
              <w:pStyle w:val="FSCtblMRL2"/>
            </w:pPr>
            <w:r w:rsidRPr="0077558D">
              <w:t>1</w:t>
            </w:r>
          </w:p>
        </w:tc>
      </w:tr>
      <w:tr w:rsidR="009832F7" w:rsidRPr="0077558D" w14:paraId="2CA14709" w14:textId="77777777" w:rsidTr="009832F7">
        <w:trPr>
          <w:cantSplit/>
        </w:trPr>
        <w:tc>
          <w:tcPr>
            <w:tcW w:w="3402" w:type="dxa"/>
          </w:tcPr>
          <w:p w14:paraId="5F7D55F1" w14:textId="77777777" w:rsidR="009832F7" w:rsidRPr="0077558D" w:rsidRDefault="009832F7" w:rsidP="009832F7">
            <w:pPr>
              <w:pStyle w:val="FSCtblMRL1"/>
            </w:pPr>
            <w:r w:rsidRPr="0077558D">
              <w:t>Cereal grains [except sorghum]</w:t>
            </w:r>
          </w:p>
        </w:tc>
        <w:tc>
          <w:tcPr>
            <w:tcW w:w="1020" w:type="dxa"/>
          </w:tcPr>
          <w:p w14:paraId="6656D7CA" w14:textId="77777777" w:rsidR="009832F7" w:rsidRPr="0077558D" w:rsidRDefault="009832F7" w:rsidP="009832F7">
            <w:pPr>
              <w:pStyle w:val="FSCtblMRL2"/>
            </w:pPr>
            <w:r w:rsidRPr="0077558D">
              <w:t>*0.01</w:t>
            </w:r>
          </w:p>
        </w:tc>
      </w:tr>
      <w:tr w:rsidR="009832F7" w:rsidRPr="0077558D" w14:paraId="07C47964" w14:textId="77777777" w:rsidTr="009832F7">
        <w:trPr>
          <w:cantSplit/>
        </w:trPr>
        <w:tc>
          <w:tcPr>
            <w:tcW w:w="3402" w:type="dxa"/>
          </w:tcPr>
          <w:p w14:paraId="422EF844" w14:textId="77777777" w:rsidR="009832F7" w:rsidRPr="0077558D" w:rsidRDefault="009832F7" w:rsidP="009832F7">
            <w:pPr>
              <w:pStyle w:val="FSCtblMRL1"/>
            </w:pPr>
            <w:r w:rsidRPr="0077558D">
              <w:t>Sorghum</w:t>
            </w:r>
          </w:p>
        </w:tc>
        <w:tc>
          <w:tcPr>
            <w:tcW w:w="1020" w:type="dxa"/>
          </w:tcPr>
          <w:p w14:paraId="1EF713EF" w14:textId="77777777" w:rsidR="009832F7" w:rsidRPr="0077558D" w:rsidRDefault="009832F7" w:rsidP="009832F7">
            <w:pPr>
              <w:pStyle w:val="FSCtblMRL2"/>
            </w:pPr>
            <w:r w:rsidRPr="0077558D">
              <w:t>0.5</w:t>
            </w:r>
          </w:p>
        </w:tc>
      </w:tr>
    </w:tbl>
    <w:p w14:paraId="1771A256" w14:textId="77777777" w:rsidR="009832F7" w:rsidRDefault="009832F7" w:rsidP="009832F7">
      <w:pPr>
        <w:pStyle w:val="FSCtblMRL1"/>
        <w:rPr>
          <w:rFonts w:eastAsiaTheme="minorHAnsi"/>
        </w:rPr>
      </w:pPr>
    </w:p>
    <w:p w14:paraId="7D6D68C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51A0CEF" w14:textId="77777777" w:rsidTr="009832F7">
        <w:trPr>
          <w:cantSplit/>
        </w:trPr>
        <w:tc>
          <w:tcPr>
            <w:tcW w:w="4422" w:type="dxa"/>
            <w:gridSpan w:val="2"/>
            <w:tcBorders>
              <w:top w:val="single" w:sz="4" w:space="0" w:color="auto"/>
            </w:tcBorders>
          </w:tcPr>
          <w:p w14:paraId="69596239" w14:textId="77777777" w:rsidR="009832F7" w:rsidRPr="0077558D" w:rsidRDefault="009832F7" w:rsidP="009832F7">
            <w:pPr>
              <w:pStyle w:val="FSCtblh3"/>
            </w:pPr>
            <w:r w:rsidRPr="0077558D">
              <w:t>Agvet chemical:  Triallate</w:t>
            </w:r>
          </w:p>
        </w:tc>
      </w:tr>
      <w:tr w:rsidR="009832F7" w:rsidRPr="0077558D" w14:paraId="036E2FCF" w14:textId="77777777" w:rsidTr="009832F7">
        <w:trPr>
          <w:cantSplit/>
        </w:trPr>
        <w:tc>
          <w:tcPr>
            <w:tcW w:w="4422" w:type="dxa"/>
            <w:gridSpan w:val="2"/>
            <w:tcBorders>
              <w:bottom w:val="single" w:sz="4" w:space="0" w:color="auto"/>
            </w:tcBorders>
          </w:tcPr>
          <w:p w14:paraId="736EF9B3" w14:textId="77777777" w:rsidR="009832F7" w:rsidRPr="0077558D" w:rsidRDefault="009832F7" w:rsidP="009832F7">
            <w:pPr>
              <w:pStyle w:val="FSCtblh4"/>
            </w:pPr>
            <w:r w:rsidRPr="0077558D">
              <w:t>Permitted residue:  Sum of triallate and 2,3,3-trichloroprop-2-ene sulfonic acid (TCPSA), expressed as triallate</w:t>
            </w:r>
          </w:p>
        </w:tc>
      </w:tr>
      <w:tr w:rsidR="009832F7" w:rsidRPr="0077558D" w14:paraId="177C048B" w14:textId="77777777" w:rsidTr="009832F7">
        <w:trPr>
          <w:cantSplit/>
        </w:trPr>
        <w:tc>
          <w:tcPr>
            <w:tcW w:w="3402" w:type="dxa"/>
            <w:tcBorders>
              <w:top w:val="single" w:sz="4" w:space="0" w:color="auto"/>
            </w:tcBorders>
          </w:tcPr>
          <w:p w14:paraId="352CBB57" w14:textId="77777777" w:rsidR="009832F7" w:rsidRPr="0077558D" w:rsidRDefault="009832F7" w:rsidP="009832F7">
            <w:pPr>
              <w:pStyle w:val="FSCtblMRL1"/>
            </w:pPr>
            <w:r w:rsidRPr="0077558D">
              <w:t>Cereal grains</w:t>
            </w:r>
          </w:p>
        </w:tc>
        <w:tc>
          <w:tcPr>
            <w:tcW w:w="1020" w:type="dxa"/>
            <w:tcBorders>
              <w:top w:val="single" w:sz="4" w:space="0" w:color="auto"/>
            </w:tcBorders>
          </w:tcPr>
          <w:p w14:paraId="101BD9B7" w14:textId="77777777" w:rsidR="009832F7" w:rsidRPr="0077558D" w:rsidRDefault="009832F7" w:rsidP="009832F7">
            <w:pPr>
              <w:pStyle w:val="FSCtblMRL2"/>
            </w:pPr>
            <w:r w:rsidRPr="0077558D">
              <w:t>*0.05</w:t>
            </w:r>
          </w:p>
        </w:tc>
      </w:tr>
      <w:tr w:rsidR="009832F7" w:rsidRPr="0077558D" w14:paraId="32E89690" w14:textId="77777777" w:rsidTr="009832F7">
        <w:trPr>
          <w:cantSplit/>
        </w:trPr>
        <w:tc>
          <w:tcPr>
            <w:tcW w:w="3402" w:type="dxa"/>
          </w:tcPr>
          <w:p w14:paraId="0BC711C8" w14:textId="77777777" w:rsidR="009832F7" w:rsidRPr="0077558D" w:rsidRDefault="009832F7" w:rsidP="009832F7">
            <w:pPr>
              <w:pStyle w:val="FSCtblMRL1"/>
            </w:pPr>
            <w:r w:rsidRPr="0077558D">
              <w:t>Pulses</w:t>
            </w:r>
          </w:p>
        </w:tc>
        <w:tc>
          <w:tcPr>
            <w:tcW w:w="1020" w:type="dxa"/>
          </w:tcPr>
          <w:p w14:paraId="6F01CB7E" w14:textId="77777777" w:rsidR="009832F7" w:rsidRPr="0077558D" w:rsidRDefault="009832F7" w:rsidP="009832F7">
            <w:pPr>
              <w:pStyle w:val="FSCtblMRL2"/>
            </w:pPr>
            <w:r w:rsidRPr="0077558D">
              <w:t>0.1</w:t>
            </w:r>
          </w:p>
        </w:tc>
      </w:tr>
    </w:tbl>
    <w:p w14:paraId="1FE4DA7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E1A244D" w14:textId="77777777" w:rsidTr="009832F7">
        <w:trPr>
          <w:cantSplit/>
        </w:trPr>
        <w:tc>
          <w:tcPr>
            <w:tcW w:w="4422" w:type="dxa"/>
            <w:gridSpan w:val="2"/>
            <w:tcBorders>
              <w:top w:val="single" w:sz="4" w:space="0" w:color="auto"/>
            </w:tcBorders>
          </w:tcPr>
          <w:p w14:paraId="299E045D" w14:textId="77777777" w:rsidR="009832F7" w:rsidRPr="0077558D" w:rsidRDefault="009832F7" w:rsidP="009832F7">
            <w:pPr>
              <w:pStyle w:val="FSCtblh3"/>
            </w:pPr>
            <w:r w:rsidRPr="0077558D">
              <w:t>Agvet chemical:  Triasulfuron</w:t>
            </w:r>
          </w:p>
        </w:tc>
      </w:tr>
      <w:tr w:rsidR="009832F7" w:rsidRPr="0077558D" w14:paraId="69564074" w14:textId="77777777" w:rsidTr="009832F7">
        <w:trPr>
          <w:cantSplit/>
        </w:trPr>
        <w:tc>
          <w:tcPr>
            <w:tcW w:w="4422" w:type="dxa"/>
            <w:gridSpan w:val="2"/>
            <w:tcBorders>
              <w:bottom w:val="single" w:sz="4" w:space="0" w:color="auto"/>
            </w:tcBorders>
          </w:tcPr>
          <w:p w14:paraId="3BEF6082" w14:textId="77777777" w:rsidR="009832F7" w:rsidRPr="0077558D" w:rsidRDefault="009832F7" w:rsidP="009832F7">
            <w:pPr>
              <w:pStyle w:val="FSCtblh4"/>
            </w:pPr>
            <w:r w:rsidRPr="0077558D">
              <w:t>Permitted residue:  Triasulfuron</w:t>
            </w:r>
          </w:p>
        </w:tc>
      </w:tr>
      <w:tr w:rsidR="009832F7" w:rsidRPr="0077558D" w14:paraId="3CA42BC1" w14:textId="77777777" w:rsidTr="009832F7">
        <w:trPr>
          <w:cantSplit/>
        </w:trPr>
        <w:tc>
          <w:tcPr>
            <w:tcW w:w="3402" w:type="dxa"/>
            <w:tcBorders>
              <w:top w:val="single" w:sz="4" w:space="0" w:color="auto"/>
              <w:bottom w:val="single" w:sz="4" w:space="0" w:color="auto"/>
            </w:tcBorders>
          </w:tcPr>
          <w:p w14:paraId="2CF38B31"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162FA39B" w14:textId="77777777" w:rsidR="009832F7" w:rsidRPr="0077558D" w:rsidRDefault="009832F7" w:rsidP="009832F7">
            <w:pPr>
              <w:pStyle w:val="FSCtblMRL2"/>
            </w:pPr>
            <w:r w:rsidRPr="0077558D">
              <w:t>*0.02</w:t>
            </w:r>
          </w:p>
        </w:tc>
      </w:tr>
    </w:tbl>
    <w:p w14:paraId="012F58AB" w14:textId="77777777" w:rsidR="009832F7" w:rsidRDefault="009832F7" w:rsidP="009832F7">
      <w:pPr>
        <w:pStyle w:val="FSCtblMRL1"/>
        <w:rPr>
          <w:rFonts w:eastAsiaTheme="minorHAnsi"/>
        </w:rPr>
      </w:pPr>
    </w:p>
    <w:p w14:paraId="10694B8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B317E9C" w14:textId="77777777" w:rsidTr="009832F7">
        <w:trPr>
          <w:cantSplit/>
        </w:trPr>
        <w:tc>
          <w:tcPr>
            <w:tcW w:w="4422" w:type="dxa"/>
            <w:gridSpan w:val="2"/>
            <w:tcBorders>
              <w:top w:val="single" w:sz="4" w:space="0" w:color="auto"/>
            </w:tcBorders>
          </w:tcPr>
          <w:p w14:paraId="32831E63" w14:textId="77777777" w:rsidR="009832F7" w:rsidRPr="0077558D" w:rsidRDefault="009832F7" w:rsidP="009832F7">
            <w:pPr>
              <w:pStyle w:val="FSCtblh3"/>
            </w:pPr>
            <w:r w:rsidRPr="0077558D">
              <w:t>Agvet chemical:  Tribenuron-methyl</w:t>
            </w:r>
          </w:p>
        </w:tc>
      </w:tr>
      <w:tr w:rsidR="009832F7" w:rsidRPr="0077558D" w14:paraId="13ED3C92" w14:textId="77777777" w:rsidTr="009832F7">
        <w:trPr>
          <w:cantSplit/>
        </w:trPr>
        <w:tc>
          <w:tcPr>
            <w:tcW w:w="4422" w:type="dxa"/>
            <w:gridSpan w:val="2"/>
            <w:tcBorders>
              <w:bottom w:val="single" w:sz="4" w:space="0" w:color="auto"/>
            </w:tcBorders>
          </w:tcPr>
          <w:p w14:paraId="64D32988" w14:textId="77777777" w:rsidR="009832F7" w:rsidRPr="0077558D" w:rsidRDefault="009832F7" w:rsidP="009832F7">
            <w:pPr>
              <w:pStyle w:val="FSCtblh4"/>
            </w:pPr>
            <w:r w:rsidRPr="0077558D">
              <w:t>Permitted residue:  Tribenuron-methyl</w:t>
            </w:r>
          </w:p>
        </w:tc>
      </w:tr>
      <w:tr w:rsidR="009832F7" w:rsidRPr="0077558D" w14:paraId="619B8179" w14:textId="77777777" w:rsidTr="009832F7">
        <w:trPr>
          <w:cantSplit/>
        </w:trPr>
        <w:tc>
          <w:tcPr>
            <w:tcW w:w="3402" w:type="dxa"/>
            <w:tcBorders>
              <w:top w:val="single" w:sz="4" w:space="0" w:color="auto"/>
              <w:bottom w:val="single" w:sz="4" w:space="0" w:color="auto"/>
            </w:tcBorders>
          </w:tcPr>
          <w:p w14:paraId="0F3971AD" w14:textId="77777777" w:rsidR="009832F7" w:rsidRPr="0077558D" w:rsidRDefault="009832F7" w:rsidP="009832F7">
            <w:pPr>
              <w:pStyle w:val="FSCtblMRL1"/>
            </w:pPr>
            <w:r w:rsidRPr="0077558D">
              <w:t>Sorghum</w:t>
            </w:r>
          </w:p>
        </w:tc>
        <w:tc>
          <w:tcPr>
            <w:tcW w:w="1020" w:type="dxa"/>
            <w:tcBorders>
              <w:top w:val="single" w:sz="4" w:space="0" w:color="auto"/>
              <w:bottom w:val="single" w:sz="4" w:space="0" w:color="auto"/>
            </w:tcBorders>
          </w:tcPr>
          <w:p w14:paraId="29CABC03" w14:textId="77777777" w:rsidR="009832F7" w:rsidRPr="0077558D" w:rsidRDefault="009832F7" w:rsidP="009832F7">
            <w:pPr>
              <w:pStyle w:val="FSCtblMRL2"/>
            </w:pPr>
            <w:r w:rsidRPr="0077558D">
              <w:t>*0.01</w:t>
            </w:r>
          </w:p>
        </w:tc>
      </w:tr>
    </w:tbl>
    <w:p w14:paraId="25C2FC9D" w14:textId="77777777" w:rsidR="009832F7" w:rsidRDefault="009832F7" w:rsidP="009832F7">
      <w:pPr>
        <w:pStyle w:val="FSCtblMRL1"/>
        <w:rPr>
          <w:rFonts w:eastAsiaTheme="minorHAnsi"/>
        </w:rPr>
      </w:pPr>
    </w:p>
    <w:p w14:paraId="4461DDF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4FC9882" w14:textId="77777777" w:rsidTr="009832F7">
        <w:trPr>
          <w:cantSplit/>
        </w:trPr>
        <w:tc>
          <w:tcPr>
            <w:tcW w:w="4422" w:type="dxa"/>
            <w:gridSpan w:val="2"/>
            <w:tcBorders>
              <w:top w:val="single" w:sz="4" w:space="0" w:color="auto"/>
            </w:tcBorders>
          </w:tcPr>
          <w:p w14:paraId="798D18C8" w14:textId="77777777" w:rsidR="009832F7" w:rsidRPr="0077558D" w:rsidRDefault="009832F7" w:rsidP="009832F7">
            <w:pPr>
              <w:pStyle w:val="FSCtblh3"/>
            </w:pPr>
            <w:r w:rsidRPr="0077558D">
              <w:t>Agvet chemical:  Trichlorfon</w:t>
            </w:r>
          </w:p>
        </w:tc>
      </w:tr>
      <w:tr w:rsidR="009832F7" w:rsidRPr="0077558D" w14:paraId="3F9326E2" w14:textId="77777777" w:rsidTr="009832F7">
        <w:trPr>
          <w:cantSplit/>
        </w:trPr>
        <w:tc>
          <w:tcPr>
            <w:tcW w:w="4422" w:type="dxa"/>
            <w:gridSpan w:val="2"/>
            <w:tcBorders>
              <w:bottom w:val="single" w:sz="4" w:space="0" w:color="auto"/>
            </w:tcBorders>
          </w:tcPr>
          <w:p w14:paraId="597383C6" w14:textId="77777777" w:rsidR="009832F7" w:rsidRPr="0077558D" w:rsidRDefault="009832F7" w:rsidP="009832F7">
            <w:pPr>
              <w:pStyle w:val="FSCtblh4"/>
            </w:pPr>
            <w:r w:rsidRPr="0077558D">
              <w:t>Permitted residue:  Trichlorfon</w:t>
            </w:r>
          </w:p>
        </w:tc>
      </w:tr>
      <w:tr w:rsidR="009832F7" w:rsidRPr="0077558D" w14:paraId="3223FED3" w14:textId="77777777" w:rsidTr="009832F7">
        <w:trPr>
          <w:cantSplit/>
        </w:trPr>
        <w:tc>
          <w:tcPr>
            <w:tcW w:w="3402" w:type="dxa"/>
          </w:tcPr>
          <w:p w14:paraId="0B4791C8" w14:textId="77777777" w:rsidR="009832F7" w:rsidRPr="0077558D" w:rsidRDefault="009832F7" w:rsidP="009832F7">
            <w:pPr>
              <w:pStyle w:val="FSCtblMRL1"/>
            </w:pPr>
            <w:r w:rsidRPr="0077558D">
              <w:t>Assorted tropical and sub-tropical fruits – inedible peel</w:t>
            </w:r>
          </w:p>
        </w:tc>
        <w:tc>
          <w:tcPr>
            <w:tcW w:w="1020" w:type="dxa"/>
          </w:tcPr>
          <w:p w14:paraId="53B06BCA" w14:textId="77777777" w:rsidR="009832F7" w:rsidRPr="0077558D" w:rsidRDefault="009832F7" w:rsidP="009832F7">
            <w:pPr>
              <w:pStyle w:val="FSCtblMRL2"/>
            </w:pPr>
            <w:r w:rsidRPr="0077558D">
              <w:t>T3</w:t>
            </w:r>
          </w:p>
        </w:tc>
      </w:tr>
      <w:tr w:rsidR="009832F7" w:rsidRPr="0077558D" w14:paraId="3EDB3C56" w14:textId="77777777" w:rsidTr="009832F7">
        <w:trPr>
          <w:cantSplit/>
        </w:trPr>
        <w:tc>
          <w:tcPr>
            <w:tcW w:w="3402" w:type="dxa"/>
          </w:tcPr>
          <w:p w14:paraId="29F3A159" w14:textId="77777777" w:rsidR="009832F7" w:rsidRPr="0077558D" w:rsidRDefault="009832F7" w:rsidP="009832F7">
            <w:pPr>
              <w:pStyle w:val="FSCtblMRL1"/>
            </w:pPr>
            <w:r w:rsidRPr="0077558D">
              <w:t>Cereal grains</w:t>
            </w:r>
          </w:p>
        </w:tc>
        <w:tc>
          <w:tcPr>
            <w:tcW w:w="1020" w:type="dxa"/>
          </w:tcPr>
          <w:p w14:paraId="02818BC2" w14:textId="77777777" w:rsidR="009832F7" w:rsidRPr="0077558D" w:rsidRDefault="009832F7" w:rsidP="009832F7">
            <w:pPr>
              <w:pStyle w:val="FSCtblMRL2"/>
            </w:pPr>
            <w:r w:rsidRPr="0077558D">
              <w:t>0.1</w:t>
            </w:r>
          </w:p>
        </w:tc>
      </w:tr>
      <w:tr w:rsidR="009832F7" w:rsidRPr="0077558D" w14:paraId="2B9AA56C" w14:textId="77777777" w:rsidTr="009832F7">
        <w:trPr>
          <w:cantSplit/>
        </w:trPr>
        <w:tc>
          <w:tcPr>
            <w:tcW w:w="3402" w:type="dxa"/>
          </w:tcPr>
          <w:p w14:paraId="7BA6852F" w14:textId="77777777" w:rsidR="009832F7" w:rsidRPr="0077558D" w:rsidRDefault="009832F7" w:rsidP="009832F7">
            <w:pPr>
              <w:pStyle w:val="FSCtblMRL1"/>
            </w:pPr>
            <w:r w:rsidRPr="0077558D">
              <w:t>Fruit [except achachairu; assorted tropical and sub-tropical fruits – edible peel; assorted tropical and sub-tropical fruits – inedible peel; babaco; berries and other small fruits; dried fruits; loquat; medlar; miracle fruit; quince; rollinia; shaddock (pomelo); stone fruits]</w:t>
            </w:r>
          </w:p>
        </w:tc>
        <w:tc>
          <w:tcPr>
            <w:tcW w:w="1020" w:type="dxa"/>
          </w:tcPr>
          <w:p w14:paraId="3E505A07" w14:textId="77777777" w:rsidR="009832F7" w:rsidRPr="0077558D" w:rsidRDefault="009832F7" w:rsidP="009832F7">
            <w:pPr>
              <w:pStyle w:val="FSCtblMRL2"/>
            </w:pPr>
            <w:r w:rsidRPr="0077558D">
              <w:t>T0.1</w:t>
            </w:r>
          </w:p>
        </w:tc>
      </w:tr>
      <w:tr w:rsidR="009832F7" w:rsidRPr="0077558D" w14:paraId="65E348CB" w14:textId="77777777" w:rsidTr="009832F7">
        <w:trPr>
          <w:cantSplit/>
        </w:trPr>
        <w:tc>
          <w:tcPr>
            <w:tcW w:w="3402" w:type="dxa"/>
          </w:tcPr>
          <w:p w14:paraId="66C8E2C5" w14:textId="77777777" w:rsidR="009832F7" w:rsidRPr="0077558D" w:rsidRDefault="009832F7" w:rsidP="009832F7">
            <w:pPr>
              <w:pStyle w:val="FSCtblMRL1"/>
            </w:pPr>
            <w:r w:rsidRPr="0077558D">
              <w:t>Pulses [except soya bean (dry)]</w:t>
            </w:r>
          </w:p>
        </w:tc>
        <w:tc>
          <w:tcPr>
            <w:tcW w:w="1020" w:type="dxa"/>
          </w:tcPr>
          <w:p w14:paraId="43B084CB" w14:textId="77777777" w:rsidR="009832F7" w:rsidRPr="0077558D" w:rsidRDefault="009832F7" w:rsidP="009832F7">
            <w:pPr>
              <w:pStyle w:val="FSCtblMRL2"/>
            </w:pPr>
            <w:r w:rsidRPr="0077558D">
              <w:t>0.2</w:t>
            </w:r>
          </w:p>
        </w:tc>
      </w:tr>
      <w:tr w:rsidR="009832F7" w:rsidRPr="0077558D" w14:paraId="74C024B0" w14:textId="77777777" w:rsidTr="009832F7">
        <w:trPr>
          <w:cantSplit/>
        </w:trPr>
        <w:tc>
          <w:tcPr>
            <w:tcW w:w="3402" w:type="dxa"/>
            <w:tcBorders>
              <w:bottom w:val="single" w:sz="4" w:space="0" w:color="auto"/>
            </w:tcBorders>
          </w:tcPr>
          <w:p w14:paraId="5B6C86E9" w14:textId="77777777" w:rsidR="009832F7" w:rsidRPr="0077558D" w:rsidRDefault="009832F7" w:rsidP="009832F7">
            <w:pPr>
              <w:pStyle w:val="FSCtblMRL1"/>
            </w:pPr>
            <w:r w:rsidRPr="0077558D">
              <w:t>Vegetables [except beetroot; Brussels sprouts; cape gooseberry (ground cherry); cauliflower; celery; egg plant; kale; pepino; peppers; pulses (dry); sugar beet; sweet corn (corn-on-the-cob); Thai egg plant]</w:t>
            </w:r>
          </w:p>
        </w:tc>
        <w:tc>
          <w:tcPr>
            <w:tcW w:w="1020" w:type="dxa"/>
            <w:tcBorders>
              <w:bottom w:val="single" w:sz="4" w:space="0" w:color="auto"/>
            </w:tcBorders>
          </w:tcPr>
          <w:p w14:paraId="6D807973" w14:textId="77777777" w:rsidR="009832F7" w:rsidRPr="0077558D" w:rsidRDefault="009832F7" w:rsidP="009832F7">
            <w:pPr>
              <w:pStyle w:val="FSCtblMRL2"/>
            </w:pPr>
            <w:r w:rsidRPr="0077558D">
              <w:t>0.1</w:t>
            </w:r>
          </w:p>
        </w:tc>
      </w:tr>
    </w:tbl>
    <w:p w14:paraId="0A4C7425" w14:textId="77777777" w:rsidR="009832F7" w:rsidRPr="0077558D" w:rsidRDefault="009832F7" w:rsidP="009832F7">
      <w:pPr>
        <w:pStyle w:val="FSCtblMRL1"/>
        <w:rPr>
          <w:rFonts w:eastAsiaTheme="minorHAnsi"/>
        </w:rPr>
      </w:pPr>
    </w:p>
    <w:p w14:paraId="32105AD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C5A0A32" w14:textId="77777777" w:rsidTr="009832F7">
        <w:trPr>
          <w:cantSplit/>
        </w:trPr>
        <w:tc>
          <w:tcPr>
            <w:tcW w:w="4422" w:type="dxa"/>
            <w:gridSpan w:val="2"/>
            <w:tcBorders>
              <w:top w:val="single" w:sz="4" w:space="0" w:color="auto"/>
            </w:tcBorders>
          </w:tcPr>
          <w:p w14:paraId="38793103" w14:textId="77777777" w:rsidR="009832F7" w:rsidRPr="0077558D" w:rsidRDefault="009832F7" w:rsidP="009832F7">
            <w:pPr>
              <w:pStyle w:val="FSCtblh3"/>
            </w:pPr>
            <w:r w:rsidRPr="0077558D">
              <w:t>Agvet chemical:  Triclopyr</w:t>
            </w:r>
          </w:p>
        </w:tc>
      </w:tr>
      <w:tr w:rsidR="009832F7" w:rsidRPr="0077558D" w14:paraId="2686C1B4" w14:textId="77777777" w:rsidTr="009832F7">
        <w:trPr>
          <w:cantSplit/>
        </w:trPr>
        <w:tc>
          <w:tcPr>
            <w:tcW w:w="4422" w:type="dxa"/>
            <w:gridSpan w:val="2"/>
            <w:tcBorders>
              <w:bottom w:val="single" w:sz="4" w:space="0" w:color="auto"/>
            </w:tcBorders>
          </w:tcPr>
          <w:p w14:paraId="4545EC4B" w14:textId="77777777" w:rsidR="009832F7" w:rsidRPr="0077558D" w:rsidRDefault="009832F7" w:rsidP="009832F7">
            <w:pPr>
              <w:pStyle w:val="FSCtblh4"/>
            </w:pPr>
            <w:r w:rsidRPr="0077558D">
              <w:t>Permitted residue:  Triclopyr</w:t>
            </w:r>
          </w:p>
        </w:tc>
      </w:tr>
      <w:tr w:rsidR="009832F7" w:rsidRPr="0077558D" w14:paraId="71B1DBFC" w14:textId="77777777" w:rsidTr="009832F7">
        <w:trPr>
          <w:cantSplit/>
        </w:trPr>
        <w:tc>
          <w:tcPr>
            <w:tcW w:w="3402" w:type="dxa"/>
            <w:tcBorders>
              <w:top w:val="single" w:sz="4" w:space="0" w:color="auto"/>
              <w:bottom w:val="single" w:sz="4" w:space="0" w:color="auto"/>
            </w:tcBorders>
          </w:tcPr>
          <w:p w14:paraId="1AC1E2AC" w14:textId="77777777" w:rsidR="009832F7" w:rsidRPr="0077558D" w:rsidRDefault="009832F7" w:rsidP="009832F7">
            <w:pPr>
              <w:pStyle w:val="FSCtblMRL1"/>
            </w:pPr>
            <w:r w:rsidRPr="0077558D">
              <w:t>Citrus fruits</w:t>
            </w:r>
          </w:p>
        </w:tc>
        <w:tc>
          <w:tcPr>
            <w:tcW w:w="1020" w:type="dxa"/>
            <w:tcBorders>
              <w:top w:val="single" w:sz="4" w:space="0" w:color="auto"/>
              <w:bottom w:val="single" w:sz="4" w:space="0" w:color="auto"/>
            </w:tcBorders>
          </w:tcPr>
          <w:p w14:paraId="1B219084" w14:textId="77777777" w:rsidR="009832F7" w:rsidRPr="0077558D" w:rsidRDefault="009832F7" w:rsidP="009832F7">
            <w:pPr>
              <w:pStyle w:val="FSCtblMRL2"/>
            </w:pPr>
            <w:r w:rsidRPr="0077558D">
              <w:t>0.2</w:t>
            </w:r>
          </w:p>
        </w:tc>
      </w:tr>
    </w:tbl>
    <w:p w14:paraId="4F51500D" w14:textId="77777777" w:rsidR="009832F7" w:rsidRDefault="009832F7" w:rsidP="009832F7">
      <w:pPr>
        <w:pStyle w:val="FSCtblMRL1"/>
        <w:rPr>
          <w:rFonts w:eastAsiaTheme="minorHAnsi"/>
        </w:rPr>
      </w:pPr>
    </w:p>
    <w:p w14:paraId="7D78E62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734FC18" w14:textId="77777777" w:rsidTr="009832F7">
        <w:trPr>
          <w:cantSplit/>
        </w:trPr>
        <w:tc>
          <w:tcPr>
            <w:tcW w:w="4422" w:type="dxa"/>
            <w:gridSpan w:val="2"/>
            <w:tcBorders>
              <w:top w:val="single" w:sz="4" w:space="0" w:color="auto"/>
            </w:tcBorders>
          </w:tcPr>
          <w:p w14:paraId="2222416F" w14:textId="77777777" w:rsidR="009832F7" w:rsidRPr="0077558D" w:rsidRDefault="009832F7" w:rsidP="009832F7">
            <w:pPr>
              <w:pStyle w:val="FSCtblh3"/>
            </w:pPr>
            <w:r w:rsidRPr="0077558D">
              <w:t>Agvet chemical:  Trifloxystrobin</w:t>
            </w:r>
          </w:p>
        </w:tc>
      </w:tr>
      <w:tr w:rsidR="009832F7" w:rsidRPr="0077558D" w14:paraId="37B6D346" w14:textId="77777777" w:rsidTr="009832F7">
        <w:trPr>
          <w:cantSplit/>
        </w:trPr>
        <w:tc>
          <w:tcPr>
            <w:tcW w:w="4422" w:type="dxa"/>
            <w:gridSpan w:val="2"/>
            <w:tcBorders>
              <w:bottom w:val="single" w:sz="4" w:space="0" w:color="auto"/>
            </w:tcBorders>
          </w:tcPr>
          <w:p w14:paraId="66B7E41B" w14:textId="77777777" w:rsidR="009832F7" w:rsidRPr="0077558D" w:rsidRDefault="009832F7" w:rsidP="009832F7">
            <w:pPr>
              <w:pStyle w:val="FSCtblh4"/>
            </w:pPr>
            <w:r w:rsidRPr="0077558D">
              <w:t>Permitted residue:  Sum of trifloxystrobin and its acid metabolite ((E,E)-methoxyimino-[2-[1-(3-trifluoromethylphenyl)-ethylideneaminooxymethyl] phenyl] acetic acid), expressed as trifloxystrobin equivalents</w:t>
            </w:r>
          </w:p>
        </w:tc>
      </w:tr>
      <w:tr w:rsidR="009832F7" w:rsidRPr="0077558D" w14:paraId="618DB143" w14:textId="77777777" w:rsidTr="009832F7">
        <w:trPr>
          <w:cantSplit/>
        </w:trPr>
        <w:tc>
          <w:tcPr>
            <w:tcW w:w="3402" w:type="dxa"/>
          </w:tcPr>
          <w:p w14:paraId="7BD3FABE" w14:textId="77777777" w:rsidR="009832F7" w:rsidRPr="0077558D" w:rsidRDefault="009832F7" w:rsidP="009832F7">
            <w:pPr>
              <w:pStyle w:val="FSCtblMRL1"/>
            </w:pPr>
            <w:r w:rsidRPr="0077558D">
              <w:t>Assorted tropical and sub-tropical fruits – inedible peel [except banana; pineapple]</w:t>
            </w:r>
          </w:p>
        </w:tc>
        <w:tc>
          <w:tcPr>
            <w:tcW w:w="1020" w:type="dxa"/>
          </w:tcPr>
          <w:p w14:paraId="0E4754D2" w14:textId="77777777" w:rsidR="009832F7" w:rsidRPr="0077558D" w:rsidRDefault="009832F7" w:rsidP="009832F7">
            <w:pPr>
              <w:pStyle w:val="FSCtblMRL2"/>
            </w:pPr>
            <w:r w:rsidRPr="0077558D">
              <w:rPr>
                <w:rFonts w:eastAsia="Helvetica"/>
              </w:rPr>
              <w:t>2</w:t>
            </w:r>
          </w:p>
        </w:tc>
      </w:tr>
      <w:tr w:rsidR="009832F7" w:rsidRPr="0077558D" w14:paraId="3FC50E7C" w14:textId="77777777" w:rsidTr="009832F7">
        <w:trPr>
          <w:cantSplit/>
        </w:trPr>
        <w:tc>
          <w:tcPr>
            <w:tcW w:w="3402" w:type="dxa"/>
          </w:tcPr>
          <w:p w14:paraId="13D6414B" w14:textId="77777777" w:rsidR="009832F7" w:rsidRPr="0077558D" w:rsidRDefault="009832F7" w:rsidP="009832F7">
            <w:pPr>
              <w:pStyle w:val="FSCtblMRL1"/>
            </w:pPr>
            <w:r w:rsidRPr="0077558D">
              <w:t>Pome fruits</w:t>
            </w:r>
          </w:p>
        </w:tc>
        <w:tc>
          <w:tcPr>
            <w:tcW w:w="1020" w:type="dxa"/>
          </w:tcPr>
          <w:p w14:paraId="1D938795" w14:textId="77777777" w:rsidR="009832F7" w:rsidRPr="0077558D" w:rsidRDefault="009832F7" w:rsidP="009832F7">
            <w:pPr>
              <w:pStyle w:val="FSCtblMRL2"/>
            </w:pPr>
            <w:r w:rsidRPr="0077558D">
              <w:t>0.7</w:t>
            </w:r>
          </w:p>
        </w:tc>
      </w:tr>
      <w:tr w:rsidR="009832F7" w:rsidRPr="0077558D" w14:paraId="6FEB7579" w14:textId="77777777" w:rsidTr="009832F7">
        <w:trPr>
          <w:cantSplit/>
        </w:trPr>
        <w:tc>
          <w:tcPr>
            <w:tcW w:w="3402" w:type="dxa"/>
            <w:tcBorders>
              <w:bottom w:val="single" w:sz="4" w:space="0" w:color="auto"/>
            </w:tcBorders>
            <w:shd w:val="clear" w:color="auto" w:fill="auto"/>
          </w:tcPr>
          <w:p w14:paraId="05C97D19" w14:textId="77777777" w:rsidR="009832F7" w:rsidRPr="0077558D" w:rsidRDefault="009832F7" w:rsidP="009832F7">
            <w:pPr>
              <w:pStyle w:val="FSCtblMRL1"/>
            </w:pPr>
            <w:r w:rsidRPr="0077558D">
              <w:t>Stone fruits</w:t>
            </w:r>
          </w:p>
        </w:tc>
        <w:tc>
          <w:tcPr>
            <w:tcW w:w="1020" w:type="dxa"/>
            <w:tcBorders>
              <w:bottom w:val="single" w:sz="4" w:space="0" w:color="auto"/>
            </w:tcBorders>
            <w:shd w:val="clear" w:color="auto" w:fill="auto"/>
          </w:tcPr>
          <w:p w14:paraId="1DD0D797" w14:textId="77777777" w:rsidR="009832F7" w:rsidRPr="0077558D" w:rsidRDefault="009832F7" w:rsidP="009832F7">
            <w:pPr>
              <w:pStyle w:val="FSCtblMRL2"/>
            </w:pPr>
            <w:r w:rsidRPr="0077558D">
              <w:t>5</w:t>
            </w:r>
          </w:p>
        </w:tc>
      </w:tr>
    </w:tbl>
    <w:p w14:paraId="370696F2" w14:textId="77777777" w:rsidR="009832F7" w:rsidRPr="0077558D" w:rsidRDefault="009832F7" w:rsidP="009832F7">
      <w:pPr>
        <w:pStyle w:val="FSCtblMRL1"/>
        <w:rPr>
          <w:rFonts w:eastAsiaTheme="minorHAnsi"/>
        </w:rPr>
      </w:pPr>
    </w:p>
    <w:p w14:paraId="12D9A2A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5FA6259" w14:textId="77777777" w:rsidTr="009832F7">
        <w:trPr>
          <w:cantSplit/>
        </w:trPr>
        <w:tc>
          <w:tcPr>
            <w:tcW w:w="4422" w:type="dxa"/>
            <w:gridSpan w:val="2"/>
            <w:tcBorders>
              <w:top w:val="single" w:sz="4" w:space="0" w:color="auto"/>
            </w:tcBorders>
          </w:tcPr>
          <w:p w14:paraId="424180E3" w14:textId="77777777" w:rsidR="009832F7" w:rsidRPr="0077558D" w:rsidRDefault="009832F7" w:rsidP="009832F7">
            <w:pPr>
              <w:pStyle w:val="FSCtblh3"/>
            </w:pPr>
            <w:r w:rsidRPr="0077558D">
              <w:t>Agvet chemical:  Triflumuron</w:t>
            </w:r>
          </w:p>
        </w:tc>
      </w:tr>
      <w:tr w:rsidR="009832F7" w:rsidRPr="0077558D" w14:paraId="64148436" w14:textId="77777777" w:rsidTr="009832F7">
        <w:trPr>
          <w:cantSplit/>
        </w:trPr>
        <w:tc>
          <w:tcPr>
            <w:tcW w:w="4422" w:type="dxa"/>
            <w:gridSpan w:val="2"/>
            <w:tcBorders>
              <w:bottom w:val="single" w:sz="4" w:space="0" w:color="auto"/>
            </w:tcBorders>
          </w:tcPr>
          <w:p w14:paraId="519BE106" w14:textId="77777777" w:rsidR="009832F7" w:rsidRPr="0077558D" w:rsidRDefault="009832F7" w:rsidP="009832F7">
            <w:pPr>
              <w:pStyle w:val="FSCtblh4"/>
            </w:pPr>
            <w:r w:rsidRPr="0077558D">
              <w:t>Permitted residue:  Triflumuron</w:t>
            </w:r>
          </w:p>
        </w:tc>
      </w:tr>
      <w:tr w:rsidR="009832F7" w:rsidRPr="0077558D" w14:paraId="4FFCA82A" w14:textId="77777777" w:rsidTr="009832F7">
        <w:trPr>
          <w:cantSplit/>
        </w:trPr>
        <w:tc>
          <w:tcPr>
            <w:tcW w:w="3402" w:type="dxa"/>
            <w:tcBorders>
              <w:top w:val="single" w:sz="4" w:space="0" w:color="auto"/>
              <w:bottom w:val="single" w:sz="4" w:space="0" w:color="auto"/>
            </w:tcBorders>
          </w:tcPr>
          <w:p w14:paraId="0220EE14"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445A1C4E" w14:textId="77777777" w:rsidR="009832F7" w:rsidRPr="0077558D" w:rsidRDefault="009832F7" w:rsidP="009832F7">
            <w:pPr>
              <w:pStyle w:val="FSCtblMRL2"/>
            </w:pPr>
            <w:r w:rsidRPr="0077558D">
              <w:t>*0.05</w:t>
            </w:r>
          </w:p>
        </w:tc>
      </w:tr>
    </w:tbl>
    <w:p w14:paraId="2ACC3D35" w14:textId="77777777" w:rsidR="009832F7" w:rsidRDefault="009832F7" w:rsidP="009832F7">
      <w:pPr>
        <w:pStyle w:val="FSCtblMRL1"/>
        <w:rPr>
          <w:rFonts w:eastAsiaTheme="minorHAnsi"/>
        </w:rPr>
      </w:pPr>
    </w:p>
    <w:p w14:paraId="7854EDF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C1800AF" w14:textId="77777777" w:rsidTr="009832F7">
        <w:trPr>
          <w:cantSplit/>
        </w:trPr>
        <w:tc>
          <w:tcPr>
            <w:tcW w:w="4422" w:type="dxa"/>
            <w:gridSpan w:val="2"/>
            <w:tcBorders>
              <w:top w:val="single" w:sz="4" w:space="0" w:color="auto"/>
            </w:tcBorders>
          </w:tcPr>
          <w:p w14:paraId="6D3958FE" w14:textId="77777777" w:rsidR="009832F7" w:rsidRPr="0077558D" w:rsidRDefault="009832F7" w:rsidP="009832F7">
            <w:pPr>
              <w:pStyle w:val="FSCtblh3"/>
            </w:pPr>
            <w:r w:rsidRPr="0077558D">
              <w:lastRenderedPageBreak/>
              <w:t>Agvet chemical:  Trifluralin</w:t>
            </w:r>
          </w:p>
        </w:tc>
      </w:tr>
      <w:tr w:rsidR="009832F7" w:rsidRPr="0077558D" w14:paraId="3B6321E8" w14:textId="77777777" w:rsidTr="009832F7">
        <w:trPr>
          <w:cantSplit/>
        </w:trPr>
        <w:tc>
          <w:tcPr>
            <w:tcW w:w="4422" w:type="dxa"/>
            <w:gridSpan w:val="2"/>
            <w:tcBorders>
              <w:bottom w:val="single" w:sz="4" w:space="0" w:color="auto"/>
            </w:tcBorders>
          </w:tcPr>
          <w:p w14:paraId="4FDF0F84" w14:textId="77777777" w:rsidR="009832F7" w:rsidRPr="0077558D" w:rsidRDefault="009832F7" w:rsidP="009832F7">
            <w:pPr>
              <w:pStyle w:val="FSCtblh4"/>
            </w:pPr>
            <w:r w:rsidRPr="0077558D">
              <w:t>Permitted residue:  Trifluralin</w:t>
            </w:r>
          </w:p>
        </w:tc>
      </w:tr>
      <w:tr w:rsidR="009832F7" w:rsidRPr="0077558D" w14:paraId="4FD70F0C" w14:textId="77777777" w:rsidTr="009832F7">
        <w:trPr>
          <w:cantSplit/>
        </w:trPr>
        <w:tc>
          <w:tcPr>
            <w:tcW w:w="3402" w:type="dxa"/>
            <w:tcBorders>
              <w:top w:val="single" w:sz="4" w:space="0" w:color="auto"/>
              <w:bottom w:val="single" w:sz="4" w:space="0" w:color="auto"/>
            </w:tcBorders>
          </w:tcPr>
          <w:p w14:paraId="65188AC9"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79912220" w14:textId="77777777" w:rsidR="009832F7" w:rsidRPr="0077558D" w:rsidRDefault="009832F7" w:rsidP="009832F7">
            <w:pPr>
              <w:pStyle w:val="FSCtblMRL2"/>
            </w:pPr>
            <w:r w:rsidRPr="0077558D">
              <w:t>*0.05</w:t>
            </w:r>
          </w:p>
        </w:tc>
      </w:tr>
    </w:tbl>
    <w:p w14:paraId="08692F15" w14:textId="77777777" w:rsidR="009832F7" w:rsidRDefault="009832F7" w:rsidP="009832F7">
      <w:pPr>
        <w:pStyle w:val="FSCtblMRL1"/>
        <w:rPr>
          <w:rFonts w:eastAsiaTheme="minorHAnsi"/>
        </w:rPr>
      </w:pPr>
    </w:p>
    <w:p w14:paraId="463FE57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7FF0CCF" w14:textId="77777777" w:rsidTr="009832F7">
        <w:trPr>
          <w:cantSplit/>
        </w:trPr>
        <w:tc>
          <w:tcPr>
            <w:tcW w:w="4422" w:type="dxa"/>
            <w:gridSpan w:val="2"/>
            <w:tcBorders>
              <w:top w:val="single" w:sz="4" w:space="0" w:color="auto"/>
            </w:tcBorders>
          </w:tcPr>
          <w:p w14:paraId="1C51C4FE" w14:textId="77777777" w:rsidR="009832F7" w:rsidRPr="0077558D" w:rsidRDefault="009832F7" w:rsidP="009832F7">
            <w:pPr>
              <w:pStyle w:val="FSCtblh3"/>
            </w:pPr>
            <w:r w:rsidRPr="0077558D">
              <w:t>Agvet chemical:  Triforine</w:t>
            </w:r>
          </w:p>
        </w:tc>
      </w:tr>
      <w:tr w:rsidR="009832F7" w:rsidRPr="0077558D" w14:paraId="7D780DE6" w14:textId="77777777" w:rsidTr="009832F7">
        <w:trPr>
          <w:cantSplit/>
        </w:trPr>
        <w:tc>
          <w:tcPr>
            <w:tcW w:w="4422" w:type="dxa"/>
            <w:gridSpan w:val="2"/>
            <w:tcBorders>
              <w:bottom w:val="single" w:sz="4" w:space="0" w:color="auto"/>
            </w:tcBorders>
          </w:tcPr>
          <w:p w14:paraId="5E9B0E14" w14:textId="77777777" w:rsidR="009832F7" w:rsidRPr="0077558D" w:rsidRDefault="009832F7" w:rsidP="009832F7">
            <w:pPr>
              <w:pStyle w:val="FSCtblh4"/>
            </w:pPr>
            <w:r w:rsidRPr="0077558D">
              <w:t>Permitted residue:  Triforine</w:t>
            </w:r>
          </w:p>
        </w:tc>
      </w:tr>
      <w:tr w:rsidR="009832F7" w:rsidRPr="0077558D" w14:paraId="1F1AA257" w14:textId="77777777" w:rsidTr="009832F7">
        <w:trPr>
          <w:cantSplit/>
        </w:trPr>
        <w:tc>
          <w:tcPr>
            <w:tcW w:w="3402" w:type="dxa"/>
            <w:tcBorders>
              <w:top w:val="single" w:sz="4" w:space="0" w:color="auto"/>
            </w:tcBorders>
          </w:tcPr>
          <w:p w14:paraId="01BA1B55" w14:textId="77777777" w:rsidR="009832F7" w:rsidRPr="0077558D" w:rsidRDefault="009832F7" w:rsidP="009832F7">
            <w:pPr>
              <w:pStyle w:val="FSCtblMRL1"/>
            </w:pPr>
            <w:r w:rsidRPr="0077558D">
              <w:t>Pome fruits</w:t>
            </w:r>
          </w:p>
        </w:tc>
        <w:tc>
          <w:tcPr>
            <w:tcW w:w="1020" w:type="dxa"/>
            <w:tcBorders>
              <w:top w:val="single" w:sz="4" w:space="0" w:color="auto"/>
            </w:tcBorders>
          </w:tcPr>
          <w:p w14:paraId="5BB73936" w14:textId="77777777" w:rsidR="009832F7" w:rsidRPr="0077558D" w:rsidRDefault="009832F7" w:rsidP="009832F7">
            <w:pPr>
              <w:pStyle w:val="FSCtblMRL2"/>
            </w:pPr>
            <w:r w:rsidRPr="0077558D">
              <w:t>1</w:t>
            </w:r>
          </w:p>
        </w:tc>
      </w:tr>
      <w:tr w:rsidR="009832F7" w:rsidRPr="0077558D" w14:paraId="7B38A52A" w14:textId="77777777" w:rsidTr="009832F7">
        <w:trPr>
          <w:cantSplit/>
        </w:trPr>
        <w:tc>
          <w:tcPr>
            <w:tcW w:w="3402" w:type="dxa"/>
            <w:tcBorders>
              <w:bottom w:val="single" w:sz="4" w:space="0" w:color="auto"/>
            </w:tcBorders>
          </w:tcPr>
          <w:p w14:paraId="5BD2A64A" w14:textId="77777777" w:rsidR="009832F7" w:rsidRPr="0077558D" w:rsidRDefault="009832F7" w:rsidP="009832F7">
            <w:pPr>
              <w:pStyle w:val="FSCtblMRL1"/>
            </w:pPr>
            <w:r w:rsidRPr="0077558D">
              <w:t>Stone fruits</w:t>
            </w:r>
          </w:p>
        </w:tc>
        <w:tc>
          <w:tcPr>
            <w:tcW w:w="1020" w:type="dxa"/>
            <w:tcBorders>
              <w:bottom w:val="single" w:sz="4" w:space="0" w:color="auto"/>
            </w:tcBorders>
          </w:tcPr>
          <w:p w14:paraId="3B42580C" w14:textId="77777777" w:rsidR="009832F7" w:rsidRPr="0077558D" w:rsidRDefault="009832F7" w:rsidP="009832F7">
            <w:pPr>
              <w:pStyle w:val="FSCtblMRL2"/>
            </w:pPr>
            <w:r w:rsidRPr="0077558D">
              <w:t>10</w:t>
            </w:r>
          </w:p>
        </w:tc>
      </w:tr>
    </w:tbl>
    <w:p w14:paraId="4725302C" w14:textId="77777777" w:rsidR="009832F7" w:rsidRPr="0077558D" w:rsidRDefault="009832F7" w:rsidP="009832F7">
      <w:pPr>
        <w:pStyle w:val="FSCtblMRL1"/>
        <w:rPr>
          <w:rFonts w:eastAsiaTheme="minorHAnsi"/>
        </w:rPr>
      </w:pPr>
    </w:p>
    <w:p w14:paraId="78B5E1D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FC8A2B0" w14:textId="77777777" w:rsidTr="009832F7">
        <w:trPr>
          <w:cantSplit/>
        </w:trPr>
        <w:tc>
          <w:tcPr>
            <w:tcW w:w="4422" w:type="dxa"/>
            <w:gridSpan w:val="2"/>
            <w:tcBorders>
              <w:top w:val="single" w:sz="4" w:space="0" w:color="auto"/>
            </w:tcBorders>
          </w:tcPr>
          <w:p w14:paraId="74A52D52" w14:textId="77777777" w:rsidR="009832F7" w:rsidRPr="0077558D" w:rsidRDefault="009832F7" w:rsidP="009832F7">
            <w:pPr>
              <w:pStyle w:val="FSCtblh3"/>
            </w:pPr>
            <w:r w:rsidRPr="0077558D">
              <w:t>Agvet chemical:  Trinexapac-ethyl</w:t>
            </w:r>
          </w:p>
        </w:tc>
      </w:tr>
      <w:tr w:rsidR="009832F7" w:rsidRPr="0077558D" w14:paraId="231D44B0" w14:textId="77777777" w:rsidTr="009832F7">
        <w:trPr>
          <w:cantSplit/>
        </w:trPr>
        <w:tc>
          <w:tcPr>
            <w:tcW w:w="4422" w:type="dxa"/>
            <w:gridSpan w:val="2"/>
            <w:tcBorders>
              <w:bottom w:val="single" w:sz="4" w:space="0" w:color="auto"/>
            </w:tcBorders>
          </w:tcPr>
          <w:p w14:paraId="4F163C89" w14:textId="77777777" w:rsidR="009832F7" w:rsidRPr="0077558D" w:rsidRDefault="009832F7" w:rsidP="009832F7">
            <w:pPr>
              <w:pStyle w:val="FSCtblh4"/>
            </w:pPr>
            <w:r w:rsidRPr="0077558D">
              <w:t xml:space="preserve">Permitted residue:  </w:t>
            </w:r>
            <w:r w:rsidRPr="0077558D">
              <w:rPr>
                <w:rFonts w:eastAsia="Calibri"/>
                <w:szCs w:val="18"/>
              </w:rPr>
              <w:t>Trinexapac acid</w:t>
            </w:r>
          </w:p>
        </w:tc>
      </w:tr>
      <w:tr w:rsidR="009832F7" w:rsidRPr="0077558D" w14:paraId="30C57E1A" w14:textId="77777777" w:rsidTr="009832F7">
        <w:trPr>
          <w:cantSplit/>
        </w:trPr>
        <w:tc>
          <w:tcPr>
            <w:tcW w:w="3402" w:type="dxa"/>
            <w:tcBorders>
              <w:top w:val="single" w:sz="4" w:space="0" w:color="auto"/>
              <w:bottom w:val="single" w:sz="4" w:space="0" w:color="auto"/>
            </w:tcBorders>
          </w:tcPr>
          <w:p w14:paraId="34E0E383"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3284EEAF" w14:textId="77777777" w:rsidR="009832F7" w:rsidRPr="0077558D" w:rsidRDefault="009832F7" w:rsidP="009832F7">
            <w:pPr>
              <w:pStyle w:val="FSCtblMRL2"/>
            </w:pPr>
            <w:r w:rsidRPr="0077558D">
              <w:t>0.2</w:t>
            </w:r>
          </w:p>
        </w:tc>
      </w:tr>
    </w:tbl>
    <w:p w14:paraId="23836CB6" w14:textId="77777777" w:rsidR="009832F7" w:rsidRDefault="009832F7" w:rsidP="009832F7">
      <w:pPr>
        <w:pStyle w:val="FSCtblMRL1"/>
        <w:rPr>
          <w:rFonts w:eastAsiaTheme="minorHAnsi"/>
        </w:rPr>
      </w:pPr>
    </w:p>
    <w:p w14:paraId="03EE3D9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5441B84" w14:textId="77777777" w:rsidTr="009832F7">
        <w:trPr>
          <w:cantSplit/>
        </w:trPr>
        <w:tc>
          <w:tcPr>
            <w:tcW w:w="4422" w:type="dxa"/>
            <w:gridSpan w:val="2"/>
            <w:tcBorders>
              <w:top w:val="single" w:sz="4" w:space="0" w:color="auto"/>
            </w:tcBorders>
          </w:tcPr>
          <w:p w14:paraId="65BE6C0D" w14:textId="77777777" w:rsidR="009832F7" w:rsidRPr="0077558D" w:rsidRDefault="009832F7" w:rsidP="009832F7">
            <w:pPr>
              <w:pStyle w:val="FSCtblh3"/>
            </w:pPr>
            <w:r w:rsidRPr="0077558D">
              <w:t>Agvet chemical:  Triticonazole</w:t>
            </w:r>
          </w:p>
        </w:tc>
      </w:tr>
      <w:tr w:rsidR="009832F7" w:rsidRPr="0077558D" w14:paraId="31983C46" w14:textId="77777777" w:rsidTr="009832F7">
        <w:trPr>
          <w:cantSplit/>
        </w:trPr>
        <w:tc>
          <w:tcPr>
            <w:tcW w:w="4422" w:type="dxa"/>
            <w:gridSpan w:val="2"/>
            <w:tcBorders>
              <w:bottom w:val="single" w:sz="4" w:space="0" w:color="auto"/>
            </w:tcBorders>
          </w:tcPr>
          <w:p w14:paraId="30E08D44" w14:textId="77777777" w:rsidR="009832F7" w:rsidRPr="0077558D" w:rsidRDefault="009832F7" w:rsidP="009832F7">
            <w:pPr>
              <w:pStyle w:val="FSCtblh4"/>
            </w:pPr>
            <w:r w:rsidRPr="0077558D">
              <w:t>Permitted residue:  Triticonazole</w:t>
            </w:r>
          </w:p>
        </w:tc>
      </w:tr>
      <w:tr w:rsidR="009832F7" w:rsidRPr="0077558D" w14:paraId="3291C1A6" w14:textId="77777777" w:rsidTr="009832F7">
        <w:trPr>
          <w:cantSplit/>
        </w:trPr>
        <w:tc>
          <w:tcPr>
            <w:tcW w:w="3402" w:type="dxa"/>
            <w:tcBorders>
              <w:top w:val="single" w:sz="4" w:space="0" w:color="auto"/>
              <w:bottom w:val="single" w:sz="4" w:space="0" w:color="auto"/>
            </w:tcBorders>
          </w:tcPr>
          <w:p w14:paraId="384D29B7" w14:textId="77777777" w:rsidR="009832F7" w:rsidRPr="0077558D" w:rsidRDefault="009832F7" w:rsidP="009832F7">
            <w:pPr>
              <w:pStyle w:val="FSCtblMRL1"/>
            </w:pPr>
            <w:r w:rsidRPr="0077558D">
              <w:t>Cereal grains</w:t>
            </w:r>
          </w:p>
        </w:tc>
        <w:tc>
          <w:tcPr>
            <w:tcW w:w="1020" w:type="dxa"/>
            <w:tcBorders>
              <w:top w:val="single" w:sz="4" w:space="0" w:color="auto"/>
              <w:bottom w:val="single" w:sz="4" w:space="0" w:color="auto"/>
            </w:tcBorders>
          </w:tcPr>
          <w:p w14:paraId="0346149F" w14:textId="77777777" w:rsidR="009832F7" w:rsidRPr="0077558D" w:rsidRDefault="009832F7" w:rsidP="009832F7">
            <w:pPr>
              <w:pStyle w:val="FSCtblMRL2"/>
            </w:pPr>
            <w:r w:rsidRPr="0077558D">
              <w:t>*0.05</w:t>
            </w:r>
          </w:p>
        </w:tc>
      </w:tr>
    </w:tbl>
    <w:p w14:paraId="1CBEC564" w14:textId="77777777" w:rsidR="009832F7" w:rsidRDefault="009832F7" w:rsidP="009832F7">
      <w:pPr>
        <w:pStyle w:val="FSCtblMRL1"/>
        <w:rPr>
          <w:rFonts w:eastAsiaTheme="minorHAnsi"/>
        </w:rPr>
      </w:pPr>
    </w:p>
    <w:p w14:paraId="5DA74DC4" w14:textId="77777777" w:rsidR="009832F7" w:rsidRPr="00766CF7" w:rsidRDefault="009832F7" w:rsidP="009832F7">
      <w:pPr>
        <w:pStyle w:val="FSCDraftingitem"/>
        <w:rPr>
          <w:rFonts w:cs="Arial"/>
          <w:b/>
          <w:bCs/>
          <w:color w:val="000000"/>
          <w:shd w:val="clear" w:color="auto" w:fill="FFFFFF"/>
        </w:rPr>
      </w:pPr>
      <w:r>
        <w:rPr>
          <w:b/>
        </w:rPr>
        <w:t>[10</w:t>
      </w:r>
      <w:r w:rsidRPr="00766CF7">
        <w:rPr>
          <w:b/>
        </w:rPr>
        <w:t>]</w:t>
      </w:r>
      <w:r w:rsidRPr="00766CF7">
        <w:rPr>
          <w:b/>
        </w:rPr>
        <w:tab/>
        <w:t xml:space="preserve">Section </w:t>
      </w:r>
      <w:r w:rsidRPr="00766CF7">
        <w:rPr>
          <w:rFonts w:cs="Arial"/>
          <w:b/>
          <w:bCs/>
          <w:color w:val="000000"/>
          <w:shd w:val="clear" w:color="auto" w:fill="FFFFFF"/>
        </w:rPr>
        <w:t>S20—3  </w:t>
      </w:r>
    </w:p>
    <w:p w14:paraId="765F3A22" w14:textId="77777777" w:rsidR="009832F7" w:rsidRDefault="009832F7" w:rsidP="009832F7">
      <w:pPr>
        <w:pStyle w:val="FSCnatHeading"/>
        <w:rPr>
          <w:sz w:val="20"/>
          <w:szCs w:val="20"/>
        </w:rPr>
      </w:pPr>
      <w:r w:rsidRPr="00766CF7">
        <w:rPr>
          <w:sz w:val="20"/>
          <w:szCs w:val="20"/>
        </w:rPr>
        <w:tab/>
      </w:r>
      <w:r>
        <w:rPr>
          <w:sz w:val="20"/>
          <w:szCs w:val="20"/>
        </w:rPr>
        <w:t>For</w:t>
      </w:r>
      <w:r w:rsidRPr="00766CF7">
        <w:rPr>
          <w:sz w:val="20"/>
          <w:szCs w:val="20"/>
        </w:rPr>
        <w:t xml:space="preserve"> each of the following chemicals</w:t>
      </w:r>
      <w:r>
        <w:rPr>
          <w:sz w:val="20"/>
          <w:szCs w:val="20"/>
        </w:rPr>
        <w:t>, insert</w:t>
      </w:r>
      <w:r w:rsidRPr="00766CF7">
        <w:rPr>
          <w:sz w:val="20"/>
          <w:szCs w:val="20"/>
        </w:rPr>
        <w:t xml:space="preserve"> the foods and associated MRLs in alphabetical order</w:t>
      </w:r>
    </w:p>
    <w:p w14:paraId="3E4613B4" w14:textId="77777777" w:rsidR="009832F7" w:rsidRDefault="009832F7" w:rsidP="009832F7"/>
    <w:tbl>
      <w:tblPr>
        <w:tblStyle w:val="TableGrid123"/>
        <w:tblW w:w="4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9832F7" w14:paraId="2C6A6375" w14:textId="77777777" w:rsidTr="009832F7">
        <w:trPr>
          <w:cantSplit/>
        </w:trPr>
        <w:tc>
          <w:tcPr>
            <w:tcW w:w="4423" w:type="dxa"/>
            <w:gridSpan w:val="2"/>
            <w:tcBorders>
              <w:top w:val="single" w:sz="4" w:space="0" w:color="auto"/>
              <w:left w:val="nil"/>
              <w:bottom w:val="nil"/>
              <w:right w:val="nil"/>
            </w:tcBorders>
            <w:hideMark/>
          </w:tcPr>
          <w:p w14:paraId="216EA2DB" w14:textId="77777777" w:rsidR="009832F7" w:rsidRDefault="009832F7" w:rsidP="009832F7">
            <w:pPr>
              <w:pStyle w:val="FSCtblh3"/>
              <w:rPr>
                <w:lang w:val="en-AU"/>
              </w:rPr>
            </w:pPr>
            <w:r>
              <w:rPr>
                <w:lang w:val="en-AU"/>
              </w:rPr>
              <w:t>Agvet chemical:  Abamectin</w:t>
            </w:r>
          </w:p>
        </w:tc>
      </w:tr>
      <w:tr w:rsidR="009832F7" w14:paraId="3C74377D" w14:textId="77777777" w:rsidTr="009832F7">
        <w:trPr>
          <w:cantSplit/>
        </w:trPr>
        <w:tc>
          <w:tcPr>
            <w:tcW w:w="4423" w:type="dxa"/>
            <w:gridSpan w:val="2"/>
            <w:tcBorders>
              <w:top w:val="nil"/>
              <w:left w:val="nil"/>
              <w:bottom w:val="single" w:sz="4" w:space="0" w:color="auto"/>
              <w:right w:val="nil"/>
            </w:tcBorders>
            <w:hideMark/>
          </w:tcPr>
          <w:p w14:paraId="08764651" w14:textId="77777777" w:rsidR="009832F7" w:rsidRDefault="009832F7" w:rsidP="009832F7">
            <w:pPr>
              <w:pStyle w:val="FSCtblh4"/>
              <w:rPr>
                <w:lang w:val="en-AU"/>
              </w:rPr>
            </w:pPr>
            <w:r>
              <w:rPr>
                <w:lang w:val="en-AU" w:eastAsia="en-US"/>
              </w:rPr>
              <w:t>Permitted residue:  Avermectin B1a</w:t>
            </w:r>
          </w:p>
        </w:tc>
      </w:tr>
      <w:tr w:rsidR="009832F7" w14:paraId="2A4FF7D1" w14:textId="77777777" w:rsidTr="009832F7">
        <w:trPr>
          <w:cantSplit/>
        </w:trPr>
        <w:tc>
          <w:tcPr>
            <w:tcW w:w="3402" w:type="dxa"/>
            <w:hideMark/>
          </w:tcPr>
          <w:p w14:paraId="51819ABD" w14:textId="77777777" w:rsidR="009832F7" w:rsidRDefault="009832F7" w:rsidP="009832F7">
            <w:pPr>
              <w:pStyle w:val="FSCtblMRL1"/>
              <w:rPr>
                <w:lang w:val="en-AU"/>
              </w:rPr>
            </w:pPr>
            <w:r>
              <w:rPr>
                <w:lang w:val="en-AU"/>
              </w:rPr>
              <w:t>Bulb vegetables [except chives]</w:t>
            </w:r>
          </w:p>
        </w:tc>
        <w:tc>
          <w:tcPr>
            <w:tcW w:w="1021" w:type="dxa"/>
            <w:hideMark/>
          </w:tcPr>
          <w:p w14:paraId="741A26D0" w14:textId="77777777" w:rsidR="009832F7" w:rsidRDefault="009832F7" w:rsidP="009832F7">
            <w:pPr>
              <w:pStyle w:val="FSCtblMRL2"/>
              <w:rPr>
                <w:lang w:val="en-AU"/>
              </w:rPr>
            </w:pPr>
            <w:r>
              <w:rPr>
                <w:lang w:val="en-AU"/>
              </w:rPr>
              <w:t>0.05</w:t>
            </w:r>
          </w:p>
        </w:tc>
      </w:tr>
      <w:tr w:rsidR="009832F7" w14:paraId="49F0810C" w14:textId="77777777" w:rsidTr="009832F7">
        <w:trPr>
          <w:cantSplit/>
        </w:trPr>
        <w:tc>
          <w:tcPr>
            <w:tcW w:w="3402" w:type="dxa"/>
          </w:tcPr>
          <w:p w14:paraId="58E2E950" w14:textId="77777777" w:rsidR="009832F7" w:rsidRDefault="009832F7" w:rsidP="009832F7">
            <w:pPr>
              <w:pStyle w:val="FSCtblMRL1"/>
              <w:rPr>
                <w:lang w:val="en-AU"/>
              </w:rPr>
            </w:pPr>
            <w:r>
              <w:t>Cane berries</w:t>
            </w:r>
          </w:p>
        </w:tc>
        <w:tc>
          <w:tcPr>
            <w:tcW w:w="1021" w:type="dxa"/>
          </w:tcPr>
          <w:p w14:paraId="141D7A7B" w14:textId="77777777" w:rsidR="009832F7" w:rsidRDefault="009832F7" w:rsidP="009832F7">
            <w:pPr>
              <w:pStyle w:val="FSCtblMRL2"/>
              <w:rPr>
                <w:lang w:val="en-AU"/>
              </w:rPr>
            </w:pPr>
            <w:r>
              <w:t>0.2</w:t>
            </w:r>
          </w:p>
        </w:tc>
      </w:tr>
      <w:tr w:rsidR="009832F7" w14:paraId="03B06B48" w14:textId="77777777" w:rsidTr="009832F7">
        <w:trPr>
          <w:cantSplit/>
        </w:trPr>
        <w:tc>
          <w:tcPr>
            <w:tcW w:w="3402" w:type="dxa"/>
            <w:hideMark/>
          </w:tcPr>
          <w:p w14:paraId="2A938453" w14:textId="77777777" w:rsidR="009832F7" w:rsidRDefault="009832F7" w:rsidP="009832F7">
            <w:pPr>
              <w:pStyle w:val="FSCtblMRL1"/>
              <w:rPr>
                <w:lang w:val="en-AU"/>
              </w:rPr>
            </w:pPr>
            <w:r>
              <w:rPr>
                <w:lang w:val="en-AU"/>
              </w:rPr>
              <w:t>Chinese cabbage (Pe-tsai)</w:t>
            </w:r>
          </w:p>
        </w:tc>
        <w:tc>
          <w:tcPr>
            <w:tcW w:w="1021" w:type="dxa"/>
            <w:hideMark/>
          </w:tcPr>
          <w:p w14:paraId="78482B42" w14:textId="77777777" w:rsidR="009832F7" w:rsidRDefault="009832F7" w:rsidP="009832F7">
            <w:pPr>
              <w:pStyle w:val="FSCtblMRL2"/>
              <w:rPr>
                <w:lang w:val="en-AU"/>
              </w:rPr>
            </w:pPr>
            <w:r>
              <w:rPr>
                <w:lang w:val="en-AU"/>
              </w:rPr>
              <w:t>T0.5</w:t>
            </w:r>
          </w:p>
        </w:tc>
      </w:tr>
      <w:tr w:rsidR="009832F7" w14:paraId="79EDCAD0" w14:textId="77777777" w:rsidTr="009832F7">
        <w:trPr>
          <w:cantSplit/>
        </w:trPr>
        <w:tc>
          <w:tcPr>
            <w:tcW w:w="3402" w:type="dxa"/>
          </w:tcPr>
          <w:p w14:paraId="221056A4" w14:textId="77777777" w:rsidR="009832F7" w:rsidRDefault="009832F7" w:rsidP="009832F7">
            <w:pPr>
              <w:pStyle w:val="FSCtblMRL1"/>
              <w:rPr>
                <w:lang w:val="en-AU"/>
              </w:rPr>
            </w:pPr>
            <w:r w:rsidRPr="0077558D">
              <w:t>Citrus fruits</w:t>
            </w:r>
            <w:r>
              <w:t xml:space="preserve"> [except cumquats]</w:t>
            </w:r>
          </w:p>
        </w:tc>
        <w:tc>
          <w:tcPr>
            <w:tcW w:w="1021" w:type="dxa"/>
          </w:tcPr>
          <w:p w14:paraId="67D88EDE" w14:textId="77777777" w:rsidR="009832F7" w:rsidRDefault="009832F7" w:rsidP="009832F7">
            <w:pPr>
              <w:pStyle w:val="FSCtblMRL2"/>
              <w:rPr>
                <w:lang w:val="en-AU"/>
              </w:rPr>
            </w:pPr>
            <w:r w:rsidRPr="0077558D">
              <w:t>0.02</w:t>
            </w:r>
          </w:p>
        </w:tc>
      </w:tr>
      <w:tr w:rsidR="009832F7" w14:paraId="62AFC677" w14:textId="77777777" w:rsidTr="009832F7">
        <w:trPr>
          <w:cantSplit/>
        </w:trPr>
        <w:tc>
          <w:tcPr>
            <w:tcW w:w="3402" w:type="dxa"/>
            <w:hideMark/>
          </w:tcPr>
          <w:p w14:paraId="328A8A8B" w14:textId="77777777" w:rsidR="009832F7" w:rsidRDefault="009832F7" w:rsidP="009832F7">
            <w:pPr>
              <w:pStyle w:val="FSCtblMRL1"/>
              <w:rPr>
                <w:lang w:val="en-AU"/>
              </w:rPr>
            </w:pPr>
            <w:r>
              <w:rPr>
                <w:lang w:val="en-AU"/>
              </w:rPr>
              <w:t>Fennel, bulb</w:t>
            </w:r>
          </w:p>
        </w:tc>
        <w:tc>
          <w:tcPr>
            <w:tcW w:w="1021" w:type="dxa"/>
            <w:hideMark/>
          </w:tcPr>
          <w:p w14:paraId="07F1CF71" w14:textId="77777777" w:rsidR="009832F7" w:rsidRDefault="009832F7" w:rsidP="009832F7">
            <w:pPr>
              <w:pStyle w:val="FSCtblMRL2"/>
              <w:rPr>
                <w:lang w:val="en-AU"/>
              </w:rPr>
            </w:pPr>
            <w:r>
              <w:rPr>
                <w:lang w:val="en-AU"/>
              </w:rPr>
              <w:t>0.05</w:t>
            </w:r>
          </w:p>
        </w:tc>
      </w:tr>
      <w:tr w:rsidR="009832F7" w14:paraId="5DC7E67B" w14:textId="77777777" w:rsidTr="009832F7">
        <w:trPr>
          <w:cantSplit/>
        </w:trPr>
        <w:tc>
          <w:tcPr>
            <w:tcW w:w="3402" w:type="dxa"/>
            <w:hideMark/>
          </w:tcPr>
          <w:p w14:paraId="0C5DA7B6" w14:textId="77777777" w:rsidR="009832F7" w:rsidRDefault="009832F7" w:rsidP="009832F7">
            <w:pPr>
              <w:pStyle w:val="FSCtblMRL1"/>
              <w:rPr>
                <w:lang w:val="en-AU"/>
              </w:rPr>
            </w:pPr>
            <w:r>
              <w:rPr>
                <w:lang w:val="en-AU"/>
              </w:rPr>
              <w:t>Fruiting vegetables, other than cucurbits</w:t>
            </w:r>
          </w:p>
        </w:tc>
        <w:tc>
          <w:tcPr>
            <w:tcW w:w="1021" w:type="dxa"/>
            <w:hideMark/>
          </w:tcPr>
          <w:p w14:paraId="7FF7BAD8" w14:textId="77777777" w:rsidR="009832F7" w:rsidRDefault="009832F7" w:rsidP="009832F7">
            <w:pPr>
              <w:pStyle w:val="FSCtblMRL2"/>
              <w:rPr>
                <w:lang w:val="en-AU"/>
              </w:rPr>
            </w:pPr>
            <w:r>
              <w:rPr>
                <w:lang w:val="en-AU"/>
              </w:rPr>
              <w:t>0.1</w:t>
            </w:r>
          </w:p>
        </w:tc>
      </w:tr>
      <w:tr w:rsidR="009832F7" w14:paraId="7A9B1D45" w14:textId="77777777" w:rsidTr="009832F7">
        <w:trPr>
          <w:cantSplit/>
        </w:trPr>
        <w:tc>
          <w:tcPr>
            <w:tcW w:w="3402" w:type="dxa"/>
          </w:tcPr>
          <w:p w14:paraId="58E1D9D1" w14:textId="77777777" w:rsidR="009832F7" w:rsidRDefault="009832F7" w:rsidP="009832F7">
            <w:pPr>
              <w:pStyle w:val="FSCtblMRL1"/>
              <w:rPr>
                <w:lang w:val="en-AU"/>
              </w:rPr>
            </w:pPr>
            <w:r>
              <w:rPr>
                <w:lang w:val="en-AU"/>
              </w:rPr>
              <w:t>Fungi, edible (except mushrooms)</w:t>
            </w:r>
          </w:p>
        </w:tc>
        <w:tc>
          <w:tcPr>
            <w:tcW w:w="1021" w:type="dxa"/>
          </w:tcPr>
          <w:p w14:paraId="6B6E1EA9" w14:textId="77777777" w:rsidR="009832F7" w:rsidRDefault="009832F7" w:rsidP="009832F7">
            <w:pPr>
              <w:pStyle w:val="FSCtblMRL2"/>
              <w:rPr>
                <w:lang w:val="en-AU"/>
              </w:rPr>
            </w:pPr>
            <w:r>
              <w:rPr>
                <w:lang w:val="en-AU"/>
              </w:rPr>
              <w:t>0.1</w:t>
            </w:r>
          </w:p>
        </w:tc>
      </w:tr>
      <w:tr w:rsidR="009832F7" w14:paraId="34EAC0B4" w14:textId="77777777" w:rsidTr="009832F7">
        <w:trPr>
          <w:cantSplit/>
        </w:trPr>
        <w:tc>
          <w:tcPr>
            <w:tcW w:w="3402" w:type="dxa"/>
            <w:hideMark/>
          </w:tcPr>
          <w:p w14:paraId="2BBEE537" w14:textId="77777777" w:rsidR="009832F7" w:rsidRDefault="009832F7" w:rsidP="009832F7">
            <w:pPr>
              <w:pStyle w:val="FSCtblMRL1"/>
              <w:rPr>
                <w:lang w:val="en-AU"/>
              </w:rPr>
            </w:pPr>
            <w:r w:rsidRPr="0077558D">
              <w:t>Leafy vegetables</w:t>
            </w:r>
            <w:r>
              <w:t xml:space="preserve"> </w:t>
            </w:r>
            <w:r w:rsidRPr="0077558D">
              <w:t xml:space="preserve">[except </w:t>
            </w:r>
            <w:r>
              <w:t xml:space="preserve">broccoli, Chinese (Gai lan); </w:t>
            </w:r>
            <w:r w:rsidRPr="0077558D">
              <w:t>lettuce, leaf</w:t>
            </w:r>
            <w:r>
              <w:t>; whitloof chicory</w:t>
            </w:r>
            <w:r w:rsidRPr="0077558D">
              <w:t>]</w:t>
            </w:r>
            <w:r>
              <w:t xml:space="preserve"> </w:t>
            </w:r>
          </w:p>
        </w:tc>
        <w:tc>
          <w:tcPr>
            <w:tcW w:w="1021" w:type="dxa"/>
            <w:hideMark/>
          </w:tcPr>
          <w:p w14:paraId="556C4047" w14:textId="77777777" w:rsidR="009832F7" w:rsidRDefault="009832F7" w:rsidP="009832F7">
            <w:pPr>
              <w:pStyle w:val="FSCtblMRL2"/>
              <w:rPr>
                <w:lang w:val="en-AU"/>
              </w:rPr>
            </w:pPr>
            <w:r>
              <w:rPr>
                <w:lang w:val="en-AU"/>
              </w:rPr>
              <w:t>T0.5</w:t>
            </w:r>
          </w:p>
        </w:tc>
      </w:tr>
      <w:tr w:rsidR="009832F7" w14:paraId="2EA85814" w14:textId="77777777" w:rsidTr="009832F7">
        <w:trPr>
          <w:cantSplit/>
        </w:trPr>
        <w:tc>
          <w:tcPr>
            <w:tcW w:w="3402" w:type="dxa"/>
            <w:tcBorders>
              <w:top w:val="nil"/>
              <w:left w:val="nil"/>
              <w:bottom w:val="nil"/>
              <w:right w:val="nil"/>
            </w:tcBorders>
            <w:hideMark/>
          </w:tcPr>
          <w:p w14:paraId="2CEF9C39" w14:textId="77777777" w:rsidR="009832F7" w:rsidRDefault="009832F7" w:rsidP="009832F7">
            <w:pPr>
              <w:pStyle w:val="FSCtblMRL1"/>
              <w:rPr>
                <w:szCs w:val="18"/>
                <w:lang w:val="en-AU"/>
              </w:rPr>
            </w:pPr>
            <w:r>
              <w:rPr>
                <w:lang w:val="en-AU"/>
              </w:rPr>
              <w:t>Pome fruits [except Persimmon, Japanese]</w:t>
            </w:r>
          </w:p>
        </w:tc>
        <w:tc>
          <w:tcPr>
            <w:tcW w:w="1021" w:type="dxa"/>
            <w:tcBorders>
              <w:top w:val="nil"/>
              <w:left w:val="nil"/>
              <w:bottom w:val="nil"/>
              <w:right w:val="nil"/>
            </w:tcBorders>
            <w:hideMark/>
          </w:tcPr>
          <w:p w14:paraId="7F490095" w14:textId="77777777" w:rsidR="009832F7" w:rsidRDefault="009832F7" w:rsidP="009832F7">
            <w:pPr>
              <w:pStyle w:val="FSCtblMRL2"/>
              <w:rPr>
                <w:lang w:val="en-AU"/>
              </w:rPr>
            </w:pPr>
            <w:r>
              <w:rPr>
                <w:lang w:val="en-AU"/>
              </w:rPr>
              <w:t>0.02</w:t>
            </w:r>
          </w:p>
        </w:tc>
      </w:tr>
      <w:tr w:rsidR="009832F7" w14:paraId="52965D4A" w14:textId="77777777" w:rsidTr="009832F7">
        <w:trPr>
          <w:cantSplit/>
        </w:trPr>
        <w:tc>
          <w:tcPr>
            <w:tcW w:w="3402" w:type="dxa"/>
          </w:tcPr>
          <w:p w14:paraId="0B47CC2A" w14:textId="77777777" w:rsidR="009832F7" w:rsidRDefault="009832F7" w:rsidP="009832F7">
            <w:pPr>
              <w:pStyle w:val="FSCtblMRL1"/>
              <w:rPr>
                <w:lang w:val="en-AU"/>
              </w:rPr>
            </w:pPr>
            <w:r w:rsidRPr="0077558D">
              <w:t>Stone fruits</w:t>
            </w:r>
            <w:r>
              <w:t xml:space="preserve"> [except jujube, Chinese]</w:t>
            </w:r>
          </w:p>
        </w:tc>
        <w:tc>
          <w:tcPr>
            <w:tcW w:w="1021" w:type="dxa"/>
          </w:tcPr>
          <w:p w14:paraId="5C701304" w14:textId="77777777" w:rsidR="009832F7" w:rsidRDefault="009832F7" w:rsidP="009832F7">
            <w:pPr>
              <w:pStyle w:val="FSCtblMRL2"/>
              <w:rPr>
                <w:lang w:val="en-AU"/>
              </w:rPr>
            </w:pPr>
            <w:r w:rsidRPr="0077558D">
              <w:t>0.09</w:t>
            </w:r>
          </w:p>
        </w:tc>
      </w:tr>
      <w:tr w:rsidR="009832F7" w14:paraId="5D651F40" w14:textId="77777777" w:rsidTr="009832F7">
        <w:trPr>
          <w:cantSplit/>
        </w:trPr>
        <w:tc>
          <w:tcPr>
            <w:tcW w:w="3402" w:type="dxa"/>
            <w:tcBorders>
              <w:bottom w:val="single" w:sz="4" w:space="0" w:color="auto"/>
            </w:tcBorders>
          </w:tcPr>
          <w:p w14:paraId="6D85BBBE" w14:textId="77777777" w:rsidR="009832F7" w:rsidRDefault="009832F7" w:rsidP="009832F7">
            <w:pPr>
              <w:pStyle w:val="FSCtblMRL1"/>
              <w:rPr>
                <w:lang w:val="en-AU"/>
              </w:rPr>
            </w:pPr>
            <w:r>
              <w:t>Vetch</w:t>
            </w:r>
          </w:p>
        </w:tc>
        <w:tc>
          <w:tcPr>
            <w:tcW w:w="1021" w:type="dxa"/>
            <w:tcBorders>
              <w:bottom w:val="single" w:sz="4" w:space="0" w:color="auto"/>
            </w:tcBorders>
          </w:tcPr>
          <w:p w14:paraId="3E805C63" w14:textId="77777777" w:rsidR="009832F7" w:rsidRDefault="009832F7" w:rsidP="009832F7">
            <w:pPr>
              <w:pStyle w:val="FSCtblMRL2"/>
              <w:rPr>
                <w:lang w:val="en-AU"/>
              </w:rPr>
            </w:pPr>
            <w:r>
              <w:t>T0.1</w:t>
            </w:r>
          </w:p>
        </w:tc>
      </w:tr>
    </w:tbl>
    <w:p w14:paraId="0B6CB990" w14:textId="77777777" w:rsidR="009832F7" w:rsidRDefault="009832F7" w:rsidP="009832F7"/>
    <w:p w14:paraId="65177E96" w14:textId="77777777" w:rsidR="009832F7" w:rsidRDefault="009832F7" w:rsidP="009832F7"/>
    <w:tbl>
      <w:tblPr>
        <w:tblStyle w:val="TableGrid123"/>
        <w:tblW w:w="4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9832F7" w14:paraId="6FB696D9" w14:textId="77777777" w:rsidTr="009832F7">
        <w:trPr>
          <w:cantSplit/>
        </w:trPr>
        <w:tc>
          <w:tcPr>
            <w:tcW w:w="4423" w:type="dxa"/>
            <w:gridSpan w:val="2"/>
            <w:tcBorders>
              <w:top w:val="single" w:sz="4" w:space="0" w:color="auto"/>
              <w:left w:val="nil"/>
              <w:bottom w:val="nil"/>
              <w:right w:val="nil"/>
            </w:tcBorders>
            <w:hideMark/>
          </w:tcPr>
          <w:p w14:paraId="51601FF3" w14:textId="77777777" w:rsidR="009832F7" w:rsidRDefault="009832F7" w:rsidP="009832F7">
            <w:pPr>
              <w:pStyle w:val="FSCtblh3"/>
              <w:rPr>
                <w:lang w:val="en-AU"/>
              </w:rPr>
            </w:pPr>
            <w:r>
              <w:rPr>
                <w:lang w:val="en-AU"/>
              </w:rPr>
              <w:t>Agvet chemical:  Acephate</w:t>
            </w:r>
          </w:p>
        </w:tc>
      </w:tr>
      <w:tr w:rsidR="009832F7" w14:paraId="290AA678" w14:textId="77777777" w:rsidTr="009832F7">
        <w:trPr>
          <w:cantSplit/>
        </w:trPr>
        <w:tc>
          <w:tcPr>
            <w:tcW w:w="4423" w:type="dxa"/>
            <w:gridSpan w:val="2"/>
            <w:tcBorders>
              <w:top w:val="nil"/>
              <w:left w:val="nil"/>
              <w:bottom w:val="single" w:sz="4" w:space="0" w:color="auto"/>
              <w:right w:val="nil"/>
            </w:tcBorders>
            <w:hideMark/>
          </w:tcPr>
          <w:p w14:paraId="4AC60069" w14:textId="77777777" w:rsidR="009832F7" w:rsidRDefault="009832F7" w:rsidP="009832F7">
            <w:pPr>
              <w:pStyle w:val="FSCtblh4"/>
              <w:rPr>
                <w:lang w:val="en-AU"/>
              </w:rPr>
            </w:pPr>
            <w:r>
              <w:rPr>
                <w:lang w:val="en-AU"/>
              </w:rPr>
              <w:t>Permitted residue:  Acephate (Note:  the metabolite methamidophos has separate MRLs)</w:t>
            </w:r>
          </w:p>
        </w:tc>
      </w:tr>
      <w:tr w:rsidR="009832F7" w14:paraId="2CD7F622" w14:textId="77777777" w:rsidTr="009832F7">
        <w:trPr>
          <w:cantSplit/>
        </w:trPr>
        <w:tc>
          <w:tcPr>
            <w:tcW w:w="3402" w:type="dxa"/>
            <w:hideMark/>
          </w:tcPr>
          <w:p w14:paraId="18A119C5" w14:textId="77777777" w:rsidR="009832F7" w:rsidRDefault="009832F7" w:rsidP="009832F7">
            <w:pPr>
              <w:pStyle w:val="FSCtblMRL1"/>
              <w:rPr>
                <w:lang w:val="en-AU"/>
              </w:rPr>
            </w:pPr>
            <w:r w:rsidRPr="0077558D">
              <w:t xml:space="preserve">Brassica </w:t>
            </w:r>
            <w:r>
              <w:t>vegetables (except Brassica leafy vegetables) [except Chinese cabbage (Pe-tsai)]</w:t>
            </w:r>
          </w:p>
        </w:tc>
        <w:tc>
          <w:tcPr>
            <w:tcW w:w="1021" w:type="dxa"/>
            <w:hideMark/>
          </w:tcPr>
          <w:p w14:paraId="77665BAD" w14:textId="77777777" w:rsidR="009832F7" w:rsidRDefault="009832F7" w:rsidP="009832F7">
            <w:pPr>
              <w:pStyle w:val="FSCtblMRL2"/>
              <w:rPr>
                <w:lang w:val="en-AU"/>
              </w:rPr>
            </w:pPr>
            <w:r w:rsidRPr="0077558D">
              <w:t>5</w:t>
            </w:r>
          </w:p>
        </w:tc>
      </w:tr>
      <w:tr w:rsidR="009832F7" w14:paraId="49798FFC" w14:textId="77777777" w:rsidTr="009832F7">
        <w:trPr>
          <w:cantSplit/>
        </w:trPr>
        <w:tc>
          <w:tcPr>
            <w:tcW w:w="3402" w:type="dxa"/>
            <w:tcBorders>
              <w:top w:val="nil"/>
              <w:left w:val="nil"/>
              <w:bottom w:val="single" w:sz="4" w:space="0" w:color="auto"/>
              <w:right w:val="nil"/>
            </w:tcBorders>
            <w:hideMark/>
          </w:tcPr>
          <w:p w14:paraId="740A3A9C" w14:textId="77777777" w:rsidR="009832F7" w:rsidRDefault="009832F7" w:rsidP="009832F7">
            <w:pPr>
              <w:pStyle w:val="FSCtblMRL1"/>
              <w:rPr>
                <w:lang w:val="en-AU"/>
              </w:rPr>
            </w:pPr>
            <w:r>
              <w:rPr>
                <w:lang w:val="en-AU"/>
              </w:rPr>
              <w:t>Broccoli, Chinese (Gai lan)</w:t>
            </w:r>
          </w:p>
        </w:tc>
        <w:tc>
          <w:tcPr>
            <w:tcW w:w="1021" w:type="dxa"/>
            <w:tcBorders>
              <w:top w:val="nil"/>
              <w:left w:val="nil"/>
              <w:bottom w:val="single" w:sz="4" w:space="0" w:color="auto"/>
              <w:right w:val="nil"/>
            </w:tcBorders>
            <w:hideMark/>
          </w:tcPr>
          <w:p w14:paraId="47775EB8" w14:textId="77777777" w:rsidR="009832F7" w:rsidRDefault="009832F7" w:rsidP="009832F7">
            <w:pPr>
              <w:pStyle w:val="FSCtblMRL2"/>
              <w:rPr>
                <w:lang w:val="en-AU"/>
              </w:rPr>
            </w:pPr>
            <w:r>
              <w:rPr>
                <w:lang w:val="en-AU"/>
              </w:rPr>
              <w:t>5</w:t>
            </w:r>
          </w:p>
        </w:tc>
      </w:tr>
    </w:tbl>
    <w:p w14:paraId="579599E7" w14:textId="77777777" w:rsidR="009832F7" w:rsidRDefault="009832F7" w:rsidP="009832F7">
      <w:pPr>
        <w:pStyle w:val="FSCtblMRL1"/>
        <w:rPr>
          <w:rFonts w:eastAsiaTheme="minorHAnsi"/>
        </w:rPr>
      </w:pPr>
    </w:p>
    <w:p w14:paraId="213E0737" w14:textId="77777777" w:rsidR="009832F7" w:rsidRDefault="009832F7" w:rsidP="009832F7">
      <w:pPr>
        <w:pStyle w:val="FSCtblMRL1"/>
        <w:rPr>
          <w:rFonts w:eastAsiaTheme="minorHAnsi"/>
        </w:rPr>
      </w:pPr>
    </w:p>
    <w:tbl>
      <w:tblPr>
        <w:tblStyle w:val="TableGrid123"/>
        <w:tblW w:w="4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1057"/>
      </w:tblGrid>
      <w:tr w:rsidR="009832F7" w14:paraId="1E31DC63" w14:textId="77777777" w:rsidTr="009832F7">
        <w:trPr>
          <w:cantSplit/>
        </w:trPr>
        <w:tc>
          <w:tcPr>
            <w:tcW w:w="3378" w:type="dxa"/>
            <w:tcBorders>
              <w:top w:val="single" w:sz="4" w:space="0" w:color="auto"/>
              <w:left w:val="nil"/>
              <w:bottom w:val="nil"/>
              <w:right w:val="nil"/>
            </w:tcBorders>
            <w:hideMark/>
          </w:tcPr>
          <w:p w14:paraId="63A789B7" w14:textId="77777777" w:rsidR="009832F7" w:rsidRPr="00C64812" w:rsidRDefault="009832F7" w:rsidP="009832F7">
            <w:pPr>
              <w:pStyle w:val="FSCtblMRL1"/>
              <w:rPr>
                <w:b/>
                <w:i/>
                <w:lang w:val="en-AU"/>
              </w:rPr>
            </w:pPr>
            <w:r w:rsidRPr="00C64812">
              <w:rPr>
                <w:b/>
                <w:i/>
                <w:lang w:val="en-AU"/>
              </w:rPr>
              <w:t>Agvet chemical:  Acequinocyl</w:t>
            </w:r>
          </w:p>
        </w:tc>
        <w:tc>
          <w:tcPr>
            <w:tcW w:w="1057" w:type="dxa"/>
            <w:tcBorders>
              <w:top w:val="single" w:sz="4" w:space="0" w:color="auto"/>
              <w:left w:val="nil"/>
              <w:bottom w:val="nil"/>
              <w:right w:val="nil"/>
            </w:tcBorders>
          </w:tcPr>
          <w:p w14:paraId="2D5B2F49" w14:textId="77777777" w:rsidR="009832F7" w:rsidRDefault="009832F7" w:rsidP="009832F7">
            <w:pPr>
              <w:pStyle w:val="FSCtblMRL2"/>
              <w:rPr>
                <w:lang w:val="en-AU"/>
              </w:rPr>
            </w:pPr>
          </w:p>
        </w:tc>
      </w:tr>
      <w:tr w:rsidR="009832F7" w14:paraId="3578E588" w14:textId="77777777" w:rsidTr="009832F7">
        <w:trPr>
          <w:cantSplit/>
        </w:trPr>
        <w:tc>
          <w:tcPr>
            <w:tcW w:w="4435" w:type="dxa"/>
            <w:gridSpan w:val="2"/>
            <w:tcBorders>
              <w:top w:val="nil"/>
              <w:left w:val="nil"/>
              <w:bottom w:val="single" w:sz="4" w:space="0" w:color="auto"/>
              <w:right w:val="nil"/>
            </w:tcBorders>
            <w:hideMark/>
          </w:tcPr>
          <w:p w14:paraId="79E085C6" w14:textId="77777777" w:rsidR="009832F7" w:rsidRDefault="009832F7" w:rsidP="009832F7">
            <w:pPr>
              <w:pStyle w:val="FSCtblh3"/>
              <w:rPr>
                <w:b w:val="0"/>
                <w:lang w:val="en-AU"/>
              </w:rPr>
            </w:pPr>
            <w:r>
              <w:rPr>
                <w:b w:val="0"/>
                <w:lang w:val="en-AU"/>
              </w:rPr>
              <w:lastRenderedPageBreak/>
              <w:t>Permitted residue:  Sum of acequinocyl and its metabolite 2-dodecyl-3-hydroxy-1,4-naphthoquinone, expressed as acequinocyl</w:t>
            </w:r>
          </w:p>
        </w:tc>
      </w:tr>
      <w:tr w:rsidR="009832F7" w14:paraId="136C0D8C" w14:textId="77777777" w:rsidTr="009832F7">
        <w:trPr>
          <w:cantSplit/>
        </w:trPr>
        <w:tc>
          <w:tcPr>
            <w:tcW w:w="3378" w:type="dxa"/>
          </w:tcPr>
          <w:p w14:paraId="7A0A5BC2" w14:textId="77777777" w:rsidR="009832F7" w:rsidRDefault="009832F7" w:rsidP="009832F7">
            <w:pPr>
              <w:pStyle w:val="FSCtblMRL1"/>
              <w:rPr>
                <w:szCs w:val="18"/>
                <w:lang w:val="en-AU"/>
              </w:rPr>
            </w:pPr>
            <w:r w:rsidRPr="0077558D">
              <w:t>Citrus fruits</w:t>
            </w:r>
            <w:r>
              <w:t xml:space="preserve"> [except cumquats]</w:t>
            </w:r>
          </w:p>
        </w:tc>
        <w:tc>
          <w:tcPr>
            <w:tcW w:w="1057" w:type="dxa"/>
          </w:tcPr>
          <w:p w14:paraId="7A6F1B02" w14:textId="77777777" w:rsidR="009832F7" w:rsidRDefault="009832F7" w:rsidP="009832F7">
            <w:pPr>
              <w:pStyle w:val="FSCtblMRL2"/>
              <w:rPr>
                <w:szCs w:val="18"/>
                <w:lang w:val="en-AU"/>
              </w:rPr>
            </w:pPr>
            <w:r w:rsidRPr="0077558D">
              <w:t>0.2</w:t>
            </w:r>
          </w:p>
        </w:tc>
      </w:tr>
      <w:tr w:rsidR="009832F7" w14:paraId="4F4FFA35" w14:textId="77777777" w:rsidTr="009832F7">
        <w:trPr>
          <w:cantSplit/>
        </w:trPr>
        <w:tc>
          <w:tcPr>
            <w:tcW w:w="3378" w:type="dxa"/>
            <w:tcBorders>
              <w:left w:val="nil"/>
              <w:right w:val="nil"/>
            </w:tcBorders>
            <w:hideMark/>
          </w:tcPr>
          <w:p w14:paraId="3350640A" w14:textId="77777777" w:rsidR="009832F7" w:rsidRDefault="009832F7" w:rsidP="009832F7">
            <w:pPr>
              <w:pStyle w:val="FSCtblMRL1"/>
              <w:rPr>
                <w:szCs w:val="18"/>
                <w:lang w:val="en-AU"/>
              </w:rPr>
            </w:pPr>
            <w:r>
              <w:rPr>
                <w:szCs w:val="18"/>
                <w:lang w:val="en-AU"/>
              </w:rPr>
              <w:t>Pome fruits [except Persimmon, Japanese]</w:t>
            </w:r>
          </w:p>
        </w:tc>
        <w:tc>
          <w:tcPr>
            <w:tcW w:w="1057" w:type="dxa"/>
            <w:tcBorders>
              <w:left w:val="nil"/>
              <w:right w:val="nil"/>
            </w:tcBorders>
            <w:hideMark/>
          </w:tcPr>
          <w:p w14:paraId="2E1AA59B" w14:textId="77777777" w:rsidR="009832F7" w:rsidRDefault="009832F7" w:rsidP="009832F7">
            <w:pPr>
              <w:pStyle w:val="FSCtblMRL2"/>
              <w:rPr>
                <w:szCs w:val="18"/>
                <w:lang w:val="en-AU"/>
              </w:rPr>
            </w:pPr>
            <w:r>
              <w:rPr>
                <w:szCs w:val="18"/>
                <w:lang w:val="en-AU"/>
              </w:rPr>
              <w:t>0.7</w:t>
            </w:r>
          </w:p>
        </w:tc>
      </w:tr>
      <w:tr w:rsidR="009832F7" w14:paraId="0B8F47BE" w14:textId="77777777" w:rsidTr="009832F7">
        <w:trPr>
          <w:cantSplit/>
        </w:trPr>
        <w:tc>
          <w:tcPr>
            <w:tcW w:w="3378" w:type="dxa"/>
            <w:tcBorders>
              <w:bottom w:val="single" w:sz="4" w:space="0" w:color="auto"/>
            </w:tcBorders>
          </w:tcPr>
          <w:p w14:paraId="4A3EA75C" w14:textId="77777777" w:rsidR="009832F7" w:rsidRDefault="009832F7" w:rsidP="009832F7">
            <w:pPr>
              <w:pStyle w:val="FSCtblMRL1"/>
              <w:rPr>
                <w:szCs w:val="18"/>
                <w:lang w:val="en-AU"/>
              </w:rPr>
            </w:pPr>
            <w:r w:rsidRPr="009E5475">
              <w:rPr>
                <w:szCs w:val="18"/>
              </w:rPr>
              <w:t>Stone fruits</w:t>
            </w:r>
            <w:r>
              <w:rPr>
                <w:szCs w:val="18"/>
              </w:rPr>
              <w:t xml:space="preserve"> </w:t>
            </w:r>
            <w:r>
              <w:t>[except jujube, Chinese]</w:t>
            </w:r>
          </w:p>
        </w:tc>
        <w:tc>
          <w:tcPr>
            <w:tcW w:w="1057" w:type="dxa"/>
            <w:tcBorders>
              <w:bottom w:val="single" w:sz="4" w:space="0" w:color="auto"/>
            </w:tcBorders>
          </w:tcPr>
          <w:p w14:paraId="60A741AC" w14:textId="77777777" w:rsidR="009832F7" w:rsidRDefault="009832F7" w:rsidP="009832F7">
            <w:pPr>
              <w:pStyle w:val="FSCtblMRL2"/>
              <w:rPr>
                <w:szCs w:val="18"/>
                <w:lang w:val="en-AU"/>
              </w:rPr>
            </w:pPr>
            <w:r w:rsidRPr="009E5475">
              <w:rPr>
                <w:szCs w:val="18"/>
              </w:rPr>
              <w:t>0.7</w:t>
            </w:r>
          </w:p>
        </w:tc>
      </w:tr>
    </w:tbl>
    <w:p w14:paraId="12BFF8DA" w14:textId="77777777" w:rsidR="009832F7" w:rsidRDefault="009832F7" w:rsidP="009832F7">
      <w:pPr>
        <w:pStyle w:val="FSCtblMRL1"/>
        <w:rPr>
          <w:rFonts w:eastAsiaTheme="minorHAnsi"/>
        </w:rPr>
      </w:pPr>
    </w:p>
    <w:tbl>
      <w:tblPr>
        <w:tblStyle w:val="TableGrid1a"/>
        <w:tblW w:w="4423" w:type="dxa"/>
        <w:tblLook w:val="04A0" w:firstRow="1" w:lastRow="0" w:firstColumn="1" w:lastColumn="0" w:noHBand="0" w:noVBand="1"/>
      </w:tblPr>
      <w:tblGrid>
        <w:gridCol w:w="3402"/>
        <w:gridCol w:w="1021"/>
      </w:tblGrid>
      <w:tr w:rsidR="009832F7" w14:paraId="31BAD268" w14:textId="77777777" w:rsidTr="009832F7">
        <w:tc>
          <w:tcPr>
            <w:tcW w:w="4423" w:type="dxa"/>
            <w:gridSpan w:val="2"/>
            <w:tcBorders>
              <w:top w:val="single" w:sz="6" w:space="0" w:color="000000"/>
              <w:left w:val="nil"/>
              <w:bottom w:val="nil"/>
              <w:right w:val="nil"/>
            </w:tcBorders>
            <w:hideMark/>
          </w:tcPr>
          <w:p w14:paraId="69BA78D7" w14:textId="77777777" w:rsidR="009832F7" w:rsidRDefault="009832F7" w:rsidP="009832F7">
            <w:pPr>
              <w:pStyle w:val="FSCtblh3"/>
            </w:pPr>
            <w:r>
              <w:t>Agvet chemical:  Acetamiprid</w:t>
            </w:r>
          </w:p>
        </w:tc>
      </w:tr>
      <w:tr w:rsidR="009832F7" w14:paraId="52F102D7" w14:textId="77777777" w:rsidTr="009832F7">
        <w:tc>
          <w:tcPr>
            <w:tcW w:w="4423" w:type="dxa"/>
            <w:gridSpan w:val="2"/>
            <w:tcBorders>
              <w:top w:val="nil"/>
              <w:left w:val="nil"/>
              <w:bottom w:val="nil"/>
              <w:right w:val="nil"/>
            </w:tcBorders>
            <w:hideMark/>
          </w:tcPr>
          <w:p w14:paraId="6726B4BF" w14:textId="77777777" w:rsidR="009832F7" w:rsidRDefault="009832F7" w:rsidP="009832F7">
            <w:pPr>
              <w:pStyle w:val="FSCtblh4"/>
            </w:pPr>
            <w:r>
              <w:t>Permitted residue—commodities of plant origin:  Acetamiprid</w:t>
            </w:r>
          </w:p>
        </w:tc>
      </w:tr>
      <w:tr w:rsidR="009832F7" w14:paraId="369FB687" w14:textId="77777777" w:rsidTr="009832F7">
        <w:tc>
          <w:tcPr>
            <w:tcW w:w="4423" w:type="dxa"/>
            <w:gridSpan w:val="2"/>
            <w:tcBorders>
              <w:top w:val="nil"/>
              <w:left w:val="nil"/>
              <w:bottom w:val="single" w:sz="4" w:space="0" w:color="auto"/>
              <w:right w:val="nil"/>
            </w:tcBorders>
            <w:hideMark/>
          </w:tcPr>
          <w:p w14:paraId="0306CAD3" w14:textId="77777777" w:rsidR="009832F7" w:rsidRDefault="009832F7" w:rsidP="009832F7">
            <w:pPr>
              <w:pStyle w:val="FSCtblh4"/>
            </w:pPr>
            <w:r>
              <w:t>Permitted residue—commodities of animal origin:  Sum of acetamiprid and N-demethyl acetamiprid ((E)-N</w:t>
            </w:r>
            <w:r>
              <w:rPr>
                <w:vertAlign w:val="superscript"/>
              </w:rPr>
              <w:t>1</w:t>
            </w:r>
            <w:r>
              <w:t>-[(6-chloro-3-pyridyl)methyl]-N</w:t>
            </w:r>
            <w:r>
              <w:rPr>
                <w:vertAlign w:val="superscript"/>
              </w:rPr>
              <w:t>2</w:t>
            </w:r>
            <w:r>
              <w:t>-cyanoacetamidine), expressed as acetamiprid</w:t>
            </w:r>
          </w:p>
        </w:tc>
      </w:tr>
      <w:tr w:rsidR="009832F7" w14:paraId="1C350708" w14:textId="77777777" w:rsidTr="009832F7">
        <w:tc>
          <w:tcPr>
            <w:tcW w:w="3402" w:type="dxa"/>
            <w:tcBorders>
              <w:top w:val="single" w:sz="4" w:space="0" w:color="auto"/>
              <w:left w:val="nil"/>
              <w:bottom w:val="nil"/>
              <w:right w:val="nil"/>
            </w:tcBorders>
          </w:tcPr>
          <w:p w14:paraId="282A2387" w14:textId="77777777" w:rsidR="009832F7" w:rsidRDefault="009832F7" w:rsidP="009832F7">
            <w:pPr>
              <w:pStyle w:val="FSCtblMRL1"/>
            </w:pPr>
            <w:r w:rsidRPr="009E5475">
              <w:rPr>
                <w:szCs w:val="18"/>
              </w:rPr>
              <w:t>Assorted tropical and sub-tropical fruits – inedible peel</w:t>
            </w:r>
            <w:r>
              <w:rPr>
                <w:szCs w:val="18"/>
              </w:rPr>
              <w:t xml:space="preserve"> [except tree tomato (tamarillo)]</w:t>
            </w:r>
          </w:p>
        </w:tc>
        <w:tc>
          <w:tcPr>
            <w:tcW w:w="1021" w:type="dxa"/>
            <w:tcBorders>
              <w:top w:val="single" w:sz="4" w:space="0" w:color="auto"/>
              <w:left w:val="nil"/>
              <w:bottom w:val="nil"/>
              <w:right w:val="nil"/>
            </w:tcBorders>
          </w:tcPr>
          <w:p w14:paraId="73A1AB49" w14:textId="77777777" w:rsidR="009832F7" w:rsidRDefault="009832F7" w:rsidP="009832F7">
            <w:pPr>
              <w:pStyle w:val="FSCtblMRL2"/>
            </w:pPr>
            <w:r w:rsidRPr="009E5475">
              <w:rPr>
                <w:szCs w:val="18"/>
              </w:rPr>
              <w:t>0.2</w:t>
            </w:r>
          </w:p>
        </w:tc>
      </w:tr>
      <w:tr w:rsidR="009832F7" w14:paraId="68AC2495" w14:textId="77777777" w:rsidTr="009832F7">
        <w:tc>
          <w:tcPr>
            <w:tcW w:w="3402" w:type="dxa"/>
            <w:tcBorders>
              <w:top w:val="nil"/>
              <w:left w:val="nil"/>
              <w:bottom w:val="nil"/>
              <w:right w:val="nil"/>
            </w:tcBorders>
            <w:hideMark/>
          </w:tcPr>
          <w:p w14:paraId="395B8CF5" w14:textId="77777777" w:rsidR="009832F7" w:rsidRDefault="009832F7" w:rsidP="009832F7">
            <w:pPr>
              <w:pStyle w:val="FSCtblMRL1"/>
            </w:pPr>
            <w:r>
              <w:t>Chives</w:t>
            </w:r>
          </w:p>
        </w:tc>
        <w:tc>
          <w:tcPr>
            <w:tcW w:w="1021" w:type="dxa"/>
            <w:tcBorders>
              <w:top w:val="nil"/>
              <w:left w:val="nil"/>
              <w:bottom w:val="nil"/>
              <w:right w:val="nil"/>
            </w:tcBorders>
            <w:hideMark/>
          </w:tcPr>
          <w:p w14:paraId="083B5EAF" w14:textId="77777777" w:rsidR="009832F7" w:rsidRDefault="009832F7" w:rsidP="009832F7">
            <w:pPr>
              <w:pStyle w:val="FSCtblMRL2"/>
            </w:pPr>
            <w:r>
              <w:t>3</w:t>
            </w:r>
          </w:p>
        </w:tc>
      </w:tr>
      <w:tr w:rsidR="009832F7" w14:paraId="23E4124E" w14:textId="77777777" w:rsidTr="009832F7">
        <w:tc>
          <w:tcPr>
            <w:tcW w:w="3402" w:type="dxa"/>
            <w:tcBorders>
              <w:top w:val="nil"/>
              <w:left w:val="nil"/>
              <w:bottom w:val="nil"/>
              <w:right w:val="nil"/>
            </w:tcBorders>
          </w:tcPr>
          <w:p w14:paraId="2F044D22" w14:textId="77777777" w:rsidR="009832F7" w:rsidRDefault="009832F7" w:rsidP="009832F7">
            <w:pPr>
              <w:pStyle w:val="FSCtblMRL1"/>
            </w:pPr>
            <w:r w:rsidRPr="0077558D">
              <w:t>Citrus fruits</w:t>
            </w:r>
            <w:r>
              <w:t xml:space="preserve"> [except cumquats]</w:t>
            </w:r>
          </w:p>
        </w:tc>
        <w:tc>
          <w:tcPr>
            <w:tcW w:w="1021" w:type="dxa"/>
            <w:tcBorders>
              <w:top w:val="nil"/>
              <w:left w:val="nil"/>
              <w:bottom w:val="nil"/>
              <w:right w:val="nil"/>
            </w:tcBorders>
          </w:tcPr>
          <w:p w14:paraId="530FE57F" w14:textId="77777777" w:rsidR="009832F7" w:rsidRDefault="009832F7" w:rsidP="009832F7">
            <w:pPr>
              <w:pStyle w:val="FSCtblMRL2"/>
            </w:pPr>
            <w:r w:rsidRPr="0077558D">
              <w:t>1</w:t>
            </w:r>
          </w:p>
        </w:tc>
      </w:tr>
      <w:tr w:rsidR="009832F7" w14:paraId="76D418A8" w14:textId="77777777" w:rsidTr="009832F7">
        <w:tc>
          <w:tcPr>
            <w:tcW w:w="3402" w:type="dxa"/>
            <w:tcBorders>
              <w:top w:val="nil"/>
              <w:left w:val="nil"/>
              <w:bottom w:val="nil"/>
              <w:right w:val="nil"/>
            </w:tcBorders>
            <w:hideMark/>
          </w:tcPr>
          <w:p w14:paraId="7F9EF3A7" w14:textId="77777777" w:rsidR="009832F7" w:rsidRDefault="009832F7" w:rsidP="009832F7">
            <w:pPr>
              <w:pStyle w:val="FSCtblMRL1"/>
            </w:pPr>
            <w:r>
              <w:t>Fruiting vegetables other than cucurbits [except tomato]</w:t>
            </w:r>
          </w:p>
        </w:tc>
        <w:tc>
          <w:tcPr>
            <w:tcW w:w="1021" w:type="dxa"/>
            <w:tcBorders>
              <w:top w:val="nil"/>
              <w:left w:val="nil"/>
              <w:bottom w:val="nil"/>
              <w:right w:val="nil"/>
            </w:tcBorders>
            <w:hideMark/>
          </w:tcPr>
          <w:p w14:paraId="0FF64C26" w14:textId="77777777" w:rsidR="009832F7" w:rsidRDefault="009832F7" w:rsidP="009832F7">
            <w:pPr>
              <w:pStyle w:val="FSCtblMRL2"/>
            </w:pPr>
            <w:r>
              <w:t>0.2</w:t>
            </w:r>
          </w:p>
        </w:tc>
      </w:tr>
      <w:tr w:rsidR="009832F7" w14:paraId="3CB10103" w14:textId="77777777" w:rsidTr="009832F7">
        <w:tc>
          <w:tcPr>
            <w:tcW w:w="3402" w:type="dxa"/>
            <w:tcBorders>
              <w:top w:val="nil"/>
              <w:left w:val="nil"/>
              <w:bottom w:val="nil"/>
              <w:right w:val="nil"/>
            </w:tcBorders>
            <w:hideMark/>
          </w:tcPr>
          <w:p w14:paraId="41C2D07B" w14:textId="77777777" w:rsidR="009832F7" w:rsidRDefault="009832F7" w:rsidP="009832F7">
            <w:pPr>
              <w:pStyle w:val="FSCtblMRL1"/>
            </w:pPr>
            <w:r>
              <w:t>Fungi, edible (except mushrooms)</w:t>
            </w:r>
          </w:p>
        </w:tc>
        <w:tc>
          <w:tcPr>
            <w:tcW w:w="1021" w:type="dxa"/>
            <w:tcBorders>
              <w:top w:val="nil"/>
              <w:left w:val="nil"/>
              <w:bottom w:val="nil"/>
              <w:right w:val="nil"/>
            </w:tcBorders>
            <w:hideMark/>
          </w:tcPr>
          <w:p w14:paraId="69C4C471" w14:textId="77777777" w:rsidR="009832F7" w:rsidRDefault="009832F7" w:rsidP="009832F7">
            <w:pPr>
              <w:pStyle w:val="FSCtblMRL2"/>
            </w:pPr>
            <w:r>
              <w:t>0.2</w:t>
            </w:r>
          </w:p>
        </w:tc>
      </w:tr>
      <w:tr w:rsidR="009832F7" w14:paraId="20858735" w14:textId="77777777" w:rsidTr="009832F7">
        <w:tc>
          <w:tcPr>
            <w:tcW w:w="3402" w:type="dxa"/>
            <w:tcBorders>
              <w:top w:val="nil"/>
              <w:left w:val="nil"/>
              <w:bottom w:val="nil"/>
              <w:right w:val="nil"/>
            </w:tcBorders>
          </w:tcPr>
          <w:p w14:paraId="6D80A162" w14:textId="77777777" w:rsidR="009832F7" w:rsidRDefault="009832F7" w:rsidP="009832F7">
            <w:pPr>
              <w:pStyle w:val="FSCtblMRL1"/>
            </w:pPr>
            <w:r>
              <w:rPr>
                <w:szCs w:val="18"/>
                <w:lang w:val="en-US"/>
              </w:rPr>
              <w:t>Peppers, chili, dried</w:t>
            </w:r>
          </w:p>
        </w:tc>
        <w:tc>
          <w:tcPr>
            <w:tcW w:w="1021" w:type="dxa"/>
            <w:tcBorders>
              <w:top w:val="nil"/>
              <w:left w:val="nil"/>
              <w:bottom w:val="nil"/>
              <w:right w:val="nil"/>
            </w:tcBorders>
          </w:tcPr>
          <w:p w14:paraId="7ABC2FDF" w14:textId="77777777" w:rsidR="009832F7" w:rsidRDefault="009832F7" w:rsidP="009832F7">
            <w:pPr>
              <w:pStyle w:val="FSCtblMRL2"/>
            </w:pPr>
            <w:r>
              <w:rPr>
                <w:szCs w:val="18"/>
              </w:rPr>
              <w:t>2</w:t>
            </w:r>
          </w:p>
        </w:tc>
      </w:tr>
      <w:tr w:rsidR="009832F7" w14:paraId="58C4ACE5" w14:textId="77777777" w:rsidTr="009832F7">
        <w:tc>
          <w:tcPr>
            <w:tcW w:w="3402" w:type="dxa"/>
            <w:tcBorders>
              <w:top w:val="nil"/>
              <w:left w:val="nil"/>
              <w:bottom w:val="nil"/>
              <w:right w:val="nil"/>
            </w:tcBorders>
          </w:tcPr>
          <w:p w14:paraId="3DA0C635" w14:textId="77777777" w:rsidR="009832F7" w:rsidRDefault="009832F7" w:rsidP="009832F7">
            <w:pPr>
              <w:pStyle w:val="FSCtblMRL1"/>
              <w:ind w:left="36"/>
            </w:pPr>
            <w:r w:rsidRPr="000D4539">
              <w:rPr>
                <w:szCs w:val="19"/>
              </w:rPr>
              <w:t>Pulses [except field pea (dry); lupin (dry)</w:t>
            </w:r>
            <w:r>
              <w:rPr>
                <w:szCs w:val="19"/>
              </w:rPr>
              <w:t>; vetch</w:t>
            </w:r>
            <w:r w:rsidRPr="000D4539">
              <w:rPr>
                <w:szCs w:val="19"/>
              </w:rPr>
              <w:t>]</w:t>
            </w:r>
          </w:p>
        </w:tc>
        <w:tc>
          <w:tcPr>
            <w:tcW w:w="1021" w:type="dxa"/>
            <w:tcBorders>
              <w:top w:val="nil"/>
              <w:left w:val="nil"/>
              <w:bottom w:val="nil"/>
              <w:right w:val="nil"/>
            </w:tcBorders>
          </w:tcPr>
          <w:p w14:paraId="5BE0C3CE" w14:textId="77777777" w:rsidR="009832F7" w:rsidRDefault="009832F7" w:rsidP="009832F7">
            <w:pPr>
              <w:pStyle w:val="FSCtblMRL2"/>
            </w:pPr>
            <w:r w:rsidRPr="000D4539">
              <w:rPr>
                <w:szCs w:val="18"/>
              </w:rPr>
              <w:t>0.1</w:t>
            </w:r>
          </w:p>
        </w:tc>
      </w:tr>
      <w:tr w:rsidR="009832F7" w14:paraId="301C610F" w14:textId="77777777" w:rsidTr="009832F7">
        <w:tc>
          <w:tcPr>
            <w:tcW w:w="3402" w:type="dxa"/>
            <w:tcBorders>
              <w:top w:val="nil"/>
              <w:left w:val="nil"/>
              <w:bottom w:val="nil"/>
              <w:right w:val="nil"/>
            </w:tcBorders>
          </w:tcPr>
          <w:p w14:paraId="0C29BF16" w14:textId="77777777" w:rsidR="009832F7" w:rsidRPr="000D4539" w:rsidRDefault="009832F7" w:rsidP="009832F7">
            <w:pPr>
              <w:pStyle w:val="FSCtblMRL1"/>
              <w:rPr>
                <w:szCs w:val="19"/>
              </w:rPr>
            </w:pPr>
            <w:r>
              <w:t>Sentul</w:t>
            </w:r>
          </w:p>
        </w:tc>
        <w:tc>
          <w:tcPr>
            <w:tcW w:w="1021" w:type="dxa"/>
            <w:tcBorders>
              <w:top w:val="nil"/>
              <w:left w:val="nil"/>
              <w:bottom w:val="nil"/>
              <w:right w:val="nil"/>
            </w:tcBorders>
          </w:tcPr>
          <w:p w14:paraId="38946611" w14:textId="77777777" w:rsidR="009832F7" w:rsidRPr="000D4539" w:rsidRDefault="009832F7" w:rsidP="009832F7">
            <w:pPr>
              <w:pStyle w:val="FSCtblMRL2"/>
              <w:rPr>
                <w:szCs w:val="18"/>
              </w:rPr>
            </w:pPr>
            <w:r>
              <w:t>0.2</w:t>
            </w:r>
          </w:p>
        </w:tc>
      </w:tr>
      <w:tr w:rsidR="009832F7" w14:paraId="0E3F5C62" w14:textId="77777777" w:rsidTr="009832F7">
        <w:tc>
          <w:tcPr>
            <w:tcW w:w="3402" w:type="dxa"/>
            <w:tcBorders>
              <w:top w:val="nil"/>
              <w:left w:val="nil"/>
              <w:bottom w:val="nil"/>
              <w:right w:val="nil"/>
            </w:tcBorders>
            <w:hideMark/>
          </w:tcPr>
          <w:p w14:paraId="4BC44FD8" w14:textId="77777777" w:rsidR="009832F7" w:rsidRDefault="009832F7" w:rsidP="009832F7">
            <w:pPr>
              <w:pStyle w:val="FSCtblMRL1"/>
            </w:pPr>
            <w:r>
              <w:t>Spices [except peppers, chili, dried]</w:t>
            </w:r>
          </w:p>
        </w:tc>
        <w:tc>
          <w:tcPr>
            <w:tcW w:w="1021" w:type="dxa"/>
            <w:tcBorders>
              <w:top w:val="nil"/>
              <w:left w:val="nil"/>
              <w:bottom w:val="nil"/>
              <w:right w:val="nil"/>
            </w:tcBorders>
            <w:hideMark/>
          </w:tcPr>
          <w:p w14:paraId="4537F1AD" w14:textId="77777777" w:rsidR="009832F7" w:rsidRDefault="009832F7" w:rsidP="009832F7">
            <w:pPr>
              <w:pStyle w:val="FSCtblMRL2"/>
            </w:pPr>
            <w:r>
              <w:t>0.1</w:t>
            </w:r>
          </w:p>
        </w:tc>
      </w:tr>
      <w:tr w:rsidR="009832F7" w14:paraId="4F6FB58F" w14:textId="77777777" w:rsidTr="009832F7">
        <w:tc>
          <w:tcPr>
            <w:tcW w:w="3402" w:type="dxa"/>
            <w:tcBorders>
              <w:top w:val="nil"/>
              <w:left w:val="nil"/>
              <w:bottom w:val="single" w:sz="4" w:space="0" w:color="auto"/>
              <w:right w:val="nil"/>
            </w:tcBorders>
          </w:tcPr>
          <w:p w14:paraId="2FC7C99C" w14:textId="77777777" w:rsidR="009832F7" w:rsidRDefault="009832F7" w:rsidP="009832F7">
            <w:pPr>
              <w:pStyle w:val="FSCtblMRL1"/>
            </w:pPr>
            <w:r w:rsidRPr="0077558D">
              <w:t>Stone fruits [except cherries;</w:t>
            </w:r>
            <w:r>
              <w:t xml:space="preserve"> jujube, Chinese;</w:t>
            </w:r>
            <w:r w:rsidRPr="0077558D">
              <w:t xml:space="preserve"> plums]</w:t>
            </w:r>
          </w:p>
        </w:tc>
        <w:tc>
          <w:tcPr>
            <w:tcW w:w="1021" w:type="dxa"/>
            <w:tcBorders>
              <w:top w:val="nil"/>
              <w:left w:val="nil"/>
              <w:bottom w:val="single" w:sz="4" w:space="0" w:color="auto"/>
              <w:right w:val="nil"/>
            </w:tcBorders>
          </w:tcPr>
          <w:p w14:paraId="1E8E2D61" w14:textId="77777777" w:rsidR="009832F7" w:rsidRDefault="009832F7" w:rsidP="009832F7">
            <w:pPr>
              <w:pStyle w:val="FSCtblMRL2"/>
            </w:pPr>
            <w:r w:rsidRPr="0077558D">
              <w:t>1</w:t>
            </w:r>
          </w:p>
        </w:tc>
      </w:tr>
    </w:tbl>
    <w:p w14:paraId="0B950831" w14:textId="77777777" w:rsidR="009832F7" w:rsidRDefault="009832F7" w:rsidP="009832F7"/>
    <w:p w14:paraId="6F680016" w14:textId="77777777" w:rsidR="009832F7" w:rsidRDefault="009832F7" w:rsidP="009832F7"/>
    <w:tbl>
      <w:tblPr>
        <w:tblStyle w:val="TableGrid1a"/>
        <w:tblW w:w="4956" w:type="dxa"/>
        <w:tblLook w:val="04A0" w:firstRow="1" w:lastRow="0" w:firstColumn="1" w:lastColumn="0" w:noHBand="0" w:noVBand="1"/>
      </w:tblPr>
      <w:tblGrid>
        <w:gridCol w:w="4639"/>
        <w:gridCol w:w="317"/>
      </w:tblGrid>
      <w:tr w:rsidR="009832F7" w:rsidRPr="0077558D" w14:paraId="109CD4AE" w14:textId="77777777" w:rsidTr="009832F7">
        <w:tc>
          <w:tcPr>
            <w:tcW w:w="4639" w:type="dxa"/>
            <w:tcBorders>
              <w:top w:val="nil"/>
              <w:left w:val="nil"/>
              <w:bottom w:val="nil"/>
              <w:right w:val="nil"/>
            </w:tcBorders>
          </w:tcPr>
          <w:tbl>
            <w:tblPr>
              <w:tblStyle w:val="TableGrid123"/>
              <w:tblW w:w="442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1"/>
            </w:tblGrid>
            <w:tr w:rsidR="009832F7" w:rsidRPr="0077558D" w14:paraId="44C5E688" w14:textId="77777777" w:rsidTr="009832F7">
              <w:trPr>
                <w:cantSplit/>
              </w:trPr>
              <w:tc>
                <w:tcPr>
                  <w:tcW w:w="4423" w:type="dxa"/>
                  <w:gridSpan w:val="2"/>
                  <w:tcBorders>
                    <w:top w:val="single" w:sz="4" w:space="0" w:color="auto"/>
                    <w:bottom w:val="nil"/>
                  </w:tcBorders>
                </w:tcPr>
                <w:p w14:paraId="1B0FB600" w14:textId="65DC9B04" w:rsidR="009832F7" w:rsidRPr="0077558D" w:rsidRDefault="009832F7" w:rsidP="009832F7">
                  <w:pPr>
                    <w:pStyle w:val="FSCtblh3"/>
                  </w:pPr>
                  <w:r w:rsidRPr="0077558D">
                    <w:t xml:space="preserve">Agvet chemical:  </w:t>
                  </w:r>
                  <w:r w:rsidRPr="0077558D">
                    <w:rPr>
                      <w:lang w:val="en-US"/>
                    </w:rPr>
                    <w:t>Afidopyropen</w:t>
                  </w:r>
                </w:p>
              </w:tc>
            </w:tr>
            <w:tr w:rsidR="009832F7" w:rsidRPr="0077558D" w14:paraId="3803AC1C" w14:textId="77777777" w:rsidTr="009832F7">
              <w:trPr>
                <w:cantSplit/>
              </w:trPr>
              <w:tc>
                <w:tcPr>
                  <w:tcW w:w="4423" w:type="dxa"/>
                  <w:gridSpan w:val="2"/>
                  <w:tcBorders>
                    <w:top w:val="nil"/>
                    <w:bottom w:val="single" w:sz="4" w:space="0" w:color="auto"/>
                  </w:tcBorders>
                </w:tcPr>
                <w:p w14:paraId="7729C2A6" w14:textId="77777777" w:rsidR="009832F7" w:rsidRPr="0077558D" w:rsidRDefault="009832F7" w:rsidP="009832F7">
                  <w:pPr>
                    <w:pStyle w:val="FSCtblh4"/>
                    <w:rPr>
                      <w:lang w:val="en-AU"/>
                    </w:rPr>
                  </w:pPr>
                  <w:r w:rsidRPr="0077558D">
                    <w:t xml:space="preserve">Permitted residue:  </w:t>
                  </w:r>
                  <w:r w:rsidRPr="0077558D">
                    <w:rPr>
                      <w:lang w:val="en-AU"/>
                    </w:rPr>
                    <w:t>commodities of plant origin: Afidopyropen</w:t>
                  </w:r>
                </w:p>
                <w:p w14:paraId="181D52F1" w14:textId="77777777" w:rsidR="009832F7" w:rsidRPr="0077558D" w:rsidRDefault="009832F7" w:rsidP="009832F7">
                  <w:pPr>
                    <w:pStyle w:val="FSCtblh4"/>
                  </w:pPr>
                  <w:r w:rsidRPr="0077558D">
                    <w:t xml:space="preserve">Permitted residue: </w:t>
                  </w:r>
                  <w:r w:rsidRPr="0077558D">
                    <w:rPr>
                      <w:lang w:val="en-US"/>
                    </w:rPr>
                    <w:t xml:space="preserve">  </w:t>
                  </w:r>
                  <w:r w:rsidRPr="0077558D">
                    <w:rPr>
                      <w:lang w:val="en-AU"/>
                    </w:rPr>
                    <w:t>commodities of animal origin: Afidopyropen and the carnitine conjugate of cyclopropanecarboxylic acid (M440I060), expressed as afidopyropen</w:t>
                  </w:r>
                </w:p>
              </w:tc>
            </w:tr>
            <w:tr w:rsidR="009832F7" w:rsidRPr="0077558D" w14:paraId="4A19290B" w14:textId="77777777" w:rsidTr="009832F7">
              <w:trPr>
                <w:cantSplit/>
              </w:trPr>
              <w:tc>
                <w:tcPr>
                  <w:tcW w:w="3402" w:type="dxa"/>
                  <w:tcBorders>
                    <w:top w:val="nil"/>
                  </w:tcBorders>
                </w:tcPr>
                <w:p w14:paraId="7FEE8FBA" w14:textId="77777777" w:rsidR="009832F7" w:rsidRDefault="009832F7" w:rsidP="009832F7">
                  <w:pPr>
                    <w:pStyle w:val="FSCtblMRL1"/>
                  </w:pPr>
                  <w:r w:rsidRPr="0077558D">
                    <w:t xml:space="preserve">Brassica </w:t>
                  </w:r>
                  <w:r>
                    <w:t>vegetables (except Brassica leafy vegetables)</w:t>
                  </w:r>
                  <w:r w:rsidRPr="0077558D">
                    <w:t xml:space="preserve">, </w:t>
                  </w:r>
                  <w:r>
                    <w:t xml:space="preserve"> [except Chinese cabbage (Pe-tsai)]</w:t>
                  </w:r>
                </w:p>
              </w:tc>
              <w:tc>
                <w:tcPr>
                  <w:tcW w:w="1021" w:type="dxa"/>
                  <w:tcBorders>
                    <w:top w:val="nil"/>
                  </w:tcBorders>
                </w:tcPr>
                <w:p w14:paraId="7E0CBF70" w14:textId="77777777" w:rsidR="009832F7" w:rsidRDefault="009832F7" w:rsidP="009832F7">
                  <w:pPr>
                    <w:pStyle w:val="FSCtblMRL2"/>
                    <w:rPr>
                      <w:rFonts w:eastAsia="Helvetica"/>
                    </w:rPr>
                  </w:pPr>
                  <w:r w:rsidRPr="0077558D">
                    <w:rPr>
                      <w:rFonts w:eastAsia="Helvetica"/>
                    </w:rPr>
                    <w:t>0.5</w:t>
                  </w:r>
                </w:p>
              </w:tc>
            </w:tr>
            <w:tr w:rsidR="009832F7" w:rsidRPr="0077558D" w14:paraId="40D3B93D" w14:textId="77777777" w:rsidTr="009832F7">
              <w:trPr>
                <w:cantSplit/>
              </w:trPr>
              <w:tc>
                <w:tcPr>
                  <w:tcW w:w="3402" w:type="dxa"/>
                  <w:tcBorders>
                    <w:bottom w:val="nil"/>
                  </w:tcBorders>
                </w:tcPr>
                <w:p w14:paraId="4248607D" w14:textId="77777777" w:rsidR="009832F7" w:rsidRPr="0077558D" w:rsidRDefault="009832F7" w:rsidP="009832F7">
                  <w:pPr>
                    <w:pStyle w:val="FSCtblMRL1"/>
                  </w:pPr>
                  <w:r>
                    <w:t>Broccoli, Chinese (Gai lan)</w:t>
                  </w:r>
                </w:p>
              </w:tc>
              <w:tc>
                <w:tcPr>
                  <w:tcW w:w="1021" w:type="dxa"/>
                  <w:tcBorders>
                    <w:bottom w:val="nil"/>
                  </w:tcBorders>
                </w:tcPr>
                <w:p w14:paraId="6DAA7EEA" w14:textId="77777777" w:rsidR="009832F7" w:rsidRPr="0077558D" w:rsidRDefault="009832F7" w:rsidP="009832F7">
                  <w:pPr>
                    <w:pStyle w:val="FSCtblMRL2"/>
                    <w:rPr>
                      <w:rFonts w:eastAsia="Helvetica"/>
                    </w:rPr>
                  </w:pPr>
                  <w:r>
                    <w:rPr>
                      <w:rFonts w:eastAsia="Helvetica"/>
                    </w:rPr>
                    <w:t>0.5</w:t>
                  </w:r>
                </w:p>
              </w:tc>
            </w:tr>
            <w:tr w:rsidR="009832F7" w:rsidRPr="0077558D" w14:paraId="4AFDB870" w14:textId="77777777" w:rsidTr="009832F7">
              <w:trPr>
                <w:cantSplit/>
              </w:trPr>
              <w:tc>
                <w:tcPr>
                  <w:tcW w:w="3402" w:type="dxa"/>
                </w:tcPr>
                <w:p w14:paraId="15763819" w14:textId="77777777" w:rsidR="009832F7" w:rsidRDefault="009832F7" w:rsidP="009832F7">
                  <w:pPr>
                    <w:pStyle w:val="FSCtblMRL1"/>
                  </w:pPr>
                  <w:r w:rsidRPr="00690814">
                    <w:t xml:space="preserve">Cane berries </w:t>
                  </w:r>
                </w:p>
              </w:tc>
              <w:tc>
                <w:tcPr>
                  <w:tcW w:w="1021" w:type="dxa"/>
                </w:tcPr>
                <w:p w14:paraId="7352CFE0" w14:textId="77777777" w:rsidR="009832F7" w:rsidRDefault="009832F7" w:rsidP="009832F7">
                  <w:pPr>
                    <w:pStyle w:val="FSCtblMRL2"/>
                    <w:rPr>
                      <w:rFonts w:eastAsia="Helvetica"/>
                    </w:rPr>
                  </w:pPr>
                  <w:r w:rsidRPr="00690814">
                    <w:rPr>
                      <w:rFonts w:eastAsia="Helvetica"/>
                    </w:rPr>
                    <w:t>T0.3</w:t>
                  </w:r>
                </w:p>
              </w:tc>
            </w:tr>
            <w:tr w:rsidR="009832F7" w:rsidRPr="0077558D" w14:paraId="5CAD5B89" w14:textId="77777777" w:rsidTr="009832F7">
              <w:trPr>
                <w:cantSplit/>
              </w:trPr>
              <w:tc>
                <w:tcPr>
                  <w:tcW w:w="3402" w:type="dxa"/>
                  <w:tcBorders>
                    <w:top w:val="nil"/>
                    <w:bottom w:val="nil"/>
                  </w:tcBorders>
                </w:tcPr>
                <w:p w14:paraId="02998878" w14:textId="77777777" w:rsidR="009832F7" w:rsidRPr="0077558D" w:rsidRDefault="009832F7" w:rsidP="009832F7">
                  <w:pPr>
                    <w:pStyle w:val="FSCtblMRL1"/>
                  </w:pPr>
                  <w:r>
                    <w:t>Chinese cabbage (Pe-tsai)</w:t>
                  </w:r>
                </w:p>
              </w:tc>
              <w:tc>
                <w:tcPr>
                  <w:tcW w:w="1021" w:type="dxa"/>
                  <w:tcBorders>
                    <w:top w:val="nil"/>
                    <w:bottom w:val="nil"/>
                  </w:tcBorders>
                </w:tcPr>
                <w:p w14:paraId="571506A9" w14:textId="77777777" w:rsidR="009832F7" w:rsidRPr="0077558D" w:rsidRDefault="009832F7" w:rsidP="009832F7">
                  <w:pPr>
                    <w:pStyle w:val="FSCtblMRL2"/>
                    <w:rPr>
                      <w:rFonts w:eastAsia="Helvetica"/>
                    </w:rPr>
                  </w:pPr>
                  <w:r>
                    <w:rPr>
                      <w:szCs w:val="18"/>
                    </w:rPr>
                    <w:t>5</w:t>
                  </w:r>
                </w:p>
              </w:tc>
            </w:tr>
            <w:tr w:rsidR="009832F7" w:rsidRPr="0077558D" w14:paraId="62ED2104" w14:textId="77777777" w:rsidTr="009832F7">
              <w:trPr>
                <w:cantSplit/>
              </w:trPr>
              <w:tc>
                <w:tcPr>
                  <w:tcW w:w="3402" w:type="dxa"/>
                </w:tcPr>
                <w:p w14:paraId="019D74F5" w14:textId="77777777" w:rsidR="009832F7" w:rsidRDefault="009832F7" w:rsidP="009832F7">
                  <w:pPr>
                    <w:pStyle w:val="FSCtblMRL1"/>
                  </w:pPr>
                  <w:r>
                    <w:t>Citrus fruits [except cumquats]</w:t>
                  </w:r>
                </w:p>
              </w:tc>
              <w:tc>
                <w:tcPr>
                  <w:tcW w:w="1021" w:type="dxa"/>
                </w:tcPr>
                <w:p w14:paraId="109C9AD9" w14:textId="77777777" w:rsidR="009832F7" w:rsidRDefault="009832F7" w:rsidP="009832F7">
                  <w:pPr>
                    <w:pStyle w:val="FSCtblMRL2"/>
                    <w:rPr>
                      <w:szCs w:val="18"/>
                    </w:rPr>
                  </w:pPr>
                  <w:r>
                    <w:rPr>
                      <w:rFonts w:eastAsia="Helvetica"/>
                    </w:rPr>
                    <w:t>0.15</w:t>
                  </w:r>
                </w:p>
              </w:tc>
            </w:tr>
            <w:tr w:rsidR="009832F7" w:rsidRPr="0077558D" w14:paraId="2739FC49" w14:textId="77777777" w:rsidTr="009832F7">
              <w:trPr>
                <w:cantSplit/>
              </w:trPr>
              <w:tc>
                <w:tcPr>
                  <w:tcW w:w="3402" w:type="dxa"/>
                </w:tcPr>
                <w:p w14:paraId="3E1885E9" w14:textId="77777777" w:rsidR="009832F7" w:rsidRDefault="009832F7" w:rsidP="009832F7">
                  <w:pPr>
                    <w:pStyle w:val="FSCtblMRL1"/>
                  </w:pPr>
                  <w:r>
                    <w:t>Fungi, edible (except mushrooms)</w:t>
                  </w:r>
                </w:p>
              </w:tc>
              <w:tc>
                <w:tcPr>
                  <w:tcW w:w="1021" w:type="dxa"/>
                </w:tcPr>
                <w:p w14:paraId="4DD60992" w14:textId="77777777" w:rsidR="009832F7" w:rsidRDefault="009832F7" w:rsidP="009832F7">
                  <w:pPr>
                    <w:pStyle w:val="FSCtblMRL2"/>
                    <w:rPr>
                      <w:szCs w:val="18"/>
                    </w:rPr>
                  </w:pPr>
                  <w:r>
                    <w:rPr>
                      <w:rFonts w:eastAsia="Helvetica"/>
                    </w:rPr>
                    <w:t>0.2</w:t>
                  </w:r>
                </w:p>
              </w:tc>
            </w:tr>
            <w:tr w:rsidR="009832F7" w:rsidRPr="0077558D" w14:paraId="3E5AF956" w14:textId="77777777" w:rsidTr="009832F7">
              <w:trPr>
                <w:cantSplit/>
              </w:trPr>
              <w:tc>
                <w:tcPr>
                  <w:tcW w:w="3402" w:type="dxa"/>
                </w:tcPr>
                <w:p w14:paraId="7690329D" w14:textId="77777777" w:rsidR="009832F7" w:rsidRDefault="009832F7" w:rsidP="009832F7">
                  <w:pPr>
                    <w:pStyle w:val="FSCtblMRL1"/>
                  </w:pPr>
                  <w:r w:rsidRPr="0077558D">
                    <w:t>Leafy vegetables</w:t>
                  </w:r>
                  <w:r>
                    <w:t xml:space="preserve"> [except broccoli, Chinese (Gai lan); witloof chicory]</w:t>
                  </w:r>
                </w:p>
              </w:tc>
              <w:tc>
                <w:tcPr>
                  <w:tcW w:w="1021" w:type="dxa"/>
                </w:tcPr>
                <w:p w14:paraId="14F2B6C9" w14:textId="77777777" w:rsidR="009832F7" w:rsidRDefault="009832F7" w:rsidP="009832F7">
                  <w:pPr>
                    <w:pStyle w:val="FSCtblMRL2"/>
                    <w:rPr>
                      <w:szCs w:val="18"/>
                    </w:rPr>
                  </w:pPr>
                  <w:r w:rsidRPr="0077558D">
                    <w:rPr>
                      <w:rFonts w:eastAsia="Helvetica"/>
                    </w:rPr>
                    <w:t>5</w:t>
                  </w:r>
                </w:p>
              </w:tc>
            </w:tr>
            <w:tr w:rsidR="009832F7" w:rsidRPr="0077558D" w14:paraId="4BB11E02" w14:textId="77777777" w:rsidTr="009832F7">
              <w:trPr>
                <w:cantSplit/>
              </w:trPr>
              <w:tc>
                <w:tcPr>
                  <w:tcW w:w="3402" w:type="dxa"/>
                </w:tcPr>
                <w:p w14:paraId="431C3A8C" w14:textId="77777777" w:rsidR="009832F7" w:rsidRDefault="009832F7" w:rsidP="009832F7">
                  <w:pPr>
                    <w:pStyle w:val="FSCtblMRL1"/>
                  </w:pPr>
                  <w:r>
                    <w:t>Mushrooms</w:t>
                  </w:r>
                </w:p>
              </w:tc>
              <w:tc>
                <w:tcPr>
                  <w:tcW w:w="1021" w:type="dxa"/>
                </w:tcPr>
                <w:p w14:paraId="2CFEF2B0" w14:textId="77777777" w:rsidR="009832F7" w:rsidRDefault="009832F7" w:rsidP="009832F7">
                  <w:pPr>
                    <w:pStyle w:val="FSCtblMRL2"/>
                    <w:rPr>
                      <w:szCs w:val="18"/>
                    </w:rPr>
                  </w:pPr>
                  <w:r>
                    <w:rPr>
                      <w:rFonts w:eastAsia="Helvetica"/>
                    </w:rPr>
                    <w:t>0.2</w:t>
                  </w:r>
                </w:p>
              </w:tc>
            </w:tr>
            <w:tr w:rsidR="009832F7" w:rsidRPr="0077558D" w14:paraId="07A746E1" w14:textId="77777777" w:rsidTr="009832F7">
              <w:trPr>
                <w:cantSplit/>
              </w:trPr>
              <w:tc>
                <w:tcPr>
                  <w:tcW w:w="3402" w:type="dxa"/>
                </w:tcPr>
                <w:p w14:paraId="64D904EC" w14:textId="77777777" w:rsidR="009832F7" w:rsidRDefault="009832F7" w:rsidP="009832F7">
                  <w:pPr>
                    <w:pStyle w:val="FSCtblMRL1"/>
                  </w:pPr>
                  <w:r>
                    <w:rPr>
                      <w:szCs w:val="18"/>
                    </w:rPr>
                    <w:t xml:space="preserve">Stone fruits [except </w:t>
                  </w:r>
                  <w:r>
                    <w:t>jujube, Chinese]</w:t>
                  </w:r>
                </w:p>
              </w:tc>
              <w:tc>
                <w:tcPr>
                  <w:tcW w:w="1021" w:type="dxa"/>
                </w:tcPr>
                <w:p w14:paraId="749EB589" w14:textId="77777777" w:rsidR="009832F7" w:rsidRDefault="009832F7" w:rsidP="009832F7">
                  <w:pPr>
                    <w:pStyle w:val="FSCtblMRL2"/>
                    <w:rPr>
                      <w:rFonts w:eastAsia="Helvetica"/>
                    </w:rPr>
                  </w:pPr>
                  <w:r>
                    <w:rPr>
                      <w:szCs w:val="18"/>
                    </w:rPr>
                    <w:t>0.03</w:t>
                  </w:r>
                </w:p>
              </w:tc>
            </w:tr>
          </w:tbl>
          <w:p w14:paraId="3756CDD3" w14:textId="77777777" w:rsidR="009832F7" w:rsidRPr="0077558D" w:rsidRDefault="009832F7" w:rsidP="009832F7">
            <w:pPr>
              <w:pStyle w:val="FSCtblMRL1"/>
            </w:pPr>
          </w:p>
        </w:tc>
        <w:tc>
          <w:tcPr>
            <w:tcW w:w="317" w:type="dxa"/>
            <w:tcBorders>
              <w:top w:val="nil"/>
              <w:left w:val="nil"/>
              <w:bottom w:val="nil"/>
              <w:right w:val="nil"/>
            </w:tcBorders>
          </w:tcPr>
          <w:p w14:paraId="1822F850" w14:textId="77777777" w:rsidR="009832F7" w:rsidRPr="0077558D" w:rsidRDefault="009832F7" w:rsidP="009832F7">
            <w:pPr>
              <w:pStyle w:val="FSCtblMRL2"/>
            </w:pPr>
          </w:p>
        </w:tc>
      </w:tr>
    </w:tbl>
    <w:p w14:paraId="6B97D2DA" w14:textId="77777777" w:rsidR="009832F7" w:rsidRDefault="009832F7" w:rsidP="009832F7">
      <w:pPr>
        <w:pStyle w:val="FSCDraftingitem"/>
        <w:ind w:right="-428"/>
      </w:pPr>
    </w:p>
    <w:tbl>
      <w:tblPr>
        <w:tblStyle w:val="TableGrid1a"/>
        <w:tblW w:w="4422" w:type="dxa"/>
        <w:tblLayout w:type="fixed"/>
        <w:tblLook w:val="04A0" w:firstRow="1" w:lastRow="0" w:firstColumn="1" w:lastColumn="0" w:noHBand="0" w:noVBand="1"/>
      </w:tblPr>
      <w:tblGrid>
        <w:gridCol w:w="3402"/>
        <w:gridCol w:w="1020"/>
      </w:tblGrid>
      <w:tr w:rsidR="009832F7" w:rsidRPr="0077558D" w14:paraId="7DF1B737" w14:textId="77777777" w:rsidTr="009832F7">
        <w:tc>
          <w:tcPr>
            <w:tcW w:w="4422" w:type="dxa"/>
            <w:gridSpan w:val="2"/>
            <w:tcBorders>
              <w:left w:val="nil"/>
              <w:bottom w:val="nil"/>
              <w:right w:val="nil"/>
            </w:tcBorders>
          </w:tcPr>
          <w:p w14:paraId="3A80E583" w14:textId="77777777" w:rsidR="009832F7" w:rsidRPr="0077558D" w:rsidRDefault="009832F7" w:rsidP="009832F7">
            <w:pPr>
              <w:pStyle w:val="FSCtblh3"/>
            </w:pPr>
            <w:r w:rsidRPr="0077558D">
              <w:lastRenderedPageBreak/>
              <w:t>Agvet chemical:  Ametoctradin</w:t>
            </w:r>
          </w:p>
        </w:tc>
      </w:tr>
      <w:tr w:rsidR="009832F7" w:rsidRPr="0077558D" w14:paraId="788FB5A5" w14:textId="77777777" w:rsidTr="009832F7">
        <w:tc>
          <w:tcPr>
            <w:tcW w:w="4422" w:type="dxa"/>
            <w:gridSpan w:val="2"/>
            <w:tcBorders>
              <w:top w:val="nil"/>
              <w:left w:val="nil"/>
              <w:bottom w:val="nil"/>
              <w:right w:val="nil"/>
            </w:tcBorders>
          </w:tcPr>
          <w:p w14:paraId="3D0EB703" w14:textId="77777777" w:rsidR="009832F7" w:rsidRPr="0077558D" w:rsidRDefault="009832F7" w:rsidP="009832F7">
            <w:pPr>
              <w:pStyle w:val="FSCtblh4"/>
            </w:pPr>
            <w:r w:rsidRPr="0077558D">
              <w:t>Permitted residue—commodities of plant origin:  Ametoctradin</w:t>
            </w:r>
          </w:p>
        </w:tc>
      </w:tr>
      <w:tr w:rsidR="009832F7" w:rsidRPr="0077558D" w14:paraId="5AC84F91" w14:textId="77777777" w:rsidTr="009832F7">
        <w:tc>
          <w:tcPr>
            <w:tcW w:w="4422" w:type="dxa"/>
            <w:gridSpan w:val="2"/>
            <w:tcBorders>
              <w:top w:val="nil"/>
              <w:left w:val="nil"/>
              <w:bottom w:val="single" w:sz="6" w:space="0" w:color="000000"/>
              <w:right w:val="nil"/>
            </w:tcBorders>
          </w:tcPr>
          <w:p w14:paraId="3C3866B0" w14:textId="77777777" w:rsidR="009832F7" w:rsidRPr="0077558D" w:rsidRDefault="009832F7" w:rsidP="009832F7">
            <w:pPr>
              <w:pStyle w:val="FSCtblh4"/>
            </w:pPr>
            <w:r w:rsidRPr="0077558D">
              <w:t>Permitted residue—commodities of animal origin:  Sum of ametoctradin and 6-(7-amino-5-ethyl [1,2,4] triazolo [1,5-a]pyrimidin-6-yl) hexanoic acid</w:t>
            </w:r>
          </w:p>
        </w:tc>
      </w:tr>
      <w:tr w:rsidR="009832F7" w:rsidRPr="0077558D" w14:paraId="682FAF93" w14:textId="77777777" w:rsidTr="009832F7">
        <w:tc>
          <w:tcPr>
            <w:tcW w:w="3402" w:type="dxa"/>
            <w:tcBorders>
              <w:top w:val="nil"/>
              <w:left w:val="nil"/>
              <w:bottom w:val="nil"/>
              <w:right w:val="nil"/>
            </w:tcBorders>
          </w:tcPr>
          <w:p w14:paraId="51A16184"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Borders>
              <w:top w:val="nil"/>
              <w:left w:val="nil"/>
              <w:bottom w:val="nil"/>
              <w:right w:val="nil"/>
            </w:tcBorders>
          </w:tcPr>
          <w:p w14:paraId="3726D7C0" w14:textId="77777777" w:rsidR="009832F7" w:rsidRPr="0077558D" w:rsidRDefault="009832F7" w:rsidP="009832F7">
            <w:pPr>
              <w:pStyle w:val="FSCtblMRL2"/>
            </w:pPr>
            <w:r w:rsidRPr="0077558D">
              <w:t>9</w:t>
            </w:r>
          </w:p>
        </w:tc>
      </w:tr>
      <w:tr w:rsidR="009832F7" w:rsidRPr="0077558D" w14:paraId="2284CABF" w14:textId="77777777" w:rsidTr="009832F7">
        <w:tc>
          <w:tcPr>
            <w:tcW w:w="3402" w:type="dxa"/>
            <w:tcBorders>
              <w:top w:val="nil"/>
              <w:left w:val="nil"/>
              <w:bottom w:val="nil"/>
              <w:right w:val="nil"/>
            </w:tcBorders>
          </w:tcPr>
          <w:p w14:paraId="086F778B" w14:textId="77777777" w:rsidR="009832F7" w:rsidRDefault="009832F7" w:rsidP="009832F7">
            <w:pPr>
              <w:pStyle w:val="FSCtblMRL1"/>
            </w:pPr>
            <w:r>
              <w:t>Broccoli, Chinese (Gai lan)</w:t>
            </w:r>
          </w:p>
        </w:tc>
        <w:tc>
          <w:tcPr>
            <w:tcW w:w="1020" w:type="dxa"/>
            <w:tcBorders>
              <w:top w:val="nil"/>
              <w:left w:val="nil"/>
              <w:bottom w:val="nil"/>
              <w:right w:val="nil"/>
            </w:tcBorders>
          </w:tcPr>
          <w:p w14:paraId="3749BA81" w14:textId="77777777" w:rsidR="009832F7" w:rsidRDefault="009832F7" w:rsidP="009832F7">
            <w:pPr>
              <w:pStyle w:val="FSCtblMRL2"/>
            </w:pPr>
            <w:r>
              <w:t>9</w:t>
            </w:r>
          </w:p>
        </w:tc>
      </w:tr>
      <w:tr w:rsidR="009832F7" w:rsidRPr="0077558D" w14:paraId="379F9A4A" w14:textId="77777777" w:rsidTr="009832F7">
        <w:tc>
          <w:tcPr>
            <w:tcW w:w="3402" w:type="dxa"/>
            <w:tcBorders>
              <w:top w:val="nil"/>
              <w:left w:val="nil"/>
              <w:bottom w:val="nil"/>
              <w:right w:val="nil"/>
            </w:tcBorders>
          </w:tcPr>
          <w:p w14:paraId="5B62B9BB" w14:textId="77777777" w:rsidR="009832F7" w:rsidRDefault="009832F7" w:rsidP="009832F7">
            <w:pPr>
              <w:pStyle w:val="FSCtblMRL1"/>
            </w:pPr>
            <w:r>
              <w:t>Chinese cabbage (Pe-tsai)</w:t>
            </w:r>
          </w:p>
        </w:tc>
        <w:tc>
          <w:tcPr>
            <w:tcW w:w="1020" w:type="dxa"/>
            <w:tcBorders>
              <w:top w:val="nil"/>
              <w:left w:val="nil"/>
              <w:bottom w:val="nil"/>
              <w:right w:val="nil"/>
            </w:tcBorders>
          </w:tcPr>
          <w:p w14:paraId="757C2B8C" w14:textId="77777777" w:rsidR="009832F7" w:rsidRDefault="009832F7" w:rsidP="009832F7">
            <w:pPr>
              <w:pStyle w:val="FSCtblMRL2"/>
            </w:pPr>
            <w:r>
              <w:t>50</w:t>
            </w:r>
          </w:p>
        </w:tc>
      </w:tr>
      <w:tr w:rsidR="009832F7" w:rsidRPr="0077558D" w14:paraId="3E49824E" w14:textId="77777777" w:rsidTr="009832F7">
        <w:tc>
          <w:tcPr>
            <w:tcW w:w="3402" w:type="dxa"/>
            <w:tcBorders>
              <w:top w:val="nil"/>
              <w:left w:val="nil"/>
              <w:bottom w:val="nil"/>
              <w:right w:val="nil"/>
            </w:tcBorders>
          </w:tcPr>
          <w:p w14:paraId="00EEC940" w14:textId="77777777" w:rsidR="009832F7" w:rsidRDefault="009832F7" w:rsidP="009832F7">
            <w:pPr>
              <w:pStyle w:val="FSCtblMRL1"/>
            </w:pPr>
            <w:r w:rsidRPr="0077558D">
              <w:t xml:space="preserve">Fruiting vegetables, other than cucurbits [except </w:t>
            </w:r>
            <w:r>
              <w:t>tomato</w:t>
            </w:r>
            <w:r w:rsidRPr="0077558D">
              <w:t>]</w:t>
            </w:r>
          </w:p>
        </w:tc>
        <w:tc>
          <w:tcPr>
            <w:tcW w:w="1020" w:type="dxa"/>
            <w:tcBorders>
              <w:top w:val="nil"/>
              <w:left w:val="nil"/>
              <w:bottom w:val="nil"/>
              <w:right w:val="nil"/>
            </w:tcBorders>
          </w:tcPr>
          <w:p w14:paraId="63AB50D9" w14:textId="77777777" w:rsidR="009832F7" w:rsidRDefault="009832F7" w:rsidP="009832F7">
            <w:pPr>
              <w:pStyle w:val="FSCtblMRL2"/>
            </w:pPr>
            <w:r w:rsidRPr="0077558D">
              <w:t>1.5</w:t>
            </w:r>
          </w:p>
        </w:tc>
      </w:tr>
      <w:tr w:rsidR="009832F7" w:rsidRPr="0077558D" w14:paraId="7C06235A" w14:textId="77777777" w:rsidTr="009832F7">
        <w:tc>
          <w:tcPr>
            <w:tcW w:w="3402" w:type="dxa"/>
            <w:tcBorders>
              <w:top w:val="nil"/>
              <w:left w:val="nil"/>
              <w:bottom w:val="nil"/>
              <w:right w:val="nil"/>
            </w:tcBorders>
          </w:tcPr>
          <w:p w14:paraId="2518B7BD" w14:textId="77777777" w:rsidR="009832F7" w:rsidRDefault="009832F7" w:rsidP="009832F7">
            <w:pPr>
              <w:pStyle w:val="FSCtblMRL1"/>
            </w:pPr>
            <w:r>
              <w:t>Fungi, edible (except mushrooms)</w:t>
            </w:r>
          </w:p>
        </w:tc>
        <w:tc>
          <w:tcPr>
            <w:tcW w:w="1020" w:type="dxa"/>
            <w:tcBorders>
              <w:top w:val="nil"/>
              <w:left w:val="nil"/>
              <w:bottom w:val="nil"/>
              <w:right w:val="nil"/>
            </w:tcBorders>
          </w:tcPr>
          <w:p w14:paraId="404D997D" w14:textId="77777777" w:rsidR="009832F7" w:rsidRDefault="009832F7" w:rsidP="009832F7">
            <w:pPr>
              <w:pStyle w:val="FSCtblMRL2"/>
            </w:pPr>
            <w:r>
              <w:t>1.5</w:t>
            </w:r>
          </w:p>
        </w:tc>
      </w:tr>
      <w:tr w:rsidR="009832F7" w:rsidRPr="0077558D" w14:paraId="36A6FBF0" w14:textId="77777777" w:rsidTr="009832F7">
        <w:tc>
          <w:tcPr>
            <w:tcW w:w="3402" w:type="dxa"/>
            <w:tcBorders>
              <w:top w:val="nil"/>
              <w:left w:val="nil"/>
              <w:bottom w:val="nil"/>
              <w:right w:val="nil"/>
            </w:tcBorders>
          </w:tcPr>
          <w:p w14:paraId="128736D3" w14:textId="77777777" w:rsidR="009832F7" w:rsidRDefault="009832F7" w:rsidP="009832F7">
            <w:pPr>
              <w:pStyle w:val="FSCtblMRL1"/>
            </w:pPr>
            <w:r w:rsidRPr="0077558D">
              <w:t>Leafy vegetables</w:t>
            </w:r>
            <w:r>
              <w:t xml:space="preserve"> [except broccoli, Chinese (Gai lan); witloof chicory]</w:t>
            </w:r>
          </w:p>
        </w:tc>
        <w:tc>
          <w:tcPr>
            <w:tcW w:w="1020" w:type="dxa"/>
            <w:tcBorders>
              <w:top w:val="nil"/>
              <w:left w:val="nil"/>
              <w:bottom w:val="nil"/>
              <w:right w:val="nil"/>
            </w:tcBorders>
          </w:tcPr>
          <w:p w14:paraId="684EEB55" w14:textId="77777777" w:rsidR="009832F7" w:rsidRDefault="009832F7" w:rsidP="009832F7">
            <w:pPr>
              <w:pStyle w:val="FSCtblMRL2"/>
            </w:pPr>
            <w:r w:rsidRPr="0077558D">
              <w:t>50</w:t>
            </w:r>
          </w:p>
        </w:tc>
      </w:tr>
      <w:tr w:rsidR="009832F7" w:rsidRPr="0077558D" w14:paraId="0FCDC907" w14:textId="77777777" w:rsidTr="009832F7">
        <w:tc>
          <w:tcPr>
            <w:tcW w:w="3402" w:type="dxa"/>
            <w:tcBorders>
              <w:top w:val="nil"/>
              <w:left w:val="nil"/>
              <w:bottom w:val="nil"/>
              <w:right w:val="nil"/>
            </w:tcBorders>
          </w:tcPr>
          <w:p w14:paraId="3F1BFAC8" w14:textId="77777777" w:rsidR="009832F7" w:rsidRPr="0077558D" w:rsidRDefault="009832F7" w:rsidP="009832F7">
            <w:pPr>
              <w:pStyle w:val="FSCtblMRL1"/>
            </w:pPr>
            <w:r w:rsidRPr="0077558D">
              <w:t>Peppers, chili</w:t>
            </w:r>
            <w:r>
              <w:t>,</w:t>
            </w:r>
            <w:r w:rsidRPr="0077558D">
              <w:t xml:space="preserve"> dr</w:t>
            </w:r>
            <w:r>
              <w:t>ied</w:t>
            </w:r>
          </w:p>
        </w:tc>
        <w:tc>
          <w:tcPr>
            <w:tcW w:w="1020" w:type="dxa"/>
            <w:tcBorders>
              <w:top w:val="nil"/>
              <w:left w:val="nil"/>
              <w:bottom w:val="nil"/>
              <w:right w:val="nil"/>
            </w:tcBorders>
          </w:tcPr>
          <w:p w14:paraId="2F70A745" w14:textId="77777777" w:rsidR="009832F7" w:rsidRPr="0077558D" w:rsidRDefault="009832F7" w:rsidP="009832F7">
            <w:pPr>
              <w:pStyle w:val="FSCtblMRL2"/>
            </w:pPr>
            <w:r w:rsidRPr="0077558D">
              <w:t>15</w:t>
            </w:r>
          </w:p>
        </w:tc>
      </w:tr>
      <w:tr w:rsidR="009832F7" w:rsidRPr="0077558D" w14:paraId="5A18D408" w14:textId="77777777" w:rsidTr="009832F7">
        <w:tc>
          <w:tcPr>
            <w:tcW w:w="3402" w:type="dxa"/>
            <w:tcBorders>
              <w:top w:val="single" w:sz="4" w:space="0" w:color="auto"/>
              <w:left w:val="nil"/>
              <w:bottom w:val="nil"/>
              <w:right w:val="nil"/>
            </w:tcBorders>
          </w:tcPr>
          <w:p w14:paraId="62986248" w14:textId="77777777" w:rsidR="009832F7" w:rsidRDefault="009832F7" w:rsidP="009832F7">
            <w:pPr>
              <w:pStyle w:val="FSCtblMRL1"/>
            </w:pPr>
          </w:p>
          <w:p w14:paraId="64A5C58B" w14:textId="32542EE9" w:rsidR="00154EB0" w:rsidRPr="0077558D" w:rsidRDefault="00154EB0" w:rsidP="009832F7">
            <w:pPr>
              <w:pStyle w:val="FSCtblMRL1"/>
            </w:pPr>
          </w:p>
        </w:tc>
        <w:tc>
          <w:tcPr>
            <w:tcW w:w="1020" w:type="dxa"/>
            <w:tcBorders>
              <w:top w:val="single" w:sz="4" w:space="0" w:color="auto"/>
              <w:left w:val="nil"/>
              <w:bottom w:val="nil"/>
              <w:right w:val="nil"/>
            </w:tcBorders>
          </w:tcPr>
          <w:p w14:paraId="46984195" w14:textId="77777777" w:rsidR="009832F7" w:rsidRPr="0077558D" w:rsidRDefault="009832F7" w:rsidP="009832F7">
            <w:pPr>
              <w:pStyle w:val="FSCtblMRL2"/>
            </w:pPr>
          </w:p>
        </w:tc>
      </w:tr>
    </w:tbl>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14:paraId="47750E5D" w14:textId="77777777" w:rsidTr="009832F7">
        <w:trPr>
          <w:cantSplit/>
        </w:trPr>
        <w:tc>
          <w:tcPr>
            <w:tcW w:w="4422" w:type="dxa"/>
            <w:gridSpan w:val="2"/>
            <w:tcBorders>
              <w:top w:val="single" w:sz="4" w:space="0" w:color="auto"/>
              <w:left w:val="nil"/>
              <w:bottom w:val="nil"/>
              <w:right w:val="nil"/>
            </w:tcBorders>
            <w:hideMark/>
          </w:tcPr>
          <w:p w14:paraId="058B2E1F" w14:textId="77777777" w:rsidR="009832F7" w:rsidRDefault="009832F7" w:rsidP="009832F7">
            <w:pPr>
              <w:pStyle w:val="FSCtblh3"/>
              <w:rPr>
                <w:lang w:val="en-AU"/>
              </w:rPr>
            </w:pPr>
            <w:r>
              <w:rPr>
                <w:lang w:val="en-AU"/>
              </w:rPr>
              <w:t>Agvet chemical:  Ametryn</w:t>
            </w:r>
          </w:p>
        </w:tc>
      </w:tr>
      <w:tr w:rsidR="009832F7" w14:paraId="654196D0" w14:textId="77777777" w:rsidTr="009832F7">
        <w:trPr>
          <w:cantSplit/>
        </w:trPr>
        <w:tc>
          <w:tcPr>
            <w:tcW w:w="4422" w:type="dxa"/>
            <w:gridSpan w:val="2"/>
            <w:tcBorders>
              <w:top w:val="nil"/>
              <w:left w:val="nil"/>
              <w:bottom w:val="single" w:sz="4" w:space="0" w:color="auto"/>
              <w:right w:val="nil"/>
            </w:tcBorders>
            <w:hideMark/>
          </w:tcPr>
          <w:p w14:paraId="70B4DAFA" w14:textId="77777777" w:rsidR="009832F7" w:rsidRDefault="009832F7" w:rsidP="009832F7">
            <w:pPr>
              <w:pStyle w:val="FSCtblh4"/>
              <w:rPr>
                <w:lang w:val="en-AU"/>
              </w:rPr>
            </w:pPr>
            <w:r>
              <w:rPr>
                <w:lang w:val="en-AU"/>
              </w:rPr>
              <w:t>Permitted residue:  Ametryn</w:t>
            </w:r>
          </w:p>
        </w:tc>
      </w:tr>
      <w:tr w:rsidR="009832F7" w14:paraId="13041773" w14:textId="77777777" w:rsidTr="009832F7">
        <w:trPr>
          <w:cantSplit/>
        </w:trPr>
        <w:tc>
          <w:tcPr>
            <w:tcW w:w="3402" w:type="dxa"/>
            <w:tcBorders>
              <w:top w:val="single" w:sz="4" w:space="0" w:color="auto"/>
              <w:left w:val="nil"/>
              <w:bottom w:val="single" w:sz="4" w:space="0" w:color="auto"/>
              <w:right w:val="nil"/>
            </w:tcBorders>
            <w:hideMark/>
          </w:tcPr>
          <w:p w14:paraId="20439C48" w14:textId="77777777" w:rsidR="009832F7" w:rsidRDefault="009832F7" w:rsidP="009832F7">
            <w:pPr>
              <w:pStyle w:val="FSCtblMRL1"/>
              <w:rPr>
                <w:lang w:val="en-AU"/>
              </w:rPr>
            </w:pPr>
            <w:r>
              <w:rPr>
                <w:lang w:val="en-AU"/>
              </w:rPr>
              <w:t>Pome fruits [except persimmon, Japanese]</w:t>
            </w:r>
          </w:p>
        </w:tc>
        <w:tc>
          <w:tcPr>
            <w:tcW w:w="1020" w:type="dxa"/>
            <w:tcBorders>
              <w:top w:val="single" w:sz="4" w:space="0" w:color="auto"/>
              <w:left w:val="nil"/>
              <w:bottom w:val="single" w:sz="4" w:space="0" w:color="auto"/>
              <w:right w:val="nil"/>
            </w:tcBorders>
            <w:hideMark/>
          </w:tcPr>
          <w:p w14:paraId="5CCF2D27" w14:textId="77777777" w:rsidR="009832F7" w:rsidRDefault="009832F7" w:rsidP="009832F7">
            <w:pPr>
              <w:pStyle w:val="FSCtblMRL2"/>
              <w:rPr>
                <w:lang w:val="en-AU"/>
              </w:rPr>
            </w:pPr>
            <w:r>
              <w:rPr>
                <w:lang w:val="en-AU"/>
              </w:rPr>
              <w:t>0.1</w:t>
            </w:r>
          </w:p>
        </w:tc>
      </w:tr>
    </w:tbl>
    <w:p w14:paraId="1F0447EF" w14:textId="77777777" w:rsidR="009832F7" w:rsidRDefault="009832F7" w:rsidP="009832F7">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BFD044D" w14:textId="77777777" w:rsidTr="009832F7">
        <w:trPr>
          <w:cantSplit/>
        </w:trPr>
        <w:tc>
          <w:tcPr>
            <w:tcW w:w="4422" w:type="dxa"/>
            <w:gridSpan w:val="2"/>
            <w:tcBorders>
              <w:top w:val="single" w:sz="4" w:space="0" w:color="auto"/>
            </w:tcBorders>
          </w:tcPr>
          <w:p w14:paraId="0248554C" w14:textId="77777777" w:rsidR="009832F7" w:rsidRPr="0077558D" w:rsidRDefault="009832F7" w:rsidP="009832F7">
            <w:pPr>
              <w:pStyle w:val="FSCtblh3"/>
            </w:pPr>
            <w:r w:rsidRPr="0077558D">
              <w:t>Agvet chemical:  Aminoethoxyvinylglycine</w:t>
            </w:r>
          </w:p>
        </w:tc>
      </w:tr>
      <w:tr w:rsidR="009832F7" w:rsidRPr="0077558D" w14:paraId="5FDB1754" w14:textId="77777777" w:rsidTr="009832F7">
        <w:trPr>
          <w:cantSplit/>
        </w:trPr>
        <w:tc>
          <w:tcPr>
            <w:tcW w:w="4422" w:type="dxa"/>
            <w:gridSpan w:val="2"/>
            <w:tcBorders>
              <w:bottom w:val="single" w:sz="4" w:space="0" w:color="auto"/>
            </w:tcBorders>
          </w:tcPr>
          <w:p w14:paraId="249AC097" w14:textId="77777777" w:rsidR="009832F7" w:rsidRPr="0077558D" w:rsidRDefault="009832F7" w:rsidP="009832F7">
            <w:pPr>
              <w:pStyle w:val="FSCtblh4"/>
            </w:pPr>
            <w:r w:rsidRPr="0077558D">
              <w:t>Permitted residue:  Aminoethoxyvinylglycine</w:t>
            </w:r>
          </w:p>
        </w:tc>
      </w:tr>
      <w:tr w:rsidR="009832F7" w:rsidRPr="0077558D" w14:paraId="1F529173" w14:textId="77777777" w:rsidTr="009832F7">
        <w:trPr>
          <w:cantSplit/>
        </w:trPr>
        <w:tc>
          <w:tcPr>
            <w:tcW w:w="3402" w:type="dxa"/>
            <w:tcBorders>
              <w:top w:val="single" w:sz="4" w:space="0" w:color="auto"/>
              <w:bottom w:val="single" w:sz="4" w:space="0" w:color="auto"/>
            </w:tcBorders>
          </w:tcPr>
          <w:p w14:paraId="731ACD60" w14:textId="77777777" w:rsidR="009832F7" w:rsidRPr="0077558D" w:rsidRDefault="009832F7" w:rsidP="009832F7">
            <w:pPr>
              <w:pStyle w:val="FSCtblMRL1"/>
            </w:pPr>
            <w:r w:rsidRPr="0077558D">
              <w:t>Stone fruits [except cherries</w:t>
            </w:r>
            <w:r>
              <w:t>;</w:t>
            </w:r>
            <w:r>
              <w:rPr>
                <w:szCs w:val="18"/>
              </w:rPr>
              <w:t xml:space="preserve"> </w:t>
            </w:r>
            <w:r>
              <w:t>jujube, Chinese</w:t>
            </w:r>
            <w:r w:rsidRPr="0077558D">
              <w:t>]</w:t>
            </w:r>
          </w:p>
        </w:tc>
        <w:tc>
          <w:tcPr>
            <w:tcW w:w="1020" w:type="dxa"/>
            <w:tcBorders>
              <w:top w:val="single" w:sz="4" w:space="0" w:color="auto"/>
              <w:bottom w:val="single" w:sz="4" w:space="0" w:color="auto"/>
            </w:tcBorders>
          </w:tcPr>
          <w:p w14:paraId="6645D03D" w14:textId="77777777" w:rsidR="009832F7" w:rsidRPr="0077558D" w:rsidRDefault="009832F7" w:rsidP="009832F7">
            <w:pPr>
              <w:pStyle w:val="FSCtblMRL2"/>
            </w:pPr>
            <w:r w:rsidRPr="0077558D">
              <w:t>0.2</w:t>
            </w:r>
          </w:p>
        </w:tc>
      </w:tr>
    </w:tbl>
    <w:p w14:paraId="3DA2A1B9" w14:textId="77777777" w:rsidR="009832F7" w:rsidRDefault="009832F7" w:rsidP="009832F7">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3706AEE" w14:textId="77777777" w:rsidTr="009832F7">
        <w:trPr>
          <w:cantSplit/>
        </w:trPr>
        <w:tc>
          <w:tcPr>
            <w:tcW w:w="4422" w:type="dxa"/>
            <w:gridSpan w:val="2"/>
            <w:tcBorders>
              <w:top w:val="single" w:sz="4" w:space="0" w:color="auto"/>
            </w:tcBorders>
          </w:tcPr>
          <w:p w14:paraId="232311D9" w14:textId="77777777" w:rsidR="009832F7" w:rsidRPr="0077558D" w:rsidRDefault="009832F7" w:rsidP="009832F7">
            <w:pPr>
              <w:pStyle w:val="FSCtblh3"/>
            </w:pPr>
            <w:r w:rsidRPr="0077558D">
              <w:t>Agvet chemical:  Aminopyralid</w:t>
            </w:r>
          </w:p>
        </w:tc>
      </w:tr>
      <w:tr w:rsidR="009832F7" w:rsidRPr="0077558D" w14:paraId="037170B4" w14:textId="77777777" w:rsidTr="009832F7">
        <w:trPr>
          <w:cantSplit/>
        </w:trPr>
        <w:tc>
          <w:tcPr>
            <w:tcW w:w="4422" w:type="dxa"/>
            <w:gridSpan w:val="2"/>
          </w:tcPr>
          <w:p w14:paraId="5AC2EFAC" w14:textId="77777777" w:rsidR="009832F7" w:rsidRPr="0077558D" w:rsidRDefault="009832F7" w:rsidP="009832F7">
            <w:pPr>
              <w:pStyle w:val="FSCtblh4"/>
            </w:pPr>
            <w:r w:rsidRPr="0077558D">
              <w:rPr>
                <w:iCs/>
              </w:rPr>
              <w:t>Permitted residue—commodities of plant origin</w:t>
            </w:r>
            <w:r w:rsidRPr="0077558D">
              <w:t>:  Sum of aminopyralid and conjugates, expressed as aminopyralid</w:t>
            </w:r>
          </w:p>
        </w:tc>
      </w:tr>
      <w:tr w:rsidR="009832F7" w:rsidRPr="0077558D" w14:paraId="6258E5DE" w14:textId="77777777" w:rsidTr="009832F7">
        <w:trPr>
          <w:cantSplit/>
        </w:trPr>
        <w:tc>
          <w:tcPr>
            <w:tcW w:w="4422" w:type="dxa"/>
            <w:gridSpan w:val="2"/>
          </w:tcPr>
          <w:p w14:paraId="31FD6D5A" w14:textId="77777777" w:rsidR="009832F7" w:rsidRPr="0077558D" w:rsidRDefault="009832F7" w:rsidP="009832F7">
            <w:pPr>
              <w:pStyle w:val="FSCtblh4"/>
            </w:pPr>
            <w:r w:rsidRPr="0077558D">
              <w:t>Permitted residue—commodities of animal origin:  Aminopyralid</w:t>
            </w:r>
          </w:p>
        </w:tc>
      </w:tr>
      <w:tr w:rsidR="009832F7" w:rsidRPr="0077558D" w14:paraId="6D83871E" w14:textId="77777777" w:rsidTr="009832F7">
        <w:trPr>
          <w:cantSplit/>
        </w:trPr>
        <w:tc>
          <w:tcPr>
            <w:tcW w:w="3402" w:type="dxa"/>
            <w:tcBorders>
              <w:bottom w:val="single" w:sz="4" w:space="0" w:color="auto"/>
            </w:tcBorders>
          </w:tcPr>
          <w:p w14:paraId="07775D21" w14:textId="77777777" w:rsidR="009832F7" w:rsidRPr="0077558D" w:rsidRDefault="009832F7" w:rsidP="009832F7">
            <w:pPr>
              <w:pStyle w:val="FSCtblMRL1"/>
            </w:pPr>
            <w:r w:rsidRPr="0077558D">
              <w:t>Cereal grains</w:t>
            </w:r>
            <w:r>
              <w:t xml:space="preserve"> [except sweet corns]</w:t>
            </w:r>
          </w:p>
        </w:tc>
        <w:tc>
          <w:tcPr>
            <w:tcW w:w="1020" w:type="dxa"/>
            <w:tcBorders>
              <w:bottom w:val="single" w:sz="4" w:space="0" w:color="auto"/>
            </w:tcBorders>
          </w:tcPr>
          <w:p w14:paraId="093C688C" w14:textId="77777777" w:rsidR="009832F7" w:rsidRPr="0077558D" w:rsidRDefault="009832F7" w:rsidP="009832F7">
            <w:pPr>
              <w:pStyle w:val="FSCtblMRL2"/>
            </w:pPr>
            <w:r w:rsidRPr="0077558D">
              <w:t>0.1</w:t>
            </w:r>
          </w:p>
        </w:tc>
      </w:tr>
    </w:tbl>
    <w:p w14:paraId="69E375F1" w14:textId="77777777" w:rsidR="009832F7" w:rsidRDefault="009832F7" w:rsidP="009832F7">
      <w:pPr>
        <w:pStyle w:val="FSCDraftingitem"/>
        <w:ind w:right="-428"/>
      </w:pPr>
    </w:p>
    <w:tbl>
      <w:tblPr>
        <w:tblStyle w:val="TableGrid"/>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1DFA871" w14:textId="77777777" w:rsidTr="009832F7">
        <w:trPr>
          <w:cantSplit/>
        </w:trPr>
        <w:tc>
          <w:tcPr>
            <w:tcW w:w="4422" w:type="dxa"/>
            <w:gridSpan w:val="2"/>
            <w:tcBorders>
              <w:top w:val="single" w:sz="4" w:space="0" w:color="auto"/>
            </w:tcBorders>
            <w:shd w:val="clear" w:color="auto" w:fill="auto"/>
          </w:tcPr>
          <w:p w14:paraId="56309C0E" w14:textId="77777777" w:rsidR="009832F7" w:rsidRPr="0077558D" w:rsidRDefault="009832F7" w:rsidP="009832F7">
            <w:pPr>
              <w:pStyle w:val="FSCtblh3"/>
            </w:pPr>
            <w:r w:rsidRPr="0077558D">
              <w:t>Agvet chemical:  Amisulbrom</w:t>
            </w:r>
          </w:p>
        </w:tc>
      </w:tr>
      <w:tr w:rsidR="009832F7" w:rsidRPr="0077558D" w14:paraId="6F7ED611" w14:textId="77777777" w:rsidTr="009832F7">
        <w:trPr>
          <w:cantSplit/>
        </w:trPr>
        <w:tc>
          <w:tcPr>
            <w:tcW w:w="4422" w:type="dxa"/>
            <w:gridSpan w:val="2"/>
            <w:tcBorders>
              <w:bottom w:val="single" w:sz="4" w:space="0" w:color="auto"/>
            </w:tcBorders>
            <w:shd w:val="clear" w:color="auto" w:fill="auto"/>
          </w:tcPr>
          <w:p w14:paraId="1C4DCB59" w14:textId="77777777" w:rsidR="009832F7" w:rsidRPr="0077558D" w:rsidRDefault="009832F7" w:rsidP="009832F7">
            <w:pPr>
              <w:pStyle w:val="FSCtblh4"/>
            </w:pPr>
            <w:r w:rsidRPr="0077558D">
              <w:t>Permitted residue:  Amisulbrom</w:t>
            </w:r>
          </w:p>
        </w:tc>
      </w:tr>
      <w:tr w:rsidR="009832F7" w:rsidRPr="0077558D" w14:paraId="0EEC337B" w14:textId="77777777" w:rsidTr="009832F7">
        <w:trPr>
          <w:cantSplit/>
        </w:trPr>
        <w:tc>
          <w:tcPr>
            <w:tcW w:w="3402" w:type="dxa"/>
          </w:tcPr>
          <w:p w14:paraId="6FE747FA"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16C14120" w14:textId="77777777" w:rsidR="009832F7" w:rsidRPr="0077558D" w:rsidRDefault="009832F7" w:rsidP="009832F7">
            <w:pPr>
              <w:pStyle w:val="FSCtblMRL2"/>
            </w:pPr>
            <w:r w:rsidRPr="0077558D">
              <w:t>2</w:t>
            </w:r>
          </w:p>
        </w:tc>
      </w:tr>
      <w:tr w:rsidR="009832F7" w:rsidRPr="0077558D" w14:paraId="7D2DD75E" w14:textId="77777777" w:rsidTr="009832F7">
        <w:trPr>
          <w:cantSplit/>
        </w:trPr>
        <w:tc>
          <w:tcPr>
            <w:tcW w:w="3402" w:type="dxa"/>
            <w:tcBorders>
              <w:bottom w:val="single" w:sz="4" w:space="0" w:color="auto"/>
            </w:tcBorders>
          </w:tcPr>
          <w:p w14:paraId="167FBAC5" w14:textId="77777777" w:rsidR="009832F7" w:rsidRPr="0077558D" w:rsidRDefault="009832F7" w:rsidP="009832F7">
            <w:pPr>
              <w:pStyle w:val="FSCtblMRL1"/>
            </w:pPr>
            <w:r>
              <w:t>Broccoli, Chinese (Gai lan)</w:t>
            </w:r>
          </w:p>
        </w:tc>
        <w:tc>
          <w:tcPr>
            <w:tcW w:w="1020" w:type="dxa"/>
            <w:tcBorders>
              <w:bottom w:val="single" w:sz="4" w:space="0" w:color="auto"/>
            </w:tcBorders>
          </w:tcPr>
          <w:p w14:paraId="3D2CDD2D" w14:textId="77777777" w:rsidR="009832F7" w:rsidRPr="0077558D" w:rsidRDefault="009832F7" w:rsidP="009832F7">
            <w:pPr>
              <w:pStyle w:val="FSCtblMRL2"/>
            </w:pPr>
            <w:r>
              <w:t>2</w:t>
            </w:r>
          </w:p>
        </w:tc>
      </w:tr>
      <w:tr w:rsidR="009832F7" w:rsidRPr="0077558D" w14:paraId="105BAB71" w14:textId="77777777" w:rsidTr="009832F7">
        <w:trPr>
          <w:cantSplit/>
        </w:trPr>
        <w:tc>
          <w:tcPr>
            <w:tcW w:w="3402" w:type="dxa"/>
            <w:tcBorders>
              <w:bottom w:val="single" w:sz="4" w:space="0" w:color="auto"/>
            </w:tcBorders>
          </w:tcPr>
          <w:p w14:paraId="62AC310D" w14:textId="77777777" w:rsidR="009832F7" w:rsidRDefault="009832F7" w:rsidP="009832F7">
            <w:pPr>
              <w:pStyle w:val="FSCtblMRL1"/>
            </w:pPr>
          </w:p>
          <w:p w14:paraId="02E29BF7" w14:textId="77777777" w:rsidR="009832F7" w:rsidRDefault="009832F7" w:rsidP="009832F7">
            <w:pPr>
              <w:pStyle w:val="FSCtblMRL1"/>
            </w:pPr>
          </w:p>
        </w:tc>
        <w:tc>
          <w:tcPr>
            <w:tcW w:w="1020" w:type="dxa"/>
            <w:tcBorders>
              <w:bottom w:val="single" w:sz="4" w:space="0" w:color="auto"/>
            </w:tcBorders>
          </w:tcPr>
          <w:p w14:paraId="4A85F6D8" w14:textId="77777777" w:rsidR="009832F7" w:rsidRDefault="009832F7" w:rsidP="009832F7">
            <w:pPr>
              <w:pStyle w:val="FSCtblMRL2"/>
            </w:pPr>
          </w:p>
        </w:tc>
      </w:tr>
    </w:tbl>
    <w:tbl>
      <w:tblPr>
        <w:tblStyle w:val="TableGrid123"/>
        <w:tblW w:w="442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8AA015D" w14:textId="77777777" w:rsidTr="00154EB0">
        <w:trPr>
          <w:cantSplit/>
        </w:trPr>
        <w:tc>
          <w:tcPr>
            <w:tcW w:w="4422" w:type="dxa"/>
            <w:gridSpan w:val="2"/>
            <w:tcBorders>
              <w:bottom w:val="nil"/>
            </w:tcBorders>
          </w:tcPr>
          <w:p w14:paraId="27CCD8E8" w14:textId="77777777" w:rsidR="009832F7" w:rsidRPr="0077558D" w:rsidRDefault="009832F7" w:rsidP="009832F7">
            <w:pPr>
              <w:pStyle w:val="FSCtblh3"/>
            </w:pPr>
            <w:r w:rsidRPr="0077558D">
              <w:t>Agvet chemical:  Amitrole</w:t>
            </w:r>
          </w:p>
        </w:tc>
      </w:tr>
      <w:tr w:rsidR="009832F7" w:rsidRPr="0077558D" w14:paraId="6FA53A93" w14:textId="77777777" w:rsidTr="00154EB0">
        <w:trPr>
          <w:cantSplit/>
        </w:trPr>
        <w:tc>
          <w:tcPr>
            <w:tcW w:w="4422" w:type="dxa"/>
            <w:gridSpan w:val="2"/>
            <w:tcBorders>
              <w:bottom w:val="single" w:sz="4" w:space="0" w:color="auto"/>
            </w:tcBorders>
          </w:tcPr>
          <w:p w14:paraId="2D0338C2" w14:textId="77777777" w:rsidR="009832F7" w:rsidRPr="0077558D" w:rsidRDefault="009832F7" w:rsidP="009832F7">
            <w:pPr>
              <w:pStyle w:val="FSCtblh4"/>
            </w:pPr>
            <w:r w:rsidRPr="0077558D">
              <w:t>Permitted residue:  Amitrole</w:t>
            </w:r>
          </w:p>
        </w:tc>
      </w:tr>
      <w:tr w:rsidR="009832F7" w:rsidRPr="0077558D" w14:paraId="0FC91ED3" w14:textId="77777777" w:rsidTr="00154EB0">
        <w:trPr>
          <w:cantSplit/>
        </w:trPr>
        <w:tc>
          <w:tcPr>
            <w:tcW w:w="3402" w:type="dxa"/>
            <w:tcBorders>
              <w:top w:val="single" w:sz="4" w:space="0" w:color="auto"/>
            </w:tcBorders>
          </w:tcPr>
          <w:p w14:paraId="30C4F9E9" w14:textId="77777777" w:rsidR="009832F7" w:rsidRPr="0077558D" w:rsidRDefault="009832F7" w:rsidP="009832F7">
            <w:pPr>
              <w:pStyle w:val="FSCtblMRL1"/>
            </w:pPr>
            <w:r w:rsidRPr="0077558D">
              <w:t>Cereal grains</w:t>
            </w:r>
            <w:r>
              <w:t xml:space="preserve"> [except sweet corns] </w:t>
            </w:r>
          </w:p>
        </w:tc>
        <w:tc>
          <w:tcPr>
            <w:tcW w:w="1020" w:type="dxa"/>
            <w:tcBorders>
              <w:top w:val="single" w:sz="4" w:space="0" w:color="auto"/>
            </w:tcBorders>
          </w:tcPr>
          <w:p w14:paraId="0FB437B0" w14:textId="77777777" w:rsidR="009832F7" w:rsidRPr="0077558D" w:rsidRDefault="009832F7" w:rsidP="009832F7">
            <w:pPr>
              <w:pStyle w:val="FSCtblMRL2"/>
            </w:pPr>
            <w:r w:rsidRPr="0077558D">
              <w:t>*0.01</w:t>
            </w:r>
          </w:p>
        </w:tc>
      </w:tr>
      <w:tr w:rsidR="009832F7" w:rsidRPr="0077558D" w14:paraId="6403F013" w14:textId="77777777" w:rsidTr="00154EB0">
        <w:trPr>
          <w:cantSplit/>
        </w:trPr>
        <w:tc>
          <w:tcPr>
            <w:tcW w:w="3402" w:type="dxa"/>
          </w:tcPr>
          <w:p w14:paraId="31B04DDC" w14:textId="77777777" w:rsidR="009832F7" w:rsidRPr="0077558D" w:rsidRDefault="009832F7" w:rsidP="009832F7">
            <w:pPr>
              <w:pStyle w:val="FSCtblMRL1"/>
            </w:pPr>
            <w:r w:rsidRPr="0077558D">
              <w:t>Citrus fruits</w:t>
            </w:r>
            <w:r>
              <w:t xml:space="preserve"> [except cumquats]</w:t>
            </w:r>
          </w:p>
        </w:tc>
        <w:tc>
          <w:tcPr>
            <w:tcW w:w="1020" w:type="dxa"/>
          </w:tcPr>
          <w:p w14:paraId="53A7B628" w14:textId="77777777" w:rsidR="009832F7" w:rsidRPr="0077558D" w:rsidRDefault="009832F7" w:rsidP="009832F7">
            <w:pPr>
              <w:pStyle w:val="FSCtblMRL2"/>
            </w:pPr>
            <w:r w:rsidRPr="0077558D">
              <w:t>*0.01</w:t>
            </w:r>
          </w:p>
        </w:tc>
      </w:tr>
      <w:tr w:rsidR="009832F7" w:rsidRPr="0077558D" w14:paraId="51FDF26C" w14:textId="77777777" w:rsidTr="00154EB0">
        <w:trPr>
          <w:cantSplit/>
        </w:trPr>
        <w:tc>
          <w:tcPr>
            <w:tcW w:w="3402" w:type="dxa"/>
          </w:tcPr>
          <w:p w14:paraId="061DF70D" w14:textId="77777777" w:rsidR="009832F7" w:rsidRPr="0077558D" w:rsidRDefault="009832F7" w:rsidP="009832F7">
            <w:pPr>
              <w:pStyle w:val="FSCtblMRL1"/>
            </w:pPr>
            <w:r w:rsidRPr="0077558D">
              <w:t>Pome fruits</w:t>
            </w:r>
            <w:r>
              <w:t xml:space="preserve"> [except Persimmon, Japanese]</w:t>
            </w:r>
          </w:p>
        </w:tc>
        <w:tc>
          <w:tcPr>
            <w:tcW w:w="1020" w:type="dxa"/>
          </w:tcPr>
          <w:p w14:paraId="469B61A6" w14:textId="77777777" w:rsidR="009832F7" w:rsidRPr="0077558D" w:rsidRDefault="009832F7" w:rsidP="009832F7">
            <w:pPr>
              <w:pStyle w:val="FSCtblMRL2"/>
            </w:pPr>
            <w:r w:rsidRPr="0077558D">
              <w:t>*0.01</w:t>
            </w:r>
          </w:p>
        </w:tc>
      </w:tr>
      <w:tr w:rsidR="009832F7" w:rsidRPr="0077558D" w14:paraId="78EF3A8C" w14:textId="77777777" w:rsidTr="00154EB0">
        <w:trPr>
          <w:cantSplit/>
        </w:trPr>
        <w:tc>
          <w:tcPr>
            <w:tcW w:w="3402" w:type="dxa"/>
          </w:tcPr>
          <w:p w14:paraId="164A0043" w14:textId="77777777" w:rsidR="009832F7" w:rsidRPr="0077558D" w:rsidRDefault="009832F7" w:rsidP="009832F7">
            <w:pPr>
              <w:pStyle w:val="FSCtblMRL1"/>
            </w:pPr>
            <w:r w:rsidRPr="0077558D">
              <w:t>Pulses</w:t>
            </w:r>
            <w:r>
              <w:t xml:space="preserve"> [except vetch]</w:t>
            </w:r>
          </w:p>
        </w:tc>
        <w:tc>
          <w:tcPr>
            <w:tcW w:w="1020" w:type="dxa"/>
          </w:tcPr>
          <w:p w14:paraId="2FF8DAD0" w14:textId="77777777" w:rsidR="009832F7" w:rsidRPr="0077558D" w:rsidRDefault="009832F7" w:rsidP="009832F7">
            <w:pPr>
              <w:pStyle w:val="FSCtblMRL2"/>
            </w:pPr>
            <w:r w:rsidRPr="0077558D">
              <w:t>*0.01</w:t>
            </w:r>
          </w:p>
        </w:tc>
      </w:tr>
      <w:tr w:rsidR="009832F7" w:rsidRPr="0077558D" w14:paraId="1E8BF121" w14:textId="77777777" w:rsidTr="00154EB0">
        <w:trPr>
          <w:cantSplit/>
        </w:trPr>
        <w:tc>
          <w:tcPr>
            <w:tcW w:w="3402" w:type="dxa"/>
          </w:tcPr>
          <w:p w14:paraId="0CA5F6A9"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Pr>
          <w:p w14:paraId="55F47727" w14:textId="77777777" w:rsidR="009832F7" w:rsidRPr="0077558D" w:rsidRDefault="009832F7" w:rsidP="009832F7">
            <w:pPr>
              <w:pStyle w:val="FSCtblMRL2"/>
            </w:pPr>
            <w:r w:rsidRPr="0077558D">
              <w:t>*0.02</w:t>
            </w:r>
          </w:p>
        </w:tc>
      </w:tr>
    </w:tbl>
    <w:p w14:paraId="79AE5048" w14:textId="77777777" w:rsidR="009832F7" w:rsidRDefault="009832F7" w:rsidP="009832F7">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61DA7CA" w14:textId="77777777" w:rsidTr="009832F7">
        <w:trPr>
          <w:cantSplit/>
        </w:trPr>
        <w:tc>
          <w:tcPr>
            <w:tcW w:w="4422" w:type="dxa"/>
            <w:gridSpan w:val="2"/>
            <w:tcBorders>
              <w:top w:val="single" w:sz="4" w:space="0" w:color="auto"/>
            </w:tcBorders>
          </w:tcPr>
          <w:p w14:paraId="2F4ADD6F" w14:textId="77777777" w:rsidR="009832F7" w:rsidRPr="0077558D" w:rsidRDefault="009832F7" w:rsidP="009832F7">
            <w:pPr>
              <w:pStyle w:val="FSCtblh3"/>
            </w:pPr>
            <w:r w:rsidRPr="0077558D">
              <w:t>Agvet chemical:  Atrazine</w:t>
            </w:r>
          </w:p>
        </w:tc>
      </w:tr>
      <w:tr w:rsidR="009832F7" w:rsidRPr="0077558D" w14:paraId="0E4837B7" w14:textId="77777777" w:rsidTr="009832F7">
        <w:trPr>
          <w:cantSplit/>
        </w:trPr>
        <w:tc>
          <w:tcPr>
            <w:tcW w:w="4422" w:type="dxa"/>
            <w:gridSpan w:val="2"/>
            <w:tcBorders>
              <w:bottom w:val="single" w:sz="4" w:space="0" w:color="auto"/>
            </w:tcBorders>
          </w:tcPr>
          <w:p w14:paraId="1ABAE0A1" w14:textId="77777777" w:rsidR="009832F7" w:rsidRPr="0077558D" w:rsidRDefault="009832F7" w:rsidP="009832F7">
            <w:pPr>
              <w:pStyle w:val="FSCtblh4"/>
            </w:pPr>
            <w:r w:rsidRPr="0077558D">
              <w:t>Permitted residue:  Atrazine</w:t>
            </w:r>
          </w:p>
        </w:tc>
      </w:tr>
      <w:tr w:rsidR="009832F7" w:rsidRPr="0077558D" w14:paraId="13ABE191" w14:textId="77777777" w:rsidTr="009832F7">
        <w:trPr>
          <w:cantSplit/>
        </w:trPr>
        <w:tc>
          <w:tcPr>
            <w:tcW w:w="3402" w:type="dxa"/>
            <w:tcBorders>
              <w:top w:val="single" w:sz="4" w:space="0" w:color="auto"/>
              <w:bottom w:val="single" w:sz="4" w:space="0" w:color="auto"/>
            </w:tcBorders>
          </w:tcPr>
          <w:p w14:paraId="038E15F1" w14:textId="77777777" w:rsidR="009832F7" w:rsidRPr="0077558D" w:rsidRDefault="009832F7" w:rsidP="009832F7">
            <w:pPr>
              <w:pStyle w:val="FSCtblMRL1"/>
            </w:pPr>
            <w:r w:rsidRPr="0077558D">
              <w:t>Sorghum</w:t>
            </w:r>
            <w:r>
              <w:t>, grain</w:t>
            </w:r>
          </w:p>
        </w:tc>
        <w:tc>
          <w:tcPr>
            <w:tcW w:w="1020" w:type="dxa"/>
            <w:tcBorders>
              <w:top w:val="single" w:sz="4" w:space="0" w:color="auto"/>
              <w:bottom w:val="single" w:sz="4" w:space="0" w:color="auto"/>
            </w:tcBorders>
          </w:tcPr>
          <w:p w14:paraId="7CEC6356" w14:textId="77777777" w:rsidR="009832F7" w:rsidRPr="0077558D" w:rsidRDefault="009832F7" w:rsidP="009832F7">
            <w:pPr>
              <w:pStyle w:val="FSCtblMRL2"/>
            </w:pPr>
            <w:r w:rsidRPr="0077558D">
              <w:t>*0.1</w:t>
            </w:r>
          </w:p>
        </w:tc>
      </w:tr>
    </w:tbl>
    <w:p w14:paraId="43F92CF3" w14:textId="77777777" w:rsidR="009832F7" w:rsidRDefault="009832F7" w:rsidP="009832F7">
      <w:pPr>
        <w:pStyle w:val="FSCtblMRL1"/>
        <w:rPr>
          <w:rFonts w:eastAsiaTheme="minorHAnsi"/>
          <w:sz w:val="20"/>
        </w:rPr>
      </w:pPr>
    </w:p>
    <w:p w14:paraId="493E45BC" w14:textId="77777777" w:rsidR="009832F7" w:rsidRPr="00C64812" w:rsidRDefault="009832F7" w:rsidP="009832F7">
      <w:pPr>
        <w:pStyle w:val="FSCtblMRL1"/>
        <w:rPr>
          <w:rFonts w:eastAsiaTheme="minorHAnsi"/>
          <w:sz w:val="20"/>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80E103B" w14:textId="77777777" w:rsidTr="009832F7">
        <w:trPr>
          <w:cantSplit/>
        </w:trPr>
        <w:tc>
          <w:tcPr>
            <w:tcW w:w="4422" w:type="dxa"/>
            <w:gridSpan w:val="2"/>
            <w:tcBorders>
              <w:top w:val="single" w:sz="4" w:space="0" w:color="auto"/>
            </w:tcBorders>
          </w:tcPr>
          <w:p w14:paraId="750626DE" w14:textId="77777777" w:rsidR="009832F7" w:rsidRPr="0077558D" w:rsidRDefault="009832F7" w:rsidP="009832F7">
            <w:pPr>
              <w:pStyle w:val="FSCtblh3"/>
            </w:pPr>
            <w:r w:rsidRPr="0077558D">
              <w:t>Agvet chemical:  Azamethiphos</w:t>
            </w:r>
          </w:p>
        </w:tc>
      </w:tr>
      <w:tr w:rsidR="009832F7" w:rsidRPr="0077558D" w14:paraId="4BD1D1DD" w14:textId="77777777" w:rsidTr="009832F7">
        <w:trPr>
          <w:cantSplit/>
        </w:trPr>
        <w:tc>
          <w:tcPr>
            <w:tcW w:w="4422" w:type="dxa"/>
            <w:gridSpan w:val="2"/>
            <w:tcBorders>
              <w:bottom w:val="single" w:sz="4" w:space="0" w:color="auto"/>
            </w:tcBorders>
          </w:tcPr>
          <w:p w14:paraId="1E916B65" w14:textId="77777777" w:rsidR="009832F7" w:rsidRPr="0077558D" w:rsidRDefault="009832F7" w:rsidP="009832F7">
            <w:pPr>
              <w:pStyle w:val="FSCtblh4"/>
            </w:pPr>
            <w:r w:rsidRPr="0077558D">
              <w:t>Permitted residue:  Azamethiphos</w:t>
            </w:r>
          </w:p>
        </w:tc>
      </w:tr>
      <w:tr w:rsidR="009832F7" w:rsidRPr="0077558D" w14:paraId="6C6C5B19" w14:textId="77777777" w:rsidTr="009832F7">
        <w:trPr>
          <w:cantSplit/>
        </w:trPr>
        <w:tc>
          <w:tcPr>
            <w:tcW w:w="3402" w:type="dxa"/>
            <w:tcBorders>
              <w:top w:val="single" w:sz="4" w:space="0" w:color="auto"/>
              <w:bottom w:val="single" w:sz="4" w:space="0" w:color="auto"/>
            </w:tcBorders>
          </w:tcPr>
          <w:p w14:paraId="4B6CF2C3"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2DA9F6C3" w14:textId="77777777" w:rsidR="009832F7" w:rsidRPr="0077558D" w:rsidRDefault="009832F7" w:rsidP="009832F7">
            <w:pPr>
              <w:pStyle w:val="FSCtblMRL2"/>
            </w:pPr>
            <w:r w:rsidRPr="0077558D">
              <w:t>0.1</w:t>
            </w:r>
          </w:p>
        </w:tc>
      </w:tr>
    </w:tbl>
    <w:p w14:paraId="6EC45B21" w14:textId="64864BBB" w:rsidR="009832F7" w:rsidRDefault="009832F7" w:rsidP="009832F7">
      <w:pPr>
        <w:pStyle w:val="FSCtblMRL1"/>
      </w:pPr>
    </w:p>
    <w:p w14:paraId="0F1442BE" w14:textId="77777777" w:rsidR="00154EB0" w:rsidRPr="0077558D"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A8CD869" w14:textId="77777777" w:rsidTr="009832F7">
        <w:trPr>
          <w:cantSplit/>
        </w:trPr>
        <w:tc>
          <w:tcPr>
            <w:tcW w:w="4422" w:type="dxa"/>
            <w:gridSpan w:val="2"/>
            <w:tcBorders>
              <w:top w:val="single" w:sz="4" w:space="0" w:color="auto"/>
            </w:tcBorders>
          </w:tcPr>
          <w:p w14:paraId="7DE8E457" w14:textId="77777777" w:rsidR="009832F7" w:rsidRPr="0077558D" w:rsidRDefault="009832F7" w:rsidP="009832F7">
            <w:pPr>
              <w:pStyle w:val="FSCtblh3"/>
            </w:pPr>
            <w:r w:rsidRPr="0077558D">
              <w:t>Agvet chemical:  Azinphos-methyl</w:t>
            </w:r>
          </w:p>
        </w:tc>
      </w:tr>
      <w:tr w:rsidR="009832F7" w:rsidRPr="0077558D" w14:paraId="02D69F26" w14:textId="77777777" w:rsidTr="009832F7">
        <w:trPr>
          <w:cantSplit/>
        </w:trPr>
        <w:tc>
          <w:tcPr>
            <w:tcW w:w="4422" w:type="dxa"/>
            <w:gridSpan w:val="2"/>
            <w:tcBorders>
              <w:bottom w:val="single" w:sz="4" w:space="0" w:color="auto"/>
            </w:tcBorders>
          </w:tcPr>
          <w:p w14:paraId="38572942" w14:textId="77777777" w:rsidR="009832F7" w:rsidRPr="0077558D" w:rsidRDefault="009832F7" w:rsidP="009832F7">
            <w:pPr>
              <w:pStyle w:val="FSCtblh4"/>
            </w:pPr>
            <w:r w:rsidRPr="0077558D">
              <w:t>Permitted residue:  Azinphos-methyl</w:t>
            </w:r>
          </w:p>
        </w:tc>
      </w:tr>
      <w:tr w:rsidR="009832F7" w:rsidRPr="0077558D" w14:paraId="70396ED2" w14:textId="77777777" w:rsidTr="009832F7">
        <w:trPr>
          <w:cantSplit/>
        </w:trPr>
        <w:tc>
          <w:tcPr>
            <w:tcW w:w="3402" w:type="dxa"/>
            <w:tcBorders>
              <w:top w:val="single" w:sz="4" w:space="0" w:color="auto"/>
            </w:tcBorders>
          </w:tcPr>
          <w:p w14:paraId="7EA423EE" w14:textId="77777777" w:rsidR="009832F7" w:rsidRPr="0077558D" w:rsidRDefault="009832F7" w:rsidP="009832F7">
            <w:pPr>
              <w:pStyle w:val="FSCtblMRL1"/>
            </w:pPr>
            <w:r w:rsidRPr="0077558D">
              <w:t>Pome fruits</w:t>
            </w:r>
            <w:r>
              <w:t xml:space="preserve"> [except Persimmon, Japanese]</w:t>
            </w:r>
          </w:p>
        </w:tc>
        <w:tc>
          <w:tcPr>
            <w:tcW w:w="1020" w:type="dxa"/>
            <w:tcBorders>
              <w:top w:val="single" w:sz="4" w:space="0" w:color="auto"/>
            </w:tcBorders>
          </w:tcPr>
          <w:p w14:paraId="7A036B54" w14:textId="77777777" w:rsidR="009832F7" w:rsidRPr="0077558D" w:rsidRDefault="009832F7" w:rsidP="009832F7">
            <w:pPr>
              <w:pStyle w:val="FSCtblMRL2"/>
            </w:pPr>
            <w:r w:rsidRPr="0077558D">
              <w:t>1</w:t>
            </w:r>
          </w:p>
        </w:tc>
      </w:tr>
      <w:tr w:rsidR="009832F7" w:rsidRPr="0077558D" w14:paraId="50C8BF4D" w14:textId="77777777" w:rsidTr="009832F7">
        <w:trPr>
          <w:cantSplit/>
        </w:trPr>
        <w:tc>
          <w:tcPr>
            <w:tcW w:w="3402" w:type="dxa"/>
            <w:tcBorders>
              <w:bottom w:val="single" w:sz="4" w:space="0" w:color="auto"/>
            </w:tcBorders>
          </w:tcPr>
          <w:p w14:paraId="665D717D" w14:textId="77777777" w:rsidR="009832F7" w:rsidRPr="0077558D" w:rsidRDefault="009832F7" w:rsidP="009832F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29D7A459" w14:textId="77777777" w:rsidR="009832F7" w:rsidRPr="0077558D" w:rsidRDefault="009832F7" w:rsidP="009832F7">
            <w:pPr>
              <w:pStyle w:val="FSCtblMRL2"/>
            </w:pPr>
            <w:r w:rsidRPr="0077558D">
              <w:t>2</w:t>
            </w:r>
          </w:p>
        </w:tc>
      </w:tr>
    </w:tbl>
    <w:p w14:paraId="405FC610" w14:textId="77777777" w:rsidR="009832F7" w:rsidRDefault="009832F7" w:rsidP="009832F7">
      <w:pPr>
        <w:pStyle w:val="FSCtblMRL1"/>
        <w:rPr>
          <w:rFonts w:eastAsiaTheme="minorHAnsi"/>
        </w:rPr>
      </w:pPr>
    </w:p>
    <w:p w14:paraId="353E2C8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7D37BA2" w14:textId="77777777" w:rsidTr="009832F7">
        <w:trPr>
          <w:cantSplit/>
        </w:trPr>
        <w:tc>
          <w:tcPr>
            <w:tcW w:w="4422" w:type="dxa"/>
            <w:gridSpan w:val="2"/>
            <w:tcBorders>
              <w:top w:val="single" w:sz="4" w:space="0" w:color="auto"/>
            </w:tcBorders>
          </w:tcPr>
          <w:p w14:paraId="2D3F1348" w14:textId="77777777" w:rsidR="009832F7" w:rsidRPr="0077558D" w:rsidRDefault="009832F7" w:rsidP="009832F7">
            <w:pPr>
              <w:pStyle w:val="FSCtblh3"/>
            </w:pPr>
            <w:r w:rsidRPr="0077558D">
              <w:t>Agvet chemical:  Azoxystrobin</w:t>
            </w:r>
          </w:p>
        </w:tc>
      </w:tr>
      <w:tr w:rsidR="009832F7" w:rsidRPr="0077558D" w14:paraId="69692680" w14:textId="77777777" w:rsidTr="009832F7">
        <w:trPr>
          <w:cantSplit/>
        </w:trPr>
        <w:tc>
          <w:tcPr>
            <w:tcW w:w="4422" w:type="dxa"/>
            <w:gridSpan w:val="2"/>
            <w:tcBorders>
              <w:bottom w:val="single" w:sz="4" w:space="0" w:color="auto"/>
            </w:tcBorders>
          </w:tcPr>
          <w:p w14:paraId="373AE4D2" w14:textId="77777777" w:rsidR="009832F7" w:rsidRPr="0077558D" w:rsidRDefault="009832F7" w:rsidP="009832F7">
            <w:pPr>
              <w:pStyle w:val="FSCtblh4"/>
            </w:pPr>
            <w:r w:rsidRPr="0077558D">
              <w:t>Permitted residue:  Azoxystrobin</w:t>
            </w:r>
          </w:p>
        </w:tc>
      </w:tr>
      <w:tr w:rsidR="009832F7" w:rsidRPr="0077558D" w14:paraId="14B55344" w14:textId="77777777" w:rsidTr="009832F7">
        <w:trPr>
          <w:cantSplit/>
        </w:trPr>
        <w:tc>
          <w:tcPr>
            <w:tcW w:w="3402" w:type="dxa"/>
          </w:tcPr>
          <w:p w14:paraId="01F6F105"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7988EB3C" w14:textId="77777777" w:rsidR="009832F7" w:rsidRPr="0077558D" w:rsidRDefault="009832F7" w:rsidP="009832F7">
            <w:pPr>
              <w:pStyle w:val="FSCtblMRL2"/>
            </w:pPr>
            <w:r w:rsidRPr="0077558D">
              <w:t>1</w:t>
            </w:r>
          </w:p>
        </w:tc>
      </w:tr>
      <w:tr w:rsidR="009832F7" w:rsidRPr="0077558D" w14:paraId="27104EAD" w14:textId="77777777" w:rsidTr="009832F7">
        <w:trPr>
          <w:cantSplit/>
        </w:trPr>
        <w:tc>
          <w:tcPr>
            <w:tcW w:w="3402" w:type="dxa"/>
          </w:tcPr>
          <w:p w14:paraId="0B48027E" w14:textId="77777777" w:rsidR="009832F7" w:rsidRPr="0077558D" w:rsidRDefault="009832F7" w:rsidP="009832F7">
            <w:pPr>
              <w:pStyle w:val="FSCtblMRL1"/>
            </w:pPr>
            <w:r>
              <w:t>Broccoli, Chinese (Gai lan)</w:t>
            </w:r>
          </w:p>
        </w:tc>
        <w:tc>
          <w:tcPr>
            <w:tcW w:w="1020" w:type="dxa"/>
          </w:tcPr>
          <w:p w14:paraId="64944462" w14:textId="77777777" w:rsidR="009832F7" w:rsidRPr="0077558D" w:rsidRDefault="009832F7" w:rsidP="009832F7">
            <w:pPr>
              <w:pStyle w:val="FSCtblMRL2"/>
            </w:pPr>
            <w:r>
              <w:t>1</w:t>
            </w:r>
          </w:p>
        </w:tc>
      </w:tr>
      <w:tr w:rsidR="009832F7" w:rsidRPr="0077558D" w14:paraId="3031C572" w14:textId="77777777" w:rsidTr="009832F7">
        <w:trPr>
          <w:cantSplit/>
        </w:trPr>
        <w:tc>
          <w:tcPr>
            <w:tcW w:w="3402" w:type="dxa"/>
          </w:tcPr>
          <w:p w14:paraId="37A70BFA" w14:textId="77777777" w:rsidR="009832F7" w:rsidRPr="0077558D" w:rsidRDefault="009832F7" w:rsidP="009832F7">
            <w:pPr>
              <w:pStyle w:val="Default"/>
            </w:pPr>
            <w:r w:rsidRPr="0077558D">
              <w:rPr>
                <w:sz w:val="18"/>
                <w:szCs w:val="18"/>
              </w:rPr>
              <w:t xml:space="preserve">Bulb vegetables [except </w:t>
            </w:r>
            <w:r>
              <w:rPr>
                <w:sz w:val="18"/>
                <w:szCs w:val="18"/>
              </w:rPr>
              <w:t xml:space="preserve">chives; </w:t>
            </w:r>
            <w:r w:rsidRPr="0077558D">
              <w:rPr>
                <w:sz w:val="18"/>
                <w:szCs w:val="18"/>
              </w:rPr>
              <w:t xml:space="preserve">onion, bulb] </w:t>
            </w:r>
          </w:p>
        </w:tc>
        <w:tc>
          <w:tcPr>
            <w:tcW w:w="1020" w:type="dxa"/>
          </w:tcPr>
          <w:p w14:paraId="1E835A74" w14:textId="77777777" w:rsidR="009832F7" w:rsidRPr="0077558D" w:rsidRDefault="009832F7" w:rsidP="009832F7">
            <w:pPr>
              <w:pStyle w:val="FSCtblMRL2"/>
            </w:pPr>
            <w:r w:rsidRPr="0077558D">
              <w:t>5</w:t>
            </w:r>
          </w:p>
        </w:tc>
      </w:tr>
      <w:tr w:rsidR="009832F7" w:rsidRPr="0077558D" w14:paraId="3AAE7BCF" w14:textId="77777777" w:rsidTr="009832F7">
        <w:trPr>
          <w:cantSplit/>
        </w:trPr>
        <w:tc>
          <w:tcPr>
            <w:tcW w:w="3402" w:type="dxa"/>
          </w:tcPr>
          <w:p w14:paraId="00706DD3" w14:textId="77777777" w:rsidR="009832F7" w:rsidRPr="0077558D" w:rsidRDefault="009832F7" w:rsidP="009832F7">
            <w:pPr>
              <w:pStyle w:val="FSCtblMRL1"/>
            </w:pPr>
            <w:r>
              <w:t>Chinese cabbage (Pe-tsai)</w:t>
            </w:r>
          </w:p>
        </w:tc>
        <w:tc>
          <w:tcPr>
            <w:tcW w:w="1020" w:type="dxa"/>
          </w:tcPr>
          <w:p w14:paraId="7431EF19" w14:textId="77777777" w:rsidR="009832F7" w:rsidRPr="0077558D" w:rsidRDefault="009832F7" w:rsidP="009832F7">
            <w:pPr>
              <w:pStyle w:val="FSCtblMRL2"/>
            </w:pPr>
            <w:r>
              <w:t>15</w:t>
            </w:r>
          </w:p>
        </w:tc>
      </w:tr>
      <w:tr w:rsidR="009832F7" w:rsidRPr="0077558D" w14:paraId="433E3F40" w14:textId="77777777" w:rsidTr="009832F7">
        <w:trPr>
          <w:cantSplit/>
        </w:trPr>
        <w:tc>
          <w:tcPr>
            <w:tcW w:w="3402" w:type="dxa"/>
          </w:tcPr>
          <w:p w14:paraId="52D07E9A" w14:textId="77777777" w:rsidR="009832F7" w:rsidRPr="0077558D" w:rsidRDefault="009832F7" w:rsidP="009832F7">
            <w:pPr>
              <w:pStyle w:val="FSCtblMRL1"/>
            </w:pPr>
            <w:r>
              <w:t>Chives</w:t>
            </w:r>
          </w:p>
        </w:tc>
        <w:tc>
          <w:tcPr>
            <w:tcW w:w="1020" w:type="dxa"/>
          </w:tcPr>
          <w:p w14:paraId="2395C1F3" w14:textId="77777777" w:rsidR="009832F7" w:rsidRPr="0077558D" w:rsidRDefault="009832F7" w:rsidP="009832F7">
            <w:pPr>
              <w:pStyle w:val="FSCtblMRL2"/>
            </w:pPr>
            <w:r>
              <w:t>70</w:t>
            </w:r>
          </w:p>
        </w:tc>
      </w:tr>
      <w:tr w:rsidR="009832F7" w:rsidRPr="0077558D" w14:paraId="0340F58A" w14:textId="77777777" w:rsidTr="009832F7">
        <w:trPr>
          <w:cantSplit/>
        </w:trPr>
        <w:tc>
          <w:tcPr>
            <w:tcW w:w="3402" w:type="dxa"/>
          </w:tcPr>
          <w:p w14:paraId="460D4807" w14:textId="77777777" w:rsidR="009832F7" w:rsidRPr="0077558D" w:rsidRDefault="009832F7" w:rsidP="009832F7">
            <w:pPr>
              <w:pStyle w:val="FSCtblMRL1"/>
            </w:pPr>
            <w:r w:rsidRPr="0077558D">
              <w:t>Citrus fruits</w:t>
            </w:r>
            <w:r>
              <w:t xml:space="preserve"> [except cumquats]</w:t>
            </w:r>
          </w:p>
        </w:tc>
        <w:tc>
          <w:tcPr>
            <w:tcW w:w="1020" w:type="dxa"/>
          </w:tcPr>
          <w:p w14:paraId="0690FCDA" w14:textId="77777777" w:rsidR="009832F7" w:rsidRPr="0077558D" w:rsidRDefault="009832F7" w:rsidP="009832F7">
            <w:pPr>
              <w:pStyle w:val="FSCtblMRL2"/>
            </w:pPr>
            <w:r w:rsidRPr="0077558D">
              <w:t>10</w:t>
            </w:r>
          </w:p>
        </w:tc>
      </w:tr>
      <w:tr w:rsidR="009832F7" w:rsidRPr="0077558D" w14:paraId="77C5B56F" w14:textId="77777777" w:rsidTr="009832F7">
        <w:trPr>
          <w:cantSplit/>
        </w:trPr>
        <w:tc>
          <w:tcPr>
            <w:tcW w:w="3402" w:type="dxa"/>
          </w:tcPr>
          <w:p w14:paraId="6E186767" w14:textId="77777777" w:rsidR="009832F7" w:rsidRPr="0077558D" w:rsidRDefault="009832F7" w:rsidP="009832F7">
            <w:pPr>
              <w:pStyle w:val="FSCtblMRL1"/>
            </w:pPr>
            <w:r>
              <w:t>Fennel, bulb</w:t>
            </w:r>
          </w:p>
        </w:tc>
        <w:tc>
          <w:tcPr>
            <w:tcW w:w="1020" w:type="dxa"/>
          </w:tcPr>
          <w:p w14:paraId="3943C412" w14:textId="77777777" w:rsidR="009832F7" w:rsidRPr="0077558D" w:rsidRDefault="009832F7" w:rsidP="009832F7">
            <w:pPr>
              <w:pStyle w:val="FSCtblMRL2"/>
            </w:pPr>
            <w:r>
              <w:t>5</w:t>
            </w:r>
          </w:p>
        </w:tc>
      </w:tr>
      <w:tr w:rsidR="009832F7" w:rsidRPr="0077558D" w14:paraId="65C307F7" w14:textId="77777777" w:rsidTr="009832F7">
        <w:trPr>
          <w:cantSplit/>
        </w:trPr>
        <w:tc>
          <w:tcPr>
            <w:tcW w:w="3402" w:type="dxa"/>
          </w:tcPr>
          <w:p w14:paraId="76CE6DCA" w14:textId="77777777" w:rsidR="009832F7" w:rsidRPr="0077558D" w:rsidRDefault="009832F7" w:rsidP="009832F7">
            <w:pPr>
              <w:pStyle w:val="Default"/>
            </w:pPr>
            <w:r w:rsidRPr="0077558D">
              <w:rPr>
                <w:sz w:val="18"/>
                <w:szCs w:val="18"/>
              </w:rPr>
              <w:t xml:space="preserve">Leafy </w:t>
            </w:r>
            <w:r w:rsidRPr="00A30E44">
              <w:rPr>
                <w:sz w:val="18"/>
                <w:szCs w:val="18"/>
              </w:rPr>
              <w:t>vegetables</w:t>
            </w:r>
            <w:r>
              <w:rPr>
                <w:sz w:val="18"/>
                <w:szCs w:val="18"/>
              </w:rPr>
              <w:t xml:space="preserve"> [except b</w:t>
            </w:r>
            <w:r w:rsidRPr="00A30E44">
              <w:rPr>
                <w:sz w:val="18"/>
                <w:szCs w:val="18"/>
              </w:rPr>
              <w:t>roccoli, Chinese (Gai lan); witloof chicory]</w:t>
            </w:r>
            <w:r>
              <w:rPr>
                <w:sz w:val="18"/>
                <w:szCs w:val="18"/>
              </w:rPr>
              <w:t xml:space="preserve"> </w:t>
            </w:r>
          </w:p>
        </w:tc>
        <w:tc>
          <w:tcPr>
            <w:tcW w:w="1020" w:type="dxa"/>
          </w:tcPr>
          <w:p w14:paraId="6856D1FF" w14:textId="77777777" w:rsidR="009832F7" w:rsidRPr="0077558D" w:rsidRDefault="009832F7" w:rsidP="009832F7">
            <w:pPr>
              <w:pStyle w:val="FSCtblMRL2"/>
            </w:pPr>
            <w:r w:rsidRPr="0077558D">
              <w:t>15</w:t>
            </w:r>
          </w:p>
        </w:tc>
      </w:tr>
      <w:tr w:rsidR="009832F7" w:rsidRPr="00AD1B45" w14:paraId="1A4D5B5F" w14:textId="77777777" w:rsidTr="009832F7">
        <w:trPr>
          <w:cantSplit/>
        </w:trPr>
        <w:tc>
          <w:tcPr>
            <w:tcW w:w="3402" w:type="dxa"/>
          </w:tcPr>
          <w:p w14:paraId="061570E4" w14:textId="77777777" w:rsidR="009832F7" w:rsidRPr="00AD1B45" w:rsidRDefault="009832F7" w:rsidP="009832F7">
            <w:pPr>
              <w:pStyle w:val="Default"/>
              <w:rPr>
                <w:sz w:val="18"/>
                <w:szCs w:val="18"/>
              </w:rPr>
            </w:pPr>
            <w:r w:rsidRPr="00AD1B45">
              <w:rPr>
                <w:sz w:val="18"/>
                <w:szCs w:val="18"/>
              </w:rPr>
              <w:t>Peppers, chil</w:t>
            </w:r>
            <w:r>
              <w:rPr>
                <w:sz w:val="18"/>
                <w:szCs w:val="18"/>
              </w:rPr>
              <w:t>i, dried</w:t>
            </w:r>
          </w:p>
        </w:tc>
        <w:tc>
          <w:tcPr>
            <w:tcW w:w="1020" w:type="dxa"/>
          </w:tcPr>
          <w:p w14:paraId="7F988C5A" w14:textId="77777777" w:rsidR="009832F7" w:rsidRPr="00AD1B45" w:rsidRDefault="009832F7" w:rsidP="009832F7">
            <w:pPr>
              <w:pStyle w:val="FSCtblMRL2"/>
              <w:rPr>
                <w:szCs w:val="18"/>
              </w:rPr>
            </w:pPr>
            <w:r w:rsidRPr="00AD1B45">
              <w:rPr>
                <w:szCs w:val="18"/>
              </w:rPr>
              <w:t>30</w:t>
            </w:r>
          </w:p>
        </w:tc>
      </w:tr>
      <w:tr w:rsidR="009832F7" w:rsidRPr="0077558D" w14:paraId="418BFEC9" w14:textId="77777777" w:rsidTr="009832F7">
        <w:trPr>
          <w:cantSplit/>
        </w:trPr>
        <w:tc>
          <w:tcPr>
            <w:tcW w:w="3402" w:type="dxa"/>
          </w:tcPr>
          <w:p w14:paraId="24B71CF6" w14:textId="77777777" w:rsidR="009832F7" w:rsidRPr="0077558D" w:rsidRDefault="009832F7" w:rsidP="009832F7">
            <w:pPr>
              <w:pStyle w:val="FSCtblMRL1"/>
              <w:rPr>
                <w:szCs w:val="18"/>
              </w:rPr>
            </w:pPr>
            <w:r w:rsidRPr="0077558D">
              <w:rPr>
                <w:szCs w:val="18"/>
              </w:rPr>
              <w:t>Pulses</w:t>
            </w:r>
            <w:r>
              <w:rPr>
                <w:szCs w:val="18"/>
              </w:rPr>
              <w:t xml:space="preserve"> </w:t>
            </w:r>
            <w:r>
              <w:t>[except vetch]</w:t>
            </w:r>
          </w:p>
        </w:tc>
        <w:tc>
          <w:tcPr>
            <w:tcW w:w="1020" w:type="dxa"/>
          </w:tcPr>
          <w:p w14:paraId="1FDECDDB" w14:textId="77777777" w:rsidR="009832F7" w:rsidRPr="0077558D" w:rsidRDefault="009832F7" w:rsidP="009832F7">
            <w:pPr>
              <w:pStyle w:val="FSCtblMRL2"/>
            </w:pPr>
            <w:r w:rsidRPr="0077558D">
              <w:t>0.3</w:t>
            </w:r>
          </w:p>
        </w:tc>
      </w:tr>
      <w:tr w:rsidR="009832F7" w:rsidRPr="0077558D" w14:paraId="6AC65BCD" w14:textId="77777777" w:rsidTr="009832F7">
        <w:trPr>
          <w:cantSplit/>
        </w:trPr>
        <w:tc>
          <w:tcPr>
            <w:tcW w:w="3402" w:type="dxa"/>
          </w:tcPr>
          <w:p w14:paraId="32BA2FA6" w14:textId="77777777" w:rsidR="009832F7" w:rsidRPr="0077558D" w:rsidRDefault="009832F7" w:rsidP="009832F7">
            <w:pPr>
              <w:pStyle w:val="FSCtblMRL1"/>
            </w:pPr>
            <w:r w:rsidRPr="0077558D">
              <w:t>Spices</w:t>
            </w:r>
            <w:r>
              <w:t xml:space="preserve"> [except galangal; peppers, chili, dried]</w:t>
            </w:r>
          </w:p>
        </w:tc>
        <w:tc>
          <w:tcPr>
            <w:tcW w:w="1020" w:type="dxa"/>
          </w:tcPr>
          <w:p w14:paraId="2BC2C9D9" w14:textId="77777777" w:rsidR="009832F7" w:rsidRPr="0077558D" w:rsidRDefault="009832F7" w:rsidP="009832F7">
            <w:pPr>
              <w:pStyle w:val="FSCtblMRL2"/>
            </w:pPr>
            <w:r w:rsidRPr="0077558D">
              <w:t>*0.1</w:t>
            </w:r>
          </w:p>
        </w:tc>
      </w:tr>
      <w:tr w:rsidR="009832F7" w:rsidRPr="0077558D" w14:paraId="4665888A" w14:textId="77777777" w:rsidTr="009832F7">
        <w:trPr>
          <w:cantSplit/>
        </w:trPr>
        <w:tc>
          <w:tcPr>
            <w:tcW w:w="3402" w:type="dxa"/>
          </w:tcPr>
          <w:p w14:paraId="56BCBCBC" w14:textId="77777777" w:rsidR="009832F7" w:rsidRPr="0077558D" w:rsidRDefault="009832F7" w:rsidP="009832F7">
            <w:pPr>
              <w:pStyle w:val="FSCtblMRL1"/>
            </w:pPr>
            <w:r w:rsidRPr="0077558D">
              <w:t>Stone fruits</w:t>
            </w:r>
            <w:r>
              <w:t xml:space="preserve"> </w:t>
            </w:r>
            <w:r>
              <w:rPr>
                <w:szCs w:val="18"/>
              </w:rPr>
              <w:t xml:space="preserve">[except </w:t>
            </w:r>
            <w:r>
              <w:t xml:space="preserve">jujube, Chinese] </w:t>
            </w:r>
          </w:p>
        </w:tc>
        <w:tc>
          <w:tcPr>
            <w:tcW w:w="1020" w:type="dxa"/>
          </w:tcPr>
          <w:p w14:paraId="21A15C7A" w14:textId="77777777" w:rsidR="009832F7" w:rsidRPr="0077558D" w:rsidRDefault="009832F7" w:rsidP="009832F7">
            <w:pPr>
              <w:pStyle w:val="FSCtblMRL2"/>
            </w:pPr>
            <w:r w:rsidRPr="0077558D">
              <w:t>1.5</w:t>
            </w:r>
          </w:p>
        </w:tc>
      </w:tr>
      <w:tr w:rsidR="009832F7" w:rsidRPr="0077558D" w14:paraId="2DA88B32" w14:textId="77777777" w:rsidTr="009832F7">
        <w:trPr>
          <w:cantSplit/>
        </w:trPr>
        <w:tc>
          <w:tcPr>
            <w:tcW w:w="3402" w:type="dxa"/>
            <w:tcBorders>
              <w:bottom w:val="single" w:sz="4" w:space="0" w:color="auto"/>
            </w:tcBorders>
          </w:tcPr>
          <w:p w14:paraId="4033F644" w14:textId="77777777" w:rsidR="009832F7" w:rsidRPr="0077558D" w:rsidRDefault="009832F7" w:rsidP="009832F7">
            <w:pPr>
              <w:pStyle w:val="FSCtblMRL1"/>
            </w:pPr>
            <w:r>
              <w:t>Vetch</w:t>
            </w:r>
          </w:p>
        </w:tc>
        <w:tc>
          <w:tcPr>
            <w:tcW w:w="1020" w:type="dxa"/>
            <w:tcBorders>
              <w:bottom w:val="single" w:sz="4" w:space="0" w:color="auto"/>
            </w:tcBorders>
          </w:tcPr>
          <w:p w14:paraId="247B6A44" w14:textId="77777777" w:rsidR="009832F7" w:rsidRPr="0077558D" w:rsidRDefault="009832F7" w:rsidP="009832F7">
            <w:pPr>
              <w:pStyle w:val="FSCtblMRL2"/>
            </w:pPr>
            <w:r>
              <w:t>3</w:t>
            </w:r>
          </w:p>
        </w:tc>
      </w:tr>
    </w:tbl>
    <w:p w14:paraId="35F0C47F" w14:textId="77777777" w:rsidR="009832F7" w:rsidRDefault="009832F7" w:rsidP="009832F7">
      <w:pPr>
        <w:pStyle w:val="FSCtblMRL1"/>
        <w:rPr>
          <w:rFonts w:eastAsiaTheme="minorHAnsi"/>
        </w:rPr>
      </w:pPr>
    </w:p>
    <w:p w14:paraId="70AF12F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F0BD4B0" w14:textId="77777777" w:rsidTr="009832F7">
        <w:trPr>
          <w:cantSplit/>
        </w:trPr>
        <w:tc>
          <w:tcPr>
            <w:tcW w:w="4422" w:type="dxa"/>
            <w:gridSpan w:val="2"/>
            <w:tcBorders>
              <w:top w:val="single" w:sz="4" w:space="0" w:color="auto"/>
            </w:tcBorders>
          </w:tcPr>
          <w:p w14:paraId="0777EEAB" w14:textId="77777777" w:rsidR="009832F7" w:rsidRPr="0077558D" w:rsidRDefault="009832F7" w:rsidP="009832F7">
            <w:pPr>
              <w:pStyle w:val="FSCtblh3"/>
            </w:pPr>
            <w:r w:rsidRPr="0077558D">
              <w:t>Agvet chemical:  Bentazone</w:t>
            </w:r>
          </w:p>
        </w:tc>
      </w:tr>
      <w:tr w:rsidR="009832F7" w:rsidRPr="0077558D" w14:paraId="10C802D3" w14:textId="77777777" w:rsidTr="009832F7">
        <w:trPr>
          <w:cantSplit/>
        </w:trPr>
        <w:tc>
          <w:tcPr>
            <w:tcW w:w="4422" w:type="dxa"/>
            <w:gridSpan w:val="2"/>
            <w:tcBorders>
              <w:bottom w:val="single" w:sz="4" w:space="0" w:color="auto"/>
            </w:tcBorders>
          </w:tcPr>
          <w:p w14:paraId="23EB311E" w14:textId="77777777" w:rsidR="009832F7" w:rsidRPr="0077558D" w:rsidRDefault="009832F7" w:rsidP="009832F7">
            <w:pPr>
              <w:pStyle w:val="FSCtblh4"/>
            </w:pPr>
            <w:r w:rsidRPr="0077558D">
              <w:t>Permitted residue:  Bentazone</w:t>
            </w:r>
          </w:p>
        </w:tc>
      </w:tr>
      <w:tr w:rsidR="009832F7" w:rsidRPr="0077558D" w14:paraId="7D6EA1CD" w14:textId="77777777" w:rsidTr="009832F7">
        <w:trPr>
          <w:cantSplit/>
        </w:trPr>
        <w:tc>
          <w:tcPr>
            <w:tcW w:w="3402" w:type="dxa"/>
            <w:tcBorders>
              <w:top w:val="single" w:sz="4" w:space="0" w:color="auto"/>
              <w:bottom w:val="single" w:sz="4" w:space="0" w:color="auto"/>
            </w:tcBorders>
          </w:tcPr>
          <w:p w14:paraId="64211199" w14:textId="77777777" w:rsidR="009832F7" w:rsidRPr="0077558D" w:rsidRDefault="009832F7" w:rsidP="009832F7">
            <w:pPr>
              <w:pStyle w:val="FSCtblMRL1"/>
            </w:pPr>
            <w:r w:rsidRPr="0077558D">
              <w:t>Pulses</w:t>
            </w:r>
            <w:r>
              <w:t xml:space="preserve"> [except beans, dry; pea,dry; vetch]</w:t>
            </w:r>
          </w:p>
        </w:tc>
        <w:tc>
          <w:tcPr>
            <w:tcW w:w="1020" w:type="dxa"/>
            <w:tcBorders>
              <w:top w:val="single" w:sz="4" w:space="0" w:color="auto"/>
              <w:bottom w:val="single" w:sz="4" w:space="0" w:color="auto"/>
            </w:tcBorders>
          </w:tcPr>
          <w:p w14:paraId="63ACF638" w14:textId="77777777" w:rsidR="009832F7" w:rsidRPr="0077558D" w:rsidRDefault="009832F7" w:rsidP="009832F7">
            <w:pPr>
              <w:pStyle w:val="FSCtblMRL2"/>
            </w:pPr>
            <w:r w:rsidRPr="0077558D">
              <w:t>*0.01</w:t>
            </w:r>
          </w:p>
        </w:tc>
      </w:tr>
    </w:tbl>
    <w:p w14:paraId="18421F0D" w14:textId="77777777" w:rsidR="009832F7" w:rsidRDefault="009832F7" w:rsidP="009832F7">
      <w:pPr>
        <w:pStyle w:val="FSCtblMRL1"/>
        <w:rPr>
          <w:rFonts w:eastAsiaTheme="minorHAnsi"/>
        </w:rPr>
      </w:pPr>
    </w:p>
    <w:p w14:paraId="3BADE6A7" w14:textId="77777777" w:rsidR="009832F7" w:rsidRPr="0077558D"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77558D" w14:paraId="6D3E3CA2" w14:textId="77777777" w:rsidTr="009832F7">
        <w:trPr>
          <w:cantSplit/>
        </w:trPr>
        <w:tc>
          <w:tcPr>
            <w:tcW w:w="4423" w:type="dxa"/>
            <w:gridSpan w:val="2"/>
            <w:tcBorders>
              <w:top w:val="single" w:sz="4" w:space="0" w:color="auto"/>
            </w:tcBorders>
            <w:shd w:val="clear" w:color="auto" w:fill="auto"/>
          </w:tcPr>
          <w:p w14:paraId="19765F99" w14:textId="77777777" w:rsidR="009832F7" w:rsidRPr="0077558D" w:rsidRDefault="009832F7" w:rsidP="009832F7">
            <w:pPr>
              <w:pStyle w:val="FSCtblh3"/>
            </w:pPr>
            <w:r w:rsidRPr="0077558D">
              <w:t>Agvet chemical: Benzovindiflupyr</w:t>
            </w:r>
          </w:p>
        </w:tc>
      </w:tr>
      <w:tr w:rsidR="009832F7" w:rsidRPr="0077558D" w14:paraId="78A69BEF" w14:textId="77777777" w:rsidTr="009832F7">
        <w:trPr>
          <w:cantSplit/>
        </w:trPr>
        <w:tc>
          <w:tcPr>
            <w:tcW w:w="4423" w:type="dxa"/>
            <w:gridSpan w:val="2"/>
            <w:tcBorders>
              <w:bottom w:val="single" w:sz="4" w:space="0" w:color="auto"/>
            </w:tcBorders>
            <w:shd w:val="clear" w:color="auto" w:fill="auto"/>
          </w:tcPr>
          <w:p w14:paraId="07A8FAB5" w14:textId="77777777" w:rsidR="009832F7" w:rsidRPr="0077558D" w:rsidRDefault="009832F7" w:rsidP="009832F7">
            <w:pPr>
              <w:pStyle w:val="FSCtblh4"/>
            </w:pPr>
            <w:r w:rsidRPr="0077558D">
              <w:t>Permitted residue: Benzovindiflupyr</w:t>
            </w:r>
          </w:p>
        </w:tc>
      </w:tr>
      <w:tr w:rsidR="009832F7" w:rsidRPr="0077558D" w14:paraId="3D34745A" w14:textId="77777777" w:rsidTr="009832F7">
        <w:trPr>
          <w:cantSplit/>
        </w:trPr>
        <w:tc>
          <w:tcPr>
            <w:tcW w:w="3402" w:type="dxa"/>
            <w:tcBorders>
              <w:top w:val="single" w:sz="4" w:space="0" w:color="auto"/>
              <w:bottom w:val="single" w:sz="4" w:space="0" w:color="auto"/>
            </w:tcBorders>
          </w:tcPr>
          <w:p w14:paraId="2AB92A25" w14:textId="77777777" w:rsidR="009832F7" w:rsidRPr="0077558D" w:rsidRDefault="009832F7" w:rsidP="009832F7">
            <w:pPr>
              <w:pStyle w:val="FSCtblMRL1"/>
            </w:pPr>
            <w:r w:rsidRPr="0077558D">
              <w:rPr>
                <w:lang w:val="en-AU"/>
              </w:rPr>
              <w:t>Pome fruits</w:t>
            </w:r>
            <w:r>
              <w:t xml:space="preserve"> [except Persimmon, Japanese]</w:t>
            </w:r>
          </w:p>
        </w:tc>
        <w:tc>
          <w:tcPr>
            <w:tcW w:w="1021" w:type="dxa"/>
            <w:tcBorders>
              <w:top w:val="single" w:sz="4" w:space="0" w:color="auto"/>
              <w:bottom w:val="single" w:sz="4" w:space="0" w:color="auto"/>
            </w:tcBorders>
          </w:tcPr>
          <w:p w14:paraId="1C928CE8" w14:textId="77777777" w:rsidR="009832F7" w:rsidRPr="0077558D" w:rsidRDefault="009832F7" w:rsidP="009832F7">
            <w:pPr>
              <w:pStyle w:val="FSCtblMRL2"/>
              <w:rPr>
                <w:lang w:val="en-AU"/>
              </w:rPr>
            </w:pPr>
            <w:r w:rsidRPr="0077558D">
              <w:rPr>
                <w:lang w:val="en-AU"/>
              </w:rPr>
              <w:t>0.2</w:t>
            </w:r>
          </w:p>
        </w:tc>
      </w:tr>
    </w:tbl>
    <w:p w14:paraId="206072E5" w14:textId="77777777" w:rsidR="009832F7" w:rsidRPr="0077558D" w:rsidRDefault="009832F7" w:rsidP="009832F7">
      <w:pPr>
        <w:pStyle w:val="FSCtblMRL1"/>
        <w:rPr>
          <w:rFonts w:eastAsiaTheme="minorHAnsi"/>
        </w:rPr>
      </w:pPr>
    </w:p>
    <w:p w14:paraId="2F2478A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24DB397" w14:textId="77777777" w:rsidTr="009832F7">
        <w:trPr>
          <w:cantSplit/>
        </w:trPr>
        <w:tc>
          <w:tcPr>
            <w:tcW w:w="4422" w:type="dxa"/>
            <w:gridSpan w:val="2"/>
            <w:tcBorders>
              <w:top w:val="single" w:sz="4" w:space="0" w:color="auto"/>
            </w:tcBorders>
          </w:tcPr>
          <w:p w14:paraId="2534B698" w14:textId="77777777" w:rsidR="009832F7" w:rsidRPr="0077558D" w:rsidRDefault="009832F7" w:rsidP="009832F7">
            <w:pPr>
              <w:pStyle w:val="FSCtblh3"/>
            </w:pPr>
            <w:r w:rsidRPr="0077558D">
              <w:lastRenderedPageBreak/>
              <w:t>Agvet chemical:  Bifenazate</w:t>
            </w:r>
          </w:p>
        </w:tc>
      </w:tr>
      <w:tr w:rsidR="009832F7" w:rsidRPr="0077558D" w14:paraId="6A095974" w14:textId="77777777" w:rsidTr="009832F7">
        <w:trPr>
          <w:cantSplit/>
        </w:trPr>
        <w:tc>
          <w:tcPr>
            <w:tcW w:w="4422" w:type="dxa"/>
            <w:gridSpan w:val="2"/>
            <w:tcBorders>
              <w:bottom w:val="single" w:sz="4" w:space="0" w:color="auto"/>
            </w:tcBorders>
          </w:tcPr>
          <w:p w14:paraId="29EFA7E9" w14:textId="77777777" w:rsidR="009832F7" w:rsidRPr="0077558D" w:rsidRDefault="009832F7" w:rsidP="009832F7">
            <w:pPr>
              <w:pStyle w:val="FSCtblh4"/>
            </w:pPr>
            <w:r w:rsidRPr="0077558D">
              <w:t>Permitted residue:  Sum of bifenazate and bifenazate diazene (diazenecarboxylic acid, 2-(4-methoxy-[1,1′-biphenyl-3-yl] 1-methylethyl ester), expressed as bifenazate</w:t>
            </w:r>
          </w:p>
        </w:tc>
      </w:tr>
      <w:tr w:rsidR="009832F7" w:rsidRPr="0077558D" w14:paraId="31052D69" w14:textId="77777777" w:rsidTr="009832F7">
        <w:trPr>
          <w:cantSplit/>
        </w:trPr>
        <w:tc>
          <w:tcPr>
            <w:tcW w:w="3402" w:type="dxa"/>
          </w:tcPr>
          <w:p w14:paraId="03B99FBF" w14:textId="77777777" w:rsidR="009832F7" w:rsidRPr="0077558D" w:rsidRDefault="009832F7" w:rsidP="009832F7">
            <w:pPr>
              <w:pStyle w:val="FSCtblMRL1"/>
            </w:pPr>
            <w:r w:rsidRPr="0077558D">
              <w:t xml:space="preserve">Fruiting vegetables, other than cucurbits </w:t>
            </w:r>
          </w:p>
        </w:tc>
        <w:tc>
          <w:tcPr>
            <w:tcW w:w="1020" w:type="dxa"/>
          </w:tcPr>
          <w:p w14:paraId="03320562" w14:textId="77777777" w:rsidR="009832F7" w:rsidRPr="0077558D" w:rsidRDefault="009832F7" w:rsidP="009832F7">
            <w:pPr>
              <w:pStyle w:val="FSCtblMRL2"/>
            </w:pPr>
            <w:r w:rsidRPr="0077558D">
              <w:t>1</w:t>
            </w:r>
          </w:p>
        </w:tc>
      </w:tr>
      <w:tr w:rsidR="009832F7" w:rsidRPr="0077558D" w14:paraId="165D763F" w14:textId="77777777" w:rsidTr="009832F7">
        <w:trPr>
          <w:cantSplit/>
        </w:trPr>
        <w:tc>
          <w:tcPr>
            <w:tcW w:w="3402" w:type="dxa"/>
          </w:tcPr>
          <w:p w14:paraId="2EABE074" w14:textId="77777777" w:rsidR="009832F7" w:rsidRPr="0077558D" w:rsidRDefault="009832F7" w:rsidP="009832F7">
            <w:pPr>
              <w:pStyle w:val="FSCtblMRL1"/>
            </w:pPr>
            <w:r>
              <w:t>Fungi, edible (except mushrooms)</w:t>
            </w:r>
          </w:p>
        </w:tc>
        <w:tc>
          <w:tcPr>
            <w:tcW w:w="1020" w:type="dxa"/>
          </w:tcPr>
          <w:p w14:paraId="12CE7B50" w14:textId="77777777" w:rsidR="009832F7" w:rsidRPr="0077558D" w:rsidRDefault="009832F7" w:rsidP="009832F7">
            <w:pPr>
              <w:pStyle w:val="FSCtblMRL2"/>
            </w:pPr>
            <w:r>
              <w:t>1</w:t>
            </w:r>
          </w:p>
        </w:tc>
      </w:tr>
      <w:tr w:rsidR="009832F7" w:rsidRPr="0077558D" w14:paraId="56B4D6BC" w14:textId="77777777" w:rsidTr="009832F7">
        <w:trPr>
          <w:cantSplit/>
        </w:trPr>
        <w:tc>
          <w:tcPr>
            <w:tcW w:w="3402" w:type="dxa"/>
            <w:tcBorders>
              <w:bottom w:val="single" w:sz="4" w:space="0" w:color="auto"/>
            </w:tcBorders>
          </w:tcPr>
          <w:p w14:paraId="1A8DFB9F" w14:textId="77777777" w:rsidR="009832F7" w:rsidRPr="0077558D" w:rsidRDefault="009832F7" w:rsidP="009832F7">
            <w:pPr>
              <w:pStyle w:val="FSCtblMRL1"/>
            </w:pPr>
            <w:r w:rsidRPr="0077558D">
              <w:t>Pome fruits</w:t>
            </w:r>
            <w:r>
              <w:t xml:space="preserve"> [except Persimmon, Japanese]</w:t>
            </w:r>
          </w:p>
        </w:tc>
        <w:tc>
          <w:tcPr>
            <w:tcW w:w="1020" w:type="dxa"/>
            <w:tcBorders>
              <w:bottom w:val="single" w:sz="4" w:space="0" w:color="auto"/>
            </w:tcBorders>
          </w:tcPr>
          <w:p w14:paraId="53FAC718" w14:textId="77777777" w:rsidR="009832F7" w:rsidRPr="0077558D" w:rsidRDefault="009832F7" w:rsidP="009832F7">
            <w:pPr>
              <w:pStyle w:val="FSCtblMRL2"/>
            </w:pPr>
            <w:r w:rsidRPr="0077558D">
              <w:t>2</w:t>
            </w:r>
          </w:p>
        </w:tc>
      </w:tr>
    </w:tbl>
    <w:p w14:paraId="729EBD2A" w14:textId="77777777" w:rsidR="009832F7" w:rsidRDefault="009832F7" w:rsidP="009832F7">
      <w:pPr>
        <w:pStyle w:val="FSCtblMRL1"/>
        <w:rPr>
          <w:rFonts w:eastAsiaTheme="minorHAnsi"/>
        </w:rPr>
      </w:pPr>
    </w:p>
    <w:p w14:paraId="4ECBF06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6A5254C" w14:textId="77777777" w:rsidTr="009832F7">
        <w:trPr>
          <w:cantSplit/>
        </w:trPr>
        <w:tc>
          <w:tcPr>
            <w:tcW w:w="4422" w:type="dxa"/>
            <w:gridSpan w:val="2"/>
            <w:tcBorders>
              <w:top w:val="single" w:sz="4" w:space="0" w:color="auto"/>
            </w:tcBorders>
          </w:tcPr>
          <w:p w14:paraId="00D2EB9A" w14:textId="77777777" w:rsidR="009832F7" w:rsidRPr="0077558D" w:rsidRDefault="009832F7" w:rsidP="009832F7">
            <w:pPr>
              <w:pStyle w:val="FSCtblh3"/>
            </w:pPr>
            <w:r w:rsidRPr="0077558D">
              <w:t>Agvet chemical:  Bifenthrin</w:t>
            </w:r>
          </w:p>
        </w:tc>
      </w:tr>
      <w:tr w:rsidR="009832F7" w:rsidRPr="0077558D" w14:paraId="7B514AC6" w14:textId="77777777" w:rsidTr="009832F7">
        <w:trPr>
          <w:cantSplit/>
        </w:trPr>
        <w:tc>
          <w:tcPr>
            <w:tcW w:w="4422" w:type="dxa"/>
            <w:gridSpan w:val="2"/>
            <w:tcBorders>
              <w:bottom w:val="single" w:sz="4" w:space="0" w:color="auto"/>
            </w:tcBorders>
          </w:tcPr>
          <w:p w14:paraId="7894B0D8" w14:textId="77777777" w:rsidR="009832F7" w:rsidRPr="0077558D" w:rsidRDefault="009832F7" w:rsidP="009832F7">
            <w:pPr>
              <w:pStyle w:val="FSCtblh4"/>
            </w:pPr>
            <w:r w:rsidRPr="0077558D">
              <w:t>Permitted residue:  Bifenthrin</w:t>
            </w:r>
          </w:p>
        </w:tc>
      </w:tr>
      <w:tr w:rsidR="009832F7" w:rsidRPr="0077558D" w14:paraId="6EC72440" w14:textId="77777777" w:rsidTr="009832F7">
        <w:trPr>
          <w:cantSplit/>
        </w:trPr>
        <w:tc>
          <w:tcPr>
            <w:tcW w:w="3402" w:type="dxa"/>
          </w:tcPr>
          <w:p w14:paraId="78AE74F4" w14:textId="77777777" w:rsidR="009832F7" w:rsidRPr="0077558D" w:rsidRDefault="009832F7" w:rsidP="009832F7">
            <w:pPr>
              <w:pStyle w:val="FSCtblMRL1"/>
            </w:pPr>
            <w:r w:rsidRPr="000E60D5">
              <w:t>Brassica</w:t>
            </w:r>
            <w:r>
              <w:t xml:space="preserve"> vegetables (except Brassica leafy vegetables)</w:t>
            </w:r>
            <w:r w:rsidRPr="000E60D5">
              <w:t>, [except cabbages, head</w:t>
            </w:r>
            <w:r>
              <w:t>; Chinese cabbage (Pe-tsai)</w:t>
            </w:r>
            <w:r w:rsidRPr="000E60D5">
              <w:t>]</w:t>
            </w:r>
          </w:p>
        </w:tc>
        <w:tc>
          <w:tcPr>
            <w:tcW w:w="1020" w:type="dxa"/>
          </w:tcPr>
          <w:p w14:paraId="57C9AB8D" w14:textId="77777777" w:rsidR="009832F7" w:rsidRPr="0077558D" w:rsidRDefault="009832F7" w:rsidP="009832F7">
            <w:pPr>
              <w:pStyle w:val="FSCtblMRL2"/>
            </w:pPr>
            <w:r w:rsidRPr="000E60D5">
              <w:rPr>
                <w:rFonts w:eastAsia="Helvetica"/>
              </w:rPr>
              <w:t>0.5</w:t>
            </w:r>
          </w:p>
        </w:tc>
      </w:tr>
      <w:tr w:rsidR="009832F7" w:rsidRPr="0077558D" w14:paraId="082D993C" w14:textId="77777777" w:rsidTr="009832F7">
        <w:trPr>
          <w:cantSplit/>
        </w:trPr>
        <w:tc>
          <w:tcPr>
            <w:tcW w:w="3402" w:type="dxa"/>
          </w:tcPr>
          <w:p w14:paraId="68C697E5" w14:textId="77777777" w:rsidR="009832F7" w:rsidRPr="000E60D5" w:rsidRDefault="009832F7" w:rsidP="009832F7">
            <w:pPr>
              <w:pStyle w:val="FSCtblMRL1"/>
            </w:pPr>
            <w:r>
              <w:t>Broccoli, Chinese (Gai lan)</w:t>
            </w:r>
          </w:p>
        </w:tc>
        <w:tc>
          <w:tcPr>
            <w:tcW w:w="1020" w:type="dxa"/>
          </w:tcPr>
          <w:p w14:paraId="25BE14B8" w14:textId="77777777" w:rsidR="009832F7" w:rsidRPr="000E60D5" w:rsidRDefault="009832F7" w:rsidP="009832F7">
            <w:pPr>
              <w:pStyle w:val="FSCtblMRL2"/>
              <w:rPr>
                <w:rFonts w:eastAsia="Helvetica"/>
              </w:rPr>
            </w:pPr>
            <w:r>
              <w:rPr>
                <w:rFonts w:eastAsia="Helvetica"/>
              </w:rPr>
              <w:t>0.5</w:t>
            </w:r>
          </w:p>
        </w:tc>
      </w:tr>
      <w:tr w:rsidR="009832F7" w:rsidRPr="0077558D" w14:paraId="7D09578C" w14:textId="77777777" w:rsidTr="009832F7">
        <w:trPr>
          <w:cantSplit/>
        </w:trPr>
        <w:tc>
          <w:tcPr>
            <w:tcW w:w="3402" w:type="dxa"/>
          </w:tcPr>
          <w:p w14:paraId="585C43B9" w14:textId="77777777" w:rsidR="009832F7" w:rsidRPr="0077558D" w:rsidRDefault="009832F7" w:rsidP="009832F7">
            <w:pPr>
              <w:pStyle w:val="FSCtblMRL1"/>
            </w:pPr>
            <w:r w:rsidRPr="0077558D">
              <w:t xml:space="preserve">Bulb vegetables [except </w:t>
            </w:r>
            <w:r>
              <w:t xml:space="preserve">chives; </w:t>
            </w:r>
            <w:r w:rsidRPr="0077558D">
              <w:t>onion, bulb]</w:t>
            </w:r>
          </w:p>
        </w:tc>
        <w:tc>
          <w:tcPr>
            <w:tcW w:w="1020" w:type="dxa"/>
          </w:tcPr>
          <w:p w14:paraId="669F017F" w14:textId="77777777" w:rsidR="009832F7" w:rsidRPr="0077558D" w:rsidRDefault="009832F7" w:rsidP="009832F7">
            <w:pPr>
              <w:pStyle w:val="FSCtblMRL2"/>
            </w:pPr>
            <w:r w:rsidRPr="0077558D">
              <w:t>T5</w:t>
            </w:r>
          </w:p>
        </w:tc>
      </w:tr>
      <w:tr w:rsidR="009832F7" w:rsidRPr="0077558D" w14:paraId="5A6948BB" w14:textId="77777777" w:rsidTr="009832F7">
        <w:trPr>
          <w:cantSplit/>
        </w:trPr>
        <w:tc>
          <w:tcPr>
            <w:tcW w:w="3402" w:type="dxa"/>
          </w:tcPr>
          <w:p w14:paraId="6A70A412" w14:textId="77777777" w:rsidR="009832F7" w:rsidRPr="0077558D" w:rsidRDefault="009832F7" w:rsidP="009832F7">
            <w:pPr>
              <w:pStyle w:val="FSCtblMRL1"/>
            </w:pPr>
            <w:r w:rsidRPr="0077558D">
              <w:t>Cereal grains</w:t>
            </w:r>
            <w:r>
              <w:t xml:space="preserve"> [except sweet corns]</w:t>
            </w:r>
          </w:p>
        </w:tc>
        <w:tc>
          <w:tcPr>
            <w:tcW w:w="1020" w:type="dxa"/>
          </w:tcPr>
          <w:p w14:paraId="7E533D72" w14:textId="77777777" w:rsidR="009832F7" w:rsidRPr="0077558D" w:rsidRDefault="009832F7" w:rsidP="009832F7">
            <w:pPr>
              <w:pStyle w:val="FSCtblMRL2"/>
            </w:pPr>
            <w:r w:rsidRPr="0077558D">
              <w:t>*0.02</w:t>
            </w:r>
          </w:p>
        </w:tc>
      </w:tr>
      <w:tr w:rsidR="009832F7" w:rsidRPr="0077558D" w14:paraId="712C03D7" w14:textId="77777777" w:rsidTr="009832F7">
        <w:trPr>
          <w:cantSplit/>
        </w:trPr>
        <w:tc>
          <w:tcPr>
            <w:tcW w:w="3402" w:type="dxa"/>
          </w:tcPr>
          <w:p w14:paraId="141813C4" w14:textId="77777777" w:rsidR="009832F7" w:rsidRPr="0077558D" w:rsidRDefault="009832F7" w:rsidP="009832F7">
            <w:pPr>
              <w:pStyle w:val="FSCtblMRL1"/>
            </w:pPr>
            <w:r>
              <w:t>Chinese cabbage (Pe-tsai)</w:t>
            </w:r>
          </w:p>
        </w:tc>
        <w:tc>
          <w:tcPr>
            <w:tcW w:w="1020" w:type="dxa"/>
          </w:tcPr>
          <w:p w14:paraId="7ABAF3E8" w14:textId="77777777" w:rsidR="009832F7" w:rsidRPr="0077558D" w:rsidRDefault="009832F7" w:rsidP="009832F7">
            <w:pPr>
              <w:pStyle w:val="FSCtblMRL2"/>
            </w:pPr>
            <w:r>
              <w:t>*0.01</w:t>
            </w:r>
          </w:p>
        </w:tc>
      </w:tr>
      <w:tr w:rsidR="009832F7" w:rsidRPr="0077558D" w14:paraId="5A17AA1A" w14:textId="77777777" w:rsidTr="009832F7">
        <w:trPr>
          <w:cantSplit/>
        </w:trPr>
        <w:tc>
          <w:tcPr>
            <w:tcW w:w="3402" w:type="dxa"/>
          </w:tcPr>
          <w:p w14:paraId="409C32FC" w14:textId="77777777" w:rsidR="009832F7" w:rsidRPr="0077558D" w:rsidRDefault="009832F7" w:rsidP="009832F7">
            <w:pPr>
              <w:pStyle w:val="FSCtblMRL1"/>
            </w:pPr>
            <w:r>
              <w:t>Chives</w:t>
            </w:r>
          </w:p>
        </w:tc>
        <w:tc>
          <w:tcPr>
            <w:tcW w:w="1020" w:type="dxa"/>
          </w:tcPr>
          <w:p w14:paraId="435CCC55" w14:textId="77777777" w:rsidR="009832F7" w:rsidRPr="0077558D" w:rsidRDefault="009832F7" w:rsidP="009832F7">
            <w:pPr>
              <w:pStyle w:val="FSCtblMRL2"/>
            </w:pPr>
            <w:r>
              <w:t>T0.5</w:t>
            </w:r>
          </w:p>
        </w:tc>
      </w:tr>
      <w:tr w:rsidR="009832F7" w:rsidRPr="0077558D" w14:paraId="0EA371E1" w14:textId="77777777" w:rsidTr="009832F7">
        <w:trPr>
          <w:cantSplit/>
        </w:trPr>
        <w:tc>
          <w:tcPr>
            <w:tcW w:w="3402" w:type="dxa"/>
          </w:tcPr>
          <w:p w14:paraId="58E57D63" w14:textId="77777777" w:rsidR="009832F7" w:rsidRPr="0077558D" w:rsidRDefault="009832F7" w:rsidP="009832F7">
            <w:pPr>
              <w:pStyle w:val="FSCtblMRL1"/>
            </w:pPr>
            <w:r w:rsidRPr="0077558D">
              <w:t>Citrus fruits</w:t>
            </w:r>
            <w:r>
              <w:t xml:space="preserve"> [except cumquats]</w:t>
            </w:r>
          </w:p>
        </w:tc>
        <w:tc>
          <w:tcPr>
            <w:tcW w:w="1020" w:type="dxa"/>
          </w:tcPr>
          <w:p w14:paraId="770825EA" w14:textId="77777777" w:rsidR="009832F7" w:rsidRPr="0077558D" w:rsidRDefault="009832F7" w:rsidP="009832F7">
            <w:pPr>
              <w:pStyle w:val="FSCtblMRL2"/>
            </w:pPr>
            <w:r w:rsidRPr="0077558D">
              <w:t>*0.05</w:t>
            </w:r>
          </w:p>
        </w:tc>
      </w:tr>
      <w:tr w:rsidR="009832F7" w:rsidRPr="0077558D" w14:paraId="56E51457" w14:textId="77777777" w:rsidTr="009832F7">
        <w:trPr>
          <w:cantSplit/>
        </w:trPr>
        <w:tc>
          <w:tcPr>
            <w:tcW w:w="3402" w:type="dxa"/>
          </w:tcPr>
          <w:p w14:paraId="2F547F8F" w14:textId="77777777" w:rsidR="009832F7" w:rsidRPr="0077558D" w:rsidRDefault="009832F7" w:rsidP="009832F7">
            <w:pPr>
              <w:pStyle w:val="FSCtblMRL1"/>
            </w:pPr>
            <w:r>
              <w:t>Fennel, bulb</w:t>
            </w:r>
          </w:p>
        </w:tc>
        <w:tc>
          <w:tcPr>
            <w:tcW w:w="1020" w:type="dxa"/>
          </w:tcPr>
          <w:p w14:paraId="57AE5AFA" w14:textId="77777777" w:rsidR="009832F7" w:rsidRPr="0077558D" w:rsidRDefault="009832F7" w:rsidP="009832F7">
            <w:pPr>
              <w:pStyle w:val="FSCtblMRL2"/>
            </w:pPr>
            <w:r>
              <w:t>T5</w:t>
            </w:r>
          </w:p>
        </w:tc>
      </w:tr>
      <w:tr w:rsidR="009832F7" w:rsidRPr="0077558D" w14:paraId="1A5F40C2" w14:textId="77777777" w:rsidTr="009832F7">
        <w:trPr>
          <w:cantSplit/>
        </w:trPr>
        <w:tc>
          <w:tcPr>
            <w:tcW w:w="3402" w:type="dxa"/>
          </w:tcPr>
          <w:p w14:paraId="2D4A408C" w14:textId="77777777" w:rsidR="009832F7" w:rsidRPr="0077558D" w:rsidRDefault="009832F7" w:rsidP="009832F7">
            <w:pPr>
              <w:pStyle w:val="FSCtblMRL1"/>
            </w:pPr>
            <w:r>
              <w:t>Fungi, edible (except mushrooms)</w:t>
            </w:r>
          </w:p>
        </w:tc>
        <w:tc>
          <w:tcPr>
            <w:tcW w:w="1020" w:type="dxa"/>
          </w:tcPr>
          <w:p w14:paraId="149B06C4" w14:textId="77777777" w:rsidR="009832F7" w:rsidRPr="0077558D" w:rsidRDefault="009832F7" w:rsidP="009832F7">
            <w:pPr>
              <w:pStyle w:val="FSCtblMRL2"/>
            </w:pPr>
            <w:r>
              <w:t>0.5</w:t>
            </w:r>
          </w:p>
        </w:tc>
      </w:tr>
      <w:tr w:rsidR="009832F7" w:rsidRPr="0077558D" w14:paraId="3F47BF34" w14:textId="77777777" w:rsidTr="009832F7">
        <w:trPr>
          <w:cantSplit/>
        </w:trPr>
        <w:tc>
          <w:tcPr>
            <w:tcW w:w="3402" w:type="dxa"/>
          </w:tcPr>
          <w:p w14:paraId="534404C1" w14:textId="77777777" w:rsidR="009832F7" w:rsidRPr="0077558D" w:rsidRDefault="009832F7" w:rsidP="009832F7">
            <w:pPr>
              <w:pStyle w:val="FSCtblMRL1"/>
            </w:pPr>
            <w:r w:rsidRPr="0077558D">
              <w:t>Leafy vegetables</w:t>
            </w:r>
            <w:r>
              <w:t xml:space="preserve"> </w:t>
            </w:r>
            <w:r w:rsidRPr="0077558D">
              <w:t xml:space="preserve">[except </w:t>
            </w:r>
            <w:r>
              <w:t xml:space="preserve">broccoli, Chinese (Gai lan); </w:t>
            </w:r>
            <w:r w:rsidRPr="0077558D">
              <w:t>chervil; mizuna; rucola (rocket)</w:t>
            </w:r>
            <w:r>
              <w:t>; witloof chicory</w:t>
            </w:r>
            <w:r w:rsidRPr="0077558D">
              <w:t>]</w:t>
            </w:r>
          </w:p>
        </w:tc>
        <w:tc>
          <w:tcPr>
            <w:tcW w:w="1020" w:type="dxa"/>
          </w:tcPr>
          <w:p w14:paraId="73773561" w14:textId="77777777" w:rsidR="009832F7" w:rsidRPr="0077558D" w:rsidRDefault="009832F7" w:rsidP="009832F7">
            <w:pPr>
              <w:pStyle w:val="FSCtblMRL2"/>
            </w:pPr>
            <w:r>
              <w:t>*0.01</w:t>
            </w:r>
          </w:p>
        </w:tc>
      </w:tr>
      <w:tr w:rsidR="009832F7" w:rsidRPr="0077558D" w14:paraId="4F6EE348" w14:textId="77777777" w:rsidTr="009832F7">
        <w:trPr>
          <w:cantSplit/>
        </w:trPr>
        <w:tc>
          <w:tcPr>
            <w:tcW w:w="3402" w:type="dxa"/>
          </w:tcPr>
          <w:p w14:paraId="3E7EF632" w14:textId="77777777" w:rsidR="009832F7" w:rsidRPr="0077558D" w:rsidRDefault="009832F7" w:rsidP="009832F7">
            <w:pPr>
              <w:pStyle w:val="FSCtblMRL1"/>
            </w:pPr>
            <w:r>
              <w:t>Mushrooms</w:t>
            </w:r>
          </w:p>
        </w:tc>
        <w:tc>
          <w:tcPr>
            <w:tcW w:w="1020" w:type="dxa"/>
          </w:tcPr>
          <w:p w14:paraId="27B7C0DF" w14:textId="77777777" w:rsidR="009832F7" w:rsidRPr="0077558D" w:rsidRDefault="009832F7" w:rsidP="009832F7">
            <w:pPr>
              <w:pStyle w:val="FSCtblMRL2"/>
            </w:pPr>
            <w:r>
              <w:t>0.5</w:t>
            </w:r>
          </w:p>
        </w:tc>
      </w:tr>
      <w:tr w:rsidR="009832F7" w:rsidRPr="0077558D" w14:paraId="11444919" w14:textId="77777777" w:rsidTr="009832F7">
        <w:trPr>
          <w:cantSplit/>
        </w:trPr>
        <w:tc>
          <w:tcPr>
            <w:tcW w:w="3402" w:type="dxa"/>
          </w:tcPr>
          <w:p w14:paraId="6C122ACE" w14:textId="77777777" w:rsidR="009832F7" w:rsidRDefault="009832F7" w:rsidP="009832F7">
            <w:pPr>
              <w:pStyle w:val="FSCtblMRL1"/>
            </w:pPr>
            <w:r>
              <w:t>Peppers chili, dry</w:t>
            </w:r>
          </w:p>
        </w:tc>
        <w:tc>
          <w:tcPr>
            <w:tcW w:w="1020" w:type="dxa"/>
          </w:tcPr>
          <w:p w14:paraId="1000FF06" w14:textId="77777777" w:rsidR="009832F7" w:rsidRDefault="009832F7" w:rsidP="009832F7">
            <w:pPr>
              <w:pStyle w:val="FSCtblMRL2"/>
            </w:pPr>
            <w:r>
              <w:t>5</w:t>
            </w:r>
          </w:p>
        </w:tc>
      </w:tr>
      <w:tr w:rsidR="009832F7" w:rsidRPr="0077558D" w14:paraId="7DD9AC8A" w14:textId="77777777" w:rsidTr="009832F7">
        <w:trPr>
          <w:cantSplit/>
        </w:trPr>
        <w:tc>
          <w:tcPr>
            <w:tcW w:w="3402" w:type="dxa"/>
          </w:tcPr>
          <w:p w14:paraId="03B4F53D" w14:textId="77777777" w:rsidR="009832F7" w:rsidRPr="0077558D" w:rsidRDefault="009832F7" w:rsidP="009832F7">
            <w:pPr>
              <w:pStyle w:val="FSCtblMRL1"/>
            </w:pPr>
            <w:r w:rsidRPr="0077558D">
              <w:t>Pulses [except field pea (dry); lupin (dry)</w:t>
            </w:r>
            <w:r>
              <w:t>; vetch</w:t>
            </w:r>
            <w:r w:rsidRPr="0077558D">
              <w:t>]</w:t>
            </w:r>
          </w:p>
        </w:tc>
        <w:tc>
          <w:tcPr>
            <w:tcW w:w="1020" w:type="dxa"/>
          </w:tcPr>
          <w:p w14:paraId="5030DEA1" w14:textId="77777777" w:rsidR="009832F7" w:rsidRPr="0077558D" w:rsidRDefault="009832F7" w:rsidP="009832F7">
            <w:pPr>
              <w:pStyle w:val="FSCtblMRL2"/>
            </w:pPr>
            <w:r w:rsidRPr="0077558D">
              <w:t>*0.02</w:t>
            </w:r>
          </w:p>
        </w:tc>
      </w:tr>
      <w:tr w:rsidR="009832F7" w:rsidRPr="0077558D" w14:paraId="7F84EE29" w14:textId="77777777" w:rsidTr="009832F7">
        <w:trPr>
          <w:cantSplit/>
        </w:trPr>
        <w:tc>
          <w:tcPr>
            <w:tcW w:w="3402" w:type="dxa"/>
          </w:tcPr>
          <w:p w14:paraId="22BD131C" w14:textId="77777777" w:rsidR="009832F7" w:rsidRPr="0077558D" w:rsidRDefault="009832F7" w:rsidP="009832F7">
            <w:pPr>
              <w:pStyle w:val="FSCtblMRL1"/>
            </w:pPr>
            <w:r w:rsidRPr="0077558D">
              <w:t>Stone fruits [except cherries</w:t>
            </w:r>
            <w:r>
              <w:t>; jujube, Chinese</w:t>
            </w:r>
            <w:r w:rsidRPr="0077558D">
              <w:t>]</w:t>
            </w:r>
          </w:p>
        </w:tc>
        <w:tc>
          <w:tcPr>
            <w:tcW w:w="1020" w:type="dxa"/>
          </w:tcPr>
          <w:p w14:paraId="4A92DF14" w14:textId="77777777" w:rsidR="009832F7" w:rsidRPr="0077558D" w:rsidRDefault="009832F7" w:rsidP="009832F7">
            <w:pPr>
              <w:pStyle w:val="FSCtblMRL2"/>
            </w:pPr>
            <w:r w:rsidRPr="0077558D">
              <w:t>1</w:t>
            </w:r>
          </w:p>
        </w:tc>
      </w:tr>
      <w:tr w:rsidR="009832F7" w:rsidRPr="0077558D" w14:paraId="68D600DD" w14:textId="77777777" w:rsidTr="009832F7">
        <w:trPr>
          <w:cantSplit/>
        </w:trPr>
        <w:tc>
          <w:tcPr>
            <w:tcW w:w="3402" w:type="dxa"/>
            <w:tcBorders>
              <w:bottom w:val="single" w:sz="4" w:space="0" w:color="auto"/>
            </w:tcBorders>
          </w:tcPr>
          <w:p w14:paraId="29B18A51" w14:textId="77777777" w:rsidR="009832F7" w:rsidRPr="0077558D" w:rsidRDefault="009832F7" w:rsidP="009832F7">
            <w:pPr>
              <w:pStyle w:val="FSCtblMRL1"/>
            </w:pPr>
            <w:r>
              <w:t>Sweet corns</w:t>
            </w:r>
          </w:p>
        </w:tc>
        <w:tc>
          <w:tcPr>
            <w:tcW w:w="1020" w:type="dxa"/>
            <w:tcBorders>
              <w:bottom w:val="single" w:sz="4" w:space="0" w:color="auto"/>
            </w:tcBorders>
          </w:tcPr>
          <w:p w14:paraId="1B13FCCD" w14:textId="77777777" w:rsidR="009832F7" w:rsidRPr="0077558D" w:rsidRDefault="009832F7" w:rsidP="009832F7">
            <w:pPr>
              <w:pStyle w:val="FSCtblMRL2"/>
              <w:rPr>
                <w:rFonts w:eastAsia="Helvetica"/>
              </w:rPr>
            </w:pPr>
            <w:r>
              <w:rPr>
                <w:rFonts w:eastAsia="Helvetica"/>
              </w:rPr>
              <w:t>0.5</w:t>
            </w:r>
          </w:p>
        </w:tc>
      </w:tr>
    </w:tbl>
    <w:p w14:paraId="74EC078E" w14:textId="77777777" w:rsidR="009832F7" w:rsidRDefault="009832F7" w:rsidP="009832F7">
      <w:pPr>
        <w:pStyle w:val="FSCtblMRL1"/>
      </w:pPr>
    </w:p>
    <w:p w14:paraId="1DEADAA8" w14:textId="77777777" w:rsidR="009832F7" w:rsidRPr="0077558D" w:rsidRDefault="009832F7" w:rsidP="009832F7">
      <w:pPr>
        <w:pStyle w:val="FSCtblMRL1"/>
        <w:rPr>
          <w:rFonts w:eastAsiaTheme="minorHAnsi"/>
        </w:rPr>
      </w:pPr>
    </w:p>
    <w:tbl>
      <w:tblPr>
        <w:tblW w:w="4423" w:type="dxa"/>
        <w:tblBorders>
          <w:top w:val="single" w:sz="8" w:space="0" w:color="auto"/>
          <w:bottom w:val="single" w:sz="8" w:space="0" w:color="auto"/>
        </w:tblBorders>
        <w:tblLayout w:type="fixed"/>
        <w:tblCellMar>
          <w:left w:w="80" w:type="dxa"/>
          <w:right w:w="80" w:type="dxa"/>
        </w:tblCellMar>
        <w:tblLook w:val="0000" w:firstRow="0" w:lastRow="0" w:firstColumn="0" w:lastColumn="0" w:noHBand="0" w:noVBand="0"/>
      </w:tblPr>
      <w:tblGrid>
        <w:gridCol w:w="3288"/>
        <w:gridCol w:w="1135"/>
      </w:tblGrid>
      <w:tr w:rsidR="009832F7" w:rsidRPr="0077558D" w14:paraId="226A9DFF" w14:textId="77777777" w:rsidTr="009832F7">
        <w:trPr>
          <w:cantSplit/>
        </w:trPr>
        <w:tc>
          <w:tcPr>
            <w:tcW w:w="4423" w:type="dxa"/>
            <w:gridSpan w:val="2"/>
            <w:tcBorders>
              <w:top w:val="single" w:sz="4" w:space="0" w:color="auto"/>
              <w:bottom w:val="nil"/>
            </w:tcBorders>
            <w:shd w:val="clear" w:color="auto" w:fill="auto"/>
          </w:tcPr>
          <w:p w14:paraId="55D33379" w14:textId="77777777" w:rsidR="009832F7" w:rsidRPr="009379AD" w:rsidRDefault="009832F7" w:rsidP="009832F7">
            <w:pPr>
              <w:pStyle w:val="FSCtblh3"/>
              <w:rPr>
                <w:rFonts w:eastAsiaTheme="minorHAnsi"/>
                <w:bCs/>
              </w:rPr>
            </w:pPr>
            <w:r w:rsidRPr="009379AD">
              <w:rPr>
                <w:rFonts w:eastAsiaTheme="minorHAnsi"/>
              </w:rPr>
              <w:t xml:space="preserve">Agvet chemical:  </w:t>
            </w:r>
            <w:r w:rsidRPr="009379AD">
              <w:rPr>
                <w:rFonts w:eastAsiaTheme="minorHAnsi"/>
                <w:bCs/>
              </w:rPr>
              <w:t>Bixafen</w:t>
            </w:r>
          </w:p>
        </w:tc>
      </w:tr>
      <w:tr w:rsidR="009832F7" w:rsidRPr="0077558D" w14:paraId="6E12015B" w14:textId="77777777" w:rsidTr="009832F7">
        <w:trPr>
          <w:cantSplit/>
        </w:trPr>
        <w:tc>
          <w:tcPr>
            <w:tcW w:w="4423" w:type="dxa"/>
            <w:gridSpan w:val="2"/>
            <w:tcBorders>
              <w:top w:val="nil"/>
              <w:bottom w:val="nil"/>
            </w:tcBorders>
            <w:shd w:val="clear" w:color="auto" w:fill="auto"/>
          </w:tcPr>
          <w:p w14:paraId="6F3C0ED5" w14:textId="77777777" w:rsidR="009832F7" w:rsidRPr="0077558D" w:rsidRDefault="009832F7" w:rsidP="009832F7">
            <w:pPr>
              <w:pStyle w:val="FSCtblMRL1"/>
              <w:rPr>
                <w:rFonts w:eastAsiaTheme="minorHAnsi"/>
                <w:i/>
                <w:szCs w:val="22"/>
              </w:rPr>
            </w:pPr>
            <w:r w:rsidRPr="0077558D">
              <w:rPr>
                <w:rFonts w:eastAsiaTheme="minorHAnsi"/>
                <w:i/>
                <w:szCs w:val="22"/>
              </w:rPr>
              <w:t>Permitted residue—commodities of plant origin:  Bixafen</w:t>
            </w:r>
          </w:p>
        </w:tc>
      </w:tr>
      <w:tr w:rsidR="009832F7" w:rsidRPr="0077558D" w14:paraId="597A8E44" w14:textId="77777777" w:rsidTr="009832F7">
        <w:trPr>
          <w:cantSplit/>
        </w:trPr>
        <w:tc>
          <w:tcPr>
            <w:tcW w:w="4423" w:type="dxa"/>
            <w:gridSpan w:val="2"/>
            <w:tcBorders>
              <w:top w:val="nil"/>
              <w:bottom w:val="single" w:sz="4" w:space="0" w:color="auto"/>
            </w:tcBorders>
            <w:shd w:val="clear" w:color="auto" w:fill="auto"/>
          </w:tcPr>
          <w:p w14:paraId="43CAE330" w14:textId="77777777" w:rsidR="009832F7" w:rsidRPr="0077558D" w:rsidRDefault="009832F7" w:rsidP="009832F7">
            <w:pPr>
              <w:pStyle w:val="FSCtblh4"/>
              <w:rPr>
                <w:rFonts w:eastAsiaTheme="minorHAnsi"/>
              </w:rPr>
            </w:pPr>
            <w:r w:rsidRPr="0077558D">
              <w:rPr>
                <w:rFonts w:eastAsiaTheme="minorHAnsi"/>
              </w:rPr>
              <w:t>Permitted residue—commodities of animal origin:  Sum of bixafen and N-(3′,4′-dichloro-5-fluorobiphenyl-2-yl)-3-(difluoromethyl)-1</w:t>
            </w:r>
            <w:r w:rsidRPr="0077558D">
              <w:rPr>
                <w:rFonts w:eastAsiaTheme="minorHAnsi"/>
                <w:i w:val="0"/>
              </w:rPr>
              <w:t>H</w:t>
            </w:r>
            <w:r w:rsidRPr="0077558D">
              <w:rPr>
                <w:rFonts w:eastAsiaTheme="minorHAnsi"/>
              </w:rPr>
              <w:t>-pyrazole-4-carboxamide (bixafen-desmethyl), expressed as bixafen</w:t>
            </w:r>
          </w:p>
        </w:tc>
      </w:tr>
      <w:tr w:rsidR="009832F7" w:rsidRPr="0077558D" w14:paraId="0F905F6F" w14:textId="77777777" w:rsidTr="009832F7">
        <w:trPr>
          <w:cantSplit/>
        </w:trPr>
        <w:tc>
          <w:tcPr>
            <w:tcW w:w="3288" w:type="dxa"/>
            <w:tcBorders>
              <w:top w:val="single" w:sz="4" w:space="0" w:color="auto"/>
              <w:bottom w:val="nil"/>
            </w:tcBorders>
          </w:tcPr>
          <w:p w14:paraId="4DB09AC6" w14:textId="77777777" w:rsidR="009832F7" w:rsidRPr="0077558D" w:rsidRDefault="009832F7" w:rsidP="009832F7">
            <w:pPr>
              <w:pStyle w:val="FSCtblMRL1"/>
              <w:rPr>
                <w:rFonts w:eastAsiaTheme="minorHAnsi"/>
              </w:rPr>
            </w:pPr>
            <w:r w:rsidRPr="0077558D">
              <w:t>Cereal grains</w:t>
            </w:r>
            <w:r>
              <w:t xml:space="preserve"> [except sweet corns]</w:t>
            </w:r>
          </w:p>
        </w:tc>
        <w:tc>
          <w:tcPr>
            <w:tcW w:w="1135" w:type="dxa"/>
            <w:tcBorders>
              <w:top w:val="single" w:sz="4" w:space="0" w:color="auto"/>
              <w:bottom w:val="nil"/>
            </w:tcBorders>
          </w:tcPr>
          <w:p w14:paraId="0B2E7021" w14:textId="77777777" w:rsidR="009832F7" w:rsidRPr="0077558D" w:rsidRDefault="009832F7" w:rsidP="009832F7">
            <w:pPr>
              <w:pStyle w:val="FSCtblMRL2"/>
            </w:pPr>
            <w:r w:rsidRPr="0077558D">
              <w:t>*0.01</w:t>
            </w:r>
          </w:p>
        </w:tc>
      </w:tr>
      <w:tr w:rsidR="009832F7" w:rsidRPr="0077558D" w14:paraId="227E89E5" w14:textId="77777777" w:rsidTr="009832F7">
        <w:trPr>
          <w:cantSplit/>
        </w:trPr>
        <w:tc>
          <w:tcPr>
            <w:tcW w:w="3288" w:type="dxa"/>
            <w:tcBorders>
              <w:top w:val="nil"/>
              <w:bottom w:val="single" w:sz="4" w:space="0" w:color="auto"/>
            </w:tcBorders>
          </w:tcPr>
          <w:p w14:paraId="30A9D6B4" w14:textId="77777777" w:rsidR="009832F7" w:rsidRPr="0077558D" w:rsidRDefault="009832F7" w:rsidP="009832F7">
            <w:pPr>
              <w:pStyle w:val="FSCtblMRL1"/>
              <w:rPr>
                <w:rFonts w:eastAsiaTheme="minorHAnsi"/>
              </w:rPr>
            </w:pPr>
            <w:r w:rsidRPr="0077558D">
              <w:rPr>
                <w:rFonts w:eastAsiaTheme="minorHAnsi"/>
              </w:rPr>
              <w:t>Pulses [except lupin (dry)</w:t>
            </w:r>
            <w:r>
              <w:rPr>
                <w:rFonts w:eastAsiaTheme="minorHAnsi"/>
              </w:rPr>
              <w:t>; vetch</w:t>
            </w:r>
            <w:r w:rsidRPr="0077558D">
              <w:rPr>
                <w:rFonts w:eastAsiaTheme="minorHAnsi"/>
              </w:rPr>
              <w:t>]</w:t>
            </w:r>
          </w:p>
        </w:tc>
        <w:tc>
          <w:tcPr>
            <w:tcW w:w="1135" w:type="dxa"/>
            <w:tcBorders>
              <w:top w:val="nil"/>
              <w:bottom w:val="single" w:sz="4" w:space="0" w:color="auto"/>
            </w:tcBorders>
          </w:tcPr>
          <w:p w14:paraId="7E9E85C3" w14:textId="77777777" w:rsidR="009832F7" w:rsidRPr="0077558D" w:rsidRDefault="009832F7" w:rsidP="009832F7">
            <w:pPr>
              <w:pStyle w:val="FSCtblMRL2"/>
            </w:pPr>
            <w:r w:rsidRPr="0077558D">
              <w:t>*0.01</w:t>
            </w:r>
          </w:p>
        </w:tc>
      </w:tr>
    </w:tbl>
    <w:p w14:paraId="6B7CDA00" w14:textId="77777777" w:rsidR="009832F7" w:rsidRDefault="009832F7" w:rsidP="009832F7">
      <w:pPr>
        <w:pStyle w:val="FSCtblMRL1"/>
        <w:rPr>
          <w:rFonts w:eastAsiaTheme="minorHAnsi"/>
        </w:rPr>
      </w:pPr>
    </w:p>
    <w:p w14:paraId="2FC41A9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8181024" w14:textId="77777777" w:rsidTr="009832F7">
        <w:trPr>
          <w:cantSplit/>
        </w:trPr>
        <w:tc>
          <w:tcPr>
            <w:tcW w:w="4422" w:type="dxa"/>
            <w:gridSpan w:val="2"/>
            <w:tcBorders>
              <w:top w:val="single" w:sz="4" w:space="0" w:color="auto"/>
            </w:tcBorders>
            <w:shd w:val="clear" w:color="auto" w:fill="auto"/>
          </w:tcPr>
          <w:p w14:paraId="113D4F4E" w14:textId="77777777" w:rsidR="009832F7" w:rsidRPr="0077558D" w:rsidRDefault="009832F7" w:rsidP="009832F7">
            <w:pPr>
              <w:pStyle w:val="FSCtblh3"/>
            </w:pPr>
            <w:r w:rsidRPr="009379AD">
              <w:lastRenderedPageBreak/>
              <w:t>Agvet chemical:  Boscalid</w:t>
            </w:r>
          </w:p>
        </w:tc>
      </w:tr>
      <w:tr w:rsidR="009832F7" w:rsidRPr="0077558D" w14:paraId="284B35FE" w14:textId="77777777" w:rsidTr="009832F7">
        <w:trPr>
          <w:cantSplit/>
        </w:trPr>
        <w:tc>
          <w:tcPr>
            <w:tcW w:w="4422" w:type="dxa"/>
            <w:gridSpan w:val="2"/>
          </w:tcPr>
          <w:p w14:paraId="4E3026BE" w14:textId="77777777" w:rsidR="009832F7" w:rsidRPr="0077558D" w:rsidRDefault="009832F7" w:rsidP="009832F7">
            <w:pPr>
              <w:pStyle w:val="FSCtblh4"/>
            </w:pPr>
            <w:r w:rsidRPr="0077558D">
              <w:t>Permitted residue—commodities of plant origin:  Boscalid</w:t>
            </w:r>
          </w:p>
        </w:tc>
      </w:tr>
      <w:tr w:rsidR="009832F7" w:rsidRPr="0077558D" w14:paraId="3F882890" w14:textId="77777777" w:rsidTr="009832F7">
        <w:trPr>
          <w:cantSplit/>
        </w:trPr>
        <w:tc>
          <w:tcPr>
            <w:tcW w:w="4422" w:type="dxa"/>
            <w:gridSpan w:val="2"/>
            <w:tcBorders>
              <w:bottom w:val="single" w:sz="4" w:space="0" w:color="auto"/>
            </w:tcBorders>
          </w:tcPr>
          <w:p w14:paraId="68632B7C" w14:textId="77777777" w:rsidR="009832F7" w:rsidRPr="0077558D" w:rsidRDefault="009832F7" w:rsidP="009832F7">
            <w:pPr>
              <w:pStyle w:val="FSCtblh4"/>
            </w:pPr>
            <w:r w:rsidRPr="0077558D">
              <w:t>Permitted residue—commodities of animal origin:  Sum of boscalid, 2-chloro-</w:t>
            </w:r>
            <w:r w:rsidRPr="0077558D">
              <w:rPr>
                <w:i w:val="0"/>
              </w:rPr>
              <w:t>N</w:t>
            </w:r>
            <w:r w:rsidRPr="0077558D">
              <w:t>-(4′-chloro-5-hydroxybiphenyl-2-yl) nicotinamide and the glucuronide conjugate of 2-chloro-</w:t>
            </w:r>
            <w:r w:rsidRPr="0077558D">
              <w:rPr>
                <w:i w:val="0"/>
              </w:rPr>
              <w:t>N-</w:t>
            </w:r>
            <w:r w:rsidRPr="0077558D">
              <w:t>(4′-chloro-5-hydroxybiphenyl-2-yl) nicotinamide, expressed as boscalid equivalents</w:t>
            </w:r>
          </w:p>
        </w:tc>
      </w:tr>
      <w:tr w:rsidR="009832F7" w:rsidRPr="0077558D" w14:paraId="0AE76139" w14:textId="77777777" w:rsidTr="009832F7">
        <w:trPr>
          <w:cantSplit/>
        </w:trPr>
        <w:tc>
          <w:tcPr>
            <w:tcW w:w="3402" w:type="dxa"/>
          </w:tcPr>
          <w:p w14:paraId="6588E118"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4F304C2E" w14:textId="77777777" w:rsidR="009832F7" w:rsidRPr="0077558D" w:rsidRDefault="009832F7" w:rsidP="009832F7">
            <w:pPr>
              <w:pStyle w:val="FSCtblMRL2"/>
            </w:pPr>
            <w:r w:rsidRPr="0077558D">
              <w:t>2</w:t>
            </w:r>
          </w:p>
        </w:tc>
      </w:tr>
      <w:tr w:rsidR="009832F7" w:rsidRPr="0077558D" w14:paraId="2F2F0A67" w14:textId="77777777" w:rsidTr="009832F7">
        <w:trPr>
          <w:cantSplit/>
        </w:trPr>
        <w:tc>
          <w:tcPr>
            <w:tcW w:w="3402" w:type="dxa"/>
          </w:tcPr>
          <w:p w14:paraId="69897962" w14:textId="77777777" w:rsidR="009832F7" w:rsidRPr="0077558D" w:rsidRDefault="009832F7" w:rsidP="009832F7">
            <w:pPr>
              <w:pStyle w:val="FSCtblMRL1"/>
            </w:pPr>
            <w:r>
              <w:t>Broccoli, Chinese (Gai lan)</w:t>
            </w:r>
          </w:p>
        </w:tc>
        <w:tc>
          <w:tcPr>
            <w:tcW w:w="1020" w:type="dxa"/>
          </w:tcPr>
          <w:p w14:paraId="5A028ED9" w14:textId="77777777" w:rsidR="009832F7" w:rsidRPr="0077558D" w:rsidRDefault="009832F7" w:rsidP="009832F7">
            <w:pPr>
              <w:pStyle w:val="FSCtblMRL2"/>
            </w:pPr>
            <w:r>
              <w:t>2</w:t>
            </w:r>
          </w:p>
        </w:tc>
      </w:tr>
      <w:tr w:rsidR="009832F7" w:rsidRPr="0077558D" w14:paraId="67753DC2" w14:textId="77777777" w:rsidTr="009832F7">
        <w:trPr>
          <w:cantSplit/>
        </w:trPr>
        <w:tc>
          <w:tcPr>
            <w:tcW w:w="3402" w:type="dxa"/>
          </w:tcPr>
          <w:p w14:paraId="3AAED6A7" w14:textId="77777777" w:rsidR="009832F7" w:rsidRPr="0077558D" w:rsidRDefault="009832F7" w:rsidP="009832F7">
            <w:pPr>
              <w:pStyle w:val="FSCtblMRL1"/>
            </w:pPr>
            <w:r w:rsidRPr="0077558D">
              <w:t>Bulb vegetables</w:t>
            </w:r>
            <w:r>
              <w:t xml:space="preserve"> [except chives]</w:t>
            </w:r>
          </w:p>
        </w:tc>
        <w:tc>
          <w:tcPr>
            <w:tcW w:w="1020" w:type="dxa"/>
          </w:tcPr>
          <w:p w14:paraId="606D9836" w14:textId="77777777" w:rsidR="009832F7" w:rsidRPr="0077558D" w:rsidRDefault="009832F7" w:rsidP="009832F7">
            <w:pPr>
              <w:pStyle w:val="FSCtblMRL2"/>
            </w:pPr>
            <w:r w:rsidRPr="0077558D">
              <w:t>5</w:t>
            </w:r>
          </w:p>
        </w:tc>
      </w:tr>
      <w:tr w:rsidR="009832F7" w:rsidRPr="0077558D" w14:paraId="091259D7" w14:textId="77777777" w:rsidTr="009832F7">
        <w:trPr>
          <w:cantSplit/>
        </w:trPr>
        <w:tc>
          <w:tcPr>
            <w:tcW w:w="3402" w:type="dxa"/>
          </w:tcPr>
          <w:p w14:paraId="17CF3C22" w14:textId="77777777" w:rsidR="009832F7" w:rsidRPr="0077558D" w:rsidRDefault="009832F7" w:rsidP="009832F7">
            <w:pPr>
              <w:pStyle w:val="FSCtblMRL1"/>
            </w:pPr>
            <w:r w:rsidRPr="0077558D">
              <w:t>Citrus fruits</w:t>
            </w:r>
            <w:r>
              <w:t xml:space="preserve"> [except cumquats]</w:t>
            </w:r>
          </w:p>
        </w:tc>
        <w:tc>
          <w:tcPr>
            <w:tcW w:w="1020" w:type="dxa"/>
          </w:tcPr>
          <w:p w14:paraId="0442931C" w14:textId="77777777" w:rsidR="009832F7" w:rsidRPr="0077558D" w:rsidRDefault="009832F7" w:rsidP="009832F7">
            <w:pPr>
              <w:pStyle w:val="FSCtblMRL2"/>
            </w:pPr>
            <w:r w:rsidRPr="0077558D">
              <w:t>2</w:t>
            </w:r>
          </w:p>
        </w:tc>
      </w:tr>
      <w:tr w:rsidR="009832F7" w:rsidRPr="0077558D" w14:paraId="08B38E88" w14:textId="77777777" w:rsidTr="009832F7">
        <w:trPr>
          <w:cantSplit/>
        </w:trPr>
        <w:tc>
          <w:tcPr>
            <w:tcW w:w="3402" w:type="dxa"/>
          </w:tcPr>
          <w:p w14:paraId="200D3738" w14:textId="77777777" w:rsidR="009832F7" w:rsidRPr="0077558D" w:rsidRDefault="009832F7" w:rsidP="009832F7">
            <w:pPr>
              <w:pStyle w:val="FSCtblMRL1"/>
            </w:pPr>
            <w:r>
              <w:t>Chinese cabbage (Pe-tsai)</w:t>
            </w:r>
          </w:p>
        </w:tc>
        <w:tc>
          <w:tcPr>
            <w:tcW w:w="1020" w:type="dxa"/>
          </w:tcPr>
          <w:p w14:paraId="360C15F8" w14:textId="77777777" w:rsidR="009832F7" w:rsidRPr="0077558D" w:rsidRDefault="009832F7" w:rsidP="009832F7">
            <w:pPr>
              <w:pStyle w:val="FSCtblMRL2"/>
              <w:rPr>
                <w:szCs w:val="18"/>
              </w:rPr>
            </w:pPr>
            <w:r>
              <w:rPr>
                <w:szCs w:val="18"/>
              </w:rPr>
              <w:t>40</w:t>
            </w:r>
          </w:p>
        </w:tc>
      </w:tr>
      <w:tr w:rsidR="009832F7" w:rsidRPr="0077558D" w14:paraId="25657FCB" w14:textId="77777777" w:rsidTr="009832F7">
        <w:trPr>
          <w:cantSplit/>
        </w:trPr>
        <w:tc>
          <w:tcPr>
            <w:tcW w:w="3402" w:type="dxa"/>
          </w:tcPr>
          <w:p w14:paraId="6B6FBD2A" w14:textId="77777777" w:rsidR="009832F7" w:rsidRPr="0077558D" w:rsidRDefault="009832F7" w:rsidP="009832F7">
            <w:pPr>
              <w:pStyle w:val="FSCtblMRL1"/>
            </w:pPr>
            <w:r>
              <w:t>Fennel, bulb</w:t>
            </w:r>
          </w:p>
        </w:tc>
        <w:tc>
          <w:tcPr>
            <w:tcW w:w="1020" w:type="dxa"/>
          </w:tcPr>
          <w:p w14:paraId="38B8D238" w14:textId="77777777" w:rsidR="009832F7" w:rsidRPr="0077558D" w:rsidRDefault="009832F7" w:rsidP="009832F7">
            <w:pPr>
              <w:pStyle w:val="FSCtblMRL2"/>
            </w:pPr>
            <w:r>
              <w:t>5</w:t>
            </w:r>
          </w:p>
        </w:tc>
      </w:tr>
      <w:tr w:rsidR="009832F7" w:rsidRPr="0077558D" w14:paraId="64E785CE" w14:textId="77777777" w:rsidTr="009832F7">
        <w:trPr>
          <w:cantSplit/>
        </w:trPr>
        <w:tc>
          <w:tcPr>
            <w:tcW w:w="3402" w:type="dxa"/>
          </w:tcPr>
          <w:p w14:paraId="41E4533B" w14:textId="77777777" w:rsidR="009832F7" w:rsidRPr="0077558D" w:rsidRDefault="009832F7" w:rsidP="009832F7">
            <w:pPr>
              <w:pStyle w:val="FSCtblMRL1"/>
            </w:pPr>
            <w:r w:rsidRPr="0077558D">
              <w:t>Fruiting vegetables, other than cucurbits</w:t>
            </w:r>
          </w:p>
        </w:tc>
        <w:tc>
          <w:tcPr>
            <w:tcW w:w="1020" w:type="dxa"/>
          </w:tcPr>
          <w:p w14:paraId="6F59D905" w14:textId="77777777" w:rsidR="009832F7" w:rsidRPr="0077558D" w:rsidRDefault="009832F7" w:rsidP="009832F7">
            <w:pPr>
              <w:pStyle w:val="FSCtblMRL2"/>
            </w:pPr>
            <w:r w:rsidRPr="0077558D">
              <w:t>3</w:t>
            </w:r>
          </w:p>
        </w:tc>
      </w:tr>
      <w:tr w:rsidR="009832F7" w:rsidRPr="0077558D" w14:paraId="2CBA738A" w14:textId="77777777" w:rsidTr="009832F7">
        <w:trPr>
          <w:cantSplit/>
        </w:trPr>
        <w:tc>
          <w:tcPr>
            <w:tcW w:w="3402" w:type="dxa"/>
          </w:tcPr>
          <w:p w14:paraId="21052CBE" w14:textId="77777777" w:rsidR="009832F7" w:rsidRPr="0077558D" w:rsidRDefault="009832F7" w:rsidP="009832F7">
            <w:pPr>
              <w:pStyle w:val="FSCtblMRL1"/>
            </w:pPr>
            <w:r w:rsidRPr="0077558D">
              <w:t>Fungi</w:t>
            </w:r>
          </w:p>
        </w:tc>
        <w:tc>
          <w:tcPr>
            <w:tcW w:w="1020" w:type="dxa"/>
          </w:tcPr>
          <w:p w14:paraId="5E9246FE" w14:textId="77777777" w:rsidR="009832F7" w:rsidRPr="0077558D" w:rsidRDefault="009832F7" w:rsidP="009832F7">
            <w:pPr>
              <w:pStyle w:val="FSCtblMRL2"/>
            </w:pPr>
            <w:r w:rsidRPr="0077558D">
              <w:t>1</w:t>
            </w:r>
          </w:p>
        </w:tc>
      </w:tr>
      <w:tr w:rsidR="009832F7" w:rsidRPr="0077558D" w14:paraId="7DA94660" w14:textId="77777777" w:rsidTr="009832F7">
        <w:trPr>
          <w:cantSplit/>
        </w:trPr>
        <w:tc>
          <w:tcPr>
            <w:tcW w:w="3402" w:type="dxa"/>
          </w:tcPr>
          <w:p w14:paraId="07EF32E1" w14:textId="77777777" w:rsidR="009832F7" w:rsidRPr="0077558D" w:rsidRDefault="009832F7" w:rsidP="009832F7">
            <w:pPr>
              <w:pStyle w:val="FSCtblMRL1"/>
            </w:pPr>
            <w:r w:rsidRPr="0077558D">
              <w:t>Leafy vegetables</w:t>
            </w:r>
            <w:r>
              <w:t xml:space="preserve"> [except broccoli, Chinese (Gai lan); witloof chicory]</w:t>
            </w:r>
          </w:p>
        </w:tc>
        <w:tc>
          <w:tcPr>
            <w:tcW w:w="1020" w:type="dxa"/>
          </w:tcPr>
          <w:p w14:paraId="7E7F889F" w14:textId="77777777" w:rsidR="009832F7" w:rsidRPr="0077558D" w:rsidRDefault="009832F7" w:rsidP="009832F7">
            <w:pPr>
              <w:pStyle w:val="FSCtblMRL2"/>
            </w:pPr>
            <w:r w:rsidRPr="0077558D">
              <w:t>40</w:t>
            </w:r>
          </w:p>
        </w:tc>
      </w:tr>
      <w:tr w:rsidR="009832F7" w:rsidRPr="0077558D" w14:paraId="28E89F43" w14:textId="77777777" w:rsidTr="009832F7">
        <w:trPr>
          <w:cantSplit/>
        </w:trPr>
        <w:tc>
          <w:tcPr>
            <w:tcW w:w="3402" w:type="dxa"/>
          </w:tcPr>
          <w:p w14:paraId="61FDD293" w14:textId="77777777" w:rsidR="009832F7" w:rsidRPr="0077558D" w:rsidRDefault="009832F7" w:rsidP="009832F7">
            <w:pPr>
              <w:pStyle w:val="FSCtblMRL1"/>
            </w:pPr>
            <w:r w:rsidRPr="0077558D">
              <w:t>Pome fruits</w:t>
            </w:r>
            <w:r>
              <w:t xml:space="preserve"> [except Persimmon, Japanese]</w:t>
            </w:r>
          </w:p>
        </w:tc>
        <w:tc>
          <w:tcPr>
            <w:tcW w:w="1020" w:type="dxa"/>
          </w:tcPr>
          <w:p w14:paraId="61843B6D" w14:textId="77777777" w:rsidR="009832F7" w:rsidRPr="0077558D" w:rsidRDefault="009832F7" w:rsidP="009832F7">
            <w:pPr>
              <w:pStyle w:val="FSCtblMRL2"/>
            </w:pPr>
            <w:r w:rsidRPr="0077558D">
              <w:t>2</w:t>
            </w:r>
          </w:p>
        </w:tc>
      </w:tr>
      <w:tr w:rsidR="009832F7" w:rsidRPr="0077558D" w14:paraId="59174604" w14:textId="77777777" w:rsidTr="009832F7">
        <w:trPr>
          <w:cantSplit/>
        </w:trPr>
        <w:tc>
          <w:tcPr>
            <w:tcW w:w="3402" w:type="dxa"/>
          </w:tcPr>
          <w:p w14:paraId="7F329EEF" w14:textId="77777777" w:rsidR="009832F7" w:rsidRPr="0077558D" w:rsidRDefault="009832F7" w:rsidP="009832F7">
            <w:pPr>
              <w:pStyle w:val="FSCtblMRL1"/>
            </w:pPr>
            <w:r>
              <w:t>Pulses [except soya bean (dry); vetch]</w:t>
            </w:r>
          </w:p>
        </w:tc>
        <w:tc>
          <w:tcPr>
            <w:tcW w:w="1020" w:type="dxa"/>
          </w:tcPr>
          <w:p w14:paraId="54082F9C" w14:textId="77777777" w:rsidR="009832F7" w:rsidRPr="0077558D" w:rsidRDefault="009832F7" w:rsidP="009832F7">
            <w:pPr>
              <w:pStyle w:val="FSCtblMRL2"/>
            </w:pPr>
            <w:r>
              <w:t>2.5</w:t>
            </w:r>
          </w:p>
        </w:tc>
      </w:tr>
      <w:tr w:rsidR="009832F7" w:rsidRPr="0077558D" w14:paraId="0559C2F6" w14:textId="77777777" w:rsidTr="009832F7">
        <w:trPr>
          <w:cantSplit/>
        </w:trPr>
        <w:tc>
          <w:tcPr>
            <w:tcW w:w="3402" w:type="dxa"/>
          </w:tcPr>
          <w:p w14:paraId="6CE5F931" w14:textId="77777777" w:rsidR="009832F7" w:rsidRPr="0077558D" w:rsidRDefault="009832F7" w:rsidP="009832F7">
            <w:pPr>
              <w:pStyle w:val="FSCtblMRL1"/>
            </w:pPr>
            <w:r w:rsidRPr="0077558D">
              <w:t>Stone fruits [except cherries</w:t>
            </w:r>
            <w:r>
              <w:t>;</w:t>
            </w:r>
            <w:r>
              <w:rPr>
                <w:szCs w:val="18"/>
              </w:rPr>
              <w:t xml:space="preserve"> </w:t>
            </w:r>
            <w:r>
              <w:t>jujube, Chinese</w:t>
            </w:r>
            <w:r w:rsidRPr="0077558D">
              <w:t>]</w:t>
            </w:r>
          </w:p>
        </w:tc>
        <w:tc>
          <w:tcPr>
            <w:tcW w:w="1020" w:type="dxa"/>
          </w:tcPr>
          <w:p w14:paraId="4D95C2AA" w14:textId="77777777" w:rsidR="009832F7" w:rsidRPr="0077558D" w:rsidRDefault="009832F7" w:rsidP="009832F7">
            <w:pPr>
              <w:pStyle w:val="FSCtblMRL2"/>
            </w:pPr>
            <w:r w:rsidRPr="0077558D">
              <w:t>3.5</w:t>
            </w:r>
          </w:p>
        </w:tc>
      </w:tr>
      <w:tr w:rsidR="009832F7" w:rsidRPr="0077558D" w14:paraId="66544ACB" w14:textId="77777777" w:rsidTr="009832F7">
        <w:trPr>
          <w:cantSplit/>
        </w:trPr>
        <w:tc>
          <w:tcPr>
            <w:tcW w:w="3402" w:type="dxa"/>
            <w:tcBorders>
              <w:bottom w:val="single" w:sz="4" w:space="0" w:color="auto"/>
            </w:tcBorders>
          </w:tcPr>
          <w:p w14:paraId="5F990A9E" w14:textId="77777777" w:rsidR="009832F7" w:rsidRPr="00792E9A" w:rsidRDefault="009832F7" w:rsidP="009832F7">
            <w:pPr>
              <w:pStyle w:val="FSCtblMRL1"/>
            </w:pPr>
            <w:r>
              <w:t>Vetch</w:t>
            </w:r>
          </w:p>
        </w:tc>
        <w:tc>
          <w:tcPr>
            <w:tcW w:w="1020" w:type="dxa"/>
            <w:tcBorders>
              <w:bottom w:val="single" w:sz="4" w:space="0" w:color="auto"/>
            </w:tcBorders>
          </w:tcPr>
          <w:p w14:paraId="0D393288" w14:textId="77777777" w:rsidR="009832F7" w:rsidRPr="0077558D" w:rsidRDefault="009832F7" w:rsidP="009832F7">
            <w:pPr>
              <w:pStyle w:val="FSCtblMRL2"/>
            </w:pPr>
            <w:r>
              <w:t>3</w:t>
            </w:r>
          </w:p>
        </w:tc>
      </w:tr>
    </w:tbl>
    <w:p w14:paraId="4AC64136" w14:textId="77777777" w:rsidR="009832F7" w:rsidRDefault="009832F7" w:rsidP="009832F7">
      <w:pPr>
        <w:pStyle w:val="FSCtblMRL1"/>
        <w:rPr>
          <w:rFonts w:eastAsiaTheme="minorHAnsi"/>
        </w:rPr>
      </w:pPr>
    </w:p>
    <w:p w14:paraId="32C08AF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B8E56E1" w14:textId="77777777" w:rsidTr="009832F7">
        <w:trPr>
          <w:cantSplit/>
        </w:trPr>
        <w:tc>
          <w:tcPr>
            <w:tcW w:w="4422" w:type="dxa"/>
            <w:gridSpan w:val="2"/>
            <w:tcBorders>
              <w:top w:val="single" w:sz="4" w:space="0" w:color="auto"/>
            </w:tcBorders>
          </w:tcPr>
          <w:p w14:paraId="1F9ED642" w14:textId="77777777" w:rsidR="009832F7" w:rsidRPr="0077558D" w:rsidRDefault="009832F7" w:rsidP="009832F7">
            <w:pPr>
              <w:pStyle w:val="FSCtblh3"/>
            </w:pPr>
            <w:r w:rsidRPr="007841D8">
              <w:t>Agvet chemical:  Bromacil</w:t>
            </w:r>
          </w:p>
        </w:tc>
      </w:tr>
      <w:tr w:rsidR="009832F7" w:rsidRPr="0077558D" w14:paraId="527224E0" w14:textId="77777777" w:rsidTr="009832F7">
        <w:trPr>
          <w:cantSplit/>
        </w:trPr>
        <w:tc>
          <w:tcPr>
            <w:tcW w:w="4422" w:type="dxa"/>
            <w:gridSpan w:val="2"/>
          </w:tcPr>
          <w:p w14:paraId="0EA7B25C" w14:textId="77777777" w:rsidR="009832F7" w:rsidRPr="0077558D" w:rsidRDefault="009832F7" w:rsidP="009832F7">
            <w:pPr>
              <w:pStyle w:val="FSCtblh4"/>
            </w:pPr>
            <w:r w:rsidRPr="0077558D">
              <w:t>Permitted residue:  Bromacil</w:t>
            </w:r>
          </w:p>
        </w:tc>
      </w:tr>
      <w:tr w:rsidR="009832F7" w:rsidRPr="0077558D" w14:paraId="1F5138C5" w14:textId="77777777" w:rsidTr="009832F7">
        <w:trPr>
          <w:cantSplit/>
        </w:trPr>
        <w:tc>
          <w:tcPr>
            <w:tcW w:w="3402" w:type="dxa"/>
            <w:tcBorders>
              <w:bottom w:val="single" w:sz="4" w:space="0" w:color="auto"/>
            </w:tcBorders>
          </w:tcPr>
          <w:p w14:paraId="7FFD7AB7" w14:textId="77777777" w:rsidR="009832F7" w:rsidRPr="0077558D" w:rsidRDefault="009832F7" w:rsidP="009832F7">
            <w:pPr>
              <w:pStyle w:val="FSCtblMRL1"/>
            </w:pPr>
            <w:r w:rsidRPr="0077558D">
              <w:t>Citrus fruits</w:t>
            </w:r>
            <w:r>
              <w:t xml:space="preserve"> [except cumquats]</w:t>
            </w:r>
          </w:p>
        </w:tc>
        <w:tc>
          <w:tcPr>
            <w:tcW w:w="1020" w:type="dxa"/>
            <w:tcBorders>
              <w:bottom w:val="single" w:sz="4" w:space="0" w:color="auto"/>
            </w:tcBorders>
          </w:tcPr>
          <w:p w14:paraId="3A59BA6A" w14:textId="77777777" w:rsidR="009832F7" w:rsidRPr="0077558D" w:rsidRDefault="009832F7" w:rsidP="009832F7">
            <w:pPr>
              <w:pStyle w:val="FSCtblMRL2"/>
            </w:pPr>
            <w:r w:rsidRPr="0077558D">
              <w:t>*0.04</w:t>
            </w:r>
          </w:p>
        </w:tc>
      </w:tr>
    </w:tbl>
    <w:p w14:paraId="09FBA341" w14:textId="77777777" w:rsidR="009832F7" w:rsidRDefault="009832F7" w:rsidP="009832F7">
      <w:pPr>
        <w:pStyle w:val="FSCtblMRL1"/>
        <w:rPr>
          <w:rFonts w:eastAsiaTheme="minorHAnsi"/>
        </w:rPr>
      </w:pPr>
    </w:p>
    <w:p w14:paraId="15B2A53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2E8CA16" w14:textId="77777777" w:rsidTr="009832F7">
        <w:trPr>
          <w:cantSplit/>
        </w:trPr>
        <w:tc>
          <w:tcPr>
            <w:tcW w:w="4422" w:type="dxa"/>
            <w:gridSpan w:val="2"/>
            <w:tcBorders>
              <w:top w:val="single" w:sz="4" w:space="0" w:color="auto"/>
            </w:tcBorders>
          </w:tcPr>
          <w:p w14:paraId="017A10F2" w14:textId="77777777" w:rsidR="009832F7" w:rsidRPr="007841D8" w:rsidRDefault="009832F7" w:rsidP="009832F7">
            <w:pPr>
              <w:pStyle w:val="FSCtblh3"/>
            </w:pPr>
            <w:r w:rsidRPr="007841D8">
              <w:t>Agvet chemical:  Bromoxynil</w:t>
            </w:r>
          </w:p>
        </w:tc>
      </w:tr>
      <w:tr w:rsidR="009832F7" w:rsidRPr="0077558D" w14:paraId="7350DDEA" w14:textId="77777777" w:rsidTr="009832F7">
        <w:trPr>
          <w:cantSplit/>
        </w:trPr>
        <w:tc>
          <w:tcPr>
            <w:tcW w:w="4422" w:type="dxa"/>
            <w:gridSpan w:val="2"/>
          </w:tcPr>
          <w:p w14:paraId="779D9458" w14:textId="77777777" w:rsidR="009832F7" w:rsidRPr="0077558D" w:rsidRDefault="009832F7" w:rsidP="009832F7">
            <w:pPr>
              <w:pStyle w:val="FSCtblh4"/>
            </w:pPr>
            <w:r w:rsidRPr="0077558D">
              <w:t>Permitted residue:  Bromoxynil</w:t>
            </w:r>
          </w:p>
        </w:tc>
      </w:tr>
      <w:tr w:rsidR="009832F7" w:rsidRPr="0077558D" w14:paraId="2ECF07E5" w14:textId="77777777" w:rsidTr="009832F7">
        <w:trPr>
          <w:cantSplit/>
        </w:trPr>
        <w:tc>
          <w:tcPr>
            <w:tcW w:w="3402" w:type="dxa"/>
            <w:tcBorders>
              <w:bottom w:val="single" w:sz="4" w:space="0" w:color="auto"/>
            </w:tcBorders>
          </w:tcPr>
          <w:p w14:paraId="005E5438" w14:textId="77777777" w:rsidR="009832F7" w:rsidRPr="0077558D" w:rsidRDefault="009832F7" w:rsidP="009832F7">
            <w:pPr>
              <w:pStyle w:val="FSCtblMRL1"/>
            </w:pPr>
            <w:r w:rsidRPr="0077558D">
              <w:t>Cereal grains</w:t>
            </w:r>
            <w:r>
              <w:t xml:space="preserve"> [except sweet corns]</w:t>
            </w:r>
          </w:p>
        </w:tc>
        <w:tc>
          <w:tcPr>
            <w:tcW w:w="1020" w:type="dxa"/>
            <w:tcBorders>
              <w:bottom w:val="single" w:sz="4" w:space="0" w:color="auto"/>
            </w:tcBorders>
          </w:tcPr>
          <w:p w14:paraId="3DD1A5B6" w14:textId="77777777" w:rsidR="009832F7" w:rsidRPr="0077558D" w:rsidRDefault="009832F7" w:rsidP="009832F7">
            <w:pPr>
              <w:pStyle w:val="FSCtblMRL2"/>
            </w:pPr>
            <w:r w:rsidRPr="0077558D">
              <w:t>*0.2</w:t>
            </w:r>
          </w:p>
        </w:tc>
      </w:tr>
    </w:tbl>
    <w:p w14:paraId="576E96B6" w14:textId="77777777" w:rsidR="009832F7" w:rsidRDefault="009832F7" w:rsidP="009832F7">
      <w:pPr>
        <w:pStyle w:val="FSCtblMRL1"/>
        <w:rPr>
          <w:rFonts w:eastAsiaTheme="minorHAnsi"/>
        </w:rPr>
      </w:pPr>
    </w:p>
    <w:p w14:paraId="489898A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F8A1501" w14:textId="77777777" w:rsidTr="009832F7">
        <w:trPr>
          <w:cantSplit/>
        </w:trPr>
        <w:tc>
          <w:tcPr>
            <w:tcW w:w="4422" w:type="dxa"/>
            <w:gridSpan w:val="2"/>
            <w:tcBorders>
              <w:top w:val="single" w:sz="4" w:space="0" w:color="auto"/>
            </w:tcBorders>
          </w:tcPr>
          <w:p w14:paraId="21247ADC" w14:textId="77777777" w:rsidR="009832F7" w:rsidRPr="00986670" w:rsidRDefault="009832F7" w:rsidP="009832F7">
            <w:pPr>
              <w:pStyle w:val="FSCtblh3"/>
              <w:rPr>
                <w:highlight w:val="green"/>
              </w:rPr>
            </w:pPr>
            <w:r w:rsidRPr="00E839ED">
              <w:t>Agvet chemical:  Buprofezin</w:t>
            </w:r>
          </w:p>
        </w:tc>
      </w:tr>
      <w:tr w:rsidR="009832F7" w:rsidRPr="0077558D" w14:paraId="26FF1B85" w14:textId="77777777" w:rsidTr="009832F7">
        <w:trPr>
          <w:cantSplit/>
        </w:trPr>
        <w:tc>
          <w:tcPr>
            <w:tcW w:w="4422" w:type="dxa"/>
            <w:gridSpan w:val="2"/>
            <w:tcBorders>
              <w:bottom w:val="single" w:sz="4" w:space="0" w:color="auto"/>
            </w:tcBorders>
          </w:tcPr>
          <w:p w14:paraId="3F547AFD" w14:textId="77777777" w:rsidR="009832F7" w:rsidRPr="0077558D" w:rsidRDefault="009832F7" w:rsidP="009832F7">
            <w:pPr>
              <w:pStyle w:val="FSCtblh4"/>
            </w:pPr>
            <w:r w:rsidRPr="0077558D">
              <w:t>Permitted residue:  Buprofezin</w:t>
            </w:r>
          </w:p>
        </w:tc>
      </w:tr>
      <w:tr w:rsidR="009832F7" w:rsidRPr="0077558D" w14:paraId="4D5AC7F6" w14:textId="77777777" w:rsidTr="009832F7">
        <w:trPr>
          <w:cantSplit/>
        </w:trPr>
        <w:tc>
          <w:tcPr>
            <w:tcW w:w="3402" w:type="dxa"/>
          </w:tcPr>
          <w:p w14:paraId="23CF8E77" w14:textId="77777777" w:rsidR="009832F7" w:rsidRPr="0077558D" w:rsidRDefault="009832F7" w:rsidP="009832F7">
            <w:pPr>
              <w:pStyle w:val="FSCtblMRL1"/>
            </w:pPr>
            <w:r w:rsidRPr="0077558D">
              <w:t>Cereal grains</w:t>
            </w:r>
            <w:r>
              <w:t xml:space="preserve"> [except sweet corns]</w:t>
            </w:r>
          </w:p>
        </w:tc>
        <w:tc>
          <w:tcPr>
            <w:tcW w:w="1020" w:type="dxa"/>
          </w:tcPr>
          <w:p w14:paraId="6C993A34" w14:textId="77777777" w:rsidR="009832F7" w:rsidRPr="0077558D" w:rsidRDefault="009832F7" w:rsidP="009832F7">
            <w:pPr>
              <w:pStyle w:val="FSCtblMRL2"/>
            </w:pPr>
            <w:r w:rsidRPr="0077558D">
              <w:t>*0.01</w:t>
            </w:r>
          </w:p>
        </w:tc>
      </w:tr>
      <w:tr w:rsidR="009832F7" w:rsidRPr="0077558D" w14:paraId="7CAC5DC7" w14:textId="77777777" w:rsidTr="009832F7">
        <w:trPr>
          <w:cantSplit/>
        </w:trPr>
        <w:tc>
          <w:tcPr>
            <w:tcW w:w="3402" w:type="dxa"/>
          </w:tcPr>
          <w:p w14:paraId="2EB617F0" w14:textId="77777777" w:rsidR="009832F7" w:rsidRPr="0077558D" w:rsidRDefault="009832F7" w:rsidP="009832F7">
            <w:pPr>
              <w:pStyle w:val="FSCtblMRL1"/>
            </w:pPr>
            <w:r w:rsidRPr="0077558D">
              <w:t>Citrus fruits</w:t>
            </w:r>
            <w:r>
              <w:t xml:space="preserve"> [except cumquats]</w:t>
            </w:r>
          </w:p>
        </w:tc>
        <w:tc>
          <w:tcPr>
            <w:tcW w:w="1020" w:type="dxa"/>
          </w:tcPr>
          <w:p w14:paraId="1AC1176D" w14:textId="77777777" w:rsidR="009832F7" w:rsidRPr="0077558D" w:rsidRDefault="009832F7" w:rsidP="009832F7">
            <w:pPr>
              <w:pStyle w:val="FSCtblMRL2"/>
            </w:pPr>
            <w:r w:rsidRPr="0077558D">
              <w:t>2</w:t>
            </w:r>
          </w:p>
        </w:tc>
      </w:tr>
      <w:tr w:rsidR="009832F7" w:rsidRPr="0077558D" w14:paraId="3E5E76C1" w14:textId="77777777" w:rsidTr="009832F7">
        <w:trPr>
          <w:cantSplit/>
        </w:trPr>
        <w:tc>
          <w:tcPr>
            <w:tcW w:w="3402" w:type="dxa"/>
          </w:tcPr>
          <w:p w14:paraId="7B96896F" w14:textId="77777777" w:rsidR="009832F7" w:rsidRPr="0077558D" w:rsidRDefault="009832F7" w:rsidP="009832F7">
            <w:pPr>
              <w:pStyle w:val="FSCtblMRL1"/>
            </w:pPr>
            <w:r>
              <w:t>Fungi, edible (except mushrooms)</w:t>
            </w:r>
          </w:p>
        </w:tc>
        <w:tc>
          <w:tcPr>
            <w:tcW w:w="1020" w:type="dxa"/>
          </w:tcPr>
          <w:p w14:paraId="59236820" w14:textId="77777777" w:rsidR="009832F7" w:rsidRPr="0077558D" w:rsidRDefault="009832F7" w:rsidP="009832F7">
            <w:pPr>
              <w:pStyle w:val="FSCtblMRL2"/>
            </w:pPr>
            <w:r>
              <w:t>T2</w:t>
            </w:r>
          </w:p>
        </w:tc>
      </w:tr>
      <w:tr w:rsidR="009832F7" w:rsidRPr="0077558D" w14:paraId="39963011" w14:textId="77777777" w:rsidTr="009832F7">
        <w:trPr>
          <w:cantSplit/>
        </w:trPr>
        <w:tc>
          <w:tcPr>
            <w:tcW w:w="3402" w:type="dxa"/>
          </w:tcPr>
          <w:p w14:paraId="48FEAFDE" w14:textId="77777777" w:rsidR="009832F7" w:rsidRPr="0077558D" w:rsidRDefault="009832F7" w:rsidP="009832F7">
            <w:pPr>
              <w:pStyle w:val="FSCtblMRL1"/>
            </w:pPr>
            <w:r>
              <w:t>Mushrooms</w:t>
            </w:r>
          </w:p>
        </w:tc>
        <w:tc>
          <w:tcPr>
            <w:tcW w:w="1020" w:type="dxa"/>
          </w:tcPr>
          <w:p w14:paraId="6DADA4BF" w14:textId="77777777" w:rsidR="009832F7" w:rsidRPr="0077558D" w:rsidRDefault="009832F7" w:rsidP="009832F7">
            <w:pPr>
              <w:pStyle w:val="FSCtblMRL2"/>
            </w:pPr>
            <w:r>
              <w:t>T2</w:t>
            </w:r>
          </w:p>
        </w:tc>
      </w:tr>
      <w:tr w:rsidR="009832F7" w:rsidRPr="0077558D" w14:paraId="4CDC7C05" w14:textId="77777777" w:rsidTr="009832F7">
        <w:trPr>
          <w:cantSplit/>
        </w:trPr>
        <w:tc>
          <w:tcPr>
            <w:tcW w:w="3402" w:type="dxa"/>
          </w:tcPr>
          <w:p w14:paraId="51BEDF9B" w14:textId="77777777" w:rsidR="009832F7" w:rsidRPr="0077558D" w:rsidRDefault="009832F7" w:rsidP="009832F7">
            <w:pPr>
              <w:pStyle w:val="FSCtblMRL1"/>
            </w:pPr>
            <w:r w:rsidRPr="0077558D">
              <w:t>Pulses</w:t>
            </w:r>
            <w:r>
              <w:t xml:space="preserve"> [except vetch]</w:t>
            </w:r>
          </w:p>
        </w:tc>
        <w:tc>
          <w:tcPr>
            <w:tcW w:w="1020" w:type="dxa"/>
          </w:tcPr>
          <w:p w14:paraId="22951893" w14:textId="77777777" w:rsidR="009832F7" w:rsidRPr="0077558D" w:rsidRDefault="009832F7" w:rsidP="009832F7">
            <w:pPr>
              <w:pStyle w:val="FSCtblMRL2"/>
            </w:pPr>
            <w:r w:rsidRPr="0077558D">
              <w:t>*0.01</w:t>
            </w:r>
          </w:p>
        </w:tc>
      </w:tr>
      <w:tr w:rsidR="009832F7" w:rsidRPr="0077558D" w14:paraId="5E0C7ABB" w14:textId="77777777" w:rsidTr="009832F7">
        <w:trPr>
          <w:cantSplit/>
        </w:trPr>
        <w:tc>
          <w:tcPr>
            <w:tcW w:w="3402" w:type="dxa"/>
          </w:tcPr>
          <w:p w14:paraId="418EA3A2" w14:textId="77777777" w:rsidR="009832F7" w:rsidRPr="0077558D" w:rsidRDefault="009832F7" w:rsidP="009832F7">
            <w:pPr>
              <w:pStyle w:val="FSCtblMRL1"/>
            </w:pPr>
            <w:r w:rsidRPr="0077558D">
              <w:t xml:space="preserve">Stone fruits [except apricot; </w:t>
            </w:r>
            <w:r>
              <w:t xml:space="preserve">jujube, Chinese; </w:t>
            </w:r>
            <w:r w:rsidRPr="0077558D">
              <w:t>nectarine; peach]</w:t>
            </w:r>
          </w:p>
        </w:tc>
        <w:tc>
          <w:tcPr>
            <w:tcW w:w="1020" w:type="dxa"/>
          </w:tcPr>
          <w:p w14:paraId="18285333" w14:textId="77777777" w:rsidR="009832F7" w:rsidRPr="0077558D" w:rsidRDefault="009832F7" w:rsidP="009832F7">
            <w:pPr>
              <w:pStyle w:val="FSCtblMRL2"/>
            </w:pPr>
            <w:r w:rsidRPr="0077558D">
              <w:t>1.9</w:t>
            </w:r>
          </w:p>
        </w:tc>
      </w:tr>
      <w:tr w:rsidR="009832F7" w:rsidRPr="0077558D" w14:paraId="6D79A30F" w14:textId="77777777" w:rsidTr="009832F7">
        <w:trPr>
          <w:cantSplit/>
        </w:trPr>
        <w:tc>
          <w:tcPr>
            <w:tcW w:w="3402" w:type="dxa"/>
            <w:tcBorders>
              <w:bottom w:val="single" w:sz="4" w:space="0" w:color="auto"/>
            </w:tcBorders>
          </w:tcPr>
          <w:p w14:paraId="1FCD4269" w14:textId="77777777" w:rsidR="009832F7" w:rsidRPr="0077558D" w:rsidRDefault="009832F7" w:rsidP="009832F7">
            <w:pPr>
              <w:pStyle w:val="FSCtblMRL1"/>
            </w:pPr>
            <w:r>
              <w:t>Sweet corns</w:t>
            </w:r>
          </w:p>
        </w:tc>
        <w:tc>
          <w:tcPr>
            <w:tcW w:w="1020" w:type="dxa"/>
            <w:tcBorders>
              <w:bottom w:val="single" w:sz="4" w:space="0" w:color="auto"/>
            </w:tcBorders>
          </w:tcPr>
          <w:p w14:paraId="20796DE5" w14:textId="77777777" w:rsidR="009832F7" w:rsidRPr="0077558D" w:rsidRDefault="009832F7" w:rsidP="009832F7">
            <w:pPr>
              <w:pStyle w:val="FSCtblMRL2"/>
            </w:pPr>
            <w:r>
              <w:t>T2</w:t>
            </w:r>
          </w:p>
        </w:tc>
      </w:tr>
    </w:tbl>
    <w:p w14:paraId="6E71717B" w14:textId="77777777" w:rsidR="009832F7" w:rsidRDefault="009832F7" w:rsidP="009832F7">
      <w:pPr>
        <w:pStyle w:val="FSCtblMRL1"/>
        <w:rPr>
          <w:rFonts w:eastAsiaTheme="minorHAnsi"/>
        </w:rPr>
      </w:pPr>
    </w:p>
    <w:p w14:paraId="111B5F6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BBA1A86" w14:textId="77777777" w:rsidTr="009832F7">
        <w:trPr>
          <w:cantSplit/>
        </w:trPr>
        <w:tc>
          <w:tcPr>
            <w:tcW w:w="4422" w:type="dxa"/>
            <w:gridSpan w:val="2"/>
            <w:tcBorders>
              <w:top w:val="single" w:sz="4" w:space="0" w:color="auto"/>
            </w:tcBorders>
            <w:shd w:val="clear" w:color="auto" w:fill="auto"/>
          </w:tcPr>
          <w:p w14:paraId="6228365B" w14:textId="77777777" w:rsidR="009832F7" w:rsidRPr="00986670" w:rsidRDefault="009832F7" w:rsidP="009832F7">
            <w:pPr>
              <w:pStyle w:val="FSCtblh3"/>
              <w:rPr>
                <w:highlight w:val="green"/>
              </w:rPr>
            </w:pPr>
            <w:r w:rsidRPr="00E839ED">
              <w:t>Agvet chemical:  Butafenacil</w:t>
            </w:r>
          </w:p>
        </w:tc>
      </w:tr>
      <w:tr w:rsidR="009832F7" w:rsidRPr="0077558D" w14:paraId="09096803" w14:textId="77777777" w:rsidTr="009832F7">
        <w:trPr>
          <w:cantSplit/>
        </w:trPr>
        <w:tc>
          <w:tcPr>
            <w:tcW w:w="4422" w:type="dxa"/>
            <w:gridSpan w:val="2"/>
            <w:tcBorders>
              <w:bottom w:val="single" w:sz="4" w:space="0" w:color="auto"/>
            </w:tcBorders>
          </w:tcPr>
          <w:p w14:paraId="6D985BDF" w14:textId="77777777" w:rsidR="009832F7" w:rsidRPr="0077558D" w:rsidRDefault="009832F7" w:rsidP="009832F7">
            <w:pPr>
              <w:pStyle w:val="FSCtblh4"/>
            </w:pPr>
            <w:r w:rsidRPr="0077558D">
              <w:t>Permitted residue:  Butafenacil</w:t>
            </w:r>
          </w:p>
        </w:tc>
      </w:tr>
      <w:tr w:rsidR="009832F7" w:rsidRPr="0077558D" w14:paraId="18BC7568" w14:textId="77777777" w:rsidTr="009832F7">
        <w:trPr>
          <w:cantSplit/>
        </w:trPr>
        <w:tc>
          <w:tcPr>
            <w:tcW w:w="3402" w:type="dxa"/>
            <w:tcBorders>
              <w:top w:val="single" w:sz="4" w:space="0" w:color="auto"/>
            </w:tcBorders>
          </w:tcPr>
          <w:p w14:paraId="48E7E114" w14:textId="77777777" w:rsidR="009832F7" w:rsidRPr="0077558D" w:rsidRDefault="009832F7" w:rsidP="009832F7">
            <w:pPr>
              <w:pStyle w:val="FSCtblMRL1"/>
            </w:pPr>
            <w:r w:rsidRPr="0077558D">
              <w:t>Cereal grains [except rice</w:t>
            </w:r>
            <w:r>
              <w:t>; sweet corns</w:t>
            </w:r>
            <w:r w:rsidRPr="0077558D">
              <w:t xml:space="preserve">] </w:t>
            </w:r>
          </w:p>
        </w:tc>
        <w:tc>
          <w:tcPr>
            <w:tcW w:w="1020" w:type="dxa"/>
            <w:tcBorders>
              <w:top w:val="single" w:sz="4" w:space="0" w:color="auto"/>
            </w:tcBorders>
          </w:tcPr>
          <w:p w14:paraId="02B299A1" w14:textId="77777777" w:rsidR="009832F7" w:rsidRPr="0077558D" w:rsidRDefault="009832F7" w:rsidP="009832F7">
            <w:pPr>
              <w:pStyle w:val="FSCtblMRL2"/>
            </w:pPr>
            <w:r w:rsidRPr="0077558D">
              <w:t>*0.02</w:t>
            </w:r>
          </w:p>
        </w:tc>
      </w:tr>
      <w:tr w:rsidR="009832F7" w:rsidRPr="0077558D" w14:paraId="425FBA61" w14:textId="77777777" w:rsidTr="009832F7">
        <w:trPr>
          <w:cantSplit/>
        </w:trPr>
        <w:tc>
          <w:tcPr>
            <w:tcW w:w="3402" w:type="dxa"/>
          </w:tcPr>
          <w:p w14:paraId="10F0C7F1" w14:textId="77777777" w:rsidR="009832F7" w:rsidRPr="0077558D" w:rsidRDefault="009832F7" w:rsidP="009832F7">
            <w:pPr>
              <w:pStyle w:val="FSCtblMRL1"/>
            </w:pPr>
            <w:r w:rsidRPr="0077558D">
              <w:lastRenderedPageBreak/>
              <w:t>Pome fruits</w:t>
            </w:r>
            <w:r>
              <w:t xml:space="preserve"> [except Persimmon, Japanese] </w:t>
            </w:r>
          </w:p>
        </w:tc>
        <w:tc>
          <w:tcPr>
            <w:tcW w:w="1020" w:type="dxa"/>
          </w:tcPr>
          <w:p w14:paraId="003312AA" w14:textId="77777777" w:rsidR="009832F7" w:rsidRPr="0077558D" w:rsidRDefault="009832F7" w:rsidP="009832F7">
            <w:pPr>
              <w:pStyle w:val="FSCtblMRL2"/>
            </w:pPr>
            <w:r w:rsidRPr="0077558D">
              <w:t>T*0.02</w:t>
            </w:r>
          </w:p>
        </w:tc>
      </w:tr>
      <w:tr w:rsidR="009832F7" w:rsidRPr="0077558D" w14:paraId="4C53BF88" w14:textId="77777777" w:rsidTr="009832F7">
        <w:trPr>
          <w:cantSplit/>
        </w:trPr>
        <w:tc>
          <w:tcPr>
            <w:tcW w:w="3402" w:type="dxa"/>
          </w:tcPr>
          <w:p w14:paraId="6D7E0509" w14:textId="77777777" w:rsidR="009832F7" w:rsidRPr="0077558D" w:rsidRDefault="009832F7" w:rsidP="009832F7">
            <w:pPr>
              <w:pStyle w:val="FSCtblMRL1"/>
            </w:pPr>
            <w:r w:rsidRPr="0077558D">
              <w:t>Pulses</w:t>
            </w:r>
            <w:r>
              <w:t xml:space="preserve"> </w:t>
            </w:r>
            <w:r w:rsidRPr="0001763F">
              <w:t>[except vetch]</w:t>
            </w:r>
          </w:p>
        </w:tc>
        <w:tc>
          <w:tcPr>
            <w:tcW w:w="1020" w:type="dxa"/>
          </w:tcPr>
          <w:p w14:paraId="169424C8" w14:textId="77777777" w:rsidR="009832F7" w:rsidRPr="0077558D" w:rsidRDefault="009832F7" w:rsidP="009832F7">
            <w:pPr>
              <w:pStyle w:val="FSCtblMRL2"/>
            </w:pPr>
            <w:r w:rsidRPr="0077558D">
              <w:t>*0.01</w:t>
            </w:r>
          </w:p>
        </w:tc>
      </w:tr>
      <w:tr w:rsidR="009832F7" w:rsidRPr="0077558D" w14:paraId="1B8E0AA5" w14:textId="77777777" w:rsidTr="009832F7">
        <w:trPr>
          <w:cantSplit/>
        </w:trPr>
        <w:tc>
          <w:tcPr>
            <w:tcW w:w="3402" w:type="dxa"/>
            <w:tcBorders>
              <w:bottom w:val="single" w:sz="4" w:space="0" w:color="auto"/>
            </w:tcBorders>
          </w:tcPr>
          <w:p w14:paraId="43E7AB0F"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299A3272" w14:textId="77777777" w:rsidR="009832F7" w:rsidRPr="0077558D" w:rsidRDefault="009832F7" w:rsidP="009832F7">
            <w:pPr>
              <w:pStyle w:val="FSCtblMRL2"/>
            </w:pPr>
            <w:r w:rsidRPr="0077558D">
              <w:t>T*0.02</w:t>
            </w:r>
          </w:p>
        </w:tc>
      </w:tr>
    </w:tbl>
    <w:p w14:paraId="333B1D81" w14:textId="77777777" w:rsidR="009832F7" w:rsidRDefault="009832F7" w:rsidP="009832F7">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D206A55" w14:textId="77777777" w:rsidTr="009832F7">
        <w:trPr>
          <w:cantSplit/>
        </w:trPr>
        <w:tc>
          <w:tcPr>
            <w:tcW w:w="4422" w:type="dxa"/>
            <w:gridSpan w:val="2"/>
            <w:tcBorders>
              <w:top w:val="single" w:sz="4" w:space="0" w:color="auto"/>
            </w:tcBorders>
          </w:tcPr>
          <w:p w14:paraId="7DE7B53A" w14:textId="77777777" w:rsidR="009832F7" w:rsidRPr="0077558D" w:rsidRDefault="009832F7" w:rsidP="009832F7">
            <w:pPr>
              <w:pStyle w:val="FSCtblh3"/>
            </w:pPr>
            <w:r w:rsidRPr="0077558D">
              <w:t xml:space="preserve">Agvet chemical:  </w:t>
            </w:r>
            <w:r w:rsidRPr="004F3D83">
              <w:t>Cadusafos</w:t>
            </w:r>
          </w:p>
        </w:tc>
      </w:tr>
      <w:tr w:rsidR="009832F7" w:rsidRPr="0077558D" w14:paraId="3FC0FB4C" w14:textId="77777777" w:rsidTr="009832F7">
        <w:trPr>
          <w:cantSplit/>
        </w:trPr>
        <w:tc>
          <w:tcPr>
            <w:tcW w:w="4422" w:type="dxa"/>
            <w:gridSpan w:val="2"/>
            <w:tcBorders>
              <w:bottom w:val="single" w:sz="4" w:space="0" w:color="auto"/>
            </w:tcBorders>
          </w:tcPr>
          <w:p w14:paraId="1F9C06E3" w14:textId="77777777" w:rsidR="009832F7" w:rsidRPr="0077558D" w:rsidRDefault="009832F7" w:rsidP="009832F7">
            <w:pPr>
              <w:pStyle w:val="FSCtblh4"/>
            </w:pPr>
            <w:r w:rsidRPr="0077558D">
              <w:t>Permitted residue:  Cadusafos</w:t>
            </w:r>
          </w:p>
        </w:tc>
      </w:tr>
      <w:tr w:rsidR="009832F7" w:rsidRPr="0077558D" w14:paraId="462E4B18" w14:textId="77777777" w:rsidTr="009832F7">
        <w:trPr>
          <w:cantSplit/>
        </w:trPr>
        <w:tc>
          <w:tcPr>
            <w:tcW w:w="3402" w:type="dxa"/>
            <w:tcBorders>
              <w:top w:val="single" w:sz="4" w:space="0" w:color="auto"/>
              <w:bottom w:val="single" w:sz="4" w:space="0" w:color="auto"/>
            </w:tcBorders>
          </w:tcPr>
          <w:p w14:paraId="69755B5D" w14:textId="77777777" w:rsidR="009832F7" w:rsidRPr="0077558D" w:rsidRDefault="009832F7" w:rsidP="009832F7">
            <w:pPr>
              <w:pStyle w:val="FSCtblMRL1"/>
            </w:pPr>
            <w:r w:rsidRPr="0077558D">
              <w:t>Citrus fruits</w:t>
            </w:r>
            <w:r>
              <w:t xml:space="preserve"> [except cumquats]</w:t>
            </w:r>
          </w:p>
        </w:tc>
        <w:tc>
          <w:tcPr>
            <w:tcW w:w="1020" w:type="dxa"/>
            <w:tcBorders>
              <w:top w:val="single" w:sz="4" w:space="0" w:color="auto"/>
              <w:bottom w:val="single" w:sz="4" w:space="0" w:color="auto"/>
            </w:tcBorders>
          </w:tcPr>
          <w:p w14:paraId="563EE6EF" w14:textId="77777777" w:rsidR="009832F7" w:rsidRPr="0077558D" w:rsidRDefault="009832F7" w:rsidP="009832F7">
            <w:pPr>
              <w:pStyle w:val="FSCtblMRL2"/>
            </w:pPr>
            <w:r w:rsidRPr="0077558D">
              <w:t>*0.01</w:t>
            </w:r>
          </w:p>
        </w:tc>
      </w:tr>
    </w:tbl>
    <w:p w14:paraId="7903C39D" w14:textId="77777777" w:rsidR="009832F7" w:rsidRDefault="009832F7" w:rsidP="009832F7">
      <w:pPr>
        <w:pStyle w:val="FSCtblMRL1"/>
        <w:rPr>
          <w:rFonts w:eastAsiaTheme="minorHAnsi"/>
        </w:rPr>
      </w:pPr>
    </w:p>
    <w:p w14:paraId="20744D75"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DAECC22" w14:textId="77777777" w:rsidTr="009832F7">
        <w:trPr>
          <w:cantSplit/>
        </w:trPr>
        <w:tc>
          <w:tcPr>
            <w:tcW w:w="4422" w:type="dxa"/>
            <w:gridSpan w:val="2"/>
            <w:tcBorders>
              <w:top w:val="single" w:sz="4" w:space="0" w:color="auto"/>
            </w:tcBorders>
          </w:tcPr>
          <w:p w14:paraId="28CC38E1" w14:textId="77777777" w:rsidR="009832F7" w:rsidRPr="0077558D" w:rsidRDefault="009832F7" w:rsidP="009832F7">
            <w:pPr>
              <w:pStyle w:val="FSCtblh3"/>
            </w:pPr>
            <w:r w:rsidRPr="0077558D">
              <w:t xml:space="preserve">Agvet chemical:  </w:t>
            </w:r>
            <w:r w:rsidRPr="004F3D83">
              <w:t>Captan</w:t>
            </w:r>
          </w:p>
        </w:tc>
      </w:tr>
      <w:tr w:rsidR="009832F7" w:rsidRPr="0077558D" w14:paraId="45EFA70C" w14:textId="77777777" w:rsidTr="009832F7">
        <w:trPr>
          <w:cantSplit/>
        </w:trPr>
        <w:tc>
          <w:tcPr>
            <w:tcW w:w="4422" w:type="dxa"/>
            <w:gridSpan w:val="2"/>
            <w:tcBorders>
              <w:bottom w:val="single" w:sz="4" w:space="0" w:color="auto"/>
            </w:tcBorders>
          </w:tcPr>
          <w:p w14:paraId="75D9F742" w14:textId="77777777" w:rsidR="009832F7" w:rsidRPr="0077558D" w:rsidRDefault="009832F7" w:rsidP="009832F7">
            <w:pPr>
              <w:pStyle w:val="FSCtblh4"/>
            </w:pPr>
            <w:r w:rsidRPr="0077558D">
              <w:t>Permitted residue:  Captan</w:t>
            </w:r>
          </w:p>
        </w:tc>
      </w:tr>
      <w:tr w:rsidR="009832F7" w:rsidRPr="0077558D" w14:paraId="1D6E2CCB" w14:textId="77777777" w:rsidTr="009832F7">
        <w:trPr>
          <w:cantSplit/>
        </w:trPr>
        <w:tc>
          <w:tcPr>
            <w:tcW w:w="3402" w:type="dxa"/>
          </w:tcPr>
          <w:p w14:paraId="15E84BCE" w14:textId="77777777" w:rsidR="009832F7" w:rsidRPr="0077558D" w:rsidRDefault="009832F7" w:rsidP="009832F7">
            <w:pPr>
              <w:pStyle w:val="FSCtblMRL1"/>
            </w:pPr>
            <w:r w:rsidRPr="0077558D">
              <w:t>Pome fruits</w:t>
            </w:r>
            <w:r>
              <w:t xml:space="preserve"> [except Persimmon, Japanese]</w:t>
            </w:r>
          </w:p>
        </w:tc>
        <w:tc>
          <w:tcPr>
            <w:tcW w:w="1020" w:type="dxa"/>
          </w:tcPr>
          <w:p w14:paraId="0BB0EC84" w14:textId="77777777" w:rsidR="009832F7" w:rsidRPr="0077558D" w:rsidRDefault="009832F7" w:rsidP="009832F7">
            <w:pPr>
              <w:pStyle w:val="FSCtblMRL2"/>
            </w:pPr>
            <w:r w:rsidRPr="0077558D">
              <w:t>10</w:t>
            </w:r>
          </w:p>
        </w:tc>
      </w:tr>
      <w:tr w:rsidR="009832F7" w:rsidRPr="0077558D" w14:paraId="07F7C3F6" w14:textId="77777777" w:rsidTr="009832F7">
        <w:trPr>
          <w:cantSplit/>
        </w:trPr>
        <w:tc>
          <w:tcPr>
            <w:tcW w:w="3402" w:type="dxa"/>
            <w:tcBorders>
              <w:bottom w:val="single" w:sz="4" w:space="0" w:color="auto"/>
            </w:tcBorders>
          </w:tcPr>
          <w:p w14:paraId="26B91B00"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264D8BC5" w14:textId="77777777" w:rsidR="009832F7" w:rsidRPr="0077558D" w:rsidRDefault="009832F7" w:rsidP="009832F7">
            <w:pPr>
              <w:pStyle w:val="FSCtblMRL2"/>
            </w:pPr>
            <w:r w:rsidRPr="0077558D">
              <w:t>15</w:t>
            </w:r>
          </w:p>
        </w:tc>
      </w:tr>
    </w:tbl>
    <w:p w14:paraId="47255B1B" w14:textId="77777777" w:rsidR="009832F7" w:rsidRDefault="009832F7" w:rsidP="009832F7">
      <w:pPr>
        <w:pStyle w:val="FSCtblMRL1"/>
        <w:rPr>
          <w:rFonts w:eastAsiaTheme="minorHAnsi"/>
        </w:rPr>
      </w:pPr>
    </w:p>
    <w:p w14:paraId="7F24F11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963C06C" w14:textId="77777777" w:rsidTr="009832F7">
        <w:trPr>
          <w:cantSplit/>
        </w:trPr>
        <w:tc>
          <w:tcPr>
            <w:tcW w:w="4422" w:type="dxa"/>
            <w:gridSpan w:val="2"/>
            <w:tcBorders>
              <w:top w:val="single" w:sz="4" w:space="0" w:color="auto"/>
            </w:tcBorders>
          </w:tcPr>
          <w:p w14:paraId="47433C0E" w14:textId="77777777" w:rsidR="009832F7" w:rsidRPr="0077558D" w:rsidRDefault="009832F7" w:rsidP="009832F7">
            <w:pPr>
              <w:pStyle w:val="FSCtblh3"/>
            </w:pPr>
            <w:r w:rsidRPr="0077558D">
              <w:t xml:space="preserve">Agvet chemical:  </w:t>
            </w:r>
            <w:r w:rsidRPr="004F3D83">
              <w:t>Carbaryl</w:t>
            </w:r>
          </w:p>
        </w:tc>
      </w:tr>
      <w:tr w:rsidR="009832F7" w:rsidRPr="0077558D" w14:paraId="7A6DB3EA" w14:textId="77777777" w:rsidTr="009832F7">
        <w:trPr>
          <w:cantSplit/>
        </w:trPr>
        <w:tc>
          <w:tcPr>
            <w:tcW w:w="4422" w:type="dxa"/>
            <w:gridSpan w:val="2"/>
            <w:tcBorders>
              <w:bottom w:val="single" w:sz="4" w:space="0" w:color="auto"/>
            </w:tcBorders>
          </w:tcPr>
          <w:p w14:paraId="02D9D930" w14:textId="77777777" w:rsidR="009832F7" w:rsidRPr="0077558D" w:rsidRDefault="009832F7" w:rsidP="009832F7">
            <w:pPr>
              <w:pStyle w:val="FSCtblh4"/>
            </w:pPr>
            <w:r w:rsidRPr="0077558D">
              <w:t>Permitted residue:  Carbaryl</w:t>
            </w:r>
          </w:p>
        </w:tc>
      </w:tr>
      <w:tr w:rsidR="009832F7" w:rsidRPr="0077558D" w14:paraId="230AF51E" w14:textId="77777777" w:rsidTr="009832F7">
        <w:trPr>
          <w:cantSplit/>
        </w:trPr>
        <w:tc>
          <w:tcPr>
            <w:tcW w:w="3402" w:type="dxa"/>
          </w:tcPr>
          <w:p w14:paraId="5D9C2207" w14:textId="77777777" w:rsidR="009832F7" w:rsidRPr="0077558D" w:rsidRDefault="009832F7" w:rsidP="009832F7">
            <w:pPr>
              <w:pStyle w:val="FSCtblMRL1"/>
            </w:pPr>
            <w:r w:rsidRPr="0077558D">
              <w:t>Cereal grains [except barley; rice; sorghum</w:t>
            </w:r>
            <w:r>
              <w:t>, grain; sweet corns</w:t>
            </w:r>
            <w:r w:rsidRPr="0077558D">
              <w:t>]</w:t>
            </w:r>
          </w:p>
        </w:tc>
        <w:tc>
          <w:tcPr>
            <w:tcW w:w="1020" w:type="dxa"/>
          </w:tcPr>
          <w:p w14:paraId="49D2476D" w14:textId="77777777" w:rsidR="009832F7" w:rsidRPr="0077558D" w:rsidRDefault="009832F7" w:rsidP="009832F7">
            <w:pPr>
              <w:pStyle w:val="FSCtblMRL2"/>
            </w:pPr>
            <w:r w:rsidRPr="0077558D">
              <w:t>5</w:t>
            </w:r>
          </w:p>
        </w:tc>
      </w:tr>
      <w:tr w:rsidR="009832F7" w:rsidRPr="0077558D" w14:paraId="5931618A" w14:textId="77777777" w:rsidTr="009832F7">
        <w:trPr>
          <w:cantSplit/>
        </w:trPr>
        <w:tc>
          <w:tcPr>
            <w:tcW w:w="3402" w:type="dxa"/>
          </w:tcPr>
          <w:p w14:paraId="766A558A" w14:textId="77777777" w:rsidR="009832F7" w:rsidRPr="0077558D" w:rsidRDefault="009832F7" w:rsidP="009832F7">
            <w:pPr>
              <w:pStyle w:val="FSCtblMRL1"/>
            </w:pPr>
            <w:r w:rsidRPr="0077558D">
              <w:t>Pome fruits</w:t>
            </w:r>
            <w:r>
              <w:t xml:space="preserve"> [except Persimmon, Japanese]</w:t>
            </w:r>
          </w:p>
        </w:tc>
        <w:tc>
          <w:tcPr>
            <w:tcW w:w="1020" w:type="dxa"/>
          </w:tcPr>
          <w:p w14:paraId="68608092" w14:textId="77777777" w:rsidR="009832F7" w:rsidRPr="0077558D" w:rsidRDefault="009832F7" w:rsidP="009832F7">
            <w:pPr>
              <w:pStyle w:val="FSCtblMRL2"/>
            </w:pPr>
            <w:r w:rsidRPr="0077558D">
              <w:t>0.2</w:t>
            </w:r>
          </w:p>
        </w:tc>
      </w:tr>
      <w:tr w:rsidR="009832F7" w:rsidRPr="0077558D" w14:paraId="4367D29F" w14:textId="77777777" w:rsidTr="009832F7">
        <w:trPr>
          <w:cantSplit/>
        </w:trPr>
        <w:tc>
          <w:tcPr>
            <w:tcW w:w="3402" w:type="dxa"/>
          </w:tcPr>
          <w:p w14:paraId="5677D8AD" w14:textId="77777777" w:rsidR="009832F7" w:rsidRPr="0077558D" w:rsidRDefault="009832F7" w:rsidP="009832F7">
            <w:pPr>
              <w:pStyle w:val="FSCtblMRL1"/>
            </w:pPr>
            <w:r w:rsidRPr="0077558D">
              <w:t>Pulses</w:t>
            </w:r>
            <w:r>
              <w:t xml:space="preserve"> [except vetch]</w:t>
            </w:r>
          </w:p>
        </w:tc>
        <w:tc>
          <w:tcPr>
            <w:tcW w:w="1020" w:type="dxa"/>
          </w:tcPr>
          <w:p w14:paraId="4EC0541E" w14:textId="77777777" w:rsidR="009832F7" w:rsidRPr="0077558D" w:rsidRDefault="009832F7" w:rsidP="009832F7">
            <w:pPr>
              <w:pStyle w:val="FSCtblMRL2"/>
            </w:pPr>
            <w:r w:rsidRPr="0077558D">
              <w:t>0.1</w:t>
            </w:r>
          </w:p>
        </w:tc>
      </w:tr>
      <w:tr w:rsidR="009832F7" w:rsidRPr="0077558D" w14:paraId="5A30E7EB" w14:textId="77777777" w:rsidTr="009832F7">
        <w:trPr>
          <w:cantSplit/>
        </w:trPr>
        <w:tc>
          <w:tcPr>
            <w:tcW w:w="3402" w:type="dxa"/>
          </w:tcPr>
          <w:p w14:paraId="010801CC" w14:textId="77777777" w:rsidR="009832F7" w:rsidRPr="0077558D" w:rsidRDefault="009832F7" w:rsidP="009832F7">
            <w:pPr>
              <w:pStyle w:val="FSCtblMRL1"/>
            </w:pPr>
            <w:r w:rsidRPr="0077558D">
              <w:t>Sorghum</w:t>
            </w:r>
            <w:r>
              <w:t>, grain</w:t>
            </w:r>
          </w:p>
        </w:tc>
        <w:tc>
          <w:tcPr>
            <w:tcW w:w="1020" w:type="dxa"/>
          </w:tcPr>
          <w:p w14:paraId="2B398F08" w14:textId="77777777" w:rsidR="009832F7" w:rsidRPr="0077558D" w:rsidRDefault="009832F7" w:rsidP="009832F7">
            <w:pPr>
              <w:pStyle w:val="FSCtblMRL2"/>
            </w:pPr>
            <w:r w:rsidRPr="0077558D">
              <w:t>10</w:t>
            </w:r>
          </w:p>
        </w:tc>
      </w:tr>
      <w:tr w:rsidR="009832F7" w:rsidRPr="0077558D" w14:paraId="25C7E022" w14:textId="77777777" w:rsidTr="009832F7">
        <w:trPr>
          <w:cantSplit/>
        </w:trPr>
        <w:tc>
          <w:tcPr>
            <w:tcW w:w="3402" w:type="dxa"/>
            <w:tcBorders>
              <w:bottom w:val="single" w:sz="4" w:space="0" w:color="auto"/>
            </w:tcBorders>
          </w:tcPr>
          <w:p w14:paraId="213E08B0" w14:textId="77777777" w:rsidR="009832F7" w:rsidRPr="0077558D" w:rsidRDefault="009832F7" w:rsidP="009832F7">
            <w:pPr>
              <w:pStyle w:val="FSCtblMRL1"/>
            </w:pPr>
            <w:r w:rsidRPr="0077558D">
              <w:t>Stone fruits [except cherries</w:t>
            </w:r>
            <w:r>
              <w:t>; jujube, Chinese</w:t>
            </w:r>
            <w:r w:rsidRPr="0077558D">
              <w:t>]</w:t>
            </w:r>
          </w:p>
        </w:tc>
        <w:tc>
          <w:tcPr>
            <w:tcW w:w="1020" w:type="dxa"/>
            <w:tcBorders>
              <w:bottom w:val="single" w:sz="4" w:space="0" w:color="auto"/>
            </w:tcBorders>
          </w:tcPr>
          <w:p w14:paraId="63E00FB8" w14:textId="77777777" w:rsidR="009832F7" w:rsidRPr="0077558D" w:rsidRDefault="009832F7" w:rsidP="009832F7">
            <w:pPr>
              <w:pStyle w:val="FSCtblMRL2"/>
            </w:pPr>
            <w:r w:rsidRPr="0077558D">
              <w:t>0.5</w:t>
            </w:r>
          </w:p>
        </w:tc>
      </w:tr>
    </w:tbl>
    <w:p w14:paraId="7FEE4D77" w14:textId="77777777" w:rsidR="009832F7" w:rsidRDefault="009832F7" w:rsidP="009832F7">
      <w:pPr>
        <w:pStyle w:val="FSCtblMRL1"/>
        <w:rPr>
          <w:rFonts w:eastAsiaTheme="minorHAnsi"/>
        </w:rPr>
      </w:pPr>
    </w:p>
    <w:p w14:paraId="741EDB9E"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0A941BB" w14:textId="77777777" w:rsidTr="009832F7">
        <w:trPr>
          <w:cantSplit/>
        </w:trPr>
        <w:tc>
          <w:tcPr>
            <w:tcW w:w="4422" w:type="dxa"/>
            <w:gridSpan w:val="2"/>
            <w:tcBorders>
              <w:top w:val="single" w:sz="4" w:space="0" w:color="auto"/>
            </w:tcBorders>
          </w:tcPr>
          <w:p w14:paraId="5EDC334F" w14:textId="77777777" w:rsidR="009832F7" w:rsidRPr="0077558D" w:rsidRDefault="009832F7" w:rsidP="009832F7">
            <w:pPr>
              <w:pStyle w:val="FSCtblh3"/>
            </w:pPr>
            <w:r w:rsidRPr="0077558D">
              <w:t xml:space="preserve">Agvet chemical:  </w:t>
            </w:r>
            <w:r w:rsidRPr="004F3D83">
              <w:t>Carbendazim</w:t>
            </w:r>
          </w:p>
        </w:tc>
      </w:tr>
      <w:tr w:rsidR="009832F7" w:rsidRPr="0077558D" w14:paraId="40104B5B" w14:textId="77777777" w:rsidTr="009832F7">
        <w:trPr>
          <w:cantSplit/>
        </w:trPr>
        <w:tc>
          <w:tcPr>
            <w:tcW w:w="4422" w:type="dxa"/>
            <w:gridSpan w:val="2"/>
            <w:tcBorders>
              <w:bottom w:val="single" w:sz="4" w:space="0" w:color="auto"/>
            </w:tcBorders>
          </w:tcPr>
          <w:p w14:paraId="384B6938" w14:textId="77777777" w:rsidR="009832F7" w:rsidRPr="0077558D" w:rsidRDefault="009832F7" w:rsidP="009832F7">
            <w:pPr>
              <w:pStyle w:val="FSCtblh4"/>
            </w:pPr>
            <w:r w:rsidRPr="0077558D">
              <w:t>Permitted residue:  Sum of carbendazim and 2-aminobenzimidazole, expressed as carbendazim</w:t>
            </w:r>
          </w:p>
        </w:tc>
      </w:tr>
      <w:tr w:rsidR="009832F7" w:rsidRPr="0077558D" w14:paraId="3EED430A" w14:textId="77777777" w:rsidTr="009832F7">
        <w:trPr>
          <w:cantSplit/>
        </w:trPr>
        <w:tc>
          <w:tcPr>
            <w:tcW w:w="3402" w:type="dxa"/>
          </w:tcPr>
          <w:p w14:paraId="4C27BCDF" w14:textId="77777777" w:rsidR="009832F7" w:rsidRPr="0077558D" w:rsidDel="00DD2CBC" w:rsidRDefault="009832F7" w:rsidP="009832F7">
            <w:pPr>
              <w:pStyle w:val="FSCtblMRL1"/>
            </w:pPr>
            <w:r w:rsidRPr="0077558D">
              <w:t>Peppers, chili</w:t>
            </w:r>
            <w:r>
              <w:t>,</w:t>
            </w:r>
            <w:r w:rsidRPr="0077558D">
              <w:t xml:space="preserve"> dr</w:t>
            </w:r>
            <w:r>
              <w:t>ied</w:t>
            </w:r>
          </w:p>
        </w:tc>
        <w:tc>
          <w:tcPr>
            <w:tcW w:w="1020" w:type="dxa"/>
          </w:tcPr>
          <w:p w14:paraId="2B85968C" w14:textId="77777777" w:rsidR="009832F7" w:rsidRPr="0077558D" w:rsidDel="00DD2CBC" w:rsidRDefault="009832F7" w:rsidP="009832F7">
            <w:pPr>
              <w:pStyle w:val="FSCtblMRL2"/>
            </w:pPr>
            <w:r w:rsidRPr="0077558D">
              <w:t>20</w:t>
            </w:r>
          </w:p>
        </w:tc>
      </w:tr>
      <w:tr w:rsidR="009832F7" w:rsidRPr="0077558D" w14:paraId="55A736B8" w14:textId="77777777" w:rsidTr="009832F7">
        <w:trPr>
          <w:cantSplit/>
        </w:trPr>
        <w:tc>
          <w:tcPr>
            <w:tcW w:w="3402" w:type="dxa"/>
          </w:tcPr>
          <w:p w14:paraId="2F31A9BB" w14:textId="77777777" w:rsidR="009832F7" w:rsidRPr="0077558D" w:rsidRDefault="009832F7" w:rsidP="009832F7">
            <w:pPr>
              <w:pStyle w:val="FSCtblMRL1"/>
            </w:pPr>
            <w:r w:rsidRPr="0077558D">
              <w:t>Pulses</w:t>
            </w:r>
            <w:r>
              <w:t xml:space="preserve"> [except vetch]</w:t>
            </w:r>
          </w:p>
        </w:tc>
        <w:tc>
          <w:tcPr>
            <w:tcW w:w="1020" w:type="dxa"/>
          </w:tcPr>
          <w:p w14:paraId="1F492F45" w14:textId="77777777" w:rsidR="009832F7" w:rsidRPr="0077558D" w:rsidRDefault="009832F7" w:rsidP="009832F7">
            <w:pPr>
              <w:pStyle w:val="FSCtblMRL2"/>
            </w:pPr>
            <w:r w:rsidRPr="0077558D">
              <w:t>0.5</w:t>
            </w:r>
          </w:p>
        </w:tc>
      </w:tr>
      <w:tr w:rsidR="009832F7" w:rsidRPr="0077558D" w14:paraId="433FAB72" w14:textId="77777777" w:rsidTr="009832F7">
        <w:trPr>
          <w:cantSplit/>
        </w:trPr>
        <w:tc>
          <w:tcPr>
            <w:tcW w:w="3402" w:type="dxa"/>
            <w:tcBorders>
              <w:bottom w:val="single" w:sz="4" w:space="0" w:color="auto"/>
            </w:tcBorders>
          </w:tcPr>
          <w:p w14:paraId="0AEB03B8" w14:textId="77777777" w:rsidR="009832F7" w:rsidRPr="0077558D" w:rsidRDefault="009832F7" w:rsidP="009832F7">
            <w:pPr>
              <w:pStyle w:val="FSCtblMRL1"/>
            </w:pPr>
            <w:r w:rsidRPr="0077558D">
              <w:t>Spices</w:t>
            </w:r>
            <w:r>
              <w:t xml:space="preserve"> [except peppers, chili, dried]</w:t>
            </w:r>
          </w:p>
        </w:tc>
        <w:tc>
          <w:tcPr>
            <w:tcW w:w="1020" w:type="dxa"/>
            <w:tcBorders>
              <w:bottom w:val="single" w:sz="4" w:space="0" w:color="auto"/>
            </w:tcBorders>
          </w:tcPr>
          <w:p w14:paraId="74FA5945" w14:textId="77777777" w:rsidR="009832F7" w:rsidRPr="0077558D" w:rsidRDefault="009832F7" w:rsidP="009832F7">
            <w:pPr>
              <w:pStyle w:val="FSCtblMRL2"/>
            </w:pPr>
            <w:r w:rsidRPr="0077558D">
              <w:t>*0.1</w:t>
            </w:r>
          </w:p>
        </w:tc>
      </w:tr>
    </w:tbl>
    <w:p w14:paraId="7CA10628" w14:textId="77777777" w:rsidR="009832F7" w:rsidRPr="0077558D"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77558D" w14:paraId="79990EDD" w14:textId="77777777" w:rsidTr="009832F7">
        <w:trPr>
          <w:cantSplit/>
        </w:trPr>
        <w:tc>
          <w:tcPr>
            <w:tcW w:w="4423" w:type="dxa"/>
            <w:gridSpan w:val="2"/>
            <w:tcBorders>
              <w:top w:val="single" w:sz="4" w:space="0" w:color="auto"/>
            </w:tcBorders>
            <w:shd w:val="clear" w:color="auto" w:fill="auto"/>
          </w:tcPr>
          <w:p w14:paraId="48763341" w14:textId="77777777" w:rsidR="009832F7" w:rsidRPr="0077558D" w:rsidRDefault="009832F7" w:rsidP="009832F7">
            <w:pPr>
              <w:keepNext/>
              <w:keepLines/>
              <w:spacing w:before="60" w:after="60"/>
              <w:rPr>
                <w:rFonts w:cs="Arial"/>
                <w:b/>
                <w:i/>
                <w:sz w:val="18"/>
                <w:szCs w:val="22"/>
              </w:rPr>
            </w:pPr>
            <w:r w:rsidRPr="0077558D">
              <w:rPr>
                <w:rFonts w:cs="Arial"/>
                <w:b/>
                <w:i/>
                <w:sz w:val="18"/>
                <w:szCs w:val="22"/>
                <w:lang w:val="en-US"/>
              </w:rPr>
              <w:t xml:space="preserve">Agvet chemical:  </w:t>
            </w:r>
            <w:r w:rsidRPr="004F3D83">
              <w:rPr>
                <w:rFonts w:cs="Arial"/>
                <w:b/>
                <w:i/>
                <w:sz w:val="18"/>
                <w:szCs w:val="22"/>
                <w:lang w:val="en-US"/>
              </w:rPr>
              <w:t>Carbetamide</w:t>
            </w:r>
          </w:p>
        </w:tc>
      </w:tr>
      <w:tr w:rsidR="009832F7" w:rsidRPr="0077558D" w14:paraId="3DDF10D8" w14:textId="77777777" w:rsidTr="009832F7">
        <w:trPr>
          <w:cantSplit/>
        </w:trPr>
        <w:tc>
          <w:tcPr>
            <w:tcW w:w="4423" w:type="dxa"/>
            <w:gridSpan w:val="2"/>
            <w:tcBorders>
              <w:bottom w:val="single" w:sz="4" w:space="0" w:color="auto"/>
            </w:tcBorders>
            <w:shd w:val="clear" w:color="auto" w:fill="auto"/>
          </w:tcPr>
          <w:p w14:paraId="7FDC34B5" w14:textId="77777777" w:rsidR="009832F7" w:rsidRPr="0077558D" w:rsidRDefault="009832F7" w:rsidP="009832F7">
            <w:pPr>
              <w:keepNext/>
              <w:keepLines/>
              <w:spacing w:before="60" w:after="60"/>
              <w:rPr>
                <w:rFonts w:cs="Arial"/>
                <w:i/>
                <w:sz w:val="18"/>
                <w:szCs w:val="22"/>
              </w:rPr>
            </w:pPr>
            <w:r w:rsidRPr="0077558D">
              <w:rPr>
                <w:rFonts w:cs="Arial"/>
                <w:i/>
                <w:sz w:val="18"/>
                <w:szCs w:val="22"/>
                <w:lang w:val="en-US"/>
              </w:rPr>
              <w:t>Permitted residue:  Carbetamide</w:t>
            </w:r>
          </w:p>
        </w:tc>
      </w:tr>
      <w:tr w:rsidR="009832F7" w:rsidRPr="0077558D" w14:paraId="2B1B0427" w14:textId="77777777" w:rsidTr="009832F7">
        <w:trPr>
          <w:cantSplit/>
        </w:trPr>
        <w:tc>
          <w:tcPr>
            <w:tcW w:w="3402" w:type="dxa"/>
            <w:tcBorders>
              <w:bottom w:val="single" w:sz="4" w:space="0" w:color="auto"/>
            </w:tcBorders>
          </w:tcPr>
          <w:p w14:paraId="31960982" w14:textId="77777777" w:rsidR="009832F7" w:rsidRPr="00772D08" w:rsidRDefault="009832F7" w:rsidP="009832F7">
            <w:pPr>
              <w:keepLines/>
              <w:spacing w:before="20" w:after="20"/>
              <w:rPr>
                <w:rFonts w:cs="Arial"/>
                <w:sz w:val="18"/>
                <w:szCs w:val="18"/>
              </w:rPr>
            </w:pPr>
            <w:r w:rsidRPr="00772D08">
              <w:rPr>
                <w:rFonts w:cs="Arial"/>
                <w:sz w:val="18"/>
                <w:szCs w:val="18"/>
              </w:rPr>
              <w:t xml:space="preserve">Pulses </w:t>
            </w:r>
            <w:r w:rsidRPr="00772D08">
              <w:rPr>
                <w:sz w:val="18"/>
                <w:szCs w:val="18"/>
              </w:rPr>
              <w:t>[except vetch]</w:t>
            </w:r>
          </w:p>
        </w:tc>
        <w:tc>
          <w:tcPr>
            <w:tcW w:w="1021" w:type="dxa"/>
            <w:tcBorders>
              <w:bottom w:val="single" w:sz="4" w:space="0" w:color="auto"/>
            </w:tcBorders>
          </w:tcPr>
          <w:p w14:paraId="63F78E4D" w14:textId="77777777" w:rsidR="009832F7" w:rsidRPr="0077558D" w:rsidRDefault="009832F7" w:rsidP="009832F7">
            <w:pPr>
              <w:keepLines/>
              <w:spacing w:before="20" w:after="20"/>
              <w:jc w:val="right"/>
              <w:rPr>
                <w:rFonts w:eastAsia="Helvetica" w:cs="Arial"/>
                <w:sz w:val="18"/>
                <w:szCs w:val="20"/>
              </w:rPr>
            </w:pPr>
            <w:r w:rsidRPr="0077558D">
              <w:rPr>
                <w:rFonts w:eastAsia="Helvetica" w:cs="Arial"/>
                <w:sz w:val="18"/>
                <w:szCs w:val="20"/>
              </w:rPr>
              <w:t>*0.01</w:t>
            </w:r>
          </w:p>
        </w:tc>
      </w:tr>
    </w:tbl>
    <w:p w14:paraId="467B2063" w14:textId="77777777" w:rsidR="009832F7" w:rsidRPr="0077558D" w:rsidRDefault="009832F7" w:rsidP="009832F7">
      <w:pPr>
        <w:pStyle w:val="FSCtblMRL1"/>
        <w:rPr>
          <w:rFonts w:eastAsiaTheme="minorHAnsi"/>
        </w:rPr>
      </w:pPr>
    </w:p>
    <w:p w14:paraId="7C96561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0910A94" w14:textId="77777777" w:rsidTr="009832F7">
        <w:trPr>
          <w:cantSplit/>
        </w:trPr>
        <w:tc>
          <w:tcPr>
            <w:tcW w:w="4422" w:type="dxa"/>
            <w:gridSpan w:val="2"/>
            <w:tcBorders>
              <w:top w:val="single" w:sz="4" w:space="0" w:color="auto"/>
            </w:tcBorders>
          </w:tcPr>
          <w:p w14:paraId="2E71D8A5" w14:textId="77777777" w:rsidR="009832F7" w:rsidRPr="0077558D" w:rsidRDefault="009832F7" w:rsidP="009832F7">
            <w:pPr>
              <w:pStyle w:val="FSCtblh3"/>
            </w:pPr>
            <w:r w:rsidRPr="0077558D">
              <w:t xml:space="preserve">Agvet chemical:  </w:t>
            </w:r>
            <w:r w:rsidRPr="004F3D83">
              <w:t>Carbon disulphide</w:t>
            </w:r>
          </w:p>
        </w:tc>
      </w:tr>
      <w:tr w:rsidR="009832F7" w:rsidRPr="0077558D" w14:paraId="0B3AD6A8" w14:textId="77777777" w:rsidTr="009832F7">
        <w:trPr>
          <w:cantSplit/>
        </w:trPr>
        <w:tc>
          <w:tcPr>
            <w:tcW w:w="4422" w:type="dxa"/>
            <w:gridSpan w:val="2"/>
            <w:tcBorders>
              <w:bottom w:val="single" w:sz="4" w:space="0" w:color="auto"/>
            </w:tcBorders>
          </w:tcPr>
          <w:p w14:paraId="374FCB66" w14:textId="77777777" w:rsidR="009832F7" w:rsidRPr="0077558D" w:rsidRDefault="009832F7" w:rsidP="009832F7">
            <w:pPr>
              <w:pStyle w:val="FSCtblh4"/>
            </w:pPr>
            <w:r w:rsidRPr="0077558D">
              <w:t>Permitted residue:  Carbon disulfide</w:t>
            </w:r>
          </w:p>
        </w:tc>
      </w:tr>
      <w:tr w:rsidR="009832F7" w:rsidRPr="0077558D" w14:paraId="0BD68EBC" w14:textId="77777777" w:rsidTr="009832F7">
        <w:trPr>
          <w:cantSplit/>
        </w:trPr>
        <w:tc>
          <w:tcPr>
            <w:tcW w:w="3402" w:type="dxa"/>
            <w:tcBorders>
              <w:top w:val="single" w:sz="4" w:space="0" w:color="auto"/>
            </w:tcBorders>
          </w:tcPr>
          <w:p w14:paraId="6B49B343"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tcBorders>
          </w:tcPr>
          <w:p w14:paraId="056EEF14" w14:textId="77777777" w:rsidR="009832F7" w:rsidRPr="0077558D" w:rsidRDefault="009832F7" w:rsidP="009832F7">
            <w:pPr>
              <w:pStyle w:val="FSCtblMRL2"/>
            </w:pPr>
            <w:r w:rsidRPr="0077558D">
              <w:t>10</w:t>
            </w:r>
          </w:p>
        </w:tc>
      </w:tr>
      <w:tr w:rsidR="009832F7" w:rsidRPr="0077558D" w14:paraId="5939E0A4" w14:textId="77777777" w:rsidTr="009832F7">
        <w:trPr>
          <w:cantSplit/>
        </w:trPr>
        <w:tc>
          <w:tcPr>
            <w:tcW w:w="3402" w:type="dxa"/>
            <w:tcBorders>
              <w:bottom w:val="single" w:sz="4" w:space="0" w:color="auto"/>
            </w:tcBorders>
          </w:tcPr>
          <w:p w14:paraId="412E8C2D" w14:textId="77777777" w:rsidR="009832F7" w:rsidRPr="0077558D" w:rsidRDefault="009832F7" w:rsidP="009832F7">
            <w:pPr>
              <w:pStyle w:val="FSCtblMRL1"/>
            </w:pPr>
            <w:r w:rsidRPr="0077558D">
              <w:t>Pulses</w:t>
            </w:r>
            <w:r>
              <w:t xml:space="preserve"> [except vetch]</w:t>
            </w:r>
          </w:p>
        </w:tc>
        <w:tc>
          <w:tcPr>
            <w:tcW w:w="1020" w:type="dxa"/>
            <w:tcBorders>
              <w:bottom w:val="single" w:sz="4" w:space="0" w:color="auto"/>
            </w:tcBorders>
          </w:tcPr>
          <w:p w14:paraId="31C477EF" w14:textId="77777777" w:rsidR="009832F7" w:rsidRPr="0077558D" w:rsidRDefault="009832F7" w:rsidP="009832F7">
            <w:pPr>
              <w:pStyle w:val="FSCtblMRL2"/>
            </w:pPr>
            <w:r w:rsidRPr="0077558D">
              <w:t>T10</w:t>
            </w:r>
          </w:p>
        </w:tc>
      </w:tr>
      <w:tr w:rsidR="009832F7" w:rsidRPr="0077558D" w14:paraId="0227D6D8" w14:textId="77777777" w:rsidTr="009832F7">
        <w:trPr>
          <w:cantSplit/>
        </w:trPr>
        <w:tc>
          <w:tcPr>
            <w:tcW w:w="3402" w:type="dxa"/>
            <w:tcBorders>
              <w:top w:val="single" w:sz="4" w:space="0" w:color="auto"/>
            </w:tcBorders>
          </w:tcPr>
          <w:p w14:paraId="1C6BE519" w14:textId="77777777" w:rsidR="009832F7" w:rsidRDefault="009832F7" w:rsidP="009832F7">
            <w:pPr>
              <w:pStyle w:val="FSCtblMRL1"/>
            </w:pPr>
          </w:p>
          <w:p w14:paraId="7240AAAC" w14:textId="77777777" w:rsidR="009832F7" w:rsidRPr="0077558D" w:rsidRDefault="009832F7" w:rsidP="009832F7">
            <w:pPr>
              <w:pStyle w:val="FSCtblMRL1"/>
            </w:pPr>
          </w:p>
        </w:tc>
        <w:tc>
          <w:tcPr>
            <w:tcW w:w="1020" w:type="dxa"/>
            <w:tcBorders>
              <w:top w:val="single" w:sz="4" w:space="0" w:color="auto"/>
            </w:tcBorders>
          </w:tcPr>
          <w:p w14:paraId="35E08A56" w14:textId="77777777" w:rsidR="009832F7" w:rsidRPr="0077558D" w:rsidRDefault="009832F7" w:rsidP="009832F7">
            <w:pPr>
              <w:pStyle w:val="FSCtblMRL2"/>
            </w:pPr>
          </w:p>
        </w:tc>
      </w:tr>
      <w:tr w:rsidR="009832F7" w:rsidRPr="0077558D" w14:paraId="6E3EB564" w14:textId="77777777" w:rsidTr="009832F7">
        <w:trPr>
          <w:cantSplit/>
        </w:trPr>
        <w:tc>
          <w:tcPr>
            <w:tcW w:w="4422" w:type="dxa"/>
            <w:gridSpan w:val="2"/>
            <w:tcBorders>
              <w:top w:val="single" w:sz="4" w:space="0" w:color="auto"/>
            </w:tcBorders>
          </w:tcPr>
          <w:p w14:paraId="4D69C887" w14:textId="77777777" w:rsidR="009832F7" w:rsidRPr="0077558D" w:rsidRDefault="009832F7" w:rsidP="009832F7">
            <w:pPr>
              <w:pStyle w:val="FSCtblh3"/>
            </w:pPr>
            <w:r w:rsidRPr="0077558D">
              <w:t xml:space="preserve">Agvet chemical:  </w:t>
            </w:r>
            <w:r w:rsidRPr="004F3D83">
              <w:t>Carbonyl sulphide</w:t>
            </w:r>
          </w:p>
        </w:tc>
      </w:tr>
      <w:tr w:rsidR="009832F7" w:rsidRPr="0077558D" w14:paraId="7D18CF9F" w14:textId="77777777" w:rsidTr="009832F7">
        <w:trPr>
          <w:cantSplit/>
        </w:trPr>
        <w:tc>
          <w:tcPr>
            <w:tcW w:w="4422" w:type="dxa"/>
            <w:gridSpan w:val="2"/>
            <w:tcBorders>
              <w:bottom w:val="single" w:sz="4" w:space="0" w:color="auto"/>
            </w:tcBorders>
          </w:tcPr>
          <w:p w14:paraId="76C19FB5" w14:textId="77777777" w:rsidR="009832F7" w:rsidRPr="0077558D" w:rsidRDefault="009832F7" w:rsidP="009832F7">
            <w:pPr>
              <w:pStyle w:val="FSCtblh4"/>
            </w:pPr>
            <w:r w:rsidRPr="0077558D">
              <w:t>Permitted residue:  Carbonyl sulphide</w:t>
            </w:r>
          </w:p>
        </w:tc>
      </w:tr>
      <w:tr w:rsidR="009832F7" w:rsidRPr="0077558D" w14:paraId="604887D5" w14:textId="77777777" w:rsidTr="009832F7">
        <w:trPr>
          <w:cantSplit/>
        </w:trPr>
        <w:tc>
          <w:tcPr>
            <w:tcW w:w="3402" w:type="dxa"/>
            <w:tcBorders>
              <w:top w:val="single" w:sz="4" w:space="0" w:color="auto"/>
            </w:tcBorders>
          </w:tcPr>
          <w:p w14:paraId="3BE2041E"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tcBorders>
          </w:tcPr>
          <w:p w14:paraId="68C4C864" w14:textId="77777777" w:rsidR="009832F7" w:rsidRPr="0077558D" w:rsidRDefault="009832F7" w:rsidP="009832F7">
            <w:pPr>
              <w:pStyle w:val="FSCtblMRL2"/>
            </w:pPr>
            <w:r w:rsidRPr="0077558D">
              <w:t>T0.2</w:t>
            </w:r>
          </w:p>
        </w:tc>
      </w:tr>
      <w:tr w:rsidR="009832F7" w:rsidRPr="0077558D" w14:paraId="050EB49A" w14:textId="77777777" w:rsidTr="009832F7">
        <w:trPr>
          <w:cantSplit/>
        </w:trPr>
        <w:tc>
          <w:tcPr>
            <w:tcW w:w="3402" w:type="dxa"/>
            <w:tcBorders>
              <w:bottom w:val="single" w:sz="4" w:space="0" w:color="auto"/>
            </w:tcBorders>
          </w:tcPr>
          <w:p w14:paraId="598FD89C" w14:textId="77777777" w:rsidR="009832F7" w:rsidRPr="0077558D" w:rsidRDefault="009832F7" w:rsidP="009832F7">
            <w:pPr>
              <w:pStyle w:val="FSCtblMRL1"/>
            </w:pPr>
            <w:r w:rsidRPr="0077558D">
              <w:t>Pulses</w:t>
            </w:r>
            <w:r>
              <w:t xml:space="preserve"> [except vetch]</w:t>
            </w:r>
          </w:p>
        </w:tc>
        <w:tc>
          <w:tcPr>
            <w:tcW w:w="1020" w:type="dxa"/>
            <w:tcBorders>
              <w:bottom w:val="single" w:sz="4" w:space="0" w:color="auto"/>
            </w:tcBorders>
          </w:tcPr>
          <w:p w14:paraId="7E75B787" w14:textId="77777777" w:rsidR="009832F7" w:rsidRPr="0077558D" w:rsidRDefault="009832F7" w:rsidP="009832F7">
            <w:pPr>
              <w:pStyle w:val="FSCtblMRL2"/>
            </w:pPr>
            <w:r w:rsidRPr="0077558D">
              <w:t>T0.2</w:t>
            </w:r>
          </w:p>
        </w:tc>
      </w:tr>
    </w:tbl>
    <w:p w14:paraId="2033237B" w14:textId="77777777" w:rsidR="009832F7" w:rsidRPr="0077558D" w:rsidRDefault="009832F7" w:rsidP="009832F7">
      <w:pPr>
        <w:pStyle w:val="FSCtblMRL1"/>
        <w:rPr>
          <w:rFonts w:eastAsiaTheme="minorHAnsi"/>
        </w:rPr>
      </w:pPr>
    </w:p>
    <w:p w14:paraId="64E4ED9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D843F37" w14:textId="77777777" w:rsidTr="009832F7">
        <w:trPr>
          <w:cantSplit/>
        </w:trPr>
        <w:tc>
          <w:tcPr>
            <w:tcW w:w="4422" w:type="dxa"/>
            <w:gridSpan w:val="2"/>
            <w:tcBorders>
              <w:top w:val="single" w:sz="4" w:space="0" w:color="auto"/>
            </w:tcBorders>
          </w:tcPr>
          <w:p w14:paraId="3D7C8843" w14:textId="77777777" w:rsidR="009832F7" w:rsidRPr="0077558D" w:rsidRDefault="009832F7" w:rsidP="009832F7">
            <w:pPr>
              <w:pStyle w:val="FSCtblh3"/>
            </w:pPr>
            <w:r w:rsidRPr="0077558D">
              <w:lastRenderedPageBreak/>
              <w:t xml:space="preserve">Agvet chemical:  </w:t>
            </w:r>
            <w:r w:rsidRPr="004F3D83">
              <w:t>Carboxin</w:t>
            </w:r>
          </w:p>
        </w:tc>
      </w:tr>
      <w:tr w:rsidR="009832F7" w:rsidRPr="0077558D" w14:paraId="35AEC3FB" w14:textId="77777777" w:rsidTr="009832F7">
        <w:trPr>
          <w:cantSplit/>
        </w:trPr>
        <w:tc>
          <w:tcPr>
            <w:tcW w:w="4422" w:type="dxa"/>
            <w:gridSpan w:val="2"/>
            <w:tcBorders>
              <w:bottom w:val="single" w:sz="4" w:space="0" w:color="auto"/>
            </w:tcBorders>
          </w:tcPr>
          <w:p w14:paraId="057A08C3" w14:textId="77777777" w:rsidR="009832F7" w:rsidRPr="0077558D" w:rsidRDefault="009832F7" w:rsidP="009832F7">
            <w:pPr>
              <w:pStyle w:val="FSCtblh4"/>
            </w:pPr>
            <w:r w:rsidRPr="0077558D">
              <w:t>Permitted residue:  Carboxin</w:t>
            </w:r>
          </w:p>
        </w:tc>
      </w:tr>
      <w:tr w:rsidR="009832F7" w:rsidRPr="0077558D" w14:paraId="743D5CFA" w14:textId="77777777" w:rsidTr="009832F7">
        <w:trPr>
          <w:cantSplit/>
        </w:trPr>
        <w:tc>
          <w:tcPr>
            <w:tcW w:w="3402" w:type="dxa"/>
            <w:tcBorders>
              <w:top w:val="single" w:sz="4" w:space="0" w:color="auto"/>
              <w:bottom w:val="single" w:sz="4" w:space="0" w:color="auto"/>
            </w:tcBorders>
          </w:tcPr>
          <w:p w14:paraId="0CA1554B"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2451E14F" w14:textId="77777777" w:rsidR="009832F7" w:rsidRPr="0077558D" w:rsidRDefault="009832F7" w:rsidP="009832F7">
            <w:pPr>
              <w:pStyle w:val="FSCtblMRL2"/>
            </w:pPr>
            <w:r w:rsidRPr="0077558D">
              <w:t>0.1</w:t>
            </w:r>
          </w:p>
        </w:tc>
      </w:tr>
    </w:tbl>
    <w:p w14:paraId="7124D562" w14:textId="77777777" w:rsidR="009832F7" w:rsidRDefault="009832F7" w:rsidP="009832F7">
      <w:pPr>
        <w:pStyle w:val="FSCtblMRL1"/>
        <w:rPr>
          <w:rFonts w:eastAsiaTheme="minorHAnsi"/>
        </w:rPr>
      </w:pPr>
    </w:p>
    <w:p w14:paraId="2D1B067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93C9F93" w14:textId="77777777" w:rsidTr="009832F7">
        <w:trPr>
          <w:cantSplit/>
        </w:trPr>
        <w:tc>
          <w:tcPr>
            <w:tcW w:w="4422" w:type="dxa"/>
            <w:gridSpan w:val="2"/>
            <w:tcBorders>
              <w:top w:val="single" w:sz="4" w:space="0" w:color="auto"/>
            </w:tcBorders>
          </w:tcPr>
          <w:p w14:paraId="00D3D26F" w14:textId="77777777" w:rsidR="009832F7" w:rsidRPr="0077558D" w:rsidRDefault="009832F7" w:rsidP="009832F7">
            <w:pPr>
              <w:pStyle w:val="FSCtblh3"/>
            </w:pPr>
            <w:r w:rsidRPr="0077558D">
              <w:t xml:space="preserve">Agvet chemical:  </w:t>
            </w:r>
            <w:r w:rsidRPr="000B09DB">
              <w:t>Carfentrazone-ethyl</w:t>
            </w:r>
          </w:p>
        </w:tc>
      </w:tr>
      <w:tr w:rsidR="009832F7" w:rsidRPr="0077558D" w14:paraId="18882BA0" w14:textId="77777777" w:rsidTr="009832F7">
        <w:trPr>
          <w:cantSplit/>
        </w:trPr>
        <w:tc>
          <w:tcPr>
            <w:tcW w:w="4422" w:type="dxa"/>
            <w:gridSpan w:val="2"/>
            <w:tcBorders>
              <w:bottom w:val="single" w:sz="4" w:space="0" w:color="auto"/>
            </w:tcBorders>
          </w:tcPr>
          <w:p w14:paraId="05C2AD8A" w14:textId="77777777" w:rsidR="009832F7" w:rsidRPr="0077558D" w:rsidRDefault="009832F7" w:rsidP="009832F7">
            <w:pPr>
              <w:pStyle w:val="FSCtblh4"/>
            </w:pPr>
            <w:r w:rsidRPr="0077558D">
              <w:t>Permitted residue:  Carfentrazone-ethyl</w:t>
            </w:r>
          </w:p>
        </w:tc>
      </w:tr>
      <w:tr w:rsidR="009832F7" w:rsidRPr="0077558D" w14:paraId="49959818" w14:textId="77777777" w:rsidTr="009832F7">
        <w:trPr>
          <w:cantSplit/>
        </w:trPr>
        <w:tc>
          <w:tcPr>
            <w:tcW w:w="3402" w:type="dxa"/>
            <w:tcBorders>
              <w:top w:val="single" w:sz="4" w:space="0" w:color="auto"/>
              <w:bottom w:val="single" w:sz="4" w:space="0" w:color="auto"/>
            </w:tcBorders>
          </w:tcPr>
          <w:p w14:paraId="3AFE5E36" w14:textId="77777777" w:rsidR="009832F7" w:rsidRPr="0077558D" w:rsidRDefault="009832F7" w:rsidP="009832F7">
            <w:pPr>
              <w:pStyle w:val="FSCtblMRL1"/>
            </w:pPr>
            <w:r w:rsidRPr="0077558D">
              <w:t>Cereal grains</w:t>
            </w:r>
            <w:r>
              <w:t xml:space="preserve"> [except sweet corns] </w:t>
            </w:r>
          </w:p>
        </w:tc>
        <w:tc>
          <w:tcPr>
            <w:tcW w:w="1020" w:type="dxa"/>
            <w:tcBorders>
              <w:top w:val="single" w:sz="4" w:space="0" w:color="auto"/>
              <w:bottom w:val="single" w:sz="4" w:space="0" w:color="auto"/>
            </w:tcBorders>
          </w:tcPr>
          <w:p w14:paraId="4B71033A" w14:textId="77777777" w:rsidR="009832F7" w:rsidRPr="0077558D" w:rsidRDefault="009832F7" w:rsidP="009832F7">
            <w:pPr>
              <w:pStyle w:val="FSCtblMRL2"/>
            </w:pPr>
            <w:r w:rsidRPr="0077558D">
              <w:t>*0.05</w:t>
            </w:r>
          </w:p>
        </w:tc>
      </w:tr>
    </w:tbl>
    <w:p w14:paraId="0AF8AA43" w14:textId="38898154" w:rsidR="009832F7" w:rsidRDefault="009832F7" w:rsidP="009832F7">
      <w:pPr>
        <w:pStyle w:val="FSCtblMRL1"/>
        <w:rPr>
          <w:rFonts w:eastAsiaTheme="minorHAnsi"/>
        </w:rPr>
      </w:pPr>
    </w:p>
    <w:p w14:paraId="0E334245" w14:textId="77777777" w:rsidR="00154EB0" w:rsidRPr="0077558D"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B956296" w14:textId="77777777" w:rsidTr="009832F7">
        <w:trPr>
          <w:cantSplit/>
        </w:trPr>
        <w:tc>
          <w:tcPr>
            <w:tcW w:w="4422" w:type="dxa"/>
            <w:gridSpan w:val="2"/>
            <w:tcBorders>
              <w:top w:val="single" w:sz="4" w:space="0" w:color="auto"/>
            </w:tcBorders>
          </w:tcPr>
          <w:p w14:paraId="00A88224" w14:textId="77777777" w:rsidR="009832F7" w:rsidRPr="0077558D" w:rsidRDefault="009832F7" w:rsidP="009832F7">
            <w:pPr>
              <w:pStyle w:val="FSCtblh3"/>
            </w:pPr>
            <w:r w:rsidRPr="0077558D">
              <w:t xml:space="preserve">Agvet chemical:  </w:t>
            </w:r>
            <w:r w:rsidRPr="000B09DB">
              <w:t>Chlorantraniliprole</w:t>
            </w:r>
          </w:p>
        </w:tc>
      </w:tr>
      <w:tr w:rsidR="009832F7" w:rsidRPr="0077558D" w14:paraId="08D3C470" w14:textId="77777777" w:rsidTr="009832F7">
        <w:trPr>
          <w:cantSplit/>
        </w:trPr>
        <w:tc>
          <w:tcPr>
            <w:tcW w:w="4422" w:type="dxa"/>
            <w:gridSpan w:val="2"/>
          </w:tcPr>
          <w:p w14:paraId="0CF40796" w14:textId="77777777" w:rsidR="009832F7" w:rsidRPr="0077558D" w:rsidRDefault="009832F7" w:rsidP="009832F7">
            <w:pPr>
              <w:pStyle w:val="FSCtblh4"/>
            </w:pPr>
            <w:r w:rsidRPr="0077558D">
              <w:t>Permitted residue—plant commodities and animal commodities other than milk:  Chlorantraniliprole</w:t>
            </w:r>
          </w:p>
        </w:tc>
      </w:tr>
      <w:tr w:rsidR="009832F7" w:rsidRPr="0077558D" w14:paraId="54BD28DD" w14:textId="77777777" w:rsidTr="009832F7">
        <w:trPr>
          <w:cantSplit/>
        </w:trPr>
        <w:tc>
          <w:tcPr>
            <w:tcW w:w="4422" w:type="dxa"/>
            <w:gridSpan w:val="2"/>
            <w:tcBorders>
              <w:bottom w:val="single" w:sz="4" w:space="0" w:color="auto"/>
            </w:tcBorders>
          </w:tcPr>
          <w:p w14:paraId="3F239FFB" w14:textId="77777777" w:rsidR="009832F7" w:rsidRPr="0077558D" w:rsidRDefault="009832F7" w:rsidP="009832F7">
            <w:pPr>
              <w:pStyle w:val="FSCtblh4"/>
            </w:pPr>
            <w:r w:rsidRPr="0077558D">
              <w:t>Permitted residue—milk:  Sum of chlorantraniliprole, 3-bromo-</w:t>
            </w:r>
            <w:r w:rsidRPr="0077558D">
              <w:rPr>
                <w:i w:val="0"/>
              </w:rPr>
              <w:t>N</w:t>
            </w:r>
            <w:r w:rsidRPr="0077558D">
              <w:t>-[4-chloro-2-(hydroxymethyl)-6-[(methylamino)carbonyl]phenyl]-1-(3-chloro-2-pyridinyl)-1</w:t>
            </w:r>
            <w:r w:rsidRPr="0077558D">
              <w:rPr>
                <w:i w:val="0"/>
              </w:rPr>
              <w:t>H-</w:t>
            </w:r>
            <w:r w:rsidRPr="0077558D">
              <w:t>pyrazole-5-carboxamide, and 3-bromo-</w:t>
            </w:r>
            <w:r w:rsidRPr="0077558D">
              <w:rPr>
                <w:i w:val="0"/>
              </w:rPr>
              <w:t>N</w:t>
            </w:r>
            <w:r w:rsidRPr="0077558D">
              <w:t>-[4-chloro-2-(hydroxymethyl)-6-[[((hydroxymethyl)amino)carbonyl]phenyl]-1-(3-chloro-2-pyridinyl)-1</w:t>
            </w:r>
            <w:r w:rsidRPr="0077558D">
              <w:rPr>
                <w:i w:val="0"/>
              </w:rPr>
              <w:t>H</w:t>
            </w:r>
            <w:r w:rsidRPr="0077558D">
              <w:t>-pyrazole-5-carboxamide, expressed as chlorantraniliprole</w:t>
            </w:r>
          </w:p>
        </w:tc>
      </w:tr>
      <w:tr w:rsidR="009832F7" w:rsidRPr="0077558D" w14:paraId="7AE24F48" w14:textId="77777777" w:rsidTr="009832F7">
        <w:trPr>
          <w:cantSplit/>
        </w:trPr>
        <w:tc>
          <w:tcPr>
            <w:tcW w:w="3402" w:type="dxa"/>
          </w:tcPr>
          <w:p w14:paraId="77D58777"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55BAD09F" w14:textId="77777777" w:rsidR="009832F7" w:rsidRPr="0077558D" w:rsidRDefault="009832F7" w:rsidP="009832F7">
            <w:pPr>
              <w:pStyle w:val="FSCtblMRL2"/>
            </w:pPr>
            <w:r w:rsidRPr="0077558D">
              <w:t>0.5</w:t>
            </w:r>
          </w:p>
        </w:tc>
      </w:tr>
      <w:tr w:rsidR="009832F7" w:rsidRPr="0077558D" w14:paraId="05066F35" w14:textId="77777777" w:rsidTr="009832F7">
        <w:trPr>
          <w:cantSplit/>
        </w:trPr>
        <w:tc>
          <w:tcPr>
            <w:tcW w:w="3402" w:type="dxa"/>
          </w:tcPr>
          <w:p w14:paraId="57087018" w14:textId="77777777" w:rsidR="009832F7" w:rsidRPr="0077558D" w:rsidRDefault="009832F7" w:rsidP="009832F7">
            <w:pPr>
              <w:pStyle w:val="FSCtblMRL1"/>
            </w:pPr>
            <w:r>
              <w:t>Broccoli, Chinese (Gai lan)</w:t>
            </w:r>
          </w:p>
        </w:tc>
        <w:tc>
          <w:tcPr>
            <w:tcW w:w="1020" w:type="dxa"/>
          </w:tcPr>
          <w:p w14:paraId="79C13B22" w14:textId="77777777" w:rsidR="009832F7" w:rsidRPr="0077558D" w:rsidRDefault="009832F7" w:rsidP="009832F7">
            <w:pPr>
              <w:pStyle w:val="FSCtblMRL2"/>
            </w:pPr>
            <w:r>
              <w:t>0.5</w:t>
            </w:r>
          </w:p>
        </w:tc>
      </w:tr>
      <w:tr w:rsidR="009832F7" w:rsidRPr="0077558D" w14:paraId="17E9D342" w14:textId="77777777" w:rsidTr="009832F7">
        <w:trPr>
          <w:cantSplit/>
        </w:trPr>
        <w:tc>
          <w:tcPr>
            <w:tcW w:w="3402" w:type="dxa"/>
          </w:tcPr>
          <w:p w14:paraId="62E4EE70" w14:textId="77777777" w:rsidR="009832F7" w:rsidRPr="0077558D" w:rsidRDefault="009832F7" w:rsidP="009832F7">
            <w:pPr>
              <w:pStyle w:val="FSCtblMRL1"/>
            </w:pPr>
            <w:r>
              <w:t>Chinese cabbage (Pe-tsai)</w:t>
            </w:r>
          </w:p>
        </w:tc>
        <w:tc>
          <w:tcPr>
            <w:tcW w:w="1020" w:type="dxa"/>
          </w:tcPr>
          <w:p w14:paraId="039C22A5" w14:textId="77777777" w:rsidR="009832F7" w:rsidRPr="0077558D" w:rsidRDefault="009832F7" w:rsidP="009832F7">
            <w:pPr>
              <w:pStyle w:val="FSCtblMRL2"/>
            </w:pPr>
            <w:r>
              <w:t>15</w:t>
            </w:r>
          </w:p>
        </w:tc>
      </w:tr>
      <w:tr w:rsidR="009832F7" w:rsidRPr="0077558D" w14:paraId="5BD438BA" w14:textId="77777777" w:rsidTr="009832F7">
        <w:trPr>
          <w:cantSplit/>
        </w:trPr>
        <w:tc>
          <w:tcPr>
            <w:tcW w:w="3402" w:type="dxa"/>
          </w:tcPr>
          <w:p w14:paraId="005A511D" w14:textId="77777777" w:rsidR="009832F7" w:rsidRPr="0077558D" w:rsidRDefault="009832F7" w:rsidP="009832F7">
            <w:pPr>
              <w:pStyle w:val="FSCtblMRL1"/>
            </w:pPr>
            <w:r>
              <w:t>Chives</w:t>
            </w:r>
          </w:p>
        </w:tc>
        <w:tc>
          <w:tcPr>
            <w:tcW w:w="1020" w:type="dxa"/>
          </w:tcPr>
          <w:p w14:paraId="23E6799D" w14:textId="77777777" w:rsidR="009832F7" w:rsidRPr="0077558D" w:rsidRDefault="009832F7" w:rsidP="009832F7">
            <w:pPr>
              <w:pStyle w:val="FSCtblMRL2"/>
            </w:pPr>
            <w:r>
              <w:t>T20</w:t>
            </w:r>
          </w:p>
        </w:tc>
      </w:tr>
      <w:tr w:rsidR="009832F7" w:rsidRPr="0077558D" w14:paraId="7DE3751A" w14:textId="77777777" w:rsidTr="009832F7">
        <w:trPr>
          <w:cantSplit/>
        </w:trPr>
        <w:tc>
          <w:tcPr>
            <w:tcW w:w="3402" w:type="dxa"/>
          </w:tcPr>
          <w:p w14:paraId="779124BD" w14:textId="77777777" w:rsidR="009832F7" w:rsidRPr="0077558D" w:rsidRDefault="009832F7" w:rsidP="009832F7">
            <w:pPr>
              <w:pStyle w:val="FSCtblMRL1"/>
            </w:pPr>
            <w:r w:rsidRPr="0077558D">
              <w:t>Citrus fruits</w:t>
            </w:r>
            <w:r>
              <w:t xml:space="preserve"> [except cumquats]</w:t>
            </w:r>
          </w:p>
        </w:tc>
        <w:tc>
          <w:tcPr>
            <w:tcW w:w="1020" w:type="dxa"/>
          </w:tcPr>
          <w:p w14:paraId="163B5974" w14:textId="77777777" w:rsidR="009832F7" w:rsidRPr="0077558D" w:rsidRDefault="009832F7" w:rsidP="009832F7">
            <w:pPr>
              <w:pStyle w:val="FSCtblMRL2"/>
            </w:pPr>
            <w:r w:rsidRPr="0077558D">
              <w:t>1.4</w:t>
            </w:r>
          </w:p>
        </w:tc>
      </w:tr>
      <w:tr w:rsidR="009832F7" w:rsidRPr="0077558D" w14:paraId="0CE55CD1" w14:textId="77777777" w:rsidTr="009832F7">
        <w:trPr>
          <w:cantSplit/>
        </w:trPr>
        <w:tc>
          <w:tcPr>
            <w:tcW w:w="3402" w:type="dxa"/>
          </w:tcPr>
          <w:p w14:paraId="1A106EF8" w14:textId="77777777" w:rsidR="009832F7" w:rsidRPr="0077558D" w:rsidRDefault="009832F7" w:rsidP="009832F7">
            <w:pPr>
              <w:pStyle w:val="FSCtblMRL1"/>
            </w:pPr>
            <w:r w:rsidRPr="0077558D">
              <w:t>Fruiting vegetables, other than cucurbits [except peppers, chili</w:t>
            </w:r>
            <w:r>
              <w:t>]</w:t>
            </w:r>
            <w:r w:rsidRPr="0077558D">
              <w:t xml:space="preserve"> </w:t>
            </w:r>
          </w:p>
        </w:tc>
        <w:tc>
          <w:tcPr>
            <w:tcW w:w="1020" w:type="dxa"/>
          </w:tcPr>
          <w:p w14:paraId="037DD1C6" w14:textId="77777777" w:rsidR="009832F7" w:rsidRPr="0077558D" w:rsidRDefault="009832F7" w:rsidP="009832F7">
            <w:pPr>
              <w:pStyle w:val="FSCtblMRL2"/>
            </w:pPr>
            <w:r w:rsidRPr="0077558D">
              <w:t>0.</w:t>
            </w:r>
            <w:r>
              <w:t>6</w:t>
            </w:r>
          </w:p>
        </w:tc>
      </w:tr>
      <w:tr w:rsidR="009832F7" w:rsidRPr="0077558D" w14:paraId="66599609" w14:textId="77777777" w:rsidTr="009832F7">
        <w:trPr>
          <w:cantSplit/>
        </w:trPr>
        <w:tc>
          <w:tcPr>
            <w:tcW w:w="3402" w:type="dxa"/>
          </w:tcPr>
          <w:p w14:paraId="56268721" w14:textId="77777777" w:rsidR="009832F7" w:rsidRPr="0077558D" w:rsidRDefault="009832F7" w:rsidP="009832F7">
            <w:pPr>
              <w:pStyle w:val="FSCtblMRL1"/>
            </w:pPr>
            <w:r>
              <w:t>Edible, fungi</w:t>
            </w:r>
          </w:p>
        </w:tc>
        <w:tc>
          <w:tcPr>
            <w:tcW w:w="1020" w:type="dxa"/>
          </w:tcPr>
          <w:p w14:paraId="1F1AE896" w14:textId="77777777" w:rsidR="009832F7" w:rsidRPr="0077558D" w:rsidRDefault="009832F7" w:rsidP="009832F7">
            <w:pPr>
              <w:pStyle w:val="FSCtblMRL2"/>
            </w:pPr>
            <w:r>
              <w:t>0.6</w:t>
            </w:r>
          </w:p>
        </w:tc>
      </w:tr>
      <w:tr w:rsidR="009832F7" w:rsidRPr="0077558D" w14:paraId="1914603B" w14:textId="77777777" w:rsidTr="009832F7">
        <w:trPr>
          <w:cantSplit/>
        </w:trPr>
        <w:tc>
          <w:tcPr>
            <w:tcW w:w="3402" w:type="dxa"/>
          </w:tcPr>
          <w:p w14:paraId="15DDC56B" w14:textId="77777777" w:rsidR="009832F7" w:rsidRPr="0077558D" w:rsidRDefault="009832F7" w:rsidP="009832F7">
            <w:pPr>
              <w:pStyle w:val="FSCtblMRL1"/>
            </w:pPr>
            <w:r w:rsidRPr="0077558D">
              <w:t>Leafy vegetables</w:t>
            </w:r>
            <w:r>
              <w:t xml:space="preserve"> </w:t>
            </w:r>
            <w:r w:rsidRPr="0077558D">
              <w:t xml:space="preserve"> [except </w:t>
            </w:r>
            <w:r>
              <w:t xml:space="preserve">broccoli, Chinese (Gai lan); </w:t>
            </w:r>
            <w:r w:rsidRPr="0077558D">
              <w:t>lettuce, head; rucola</w:t>
            </w:r>
            <w:r>
              <w:t>; witloof chicory</w:t>
            </w:r>
            <w:r w:rsidRPr="0077558D">
              <w:t>]</w:t>
            </w:r>
          </w:p>
        </w:tc>
        <w:tc>
          <w:tcPr>
            <w:tcW w:w="1020" w:type="dxa"/>
          </w:tcPr>
          <w:p w14:paraId="77EB4DCB" w14:textId="77777777" w:rsidR="009832F7" w:rsidRPr="0077558D" w:rsidRDefault="009832F7" w:rsidP="009832F7">
            <w:pPr>
              <w:pStyle w:val="FSCtblMRL2"/>
            </w:pPr>
            <w:r w:rsidRPr="0077558D">
              <w:t>15</w:t>
            </w:r>
          </w:p>
        </w:tc>
      </w:tr>
      <w:tr w:rsidR="009832F7" w:rsidRPr="0077558D" w14:paraId="0AF24F93" w14:textId="77777777" w:rsidTr="009832F7">
        <w:trPr>
          <w:cantSplit/>
        </w:trPr>
        <w:tc>
          <w:tcPr>
            <w:tcW w:w="3402" w:type="dxa"/>
          </w:tcPr>
          <w:p w14:paraId="3DBC7819" w14:textId="77777777" w:rsidR="009832F7" w:rsidRPr="0077558D" w:rsidRDefault="009832F7" w:rsidP="009832F7">
            <w:pPr>
              <w:pStyle w:val="FSCtblMRL1"/>
            </w:pPr>
            <w:r>
              <w:t>Mushrooms</w:t>
            </w:r>
          </w:p>
        </w:tc>
        <w:tc>
          <w:tcPr>
            <w:tcW w:w="1020" w:type="dxa"/>
          </w:tcPr>
          <w:p w14:paraId="0258278F" w14:textId="77777777" w:rsidR="009832F7" w:rsidRPr="0077558D" w:rsidRDefault="009832F7" w:rsidP="009832F7">
            <w:pPr>
              <w:pStyle w:val="FSCtblMRL2"/>
            </w:pPr>
            <w:r>
              <w:t>0.6</w:t>
            </w:r>
          </w:p>
        </w:tc>
      </w:tr>
      <w:tr w:rsidR="009832F7" w:rsidRPr="0077558D" w14:paraId="006C2690" w14:textId="77777777" w:rsidTr="009832F7">
        <w:trPr>
          <w:cantSplit/>
        </w:trPr>
        <w:tc>
          <w:tcPr>
            <w:tcW w:w="3402" w:type="dxa"/>
          </w:tcPr>
          <w:p w14:paraId="0CE37DD8" w14:textId="77777777" w:rsidR="009832F7" w:rsidRPr="0077558D" w:rsidRDefault="009832F7" w:rsidP="009832F7">
            <w:pPr>
              <w:pStyle w:val="FSCtblMRL1"/>
            </w:pPr>
            <w:r>
              <w:t>Peppers, chili, dried</w:t>
            </w:r>
          </w:p>
        </w:tc>
        <w:tc>
          <w:tcPr>
            <w:tcW w:w="1020" w:type="dxa"/>
          </w:tcPr>
          <w:p w14:paraId="0E5F7DDC" w14:textId="77777777" w:rsidR="009832F7" w:rsidRPr="0077558D" w:rsidRDefault="009832F7" w:rsidP="009832F7">
            <w:pPr>
              <w:pStyle w:val="FSCtblMRL2"/>
            </w:pPr>
            <w:r>
              <w:t>5</w:t>
            </w:r>
          </w:p>
        </w:tc>
      </w:tr>
      <w:tr w:rsidR="009832F7" w:rsidRPr="0077558D" w14:paraId="7D74996F" w14:textId="77777777" w:rsidTr="009832F7">
        <w:trPr>
          <w:cantSplit/>
        </w:trPr>
        <w:tc>
          <w:tcPr>
            <w:tcW w:w="3402" w:type="dxa"/>
          </w:tcPr>
          <w:p w14:paraId="50101364" w14:textId="77777777" w:rsidR="009832F7" w:rsidRPr="0077558D" w:rsidRDefault="009832F7" w:rsidP="009832F7">
            <w:pPr>
              <w:pStyle w:val="FSCtblMRL1"/>
            </w:pPr>
            <w:r w:rsidRPr="0077558D">
              <w:t>Pome fruits</w:t>
            </w:r>
            <w:r>
              <w:t xml:space="preserve"> [except Persimmon, Japanese]</w:t>
            </w:r>
          </w:p>
        </w:tc>
        <w:tc>
          <w:tcPr>
            <w:tcW w:w="1020" w:type="dxa"/>
          </w:tcPr>
          <w:p w14:paraId="13C4BC33" w14:textId="77777777" w:rsidR="009832F7" w:rsidRPr="0077558D" w:rsidRDefault="009832F7" w:rsidP="009832F7">
            <w:pPr>
              <w:pStyle w:val="FSCtblMRL2"/>
            </w:pPr>
            <w:r w:rsidRPr="0077558D">
              <w:t>1.2</w:t>
            </w:r>
          </w:p>
        </w:tc>
      </w:tr>
      <w:tr w:rsidR="009832F7" w:rsidRPr="0077558D" w14:paraId="5162EAF9" w14:textId="77777777" w:rsidTr="009832F7">
        <w:trPr>
          <w:cantSplit/>
        </w:trPr>
        <w:tc>
          <w:tcPr>
            <w:tcW w:w="3402" w:type="dxa"/>
          </w:tcPr>
          <w:p w14:paraId="7D2F3E44" w14:textId="77777777" w:rsidR="009832F7" w:rsidRPr="0077558D" w:rsidRDefault="009832F7" w:rsidP="009832F7">
            <w:pPr>
              <w:pStyle w:val="FSCtblMRL1"/>
            </w:pPr>
            <w:r w:rsidRPr="0077558D">
              <w:t>Pulses [except mung bean (dry)</w:t>
            </w:r>
            <w:r>
              <w:t>; vetch</w:t>
            </w:r>
            <w:r w:rsidRPr="0077558D">
              <w:t>]</w:t>
            </w:r>
          </w:p>
        </w:tc>
        <w:tc>
          <w:tcPr>
            <w:tcW w:w="1020" w:type="dxa"/>
          </w:tcPr>
          <w:p w14:paraId="1874BC27" w14:textId="77777777" w:rsidR="009832F7" w:rsidRPr="0077558D" w:rsidRDefault="009832F7" w:rsidP="009832F7">
            <w:pPr>
              <w:pStyle w:val="FSCtblMRL2"/>
            </w:pPr>
            <w:r w:rsidRPr="0077558D">
              <w:t>0.07</w:t>
            </w:r>
          </w:p>
        </w:tc>
      </w:tr>
      <w:tr w:rsidR="009832F7" w:rsidRPr="0077558D" w14:paraId="717C2E22" w14:textId="77777777" w:rsidTr="009832F7">
        <w:trPr>
          <w:cantSplit/>
        </w:trPr>
        <w:tc>
          <w:tcPr>
            <w:tcW w:w="3402" w:type="dxa"/>
          </w:tcPr>
          <w:p w14:paraId="5ADD453F" w14:textId="77777777" w:rsidR="009832F7" w:rsidRPr="0077558D" w:rsidRDefault="009832F7" w:rsidP="009832F7">
            <w:pPr>
              <w:pStyle w:val="FSCtblMRL1"/>
            </w:pPr>
            <w:r w:rsidRPr="0077558D">
              <w:t>Stone fruits [except cherries</w:t>
            </w:r>
            <w:r>
              <w:t xml:space="preserve">; jujube, Chinese </w:t>
            </w:r>
            <w:r w:rsidRPr="0077558D">
              <w:t>and plums]</w:t>
            </w:r>
          </w:p>
        </w:tc>
        <w:tc>
          <w:tcPr>
            <w:tcW w:w="1020" w:type="dxa"/>
          </w:tcPr>
          <w:p w14:paraId="75B66636" w14:textId="77777777" w:rsidR="009832F7" w:rsidRPr="0077558D" w:rsidRDefault="009832F7" w:rsidP="009832F7">
            <w:pPr>
              <w:pStyle w:val="FSCtblMRL2"/>
            </w:pPr>
            <w:r w:rsidRPr="0077558D">
              <w:t>4</w:t>
            </w:r>
          </w:p>
        </w:tc>
      </w:tr>
      <w:tr w:rsidR="009832F7" w:rsidRPr="0077558D" w14:paraId="59E282DC" w14:textId="77777777" w:rsidTr="009832F7">
        <w:trPr>
          <w:cantSplit/>
        </w:trPr>
        <w:tc>
          <w:tcPr>
            <w:tcW w:w="3402" w:type="dxa"/>
            <w:tcBorders>
              <w:bottom w:val="single" w:sz="4" w:space="0" w:color="auto"/>
            </w:tcBorders>
          </w:tcPr>
          <w:p w14:paraId="4402CCC1" w14:textId="77777777" w:rsidR="009832F7" w:rsidRPr="0077558D" w:rsidRDefault="009832F7" w:rsidP="009832F7">
            <w:pPr>
              <w:pStyle w:val="FSCtblMRL1"/>
            </w:pPr>
            <w:r>
              <w:t>Vetch</w:t>
            </w:r>
          </w:p>
        </w:tc>
        <w:tc>
          <w:tcPr>
            <w:tcW w:w="1020" w:type="dxa"/>
            <w:tcBorders>
              <w:bottom w:val="single" w:sz="4" w:space="0" w:color="auto"/>
            </w:tcBorders>
          </w:tcPr>
          <w:p w14:paraId="3A75F270" w14:textId="77777777" w:rsidR="009832F7" w:rsidRPr="0077558D" w:rsidRDefault="009832F7" w:rsidP="009832F7">
            <w:pPr>
              <w:pStyle w:val="FSCtblMRL2"/>
            </w:pPr>
            <w:r>
              <w:t>2</w:t>
            </w:r>
          </w:p>
        </w:tc>
      </w:tr>
    </w:tbl>
    <w:p w14:paraId="61C31965" w14:textId="2F11537B" w:rsidR="009832F7" w:rsidRDefault="009832F7" w:rsidP="009832F7">
      <w:pPr>
        <w:pStyle w:val="FSCtblMRL1"/>
        <w:rPr>
          <w:rFonts w:eastAsiaTheme="minorHAnsi"/>
        </w:rPr>
      </w:pPr>
    </w:p>
    <w:p w14:paraId="46BC74B1" w14:textId="77777777" w:rsidR="00154EB0" w:rsidRPr="0077558D"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3340815" w14:textId="77777777" w:rsidTr="009832F7">
        <w:trPr>
          <w:cantSplit/>
        </w:trPr>
        <w:tc>
          <w:tcPr>
            <w:tcW w:w="4422" w:type="dxa"/>
            <w:gridSpan w:val="2"/>
            <w:tcBorders>
              <w:top w:val="single" w:sz="4" w:space="0" w:color="auto"/>
            </w:tcBorders>
          </w:tcPr>
          <w:p w14:paraId="14B231FA" w14:textId="77777777" w:rsidR="009832F7" w:rsidRPr="0077558D" w:rsidRDefault="009832F7" w:rsidP="009832F7">
            <w:pPr>
              <w:pStyle w:val="FSCtblh3"/>
            </w:pPr>
            <w:r w:rsidRPr="0077558D">
              <w:t xml:space="preserve">Agvet chemical:  </w:t>
            </w:r>
            <w:r w:rsidRPr="000B09DB">
              <w:t>Chlorfenapyr</w:t>
            </w:r>
          </w:p>
        </w:tc>
      </w:tr>
      <w:tr w:rsidR="009832F7" w:rsidRPr="0077558D" w14:paraId="42857B0E" w14:textId="77777777" w:rsidTr="009832F7">
        <w:trPr>
          <w:cantSplit/>
        </w:trPr>
        <w:tc>
          <w:tcPr>
            <w:tcW w:w="4422" w:type="dxa"/>
            <w:gridSpan w:val="2"/>
            <w:tcBorders>
              <w:bottom w:val="single" w:sz="4" w:space="0" w:color="auto"/>
            </w:tcBorders>
          </w:tcPr>
          <w:p w14:paraId="4E26D350" w14:textId="77777777" w:rsidR="009832F7" w:rsidRPr="0077558D" w:rsidRDefault="009832F7" w:rsidP="009832F7">
            <w:pPr>
              <w:pStyle w:val="FSCtblh4"/>
            </w:pPr>
            <w:r w:rsidRPr="0077558D">
              <w:t>Permitted residue:  Chlorfenapyr</w:t>
            </w:r>
          </w:p>
        </w:tc>
      </w:tr>
      <w:tr w:rsidR="009832F7" w:rsidRPr="0077558D" w14:paraId="09364169" w14:textId="77777777" w:rsidTr="009832F7">
        <w:trPr>
          <w:cantSplit/>
        </w:trPr>
        <w:tc>
          <w:tcPr>
            <w:tcW w:w="3402" w:type="dxa"/>
          </w:tcPr>
          <w:p w14:paraId="15CE9D82" w14:textId="77777777" w:rsidR="009832F7" w:rsidRPr="00007721" w:rsidRDefault="009832F7" w:rsidP="009832F7">
            <w:pPr>
              <w:pStyle w:val="FSCtblMRL1"/>
              <w:rPr>
                <w:lang w:val="en-AU"/>
              </w:rPr>
            </w:pPr>
            <w:r w:rsidRPr="0077558D">
              <w:t xml:space="preserve">Brassica </w:t>
            </w:r>
            <w:r>
              <w:t>vegetables (except Brassica leafy vegetables) [except Chinese cabbage (Pe-tsai)]</w:t>
            </w:r>
          </w:p>
        </w:tc>
        <w:tc>
          <w:tcPr>
            <w:tcW w:w="1020" w:type="dxa"/>
          </w:tcPr>
          <w:p w14:paraId="327D3A67" w14:textId="77777777" w:rsidR="009832F7" w:rsidRDefault="009832F7" w:rsidP="009832F7">
            <w:pPr>
              <w:pStyle w:val="FSCtblMRL2"/>
            </w:pPr>
            <w:r w:rsidRPr="0077558D">
              <w:t>0.5</w:t>
            </w:r>
          </w:p>
        </w:tc>
      </w:tr>
      <w:tr w:rsidR="009832F7" w:rsidRPr="0077558D" w14:paraId="59167DEF" w14:textId="77777777" w:rsidTr="009832F7">
        <w:trPr>
          <w:cantSplit/>
        </w:trPr>
        <w:tc>
          <w:tcPr>
            <w:tcW w:w="3402" w:type="dxa"/>
          </w:tcPr>
          <w:p w14:paraId="01781145" w14:textId="77777777" w:rsidR="009832F7" w:rsidRPr="0077558D" w:rsidRDefault="009832F7" w:rsidP="009832F7">
            <w:pPr>
              <w:pStyle w:val="FSCtblMRL1"/>
            </w:pPr>
            <w:r>
              <w:t>Broccoli, Chinese (Gai lan)</w:t>
            </w:r>
          </w:p>
        </w:tc>
        <w:tc>
          <w:tcPr>
            <w:tcW w:w="1020" w:type="dxa"/>
          </w:tcPr>
          <w:p w14:paraId="763B396A" w14:textId="77777777" w:rsidR="009832F7" w:rsidRPr="0077558D" w:rsidRDefault="009832F7" w:rsidP="009832F7">
            <w:pPr>
              <w:pStyle w:val="FSCtblMRL2"/>
            </w:pPr>
            <w:r>
              <w:t>0.5</w:t>
            </w:r>
          </w:p>
        </w:tc>
      </w:tr>
      <w:tr w:rsidR="009832F7" w:rsidRPr="0077558D" w14:paraId="233CB975" w14:textId="77777777" w:rsidTr="009832F7">
        <w:trPr>
          <w:cantSplit/>
        </w:trPr>
        <w:tc>
          <w:tcPr>
            <w:tcW w:w="3402" w:type="dxa"/>
          </w:tcPr>
          <w:p w14:paraId="4EEA2AE4" w14:textId="77777777" w:rsidR="009832F7" w:rsidRPr="0077558D" w:rsidRDefault="009832F7" w:rsidP="009832F7">
            <w:pPr>
              <w:pStyle w:val="FSCtblMRL1"/>
            </w:pPr>
            <w:r w:rsidRPr="0077558D">
              <w:t>Brassica leafy vegetables [except Chinese cabbage</w:t>
            </w:r>
            <w:r>
              <w:t xml:space="preserve"> (Pak-choi)</w:t>
            </w:r>
            <w:r w:rsidRPr="0077558D">
              <w:t>]</w:t>
            </w:r>
          </w:p>
        </w:tc>
        <w:tc>
          <w:tcPr>
            <w:tcW w:w="1020" w:type="dxa"/>
          </w:tcPr>
          <w:p w14:paraId="087C4A58" w14:textId="77777777" w:rsidR="009832F7" w:rsidRPr="0077558D" w:rsidRDefault="009832F7" w:rsidP="009832F7">
            <w:pPr>
              <w:pStyle w:val="FSCtblMRL2"/>
            </w:pPr>
            <w:r w:rsidRPr="0077558D">
              <w:t>T3</w:t>
            </w:r>
          </w:p>
        </w:tc>
      </w:tr>
      <w:tr w:rsidR="009832F7" w:rsidRPr="0077558D" w14:paraId="05E20676" w14:textId="77777777" w:rsidTr="009832F7">
        <w:trPr>
          <w:cantSplit/>
        </w:trPr>
        <w:tc>
          <w:tcPr>
            <w:tcW w:w="3402" w:type="dxa"/>
          </w:tcPr>
          <w:p w14:paraId="6BA38CC7" w14:textId="77777777" w:rsidR="009832F7" w:rsidRPr="0077558D" w:rsidRDefault="009832F7" w:rsidP="009832F7">
            <w:pPr>
              <w:pStyle w:val="FSCtblMRL1"/>
            </w:pPr>
            <w:r w:rsidRPr="0077558D">
              <w:t>Chinese cabbage</w:t>
            </w:r>
            <w:r>
              <w:t xml:space="preserve"> (Pak-choi)</w:t>
            </w:r>
          </w:p>
        </w:tc>
        <w:tc>
          <w:tcPr>
            <w:tcW w:w="1020" w:type="dxa"/>
          </w:tcPr>
          <w:p w14:paraId="7C5C8EDF" w14:textId="77777777" w:rsidR="009832F7" w:rsidRPr="0077558D" w:rsidRDefault="009832F7" w:rsidP="009832F7">
            <w:pPr>
              <w:pStyle w:val="FSCtblMRL2"/>
            </w:pPr>
            <w:r w:rsidRPr="0077558D">
              <w:t>3</w:t>
            </w:r>
          </w:p>
        </w:tc>
      </w:tr>
      <w:tr w:rsidR="009832F7" w:rsidRPr="0077558D" w14:paraId="6E0391C2" w14:textId="77777777" w:rsidTr="009832F7">
        <w:trPr>
          <w:cantSplit/>
        </w:trPr>
        <w:tc>
          <w:tcPr>
            <w:tcW w:w="3402" w:type="dxa"/>
          </w:tcPr>
          <w:p w14:paraId="4B1EA3AD" w14:textId="77777777" w:rsidR="009832F7" w:rsidRPr="0077558D" w:rsidRDefault="009832F7" w:rsidP="009832F7">
            <w:pPr>
              <w:pStyle w:val="FSCtblMRL1"/>
            </w:pPr>
            <w:r>
              <w:t>Peppers, chili, dried</w:t>
            </w:r>
          </w:p>
        </w:tc>
        <w:tc>
          <w:tcPr>
            <w:tcW w:w="1020" w:type="dxa"/>
          </w:tcPr>
          <w:p w14:paraId="7179F046" w14:textId="77777777" w:rsidR="009832F7" w:rsidRPr="0077558D" w:rsidRDefault="009832F7" w:rsidP="009832F7">
            <w:pPr>
              <w:pStyle w:val="FSCtblMRL2"/>
            </w:pPr>
            <w:r>
              <w:t>3</w:t>
            </w:r>
          </w:p>
        </w:tc>
      </w:tr>
      <w:tr w:rsidR="009832F7" w:rsidRPr="0077558D" w14:paraId="33D0EE19" w14:textId="77777777" w:rsidTr="009832F7">
        <w:trPr>
          <w:cantSplit/>
        </w:trPr>
        <w:tc>
          <w:tcPr>
            <w:tcW w:w="3402" w:type="dxa"/>
          </w:tcPr>
          <w:p w14:paraId="19FBA1B6" w14:textId="77777777" w:rsidR="009832F7" w:rsidRPr="0077558D" w:rsidRDefault="009832F7" w:rsidP="009832F7">
            <w:pPr>
              <w:pStyle w:val="FSCtblMRL1"/>
            </w:pPr>
            <w:r w:rsidRPr="0077558D">
              <w:t>Pome fruits</w:t>
            </w:r>
            <w:r>
              <w:t xml:space="preserve"> [except Persimmon, Japanese]</w:t>
            </w:r>
          </w:p>
        </w:tc>
        <w:tc>
          <w:tcPr>
            <w:tcW w:w="1020" w:type="dxa"/>
          </w:tcPr>
          <w:p w14:paraId="65777BB0" w14:textId="77777777" w:rsidR="009832F7" w:rsidRPr="0077558D" w:rsidRDefault="009832F7" w:rsidP="009832F7">
            <w:pPr>
              <w:pStyle w:val="FSCtblMRL2"/>
            </w:pPr>
            <w:r w:rsidRPr="0077558D">
              <w:t>0.5</w:t>
            </w:r>
          </w:p>
        </w:tc>
      </w:tr>
      <w:tr w:rsidR="009832F7" w:rsidRPr="0077558D" w14:paraId="294C7DE3" w14:textId="77777777" w:rsidTr="009832F7">
        <w:trPr>
          <w:cantSplit/>
        </w:trPr>
        <w:tc>
          <w:tcPr>
            <w:tcW w:w="3402" w:type="dxa"/>
            <w:tcBorders>
              <w:bottom w:val="single" w:sz="4" w:space="0" w:color="auto"/>
            </w:tcBorders>
          </w:tcPr>
          <w:p w14:paraId="714B02C8" w14:textId="77777777" w:rsidR="009832F7" w:rsidRPr="0077558D" w:rsidRDefault="009832F7" w:rsidP="009832F7">
            <w:pPr>
              <w:pStyle w:val="FSCtblMRL1"/>
            </w:pPr>
            <w:r w:rsidRPr="0077558D">
              <w:t>Spices</w:t>
            </w:r>
            <w:r>
              <w:t xml:space="preserve"> [except peppers, chili, dried]</w:t>
            </w:r>
          </w:p>
        </w:tc>
        <w:tc>
          <w:tcPr>
            <w:tcW w:w="1020" w:type="dxa"/>
            <w:tcBorders>
              <w:bottom w:val="single" w:sz="4" w:space="0" w:color="auto"/>
            </w:tcBorders>
          </w:tcPr>
          <w:p w14:paraId="65B69A5B" w14:textId="77777777" w:rsidR="009832F7" w:rsidRPr="0077558D" w:rsidRDefault="009832F7" w:rsidP="009832F7">
            <w:pPr>
              <w:pStyle w:val="FSCtblMRL2"/>
            </w:pPr>
            <w:r w:rsidRPr="0077558D">
              <w:t>0.05</w:t>
            </w:r>
          </w:p>
        </w:tc>
      </w:tr>
    </w:tbl>
    <w:p w14:paraId="7686255C" w14:textId="77777777" w:rsidR="009832F7" w:rsidRPr="0077558D" w:rsidRDefault="009832F7" w:rsidP="009832F7">
      <w:pPr>
        <w:pStyle w:val="FSCtblMRL1"/>
        <w:rPr>
          <w:rFonts w:eastAsiaTheme="minorHAnsi"/>
        </w:rPr>
      </w:pPr>
    </w:p>
    <w:p w14:paraId="1354279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5C48425" w14:textId="77777777" w:rsidTr="009832F7">
        <w:trPr>
          <w:cantSplit/>
        </w:trPr>
        <w:tc>
          <w:tcPr>
            <w:tcW w:w="4422" w:type="dxa"/>
            <w:gridSpan w:val="2"/>
            <w:tcBorders>
              <w:top w:val="single" w:sz="4" w:space="0" w:color="auto"/>
            </w:tcBorders>
          </w:tcPr>
          <w:p w14:paraId="1E7FBEB9" w14:textId="77777777" w:rsidR="009832F7" w:rsidRPr="0077558D" w:rsidRDefault="009832F7" w:rsidP="009832F7">
            <w:pPr>
              <w:pStyle w:val="FSCtblh3"/>
            </w:pPr>
            <w:r w:rsidRPr="0077558D">
              <w:t xml:space="preserve">Agvet chemical:  </w:t>
            </w:r>
            <w:r w:rsidRPr="000B09DB">
              <w:t>Chloropicrin</w:t>
            </w:r>
          </w:p>
        </w:tc>
      </w:tr>
      <w:tr w:rsidR="009832F7" w:rsidRPr="0077558D" w14:paraId="5F652BCD" w14:textId="77777777" w:rsidTr="009832F7">
        <w:trPr>
          <w:cantSplit/>
        </w:trPr>
        <w:tc>
          <w:tcPr>
            <w:tcW w:w="4422" w:type="dxa"/>
            <w:gridSpan w:val="2"/>
            <w:tcBorders>
              <w:bottom w:val="single" w:sz="4" w:space="0" w:color="auto"/>
            </w:tcBorders>
          </w:tcPr>
          <w:p w14:paraId="7F0E371C" w14:textId="77777777" w:rsidR="009832F7" w:rsidRPr="0077558D" w:rsidRDefault="009832F7" w:rsidP="009832F7">
            <w:pPr>
              <w:pStyle w:val="FSCtblh4"/>
            </w:pPr>
            <w:r w:rsidRPr="0077558D">
              <w:t>Permitted residue:  Chloropicrin</w:t>
            </w:r>
          </w:p>
        </w:tc>
      </w:tr>
      <w:tr w:rsidR="009832F7" w:rsidRPr="0077558D" w14:paraId="3C045E00" w14:textId="77777777" w:rsidTr="009832F7">
        <w:trPr>
          <w:cantSplit/>
        </w:trPr>
        <w:tc>
          <w:tcPr>
            <w:tcW w:w="3402" w:type="dxa"/>
            <w:tcBorders>
              <w:top w:val="single" w:sz="4" w:space="0" w:color="auto"/>
              <w:bottom w:val="single" w:sz="4" w:space="0" w:color="auto"/>
            </w:tcBorders>
          </w:tcPr>
          <w:p w14:paraId="474E306A"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1DA41D4A" w14:textId="77777777" w:rsidR="009832F7" w:rsidRPr="0077558D" w:rsidRDefault="009832F7" w:rsidP="009832F7">
            <w:pPr>
              <w:pStyle w:val="FSCtblMRL2"/>
            </w:pPr>
            <w:r w:rsidRPr="0077558D">
              <w:t>*0.1</w:t>
            </w:r>
          </w:p>
        </w:tc>
      </w:tr>
    </w:tbl>
    <w:p w14:paraId="0E96EFBC" w14:textId="5E427BB1" w:rsidR="009832F7" w:rsidRDefault="009832F7" w:rsidP="009832F7">
      <w:pPr>
        <w:pStyle w:val="FSCtblMRL1"/>
        <w:rPr>
          <w:rFonts w:eastAsiaTheme="minorHAnsi"/>
        </w:rPr>
      </w:pPr>
    </w:p>
    <w:p w14:paraId="37901762" w14:textId="77777777" w:rsidR="00154EB0" w:rsidRPr="0077558D"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C8B3931" w14:textId="77777777" w:rsidTr="009832F7">
        <w:trPr>
          <w:cantSplit/>
        </w:trPr>
        <w:tc>
          <w:tcPr>
            <w:tcW w:w="4422" w:type="dxa"/>
            <w:gridSpan w:val="2"/>
            <w:tcBorders>
              <w:top w:val="single" w:sz="4" w:space="0" w:color="auto"/>
            </w:tcBorders>
          </w:tcPr>
          <w:p w14:paraId="4F77A895" w14:textId="77777777" w:rsidR="009832F7" w:rsidRPr="0077558D" w:rsidRDefault="009832F7" w:rsidP="009832F7">
            <w:pPr>
              <w:pStyle w:val="FSCtblh3"/>
            </w:pPr>
            <w:r w:rsidRPr="0077558D">
              <w:t xml:space="preserve">Agvet chemical:   </w:t>
            </w:r>
            <w:r w:rsidRPr="000B09DB">
              <w:t>Chlorothalonil</w:t>
            </w:r>
          </w:p>
        </w:tc>
      </w:tr>
      <w:tr w:rsidR="009832F7" w:rsidRPr="0077558D" w14:paraId="47D5CDE4" w14:textId="77777777" w:rsidTr="009832F7">
        <w:trPr>
          <w:cantSplit/>
        </w:trPr>
        <w:tc>
          <w:tcPr>
            <w:tcW w:w="4422" w:type="dxa"/>
            <w:gridSpan w:val="2"/>
          </w:tcPr>
          <w:p w14:paraId="441DD734" w14:textId="77777777" w:rsidR="009832F7" w:rsidRPr="0077558D" w:rsidRDefault="009832F7" w:rsidP="009832F7">
            <w:pPr>
              <w:pStyle w:val="FSCtblh4"/>
            </w:pPr>
            <w:r w:rsidRPr="0077558D">
              <w:t>Permitted residue—commodities of plant origin:  Chlorothalonil</w:t>
            </w:r>
          </w:p>
        </w:tc>
      </w:tr>
      <w:tr w:rsidR="009832F7" w:rsidRPr="0077558D" w14:paraId="28B65309" w14:textId="77777777" w:rsidTr="009832F7">
        <w:trPr>
          <w:cantSplit/>
        </w:trPr>
        <w:tc>
          <w:tcPr>
            <w:tcW w:w="4422" w:type="dxa"/>
            <w:gridSpan w:val="2"/>
            <w:tcBorders>
              <w:bottom w:val="single" w:sz="4" w:space="0" w:color="auto"/>
            </w:tcBorders>
          </w:tcPr>
          <w:p w14:paraId="70488229" w14:textId="77777777" w:rsidR="009832F7" w:rsidRPr="0077558D" w:rsidRDefault="009832F7" w:rsidP="009832F7">
            <w:pPr>
              <w:pStyle w:val="FSCtblh4"/>
            </w:pPr>
            <w:r w:rsidRPr="0077558D">
              <w:t>Permitted residue—commodities of animal origin:  4-hydroxy-2,5,6-trichloroisophthalonitrile metabolite, expressed as chlorothalonil</w:t>
            </w:r>
          </w:p>
        </w:tc>
      </w:tr>
      <w:tr w:rsidR="009832F7" w:rsidRPr="0077558D" w14:paraId="7332025F" w14:textId="77777777" w:rsidTr="009832F7">
        <w:trPr>
          <w:cantSplit/>
        </w:trPr>
        <w:tc>
          <w:tcPr>
            <w:tcW w:w="3402" w:type="dxa"/>
          </w:tcPr>
          <w:p w14:paraId="759C48B9" w14:textId="77777777" w:rsidR="009832F7" w:rsidRPr="0077558D" w:rsidRDefault="009832F7" w:rsidP="009832F7">
            <w:pPr>
              <w:pStyle w:val="FSCtblMRL1"/>
            </w:pPr>
            <w:r>
              <w:t>Chinese cabbage (Pe-tsai)</w:t>
            </w:r>
          </w:p>
        </w:tc>
        <w:tc>
          <w:tcPr>
            <w:tcW w:w="1020" w:type="dxa"/>
          </w:tcPr>
          <w:p w14:paraId="079ED3DA" w14:textId="77777777" w:rsidR="009832F7" w:rsidRPr="0077558D" w:rsidRDefault="009832F7" w:rsidP="009832F7">
            <w:pPr>
              <w:pStyle w:val="FSCtblMRL2"/>
            </w:pPr>
            <w:r>
              <w:t>T100</w:t>
            </w:r>
          </w:p>
        </w:tc>
      </w:tr>
      <w:tr w:rsidR="009832F7" w:rsidRPr="0077558D" w14:paraId="5641AEC7" w14:textId="77777777" w:rsidTr="009832F7">
        <w:trPr>
          <w:cantSplit/>
        </w:trPr>
        <w:tc>
          <w:tcPr>
            <w:tcW w:w="3402" w:type="dxa"/>
          </w:tcPr>
          <w:p w14:paraId="6091EED8" w14:textId="77777777" w:rsidR="009832F7" w:rsidRPr="0077558D" w:rsidRDefault="009832F7" w:rsidP="009832F7">
            <w:pPr>
              <w:pStyle w:val="FSCtblMRL1"/>
            </w:pPr>
            <w:r>
              <w:t>Egg</w:t>
            </w:r>
            <w:r w:rsidRPr="0077558D">
              <w:t>plant</w:t>
            </w:r>
          </w:p>
        </w:tc>
        <w:tc>
          <w:tcPr>
            <w:tcW w:w="1020" w:type="dxa"/>
          </w:tcPr>
          <w:p w14:paraId="5984C9E1" w14:textId="77777777" w:rsidR="009832F7" w:rsidRPr="0077558D" w:rsidRDefault="009832F7" w:rsidP="009832F7">
            <w:pPr>
              <w:pStyle w:val="FSCtblMRL2"/>
            </w:pPr>
            <w:r w:rsidRPr="0077558D">
              <w:t>T10</w:t>
            </w:r>
          </w:p>
        </w:tc>
      </w:tr>
      <w:tr w:rsidR="009832F7" w:rsidRPr="0077558D" w14:paraId="785DFDFB" w14:textId="77777777" w:rsidTr="009832F7">
        <w:trPr>
          <w:cantSplit/>
        </w:trPr>
        <w:tc>
          <w:tcPr>
            <w:tcW w:w="3402" w:type="dxa"/>
          </w:tcPr>
          <w:p w14:paraId="30DAF3AB" w14:textId="77777777" w:rsidR="009832F7" w:rsidRPr="0077558D" w:rsidRDefault="009832F7" w:rsidP="009832F7">
            <w:pPr>
              <w:pStyle w:val="FSCtblMRL1"/>
            </w:pPr>
            <w:r w:rsidRPr="0077558D">
              <w:t>Leafy vegetables</w:t>
            </w:r>
            <w:r>
              <w:t xml:space="preserve"> </w:t>
            </w:r>
            <w:r w:rsidRPr="0077558D">
              <w:t xml:space="preserve">[except </w:t>
            </w:r>
            <w:r>
              <w:t xml:space="preserve">broccoli, Chinese (Gai lan); </w:t>
            </w:r>
            <w:r w:rsidRPr="0077558D">
              <w:t>lettuce</w:t>
            </w:r>
            <w:r>
              <w:t>; witloof chicory</w:t>
            </w:r>
            <w:r w:rsidRPr="0077558D">
              <w:t>]</w:t>
            </w:r>
          </w:p>
        </w:tc>
        <w:tc>
          <w:tcPr>
            <w:tcW w:w="1020" w:type="dxa"/>
          </w:tcPr>
          <w:p w14:paraId="5AC2A5C3" w14:textId="77777777" w:rsidR="009832F7" w:rsidRPr="0077558D" w:rsidRDefault="009832F7" w:rsidP="009832F7">
            <w:pPr>
              <w:pStyle w:val="FSCtblMRL2"/>
            </w:pPr>
            <w:r w:rsidRPr="0077558D">
              <w:t>T100</w:t>
            </w:r>
          </w:p>
        </w:tc>
      </w:tr>
      <w:tr w:rsidR="009832F7" w:rsidRPr="0077558D" w14:paraId="58AB2E54" w14:textId="77777777" w:rsidTr="009832F7">
        <w:trPr>
          <w:cantSplit/>
        </w:trPr>
        <w:tc>
          <w:tcPr>
            <w:tcW w:w="3402" w:type="dxa"/>
          </w:tcPr>
          <w:p w14:paraId="48E585B6" w14:textId="77777777" w:rsidR="009832F7" w:rsidRPr="0077558D" w:rsidRDefault="009832F7" w:rsidP="009832F7">
            <w:pPr>
              <w:pStyle w:val="FSCtblMRL1"/>
            </w:pPr>
            <w:r w:rsidRPr="0077558D">
              <w:t>Pulses</w:t>
            </w:r>
            <w:r>
              <w:t xml:space="preserve"> [except vetch]</w:t>
            </w:r>
          </w:p>
        </w:tc>
        <w:tc>
          <w:tcPr>
            <w:tcW w:w="1020" w:type="dxa"/>
          </w:tcPr>
          <w:p w14:paraId="284776F4" w14:textId="77777777" w:rsidR="009832F7" w:rsidRPr="0077558D" w:rsidRDefault="009832F7" w:rsidP="009832F7">
            <w:pPr>
              <w:pStyle w:val="FSCtblMRL2"/>
            </w:pPr>
            <w:r w:rsidRPr="0077558D">
              <w:t>3</w:t>
            </w:r>
          </w:p>
        </w:tc>
      </w:tr>
      <w:tr w:rsidR="009832F7" w:rsidRPr="0077558D" w14:paraId="647D673C" w14:textId="77777777" w:rsidTr="009832F7">
        <w:trPr>
          <w:cantSplit/>
        </w:trPr>
        <w:tc>
          <w:tcPr>
            <w:tcW w:w="3402" w:type="dxa"/>
          </w:tcPr>
          <w:p w14:paraId="3A1D357E" w14:textId="77777777" w:rsidR="009832F7" w:rsidRPr="0077558D" w:rsidRDefault="009832F7" w:rsidP="009832F7">
            <w:pPr>
              <w:pStyle w:val="FSCtblMRL1"/>
            </w:pPr>
            <w:r>
              <w:t>Sweet corns</w:t>
            </w:r>
          </w:p>
        </w:tc>
        <w:tc>
          <w:tcPr>
            <w:tcW w:w="1020" w:type="dxa"/>
          </w:tcPr>
          <w:p w14:paraId="0D99E89C" w14:textId="77777777" w:rsidR="009832F7" w:rsidRPr="0077558D" w:rsidRDefault="009832F7" w:rsidP="009832F7">
            <w:pPr>
              <w:pStyle w:val="FSCtblMRL2"/>
            </w:pPr>
            <w:r>
              <w:t>T7</w:t>
            </w:r>
          </w:p>
        </w:tc>
      </w:tr>
      <w:tr w:rsidR="009832F7" w:rsidRPr="0077558D" w14:paraId="600E165A" w14:textId="77777777" w:rsidTr="009832F7">
        <w:trPr>
          <w:cantSplit/>
        </w:trPr>
        <w:tc>
          <w:tcPr>
            <w:tcW w:w="3402" w:type="dxa"/>
            <w:tcBorders>
              <w:bottom w:val="single" w:sz="4" w:space="0" w:color="auto"/>
            </w:tcBorders>
          </w:tcPr>
          <w:p w14:paraId="39EE5C56" w14:textId="77777777" w:rsidR="009832F7" w:rsidRPr="0077558D" w:rsidRDefault="009832F7" w:rsidP="009832F7">
            <w:pPr>
              <w:pStyle w:val="FSCtblMRL1"/>
            </w:pPr>
            <w:r w:rsidRPr="0077558D">
              <w:t>Vegetables [except asparagus; Brussels sprouts; carrot; celery; eg</w:t>
            </w:r>
            <w:r>
              <w:t>gplant</w:t>
            </w:r>
            <w:r w:rsidRPr="0077558D">
              <w:t>; fennel bulb; fruiting vegetables, cucurbits; garlic; leafy vegetables; leek; onion, bulb; peas (pods and succulent, immature seeds); potato; pulses; spring onion; tomato]</w:t>
            </w:r>
          </w:p>
        </w:tc>
        <w:tc>
          <w:tcPr>
            <w:tcW w:w="1020" w:type="dxa"/>
            <w:tcBorders>
              <w:bottom w:val="single" w:sz="4" w:space="0" w:color="auto"/>
            </w:tcBorders>
          </w:tcPr>
          <w:p w14:paraId="08592C88" w14:textId="77777777" w:rsidR="009832F7" w:rsidRPr="0077558D" w:rsidRDefault="009832F7" w:rsidP="009832F7">
            <w:pPr>
              <w:pStyle w:val="FSCtblMRL2"/>
            </w:pPr>
            <w:r w:rsidRPr="0077558D">
              <w:t>T7</w:t>
            </w:r>
          </w:p>
        </w:tc>
      </w:tr>
    </w:tbl>
    <w:p w14:paraId="177C5656" w14:textId="77777777" w:rsidR="009832F7" w:rsidRPr="0077558D" w:rsidRDefault="009832F7" w:rsidP="009832F7">
      <w:pPr>
        <w:pStyle w:val="FSCtblMRL1"/>
        <w:rPr>
          <w:rFonts w:eastAsiaTheme="minorHAnsi"/>
        </w:rPr>
      </w:pPr>
    </w:p>
    <w:p w14:paraId="1808DA5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5B86F24" w14:textId="77777777" w:rsidTr="009832F7">
        <w:trPr>
          <w:cantSplit/>
        </w:trPr>
        <w:tc>
          <w:tcPr>
            <w:tcW w:w="4422" w:type="dxa"/>
            <w:gridSpan w:val="2"/>
            <w:tcBorders>
              <w:top w:val="single" w:sz="4" w:space="0" w:color="auto"/>
            </w:tcBorders>
          </w:tcPr>
          <w:p w14:paraId="26ACFED1" w14:textId="77777777" w:rsidR="009832F7" w:rsidRPr="0077558D" w:rsidRDefault="009832F7" w:rsidP="009832F7">
            <w:pPr>
              <w:pStyle w:val="FSCtblh3"/>
            </w:pPr>
            <w:r w:rsidRPr="0077558D">
              <w:t xml:space="preserve">Agvet chemical:  </w:t>
            </w:r>
            <w:r w:rsidRPr="00FC7500">
              <w:t>Chlorpyrifos</w:t>
            </w:r>
          </w:p>
        </w:tc>
      </w:tr>
      <w:tr w:rsidR="009832F7" w:rsidRPr="0077558D" w14:paraId="713F1997" w14:textId="77777777" w:rsidTr="009832F7">
        <w:trPr>
          <w:cantSplit/>
        </w:trPr>
        <w:tc>
          <w:tcPr>
            <w:tcW w:w="4422" w:type="dxa"/>
            <w:gridSpan w:val="2"/>
            <w:tcBorders>
              <w:bottom w:val="single" w:sz="4" w:space="0" w:color="auto"/>
            </w:tcBorders>
          </w:tcPr>
          <w:p w14:paraId="1F8CA267" w14:textId="77777777" w:rsidR="009832F7" w:rsidRPr="0077558D" w:rsidRDefault="009832F7" w:rsidP="009832F7">
            <w:pPr>
              <w:pStyle w:val="FSCtblh4"/>
            </w:pPr>
            <w:r w:rsidRPr="0077558D">
              <w:t>Permitted residue:  Chlorpyrifos</w:t>
            </w:r>
          </w:p>
        </w:tc>
      </w:tr>
      <w:tr w:rsidR="009832F7" w:rsidRPr="0077558D" w14:paraId="5DE8F19A" w14:textId="77777777" w:rsidTr="009832F7">
        <w:trPr>
          <w:cantSplit/>
        </w:trPr>
        <w:tc>
          <w:tcPr>
            <w:tcW w:w="3402" w:type="dxa"/>
          </w:tcPr>
          <w:p w14:paraId="1CC59D55"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643199DF" w14:textId="77777777" w:rsidR="009832F7" w:rsidRPr="0077558D" w:rsidRDefault="009832F7" w:rsidP="009832F7">
            <w:pPr>
              <w:pStyle w:val="FSCtblMRL2"/>
            </w:pPr>
            <w:r w:rsidRPr="0077558D">
              <w:t>T0.5</w:t>
            </w:r>
          </w:p>
        </w:tc>
      </w:tr>
      <w:tr w:rsidR="009832F7" w:rsidRPr="0077558D" w14:paraId="72191D22" w14:textId="77777777" w:rsidTr="009832F7">
        <w:trPr>
          <w:cantSplit/>
        </w:trPr>
        <w:tc>
          <w:tcPr>
            <w:tcW w:w="3402" w:type="dxa"/>
          </w:tcPr>
          <w:p w14:paraId="4C8988DF" w14:textId="77777777" w:rsidR="009832F7" w:rsidRPr="0077558D" w:rsidRDefault="009832F7" w:rsidP="009832F7">
            <w:pPr>
              <w:pStyle w:val="FSCtblMRL1"/>
            </w:pPr>
            <w:r>
              <w:t>Broccoli, Chinese (Gai lan)</w:t>
            </w:r>
          </w:p>
        </w:tc>
        <w:tc>
          <w:tcPr>
            <w:tcW w:w="1020" w:type="dxa"/>
          </w:tcPr>
          <w:p w14:paraId="5354AA61" w14:textId="77777777" w:rsidR="009832F7" w:rsidRPr="0077558D" w:rsidRDefault="009832F7" w:rsidP="009832F7">
            <w:pPr>
              <w:pStyle w:val="FSCtblMRL2"/>
            </w:pPr>
            <w:r>
              <w:t>T0.5</w:t>
            </w:r>
          </w:p>
        </w:tc>
      </w:tr>
      <w:tr w:rsidR="009832F7" w:rsidRPr="0077558D" w14:paraId="57855F7F" w14:textId="77777777" w:rsidTr="009832F7">
        <w:trPr>
          <w:cantSplit/>
        </w:trPr>
        <w:tc>
          <w:tcPr>
            <w:tcW w:w="3402" w:type="dxa"/>
          </w:tcPr>
          <w:p w14:paraId="487F8FA5" w14:textId="77777777" w:rsidR="009832F7" w:rsidRPr="0077558D" w:rsidRDefault="009832F7" w:rsidP="009832F7">
            <w:pPr>
              <w:pStyle w:val="FSCtblMRL1"/>
            </w:pPr>
            <w:r w:rsidRPr="0077558D">
              <w:t>Cereal grains [except sorghum</w:t>
            </w:r>
            <w:r>
              <w:t>, grain; sweet corns</w:t>
            </w:r>
            <w:r w:rsidRPr="0077558D">
              <w:t>]</w:t>
            </w:r>
          </w:p>
        </w:tc>
        <w:tc>
          <w:tcPr>
            <w:tcW w:w="1020" w:type="dxa"/>
          </w:tcPr>
          <w:p w14:paraId="60B6952A" w14:textId="77777777" w:rsidR="009832F7" w:rsidRPr="0077558D" w:rsidRDefault="009832F7" w:rsidP="009832F7">
            <w:pPr>
              <w:pStyle w:val="FSCtblMRL2"/>
            </w:pPr>
            <w:r w:rsidRPr="0077558D">
              <w:t>T0.1</w:t>
            </w:r>
          </w:p>
        </w:tc>
      </w:tr>
      <w:tr w:rsidR="009832F7" w:rsidRPr="0077558D" w14:paraId="7B3456D3" w14:textId="77777777" w:rsidTr="009832F7">
        <w:trPr>
          <w:cantSplit/>
        </w:trPr>
        <w:tc>
          <w:tcPr>
            <w:tcW w:w="3402" w:type="dxa"/>
          </w:tcPr>
          <w:p w14:paraId="32AD72EA" w14:textId="77777777" w:rsidR="009832F7" w:rsidRPr="0077558D" w:rsidRDefault="009832F7" w:rsidP="009832F7">
            <w:pPr>
              <w:pStyle w:val="FSCtblMRL1"/>
            </w:pPr>
            <w:r>
              <w:t>Chives</w:t>
            </w:r>
          </w:p>
        </w:tc>
        <w:tc>
          <w:tcPr>
            <w:tcW w:w="1020" w:type="dxa"/>
          </w:tcPr>
          <w:p w14:paraId="431E4470" w14:textId="77777777" w:rsidR="009832F7" w:rsidRPr="0077558D" w:rsidRDefault="009832F7" w:rsidP="009832F7">
            <w:pPr>
              <w:pStyle w:val="FSCtblMRL2"/>
            </w:pPr>
            <w:r>
              <w:t>*0.01</w:t>
            </w:r>
          </w:p>
        </w:tc>
      </w:tr>
      <w:tr w:rsidR="009832F7" w:rsidRPr="0077558D" w14:paraId="544864CA" w14:textId="77777777" w:rsidTr="009832F7">
        <w:trPr>
          <w:cantSplit/>
        </w:trPr>
        <w:tc>
          <w:tcPr>
            <w:tcW w:w="3402" w:type="dxa"/>
          </w:tcPr>
          <w:p w14:paraId="21F3CA33" w14:textId="77777777" w:rsidR="009832F7" w:rsidRPr="0077558D" w:rsidRDefault="009832F7" w:rsidP="009832F7">
            <w:pPr>
              <w:pStyle w:val="FSCtblMRL1"/>
            </w:pPr>
            <w:r w:rsidRPr="0077558D">
              <w:t>Citrus fruits</w:t>
            </w:r>
            <w:r>
              <w:t xml:space="preserve"> [except cumquats]</w:t>
            </w:r>
          </w:p>
        </w:tc>
        <w:tc>
          <w:tcPr>
            <w:tcW w:w="1020" w:type="dxa"/>
          </w:tcPr>
          <w:p w14:paraId="20A0CF96" w14:textId="77777777" w:rsidR="009832F7" w:rsidRPr="0077558D" w:rsidRDefault="009832F7" w:rsidP="009832F7">
            <w:pPr>
              <w:pStyle w:val="FSCtblMRL2"/>
            </w:pPr>
            <w:r w:rsidRPr="0077558D">
              <w:t>1</w:t>
            </w:r>
          </w:p>
        </w:tc>
      </w:tr>
      <w:tr w:rsidR="009832F7" w:rsidRPr="0077558D" w14:paraId="3BF4DAC9" w14:textId="77777777" w:rsidTr="009832F7">
        <w:trPr>
          <w:cantSplit/>
        </w:trPr>
        <w:tc>
          <w:tcPr>
            <w:tcW w:w="3402" w:type="dxa"/>
          </w:tcPr>
          <w:p w14:paraId="784F752B" w14:textId="77777777" w:rsidR="009832F7" w:rsidRPr="0077558D" w:rsidRDefault="009832F7" w:rsidP="009832F7">
            <w:pPr>
              <w:pStyle w:val="FSCtblMRL1"/>
            </w:pPr>
            <w:r w:rsidRPr="0077558D">
              <w:t>Peppers, chili</w:t>
            </w:r>
            <w:r>
              <w:t>,</w:t>
            </w:r>
            <w:r w:rsidRPr="0077558D">
              <w:t xml:space="preserve"> dr</w:t>
            </w:r>
            <w:r>
              <w:t>ied</w:t>
            </w:r>
          </w:p>
        </w:tc>
        <w:tc>
          <w:tcPr>
            <w:tcW w:w="1020" w:type="dxa"/>
          </w:tcPr>
          <w:p w14:paraId="1B4EE005" w14:textId="77777777" w:rsidR="009832F7" w:rsidRPr="0077558D" w:rsidRDefault="009832F7" w:rsidP="009832F7">
            <w:pPr>
              <w:pStyle w:val="FSCtblMRL2"/>
            </w:pPr>
            <w:r w:rsidRPr="0077558D">
              <w:t>20</w:t>
            </w:r>
          </w:p>
        </w:tc>
      </w:tr>
      <w:tr w:rsidR="009832F7" w:rsidRPr="0077558D" w14:paraId="3BA84858" w14:textId="77777777" w:rsidTr="009832F7">
        <w:trPr>
          <w:cantSplit/>
        </w:trPr>
        <w:tc>
          <w:tcPr>
            <w:tcW w:w="3402" w:type="dxa"/>
          </w:tcPr>
          <w:p w14:paraId="3B7A28FC" w14:textId="77777777" w:rsidR="009832F7" w:rsidRPr="0077558D" w:rsidRDefault="009832F7" w:rsidP="009832F7">
            <w:pPr>
              <w:pStyle w:val="FSCtblMRL1"/>
            </w:pPr>
            <w:r w:rsidRPr="0077558D">
              <w:t>Pome fruits</w:t>
            </w:r>
            <w:r>
              <w:t xml:space="preserve"> [except Persimmon, Japanese]</w:t>
            </w:r>
          </w:p>
        </w:tc>
        <w:tc>
          <w:tcPr>
            <w:tcW w:w="1020" w:type="dxa"/>
          </w:tcPr>
          <w:p w14:paraId="58832ED3" w14:textId="77777777" w:rsidR="009832F7" w:rsidRPr="0077558D" w:rsidRDefault="009832F7" w:rsidP="009832F7">
            <w:pPr>
              <w:pStyle w:val="FSCtblMRL2"/>
            </w:pPr>
            <w:r w:rsidRPr="0077558D">
              <w:t>T0.5</w:t>
            </w:r>
          </w:p>
        </w:tc>
      </w:tr>
      <w:tr w:rsidR="009832F7" w:rsidRPr="0077558D" w14:paraId="107AAA05" w14:textId="77777777" w:rsidTr="009832F7">
        <w:trPr>
          <w:cantSplit/>
        </w:trPr>
        <w:tc>
          <w:tcPr>
            <w:tcW w:w="3402" w:type="dxa"/>
          </w:tcPr>
          <w:p w14:paraId="41EC1CD4" w14:textId="77777777" w:rsidR="009832F7" w:rsidRPr="0077558D" w:rsidRDefault="009832F7" w:rsidP="009832F7">
            <w:pPr>
              <w:pStyle w:val="FSCtblMRL1"/>
            </w:pPr>
            <w:r w:rsidRPr="0077558D">
              <w:t>Sorghum</w:t>
            </w:r>
            <w:r>
              <w:t>, grain</w:t>
            </w:r>
          </w:p>
        </w:tc>
        <w:tc>
          <w:tcPr>
            <w:tcW w:w="1020" w:type="dxa"/>
          </w:tcPr>
          <w:p w14:paraId="1A1AC816" w14:textId="77777777" w:rsidR="009832F7" w:rsidRPr="0077558D" w:rsidRDefault="009832F7" w:rsidP="009832F7">
            <w:pPr>
              <w:pStyle w:val="FSCtblMRL2"/>
            </w:pPr>
            <w:r w:rsidRPr="0077558D">
              <w:t>T3</w:t>
            </w:r>
          </w:p>
        </w:tc>
      </w:tr>
      <w:tr w:rsidR="009832F7" w:rsidRPr="0077558D" w14:paraId="1372E7D7" w14:textId="77777777" w:rsidTr="009832F7">
        <w:trPr>
          <w:cantSplit/>
        </w:trPr>
        <w:tc>
          <w:tcPr>
            <w:tcW w:w="3402" w:type="dxa"/>
          </w:tcPr>
          <w:p w14:paraId="4CD933DE" w14:textId="77777777" w:rsidR="009832F7" w:rsidRPr="0077558D" w:rsidRDefault="009832F7" w:rsidP="009832F7">
            <w:pPr>
              <w:pStyle w:val="FSCtblMRL1"/>
            </w:pPr>
            <w:r w:rsidRPr="0077558D">
              <w:t>Spices</w:t>
            </w:r>
            <w:r>
              <w:t xml:space="preserve"> [except peppers, chili, dried]</w:t>
            </w:r>
          </w:p>
        </w:tc>
        <w:tc>
          <w:tcPr>
            <w:tcW w:w="1020" w:type="dxa"/>
          </w:tcPr>
          <w:p w14:paraId="43A7B260" w14:textId="77777777" w:rsidR="009832F7" w:rsidRPr="0077558D" w:rsidRDefault="009832F7" w:rsidP="009832F7">
            <w:pPr>
              <w:pStyle w:val="FSCtblMRL2"/>
            </w:pPr>
            <w:r w:rsidRPr="0077558D">
              <w:t>5</w:t>
            </w:r>
          </w:p>
        </w:tc>
      </w:tr>
      <w:tr w:rsidR="009832F7" w:rsidRPr="0077558D" w14:paraId="69F86837" w14:textId="77777777" w:rsidTr="009832F7">
        <w:trPr>
          <w:cantSplit/>
        </w:trPr>
        <w:tc>
          <w:tcPr>
            <w:tcW w:w="3402" w:type="dxa"/>
          </w:tcPr>
          <w:p w14:paraId="3A34EA37" w14:textId="77777777" w:rsidR="009832F7" w:rsidRPr="0077558D" w:rsidRDefault="009832F7" w:rsidP="009832F7">
            <w:pPr>
              <w:pStyle w:val="FSCtblMRL1"/>
            </w:pPr>
            <w:r w:rsidRPr="0077558D">
              <w:t>Stone fruits [except cherries</w:t>
            </w:r>
            <w:r>
              <w:t>; jujube, Chinese</w:t>
            </w:r>
            <w:r w:rsidRPr="0077558D">
              <w:t>]</w:t>
            </w:r>
          </w:p>
        </w:tc>
        <w:tc>
          <w:tcPr>
            <w:tcW w:w="1020" w:type="dxa"/>
          </w:tcPr>
          <w:p w14:paraId="1B0A01EC" w14:textId="77777777" w:rsidR="009832F7" w:rsidRPr="0077558D" w:rsidRDefault="009832F7" w:rsidP="009832F7">
            <w:pPr>
              <w:pStyle w:val="FSCtblMRL2"/>
            </w:pPr>
            <w:r w:rsidRPr="0077558D">
              <w:t>T1</w:t>
            </w:r>
          </w:p>
        </w:tc>
      </w:tr>
      <w:tr w:rsidR="009832F7" w:rsidRPr="0077558D" w14:paraId="54CA8282" w14:textId="77777777" w:rsidTr="009832F7">
        <w:trPr>
          <w:cantSplit/>
        </w:trPr>
        <w:tc>
          <w:tcPr>
            <w:tcW w:w="3402" w:type="dxa"/>
          </w:tcPr>
          <w:p w14:paraId="79C2E9A2" w14:textId="77777777" w:rsidR="009832F7" w:rsidRPr="0077558D" w:rsidRDefault="009832F7" w:rsidP="009832F7">
            <w:pPr>
              <w:pStyle w:val="FSCtblMRL1"/>
            </w:pPr>
            <w:r>
              <w:t>Sweet corns</w:t>
            </w:r>
          </w:p>
        </w:tc>
        <w:tc>
          <w:tcPr>
            <w:tcW w:w="1020" w:type="dxa"/>
          </w:tcPr>
          <w:p w14:paraId="4589DC05" w14:textId="77777777" w:rsidR="009832F7" w:rsidRPr="0077558D" w:rsidRDefault="009832F7" w:rsidP="009832F7">
            <w:pPr>
              <w:pStyle w:val="FSCtblMRL2"/>
            </w:pPr>
            <w:r w:rsidRPr="0077558D">
              <w:t>T</w:t>
            </w:r>
            <w:r>
              <w:t>*</w:t>
            </w:r>
            <w:r w:rsidRPr="0077558D">
              <w:t>0.</w:t>
            </w:r>
            <w:r>
              <w:t>01</w:t>
            </w:r>
          </w:p>
        </w:tc>
      </w:tr>
      <w:tr w:rsidR="009832F7" w:rsidRPr="0077558D" w14:paraId="357FEF71" w14:textId="77777777" w:rsidTr="009832F7">
        <w:trPr>
          <w:cantSplit/>
        </w:trPr>
        <w:tc>
          <w:tcPr>
            <w:tcW w:w="3402" w:type="dxa"/>
            <w:tcBorders>
              <w:bottom w:val="single" w:sz="4" w:space="0" w:color="auto"/>
            </w:tcBorders>
          </w:tcPr>
          <w:p w14:paraId="77FD9522" w14:textId="77777777" w:rsidR="009832F7" w:rsidRPr="0077558D" w:rsidRDefault="009832F7" w:rsidP="009832F7">
            <w:pPr>
              <w:pStyle w:val="FSCtblMRL1"/>
            </w:pPr>
            <w:r w:rsidRPr="0077558D">
              <w:t xml:space="preserve">Vegetables [except asparagus; </w:t>
            </w:r>
            <w:r>
              <w:t xml:space="preserve">bean, dry, seed; </w:t>
            </w:r>
            <w:r w:rsidRPr="0077558D">
              <w:t>brassica veg</w:t>
            </w:r>
            <w:r>
              <w:t>etables; cassava; celery; leek;</w:t>
            </w:r>
            <w:r w:rsidRPr="0077558D">
              <w:t xml:space="preserve"> peppers, sweet; potato; swede; sweet potato; taro; tomato]</w:t>
            </w:r>
          </w:p>
        </w:tc>
        <w:tc>
          <w:tcPr>
            <w:tcW w:w="1020" w:type="dxa"/>
            <w:tcBorders>
              <w:bottom w:val="single" w:sz="4" w:space="0" w:color="auto"/>
            </w:tcBorders>
          </w:tcPr>
          <w:p w14:paraId="564F265F" w14:textId="77777777" w:rsidR="009832F7" w:rsidRPr="0077558D" w:rsidRDefault="009832F7" w:rsidP="009832F7">
            <w:pPr>
              <w:pStyle w:val="FSCtblMRL2"/>
            </w:pPr>
            <w:r w:rsidRPr="0077558D">
              <w:t>T*0.01</w:t>
            </w:r>
          </w:p>
        </w:tc>
      </w:tr>
    </w:tbl>
    <w:p w14:paraId="08118F3B" w14:textId="77777777" w:rsidR="009832F7" w:rsidRDefault="009832F7" w:rsidP="009832F7">
      <w:pPr>
        <w:pStyle w:val="FSCtblMRL1"/>
        <w:rPr>
          <w:rFonts w:eastAsiaTheme="minorHAnsi"/>
        </w:rPr>
      </w:pPr>
    </w:p>
    <w:p w14:paraId="24B0815C"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FDA74C9" w14:textId="77777777" w:rsidTr="009832F7">
        <w:trPr>
          <w:cantSplit/>
        </w:trPr>
        <w:tc>
          <w:tcPr>
            <w:tcW w:w="4422" w:type="dxa"/>
            <w:gridSpan w:val="2"/>
            <w:tcBorders>
              <w:top w:val="single" w:sz="4" w:space="0" w:color="auto"/>
            </w:tcBorders>
          </w:tcPr>
          <w:p w14:paraId="225F5F5F" w14:textId="77777777" w:rsidR="009832F7" w:rsidRPr="0077558D" w:rsidRDefault="009832F7" w:rsidP="009832F7">
            <w:pPr>
              <w:pStyle w:val="FSCtblh3"/>
            </w:pPr>
            <w:r w:rsidRPr="0077558D">
              <w:t xml:space="preserve">Agvet </w:t>
            </w:r>
            <w:r w:rsidRPr="00FC7500">
              <w:t>chemical:  Chlorpyrifos-methyl</w:t>
            </w:r>
          </w:p>
        </w:tc>
      </w:tr>
      <w:tr w:rsidR="009832F7" w:rsidRPr="0077558D" w14:paraId="519A8BE5" w14:textId="77777777" w:rsidTr="009832F7">
        <w:trPr>
          <w:cantSplit/>
        </w:trPr>
        <w:tc>
          <w:tcPr>
            <w:tcW w:w="4422" w:type="dxa"/>
            <w:gridSpan w:val="2"/>
            <w:tcBorders>
              <w:bottom w:val="single" w:sz="4" w:space="0" w:color="auto"/>
            </w:tcBorders>
          </w:tcPr>
          <w:p w14:paraId="3ABF227B" w14:textId="77777777" w:rsidR="009832F7" w:rsidRPr="0077558D" w:rsidRDefault="009832F7" w:rsidP="009832F7">
            <w:pPr>
              <w:pStyle w:val="FSCtblh4"/>
            </w:pPr>
            <w:r w:rsidRPr="0077558D">
              <w:t>Permitted residue:  Chlorpyrifos-methyl</w:t>
            </w:r>
          </w:p>
        </w:tc>
      </w:tr>
      <w:tr w:rsidR="009832F7" w:rsidRPr="0077558D" w14:paraId="15967AFC" w14:textId="77777777" w:rsidTr="009832F7">
        <w:trPr>
          <w:cantSplit/>
        </w:trPr>
        <w:tc>
          <w:tcPr>
            <w:tcW w:w="3402" w:type="dxa"/>
            <w:tcBorders>
              <w:top w:val="single" w:sz="4" w:space="0" w:color="auto"/>
            </w:tcBorders>
          </w:tcPr>
          <w:p w14:paraId="30F5A769" w14:textId="77777777" w:rsidR="009832F7" w:rsidRPr="0077558D" w:rsidRDefault="009832F7" w:rsidP="009832F7">
            <w:pPr>
              <w:pStyle w:val="FSCtblMRL1"/>
            </w:pPr>
            <w:r w:rsidRPr="0077558D">
              <w:t>Cereal grains [except rice</w:t>
            </w:r>
            <w:r>
              <w:t>; sweet corns</w:t>
            </w:r>
            <w:r w:rsidRPr="0077558D">
              <w:t>]</w:t>
            </w:r>
          </w:p>
        </w:tc>
        <w:tc>
          <w:tcPr>
            <w:tcW w:w="1020" w:type="dxa"/>
            <w:tcBorders>
              <w:top w:val="single" w:sz="4" w:space="0" w:color="auto"/>
            </w:tcBorders>
          </w:tcPr>
          <w:p w14:paraId="5B242B1A" w14:textId="77777777" w:rsidR="009832F7" w:rsidRPr="0077558D" w:rsidRDefault="009832F7" w:rsidP="009832F7">
            <w:pPr>
              <w:pStyle w:val="FSCtblMRL2"/>
            </w:pPr>
            <w:r w:rsidRPr="0077558D">
              <w:t>10</w:t>
            </w:r>
          </w:p>
        </w:tc>
      </w:tr>
      <w:tr w:rsidR="009832F7" w:rsidRPr="0077558D" w14:paraId="4D1D18AF" w14:textId="77777777" w:rsidTr="009832F7">
        <w:trPr>
          <w:cantSplit/>
        </w:trPr>
        <w:tc>
          <w:tcPr>
            <w:tcW w:w="3402" w:type="dxa"/>
          </w:tcPr>
          <w:p w14:paraId="48F8D6A9" w14:textId="77777777" w:rsidR="009832F7" w:rsidRPr="0077558D" w:rsidRDefault="009832F7" w:rsidP="009832F7">
            <w:pPr>
              <w:pStyle w:val="FSCtblMRL1"/>
            </w:pPr>
            <w:r>
              <w:t>Chives</w:t>
            </w:r>
          </w:p>
        </w:tc>
        <w:tc>
          <w:tcPr>
            <w:tcW w:w="1020" w:type="dxa"/>
          </w:tcPr>
          <w:p w14:paraId="0D4FE551" w14:textId="77777777" w:rsidR="009832F7" w:rsidRPr="0077558D" w:rsidRDefault="009832F7" w:rsidP="009832F7">
            <w:pPr>
              <w:pStyle w:val="FSCtblMRL2"/>
            </w:pPr>
            <w:r>
              <w:t>*0.01</w:t>
            </w:r>
          </w:p>
        </w:tc>
      </w:tr>
      <w:tr w:rsidR="009832F7" w:rsidRPr="0077558D" w14:paraId="4016089B" w14:textId="77777777" w:rsidTr="009832F7">
        <w:trPr>
          <w:cantSplit/>
        </w:trPr>
        <w:tc>
          <w:tcPr>
            <w:tcW w:w="3402" w:type="dxa"/>
          </w:tcPr>
          <w:p w14:paraId="7048DD9E" w14:textId="77777777" w:rsidR="009832F7" w:rsidRDefault="009832F7" w:rsidP="009832F7">
            <w:pPr>
              <w:pStyle w:val="FSCtblMRL1"/>
            </w:pPr>
            <w:r>
              <w:t>Peppers, chili, dried</w:t>
            </w:r>
          </w:p>
        </w:tc>
        <w:tc>
          <w:tcPr>
            <w:tcW w:w="1020" w:type="dxa"/>
          </w:tcPr>
          <w:p w14:paraId="366AF3C1" w14:textId="77777777" w:rsidR="009832F7" w:rsidRDefault="009832F7" w:rsidP="009832F7">
            <w:pPr>
              <w:pStyle w:val="FSCtblMRL2"/>
            </w:pPr>
            <w:r>
              <w:t>10</w:t>
            </w:r>
          </w:p>
        </w:tc>
      </w:tr>
      <w:tr w:rsidR="009832F7" w:rsidRPr="0077558D" w14:paraId="2E8BF09B" w14:textId="77777777" w:rsidTr="009832F7">
        <w:trPr>
          <w:cantSplit/>
        </w:trPr>
        <w:tc>
          <w:tcPr>
            <w:tcW w:w="3402" w:type="dxa"/>
            <w:tcBorders>
              <w:bottom w:val="single" w:sz="4" w:space="0" w:color="auto"/>
            </w:tcBorders>
          </w:tcPr>
          <w:p w14:paraId="285505D1" w14:textId="77777777" w:rsidR="009832F7" w:rsidRPr="0077558D" w:rsidRDefault="009832F7" w:rsidP="009832F7">
            <w:pPr>
              <w:pStyle w:val="FSCtblMRL1"/>
            </w:pPr>
            <w:r w:rsidRPr="0077558D">
              <w:rPr>
                <w:lang w:val="en-AU"/>
              </w:rPr>
              <w:lastRenderedPageBreak/>
              <w:t>Pulses [except lupin (dry)</w:t>
            </w:r>
            <w:r>
              <w:rPr>
                <w:lang w:val="en-AU"/>
              </w:rPr>
              <w:t>; vetch</w:t>
            </w:r>
            <w:r w:rsidRPr="0077558D">
              <w:rPr>
                <w:lang w:val="en-AU"/>
              </w:rPr>
              <w:t>]</w:t>
            </w:r>
          </w:p>
        </w:tc>
        <w:tc>
          <w:tcPr>
            <w:tcW w:w="1020" w:type="dxa"/>
            <w:tcBorders>
              <w:bottom w:val="single" w:sz="4" w:space="0" w:color="auto"/>
            </w:tcBorders>
          </w:tcPr>
          <w:p w14:paraId="60CCDECB" w14:textId="77777777" w:rsidR="009832F7" w:rsidRPr="0077558D" w:rsidRDefault="009832F7" w:rsidP="009832F7">
            <w:pPr>
              <w:pStyle w:val="FSCtblMRL2"/>
            </w:pPr>
            <w:r w:rsidRPr="0077558D">
              <w:t>0.15</w:t>
            </w:r>
          </w:p>
        </w:tc>
      </w:tr>
    </w:tbl>
    <w:p w14:paraId="499A4280" w14:textId="77777777" w:rsidR="009832F7" w:rsidRDefault="009832F7" w:rsidP="009832F7">
      <w:pPr>
        <w:pStyle w:val="FSCtblMRL1"/>
        <w:rPr>
          <w:rFonts w:eastAsiaTheme="minorHAnsi"/>
        </w:rPr>
      </w:pPr>
    </w:p>
    <w:p w14:paraId="3DF5FA5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6315BE1" w14:textId="77777777" w:rsidTr="009832F7">
        <w:trPr>
          <w:cantSplit/>
        </w:trPr>
        <w:tc>
          <w:tcPr>
            <w:tcW w:w="4422" w:type="dxa"/>
            <w:gridSpan w:val="2"/>
            <w:tcBorders>
              <w:top w:val="single" w:sz="4" w:space="0" w:color="auto"/>
            </w:tcBorders>
          </w:tcPr>
          <w:p w14:paraId="2091031E" w14:textId="77777777" w:rsidR="009832F7" w:rsidRPr="0077558D" w:rsidRDefault="009832F7" w:rsidP="009832F7">
            <w:pPr>
              <w:pStyle w:val="FSCtblh3"/>
            </w:pPr>
            <w:r w:rsidRPr="0077558D">
              <w:t>Agvet chemical</w:t>
            </w:r>
            <w:r w:rsidRPr="00FC7500">
              <w:t>:  Chlorsulfuron</w:t>
            </w:r>
          </w:p>
        </w:tc>
      </w:tr>
      <w:tr w:rsidR="009832F7" w:rsidRPr="0077558D" w14:paraId="0A433452" w14:textId="77777777" w:rsidTr="009832F7">
        <w:trPr>
          <w:cantSplit/>
        </w:trPr>
        <w:tc>
          <w:tcPr>
            <w:tcW w:w="4422" w:type="dxa"/>
            <w:gridSpan w:val="2"/>
            <w:tcBorders>
              <w:bottom w:val="single" w:sz="4" w:space="0" w:color="auto"/>
            </w:tcBorders>
          </w:tcPr>
          <w:p w14:paraId="5E9EB99A" w14:textId="77777777" w:rsidR="009832F7" w:rsidRPr="0077558D" w:rsidRDefault="009832F7" w:rsidP="009832F7">
            <w:pPr>
              <w:pStyle w:val="FSCtblh4"/>
            </w:pPr>
            <w:r w:rsidRPr="0077558D">
              <w:t>Permitted residue:  Chlorsulfuron</w:t>
            </w:r>
          </w:p>
        </w:tc>
      </w:tr>
      <w:tr w:rsidR="009832F7" w:rsidRPr="0077558D" w14:paraId="181640FA" w14:textId="77777777" w:rsidTr="009832F7">
        <w:trPr>
          <w:cantSplit/>
        </w:trPr>
        <w:tc>
          <w:tcPr>
            <w:tcW w:w="3402" w:type="dxa"/>
            <w:tcBorders>
              <w:top w:val="single" w:sz="4" w:space="0" w:color="auto"/>
              <w:bottom w:val="single" w:sz="4" w:space="0" w:color="auto"/>
            </w:tcBorders>
          </w:tcPr>
          <w:p w14:paraId="4F3AEC6E"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228D0C1C" w14:textId="77777777" w:rsidR="009832F7" w:rsidRPr="0077558D" w:rsidRDefault="009832F7" w:rsidP="009832F7">
            <w:pPr>
              <w:pStyle w:val="FSCtblMRL2"/>
            </w:pPr>
            <w:r w:rsidRPr="0077558D">
              <w:t>*0.05</w:t>
            </w:r>
          </w:p>
        </w:tc>
      </w:tr>
    </w:tbl>
    <w:p w14:paraId="28C77024" w14:textId="77777777" w:rsidR="009832F7" w:rsidRDefault="009832F7" w:rsidP="009832F7">
      <w:pPr>
        <w:pStyle w:val="FSCtblMRL1"/>
        <w:rPr>
          <w:rFonts w:eastAsiaTheme="minorHAnsi"/>
        </w:rPr>
      </w:pPr>
    </w:p>
    <w:p w14:paraId="0625ED3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B021EE7" w14:textId="77777777" w:rsidTr="009832F7">
        <w:trPr>
          <w:cantSplit/>
        </w:trPr>
        <w:tc>
          <w:tcPr>
            <w:tcW w:w="4422" w:type="dxa"/>
            <w:gridSpan w:val="2"/>
            <w:tcBorders>
              <w:top w:val="single" w:sz="4" w:space="0" w:color="auto"/>
            </w:tcBorders>
          </w:tcPr>
          <w:p w14:paraId="78096204" w14:textId="77777777" w:rsidR="009832F7" w:rsidRPr="0077558D" w:rsidRDefault="009832F7" w:rsidP="009832F7">
            <w:pPr>
              <w:pStyle w:val="FSCtblh3"/>
            </w:pPr>
            <w:r w:rsidRPr="0077558D">
              <w:t>Agvet chemical:  Chlorthal-dimethyl</w:t>
            </w:r>
          </w:p>
        </w:tc>
      </w:tr>
      <w:tr w:rsidR="009832F7" w:rsidRPr="0077558D" w14:paraId="2ADF4FCF" w14:textId="77777777" w:rsidTr="009832F7">
        <w:trPr>
          <w:cantSplit/>
        </w:trPr>
        <w:tc>
          <w:tcPr>
            <w:tcW w:w="4422" w:type="dxa"/>
            <w:gridSpan w:val="2"/>
            <w:tcBorders>
              <w:bottom w:val="single" w:sz="4" w:space="0" w:color="auto"/>
            </w:tcBorders>
          </w:tcPr>
          <w:p w14:paraId="3B6849AD" w14:textId="77777777" w:rsidR="009832F7" w:rsidRPr="0077558D" w:rsidRDefault="009832F7" w:rsidP="009832F7">
            <w:pPr>
              <w:pStyle w:val="FSCtblh4"/>
            </w:pPr>
            <w:r w:rsidRPr="0077558D">
              <w:t>Permitted residue:  Chlorthal-dimethyl</w:t>
            </w:r>
          </w:p>
        </w:tc>
      </w:tr>
      <w:tr w:rsidR="009832F7" w:rsidRPr="0077558D" w14:paraId="77207130" w14:textId="77777777" w:rsidTr="009832F7">
        <w:trPr>
          <w:cantSplit/>
        </w:trPr>
        <w:tc>
          <w:tcPr>
            <w:tcW w:w="3402" w:type="dxa"/>
            <w:tcBorders>
              <w:top w:val="single" w:sz="4" w:space="0" w:color="auto"/>
              <w:bottom w:val="single" w:sz="4" w:space="0" w:color="auto"/>
            </w:tcBorders>
          </w:tcPr>
          <w:p w14:paraId="5405897F" w14:textId="77777777" w:rsidR="009832F7" w:rsidRPr="0077558D" w:rsidRDefault="009832F7" w:rsidP="009832F7">
            <w:pPr>
              <w:pStyle w:val="FSCtblMRL1"/>
            </w:pPr>
            <w:r>
              <w:t>Sweet corns</w:t>
            </w:r>
          </w:p>
        </w:tc>
        <w:tc>
          <w:tcPr>
            <w:tcW w:w="1020" w:type="dxa"/>
            <w:tcBorders>
              <w:top w:val="single" w:sz="4" w:space="0" w:color="auto"/>
              <w:bottom w:val="single" w:sz="4" w:space="0" w:color="auto"/>
            </w:tcBorders>
          </w:tcPr>
          <w:p w14:paraId="7378AA0C" w14:textId="77777777" w:rsidR="009832F7" w:rsidRPr="0077558D" w:rsidRDefault="009832F7" w:rsidP="009832F7">
            <w:pPr>
              <w:pStyle w:val="FSCtblMRL2"/>
            </w:pPr>
            <w:r>
              <w:t>5</w:t>
            </w:r>
          </w:p>
        </w:tc>
      </w:tr>
    </w:tbl>
    <w:p w14:paraId="32A32EC2" w14:textId="77777777" w:rsidR="009832F7" w:rsidRPr="0077558D" w:rsidRDefault="009832F7" w:rsidP="009832F7">
      <w:pPr>
        <w:pStyle w:val="FSCtblMRL1"/>
        <w:rPr>
          <w:rFonts w:eastAsiaTheme="minorHAnsi"/>
        </w:rPr>
      </w:pPr>
    </w:p>
    <w:p w14:paraId="394586BE"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FC7500" w14:paraId="608D93B5" w14:textId="77777777" w:rsidTr="009832F7">
        <w:trPr>
          <w:cantSplit/>
        </w:trPr>
        <w:tc>
          <w:tcPr>
            <w:tcW w:w="4422" w:type="dxa"/>
            <w:gridSpan w:val="2"/>
            <w:tcBorders>
              <w:top w:val="single" w:sz="4" w:space="0" w:color="auto"/>
            </w:tcBorders>
          </w:tcPr>
          <w:p w14:paraId="3B4EFEB1" w14:textId="77777777" w:rsidR="009832F7" w:rsidRPr="00FC7500" w:rsidRDefault="009832F7" w:rsidP="009832F7">
            <w:pPr>
              <w:pStyle w:val="FSCtblh3"/>
            </w:pPr>
            <w:r w:rsidRPr="00FC7500">
              <w:t>Agvet chemical:  Clofentezine</w:t>
            </w:r>
          </w:p>
        </w:tc>
      </w:tr>
      <w:tr w:rsidR="009832F7" w:rsidRPr="00FC7500" w14:paraId="69E6D209" w14:textId="77777777" w:rsidTr="009832F7">
        <w:trPr>
          <w:cantSplit/>
        </w:trPr>
        <w:tc>
          <w:tcPr>
            <w:tcW w:w="4422" w:type="dxa"/>
            <w:gridSpan w:val="2"/>
            <w:tcBorders>
              <w:bottom w:val="single" w:sz="4" w:space="0" w:color="auto"/>
            </w:tcBorders>
          </w:tcPr>
          <w:p w14:paraId="32686491" w14:textId="77777777" w:rsidR="009832F7" w:rsidRPr="00FC7500" w:rsidRDefault="009832F7" w:rsidP="009832F7">
            <w:pPr>
              <w:pStyle w:val="FSCtblh4"/>
            </w:pPr>
            <w:r w:rsidRPr="00FC7500">
              <w:t>Permitted residue:  Clofentezine</w:t>
            </w:r>
          </w:p>
        </w:tc>
      </w:tr>
      <w:tr w:rsidR="009832F7" w:rsidRPr="00FC7500" w14:paraId="44B4E959" w14:textId="77777777" w:rsidTr="009832F7">
        <w:trPr>
          <w:cantSplit/>
        </w:trPr>
        <w:tc>
          <w:tcPr>
            <w:tcW w:w="3402" w:type="dxa"/>
          </w:tcPr>
          <w:p w14:paraId="5714886C" w14:textId="77777777" w:rsidR="009832F7" w:rsidRPr="00FC7500" w:rsidRDefault="009832F7" w:rsidP="009832F7">
            <w:pPr>
              <w:pStyle w:val="FSCtblMRL1"/>
            </w:pPr>
            <w:r w:rsidRPr="00FC7500">
              <w:t>Pome fruits [except Persimmon, Japanese]</w:t>
            </w:r>
          </w:p>
        </w:tc>
        <w:tc>
          <w:tcPr>
            <w:tcW w:w="1020" w:type="dxa"/>
          </w:tcPr>
          <w:p w14:paraId="49C27951" w14:textId="77777777" w:rsidR="009832F7" w:rsidRPr="00FC7500" w:rsidRDefault="009832F7" w:rsidP="009832F7">
            <w:pPr>
              <w:pStyle w:val="FSCtblMRL2"/>
            </w:pPr>
            <w:r w:rsidRPr="00FC7500">
              <w:t>0.1</w:t>
            </w:r>
          </w:p>
        </w:tc>
      </w:tr>
      <w:tr w:rsidR="009832F7" w:rsidRPr="00FC7500" w14:paraId="608DCEF2" w14:textId="77777777" w:rsidTr="009832F7">
        <w:trPr>
          <w:cantSplit/>
        </w:trPr>
        <w:tc>
          <w:tcPr>
            <w:tcW w:w="3402" w:type="dxa"/>
            <w:tcBorders>
              <w:bottom w:val="single" w:sz="4" w:space="0" w:color="auto"/>
            </w:tcBorders>
          </w:tcPr>
          <w:p w14:paraId="6B68DBC3" w14:textId="77777777" w:rsidR="009832F7" w:rsidRPr="00FC7500" w:rsidRDefault="009832F7" w:rsidP="009832F7">
            <w:pPr>
              <w:pStyle w:val="FSCtblMRL1"/>
            </w:pPr>
            <w:r w:rsidRPr="00FC7500">
              <w:rPr>
                <w:lang w:val="en-AU"/>
              </w:rPr>
              <w:t xml:space="preserve">Stone fruits [except </w:t>
            </w:r>
            <w:r w:rsidRPr="00FC7500">
              <w:t xml:space="preserve">jujube, Chinese; </w:t>
            </w:r>
            <w:r w:rsidRPr="00FC7500">
              <w:rPr>
                <w:lang w:val="en-AU"/>
              </w:rPr>
              <w:t>plums (including prunes)]</w:t>
            </w:r>
          </w:p>
        </w:tc>
        <w:tc>
          <w:tcPr>
            <w:tcW w:w="1020" w:type="dxa"/>
            <w:tcBorders>
              <w:bottom w:val="single" w:sz="4" w:space="0" w:color="auto"/>
            </w:tcBorders>
          </w:tcPr>
          <w:p w14:paraId="30C3BF47" w14:textId="77777777" w:rsidR="009832F7" w:rsidRPr="00FC7500" w:rsidRDefault="009832F7" w:rsidP="009832F7">
            <w:pPr>
              <w:pStyle w:val="FSCtblMRL2"/>
            </w:pPr>
            <w:r w:rsidRPr="00FC7500">
              <w:rPr>
                <w:lang w:val="en-AU"/>
              </w:rPr>
              <w:t>1</w:t>
            </w:r>
          </w:p>
        </w:tc>
      </w:tr>
    </w:tbl>
    <w:p w14:paraId="3B49170B" w14:textId="77777777" w:rsidR="009832F7" w:rsidRPr="00FC7500" w:rsidRDefault="009832F7" w:rsidP="009832F7">
      <w:pPr>
        <w:pStyle w:val="FSCtblMRL1"/>
        <w:rPr>
          <w:rFonts w:eastAsiaTheme="minorHAnsi"/>
        </w:rPr>
      </w:pPr>
    </w:p>
    <w:p w14:paraId="7E05E7DF" w14:textId="77777777" w:rsidR="009832F7" w:rsidRPr="00FC7500"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28355E0" w14:textId="77777777" w:rsidTr="009832F7">
        <w:trPr>
          <w:cantSplit/>
        </w:trPr>
        <w:tc>
          <w:tcPr>
            <w:tcW w:w="4422" w:type="dxa"/>
            <w:gridSpan w:val="2"/>
            <w:tcBorders>
              <w:top w:val="single" w:sz="4" w:space="0" w:color="auto"/>
            </w:tcBorders>
          </w:tcPr>
          <w:p w14:paraId="439D3EE9" w14:textId="77777777" w:rsidR="009832F7" w:rsidRPr="0077558D" w:rsidRDefault="009832F7" w:rsidP="009832F7">
            <w:pPr>
              <w:pStyle w:val="FSCtblh3"/>
            </w:pPr>
            <w:r w:rsidRPr="00FC7500">
              <w:t>Agvet chemical:  Clopyralid</w:t>
            </w:r>
          </w:p>
        </w:tc>
      </w:tr>
      <w:tr w:rsidR="009832F7" w:rsidRPr="0077558D" w14:paraId="353A739E" w14:textId="77777777" w:rsidTr="009832F7">
        <w:trPr>
          <w:cantSplit/>
        </w:trPr>
        <w:tc>
          <w:tcPr>
            <w:tcW w:w="4422" w:type="dxa"/>
            <w:gridSpan w:val="2"/>
          </w:tcPr>
          <w:p w14:paraId="03823511" w14:textId="77777777" w:rsidR="009832F7" w:rsidRPr="0077558D" w:rsidRDefault="009832F7" w:rsidP="009832F7">
            <w:pPr>
              <w:pStyle w:val="FSCtblh4"/>
            </w:pPr>
            <w:r w:rsidRPr="0077558D">
              <w:t>Permitted residue:  Clopyralid</w:t>
            </w:r>
          </w:p>
        </w:tc>
      </w:tr>
      <w:tr w:rsidR="009832F7" w:rsidRPr="0077558D" w14:paraId="65433EC2" w14:textId="77777777" w:rsidTr="009832F7">
        <w:trPr>
          <w:cantSplit/>
        </w:trPr>
        <w:tc>
          <w:tcPr>
            <w:tcW w:w="3402" w:type="dxa"/>
            <w:tcBorders>
              <w:bottom w:val="single" w:sz="4" w:space="0" w:color="auto"/>
            </w:tcBorders>
          </w:tcPr>
          <w:p w14:paraId="1E7245D7" w14:textId="77777777" w:rsidR="009832F7" w:rsidRPr="0077558D" w:rsidRDefault="009832F7" w:rsidP="009832F7">
            <w:pPr>
              <w:pStyle w:val="FSCtblMRL1"/>
            </w:pPr>
            <w:r w:rsidRPr="0077558D">
              <w:t>Cereal grains</w:t>
            </w:r>
            <w:r>
              <w:t xml:space="preserve"> [except sweet corns]</w:t>
            </w:r>
          </w:p>
        </w:tc>
        <w:tc>
          <w:tcPr>
            <w:tcW w:w="1020" w:type="dxa"/>
            <w:tcBorders>
              <w:bottom w:val="single" w:sz="4" w:space="0" w:color="auto"/>
            </w:tcBorders>
          </w:tcPr>
          <w:p w14:paraId="20EDFE58" w14:textId="77777777" w:rsidR="009832F7" w:rsidRPr="0077558D" w:rsidRDefault="009832F7" w:rsidP="009832F7">
            <w:pPr>
              <w:pStyle w:val="FSCtblMRL2"/>
            </w:pPr>
            <w:r w:rsidRPr="0077558D">
              <w:t>2</w:t>
            </w:r>
          </w:p>
        </w:tc>
      </w:tr>
    </w:tbl>
    <w:p w14:paraId="5FCB974B" w14:textId="77777777" w:rsidR="009832F7" w:rsidRPr="0077558D" w:rsidRDefault="009832F7" w:rsidP="009832F7">
      <w:pPr>
        <w:pStyle w:val="FSCtblMRL1"/>
        <w:rPr>
          <w:rFonts w:eastAsiaTheme="minorHAnsi"/>
        </w:rPr>
      </w:pPr>
    </w:p>
    <w:p w14:paraId="2077EF5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FC7500" w14:paraId="7DF89030" w14:textId="77777777" w:rsidTr="009832F7">
        <w:trPr>
          <w:cantSplit/>
        </w:trPr>
        <w:tc>
          <w:tcPr>
            <w:tcW w:w="4422" w:type="dxa"/>
            <w:gridSpan w:val="2"/>
            <w:tcBorders>
              <w:top w:val="single" w:sz="4" w:space="0" w:color="auto"/>
            </w:tcBorders>
          </w:tcPr>
          <w:p w14:paraId="3424AC73" w14:textId="77777777" w:rsidR="009832F7" w:rsidRPr="00FC7500" w:rsidRDefault="009832F7" w:rsidP="009832F7">
            <w:pPr>
              <w:pStyle w:val="FSCtblh3"/>
            </w:pPr>
            <w:r w:rsidRPr="00FC7500">
              <w:t>Agvet chemical:  Cloquintocet-mexyl</w:t>
            </w:r>
          </w:p>
        </w:tc>
      </w:tr>
      <w:tr w:rsidR="009832F7" w:rsidRPr="00FC7500" w14:paraId="4D28AC15" w14:textId="77777777" w:rsidTr="009832F7">
        <w:trPr>
          <w:cantSplit/>
        </w:trPr>
        <w:tc>
          <w:tcPr>
            <w:tcW w:w="4422" w:type="dxa"/>
            <w:gridSpan w:val="2"/>
            <w:tcBorders>
              <w:bottom w:val="single" w:sz="4" w:space="0" w:color="auto"/>
            </w:tcBorders>
          </w:tcPr>
          <w:p w14:paraId="43C08E87" w14:textId="77777777" w:rsidR="009832F7" w:rsidRPr="00FC7500" w:rsidRDefault="009832F7" w:rsidP="009832F7">
            <w:pPr>
              <w:pStyle w:val="FSCtblh4"/>
            </w:pPr>
            <w:r w:rsidRPr="00FC7500">
              <w:t>Permitted residue:  Sum of cloquintocet mexyl and 5-chloro-8-quinolinoxyacetic acid, expressed as cloquintocet mexyl</w:t>
            </w:r>
          </w:p>
        </w:tc>
      </w:tr>
      <w:tr w:rsidR="009832F7" w:rsidRPr="00FC7500" w14:paraId="42842542" w14:textId="77777777" w:rsidTr="009832F7">
        <w:trPr>
          <w:cantSplit/>
        </w:trPr>
        <w:tc>
          <w:tcPr>
            <w:tcW w:w="3402" w:type="dxa"/>
            <w:tcBorders>
              <w:top w:val="single" w:sz="4" w:space="0" w:color="auto"/>
              <w:bottom w:val="single" w:sz="4" w:space="0" w:color="auto"/>
            </w:tcBorders>
          </w:tcPr>
          <w:p w14:paraId="2C5E6FB5" w14:textId="77777777" w:rsidR="009832F7" w:rsidRPr="00FC7500" w:rsidRDefault="009832F7" w:rsidP="009832F7">
            <w:pPr>
              <w:pStyle w:val="FSCtblMRL1"/>
              <w:rPr>
                <w:strike/>
              </w:rPr>
            </w:pPr>
            <w:r w:rsidRPr="00FC7500">
              <w:rPr>
                <w:szCs w:val="18"/>
              </w:rPr>
              <w:t xml:space="preserve">Cereal grains </w:t>
            </w:r>
            <w:r w:rsidRPr="00FC7500">
              <w:t>[except sweet corns]</w:t>
            </w:r>
          </w:p>
        </w:tc>
        <w:tc>
          <w:tcPr>
            <w:tcW w:w="1020" w:type="dxa"/>
            <w:tcBorders>
              <w:top w:val="single" w:sz="4" w:space="0" w:color="auto"/>
              <w:bottom w:val="single" w:sz="4" w:space="0" w:color="auto"/>
            </w:tcBorders>
          </w:tcPr>
          <w:p w14:paraId="3DF03092" w14:textId="77777777" w:rsidR="009832F7" w:rsidRPr="00FC7500" w:rsidRDefault="009832F7" w:rsidP="009832F7">
            <w:pPr>
              <w:pStyle w:val="FSCtblMRL2"/>
              <w:rPr>
                <w:strike/>
              </w:rPr>
            </w:pPr>
            <w:r w:rsidRPr="00FC7500">
              <w:rPr>
                <w:rFonts w:eastAsia="Helvetica"/>
                <w:szCs w:val="18"/>
              </w:rPr>
              <w:t>*0.1</w:t>
            </w:r>
          </w:p>
        </w:tc>
      </w:tr>
    </w:tbl>
    <w:p w14:paraId="6296351C" w14:textId="77777777" w:rsidR="009832F7" w:rsidRPr="00FC7500" w:rsidRDefault="009832F7" w:rsidP="009832F7">
      <w:pPr>
        <w:pStyle w:val="FSCtblMRL1"/>
        <w:rPr>
          <w:rFonts w:eastAsiaTheme="minorHAnsi"/>
        </w:rPr>
      </w:pPr>
    </w:p>
    <w:p w14:paraId="37804EBC" w14:textId="77777777" w:rsidR="009832F7" w:rsidRPr="00FC7500"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FC7500" w14:paraId="0EFCBEB8" w14:textId="77777777" w:rsidTr="009832F7">
        <w:trPr>
          <w:cantSplit/>
        </w:trPr>
        <w:tc>
          <w:tcPr>
            <w:tcW w:w="4422" w:type="dxa"/>
            <w:gridSpan w:val="2"/>
            <w:tcBorders>
              <w:top w:val="single" w:sz="4" w:space="0" w:color="auto"/>
            </w:tcBorders>
          </w:tcPr>
          <w:p w14:paraId="50595AC9" w14:textId="77777777" w:rsidR="009832F7" w:rsidRPr="00FC7500" w:rsidRDefault="009832F7" w:rsidP="009832F7">
            <w:pPr>
              <w:pStyle w:val="FSCtblh3"/>
            </w:pPr>
            <w:r w:rsidRPr="00FC7500">
              <w:t>Agvet chemical: Clothianidin</w:t>
            </w:r>
          </w:p>
        </w:tc>
      </w:tr>
      <w:tr w:rsidR="009832F7" w:rsidRPr="0077558D" w14:paraId="13EB77A2" w14:textId="77777777" w:rsidTr="009832F7">
        <w:trPr>
          <w:cantSplit/>
        </w:trPr>
        <w:tc>
          <w:tcPr>
            <w:tcW w:w="4422" w:type="dxa"/>
            <w:gridSpan w:val="2"/>
            <w:tcBorders>
              <w:bottom w:val="single" w:sz="4" w:space="0" w:color="auto"/>
            </w:tcBorders>
          </w:tcPr>
          <w:p w14:paraId="112D4953" w14:textId="77777777" w:rsidR="009832F7" w:rsidRPr="00FC7500" w:rsidRDefault="009832F7" w:rsidP="009832F7">
            <w:pPr>
              <w:pStyle w:val="FSCtblh4"/>
            </w:pPr>
            <w:r w:rsidRPr="00FC7500">
              <w:t xml:space="preserve">Permitted residue:  Clothianidin </w:t>
            </w:r>
          </w:p>
          <w:p w14:paraId="1162BCA3" w14:textId="77777777" w:rsidR="009832F7" w:rsidRPr="0077558D" w:rsidRDefault="009832F7" w:rsidP="009832F7">
            <w:pPr>
              <w:pStyle w:val="FSCtblh4"/>
            </w:pPr>
            <w:r w:rsidRPr="00FC7500">
              <w:rPr>
                <w:i w:val="0"/>
              </w:rPr>
              <w:t>see also</w:t>
            </w:r>
            <w:r w:rsidRPr="00FC7500">
              <w:t xml:space="preserve"> Thiamethoxam</w:t>
            </w:r>
          </w:p>
        </w:tc>
      </w:tr>
      <w:tr w:rsidR="009832F7" w:rsidRPr="0077558D" w14:paraId="6A1960A9" w14:textId="77777777" w:rsidTr="009832F7">
        <w:trPr>
          <w:cantSplit/>
        </w:trPr>
        <w:tc>
          <w:tcPr>
            <w:tcW w:w="3402" w:type="dxa"/>
          </w:tcPr>
          <w:p w14:paraId="4B594117" w14:textId="77777777" w:rsidR="009832F7" w:rsidRPr="0077558D" w:rsidRDefault="009832F7" w:rsidP="009832F7">
            <w:pPr>
              <w:pStyle w:val="FSCtblMRL1"/>
            </w:pPr>
            <w:r w:rsidRPr="0077558D">
              <w:rPr>
                <w:color w:val="000000"/>
                <w:szCs w:val="18"/>
                <w:lang w:eastAsia="zh-CN"/>
              </w:rPr>
              <w:t xml:space="preserve">Brassica </w:t>
            </w:r>
            <w:r>
              <w:t>vegetables (except Brassica leafy vegetables)</w:t>
            </w:r>
            <w:r>
              <w:rPr>
                <w:color w:val="000000"/>
                <w:szCs w:val="18"/>
                <w:lang w:eastAsia="zh-CN"/>
              </w:rPr>
              <w:t xml:space="preserve"> [except Chinese cabbage (Pe-tsai)]</w:t>
            </w:r>
          </w:p>
        </w:tc>
        <w:tc>
          <w:tcPr>
            <w:tcW w:w="1020" w:type="dxa"/>
          </w:tcPr>
          <w:p w14:paraId="3A22F4E2" w14:textId="77777777" w:rsidR="009832F7" w:rsidRPr="0077558D" w:rsidRDefault="009832F7" w:rsidP="009832F7">
            <w:pPr>
              <w:pStyle w:val="FSCtblMRL2"/>
            </w:pPr>
            <w:r w:rsidRPr="0077558D">
              <w:t>0.5</w:t>
            </w:r>
          </w:p>
        </w:tc>
      </w:tr>
      <w:tr w:rsidR="009832F7" w:rsidRPr="0077558D" w14:paraId="1BEB0C15" w14:textId="77777777" w:rsidTr="009832F7">
        <w:trPr>
          <w:cantSplit/>
        </w:trPr>
        <w:tc>
          <w:tcPr>
            <w:tcW w:w="3402" w:type="dxa"/>
          </w:tcPr>
          <w:p w14:paraId="6A9E1613" w14:textId="77777777" w:rsidR="009832F7" w:rsidRPr="0077558D" w:rsidRDefault="009832F7" w:rsidP="009832F7">
            <w:pPr>
              <w:pStyle w:val="FSCtblMRL1"/>
              <w:rPr>
                <w:color w:val="000000"/>
                <w:szCs w:val="18"/>
                <w:lang w:eastAsia="zh-CN"/>
              </w:rPr>
            </w:pPr>
            <w:r>
              <w:t>Broccoli, Chinese (Gai lan)</w:t>
            </w:r>
          </w:p>
        </w:tc>
        <w:tc>
          <w:tcPr>
            <w:tcW w:w="1020" w:type="dxa"/>
          </w:tcPr>
          <w:p w14:paraId="4DC1B935" w14:textId="77777777" w:rsidR="009832F7" w:rsidRPr="0077558D" w:rsidRDefault="009832F7" w:rsidP="009832F7">
            <w:pPr>
              <w:pStyle w:val="FSCtblMRL2"/>
            </w:pPr>
            <w:r>
              <w:t>0.5</w:t>
            </w:r>
          </w:p>
        </w:tc>
      </w:tr>
      <w:tr w:rsidR="009832F7" w:rsidRPr="0077558D" w14:paraId="3D511C83" w14:textId="77777777" w:rsidTr="009832F7">
        <w:trPr>
          <w:cantSplit/>
        </w:trPr>
        <w:tc>
          <w:tcPr>
            <w:tcW w:w="3402" w:type="dxa"/>
          </w:tcPr>
          <w:p w14:paraId="233B55B3" w14:textId="77777777" w:rsidR="009832F7" w:rsidRPr="0077558D" w:rsidRDefault="009832F7" w:rsidP="009832F7">
            <w:pPr>
              <w:pStyle w:val="FSCtblMRL1"/>
              <w:rPr>
                <w:color w:val="000000"/>
                <w:szCs w:val="18"/>
                <w:lang w:eastAsia="zh-CN"/>
              </w:rPr>
            </w:pPr>
            <w:r w:rsidRPr="0077558D">
              <w:rPr>
                <w:color w:val="000000"/>
                <w:szCs w:val="18"/>
                <w:lang w:eastAsia="zh-CN"/>
              </w:rPr>
              <w:t>Cereal grains [except maize, popcorn</w:t>
            </w:r>
            <w:r>
              <w:rPr>
                <w:color w:val="000000"/>
                <w:szCs w:val="18"/>
                <w:lang w:eastAsia="zh-CN"/>
              </w:rPr>
              <w:t>,</w:t>
            </w:r>
            <w:r w:rsidRPr="0077558D">
              <w:rPr>
                <w:color w:val="000000"/>
                <w:szCs w:val="18"/>
                <w:lang w:eastAsia="zh-CN"/>
              </w:rPr>
              <w:t xml:space="preserve"> sorghum</w:t>
            </w:r>
            <w:r>
              <w:rPr>
                <w:color w:val="000000"/>
                <w:szCs w:val="18"/>
                <w:lang w:eastAsia="zh-CN"/>
              </w:rPr>
              <w:t>, grain; sweet corns</w:t>
            </w:r>
            <w:r w:rsidRPr="0077558D">
              <w:rPr>
                <w:color w:val="000000"/>
                <w:szCs w:val="18"/>
                <w:lang w:eastAsia="zh-CN"/>
              </w:rPr>
              <w:t>]</w:t>
            </w:r>
          </w:p>
        </w:tc>
        <w:tc>
          <w:tcPr>
            <w:tcW w:w="1020" w:type="dxa"/>
          </w:tcPr>
          <w:p w14:paraId="36538639" w14:textId="77777777" w:rsidR="009832F7" w:rsidRPr="0077558D" w:rsidRDefault="009832F7" w:rsidP="009832F7">
            <w:pPr>
              <w:pStyle w:val="FSCtblMRL2"/>
            </w:pPr>
            <w:r w:rsidRPr="0077558D">
              <w:rPr>
                <w:lang w:val="en-AU"/>
              </w:rPr>
              <w:t>*0.02</w:t>
            </w:r>
          </w:p>
        </w:tc>
      </w:tr>
      <w:tr w:rsidR="009832F7" w:rsidRPr="0077558D" w14:paraId="6F49A373" w14:textId="77777777" w:rsidTr="009832F7">
        <w:trPr>
          <w:cantSplit/>
        </w:trPr>
        <w:tc>
          <w:tcPr>
            <w:tcW w:w="3402" w:type="dxa"/>
          </w:tcPr>
          <w:p w14:paraId="6BBFA554" w14:textId="77777777" w:rsidR="009832F7" w:rsidRPr="0077558D" w:rsidRDefault="009832F7" w:rsidP="009832F7">
            <w:pPr>
              <w:pStyle w:val="FSCtblMRL1"/>
            </w:pPr>
            <w:r>
              <w:t>Chinese cabbage (Pe-tsai)</w:t>
            </w:r>
          </w:p>
        </w:tc>
        <w:tc>
          <w:tcPr>
            <w:tcW w:w="1020" w:type="dxa"/>
          </w:tcPr>
          <w:p w14:paraId="32367C41" w14:textId="77777777" w:rsidR="009832F7" w:rsidRPr="0077558D" w:rsidRDefault="009832F7" w:rsidP="009832F7">
            <w:pPr>
              <w:pStyle w:val="FSCtblMRL2"/>
            </w:pPr>
            <w:r>
              <w:t>0.7</w:t>
            </w:r>
          </w:p>
        </w:tc>
      </w:tr>
      <w:tr w:rsidR="009832F7" w:rsidRPr="0077558D" w14:paraId="32F1CCAF" w14:textId="77777777" w:rsidTr="009832F7">
        <w:trPr>
          <w:cantSplit/>
        </w:trPr>
        <w:tc>
          <w:tcPr>
            <w:tcW w:w="3402" w:type="dxa"/>
          </w:tcPr>
          <w:p w14:paraId="77106ACF" w14:textId="77777777" w:rsidR="009832F7" w:rsidRPr="0077558D" w:rsidRDefault="009832F7" w:rsidP="009832F7">
            <w:pPr>
              <w:pStyle w:val="FSCtblMRL1"/>
            </w:pPr>
            <w:r w:rsidRPr="0077558D">
              <w:t>Citrus fruits</w:t>
            </w:r>
            <w:r>
              <w:t xml:space="preserve"> [except cumquats]</w:t>
            </w:r>
          </w:p>
        </w:tc>
        <w:tc>
          <w:tcPr>
            <w:tcW w:w="1020" w:type="dxa"/>
          </w:tcPr>
          <w:p w14:paraId="4BDE871A" w14:textId="77777777" w:rsidR="009832F7" w:rsidRPr="0077558D" w:rsidRDefault="009832F7" w:rsidP="009832F7">
            <w:pPr>
              <w:pStyle w:val="FSCtblMRL2"/>
            </w:pPr>
            <w:r w:rsidRPr="0077558D">
              <w:t>0.5</w:t>
            </w:r>
          </w:p>
        </w:tc>
      </w:tr>
      <w:tr w:rsidR="009832F7" w:rsidRPr="0077558D" w14:paraId="4AA43D84" w14:textId="77777777" w:rsidTr="009832F7">
        <w:trPr>
          <w:cantSplit/>
        </w:trPr>
        <w:tc>
          <w:tcPr>
            <w:tcW w:w="3402" w:type="dxa"/>
          </w:tcPr>
          <w:p w14:paraId="0146200F" w14:textId="77777777" w:rsidR="009832F7" w:rsidRPr="0077558D" w:rsidRDefault="009832F7" w:rsidP="009832F7">
            <w:pPr>
              <w:pStyle w:val="FSCtblMRL1"/>
            </w:pPr>
            <w:r w:rsidRPr="0077558D">
              <w:t xml:space="preserve">Fruiting vegetables, other than cucurbits </w:t>
            </w:r>
          </w:p>
        </w:tc>
        <w:tc>
          <w:tcPr>
            <w:tcW w:w="1020" w:type="dxa"/>
          </w:tcPr>
          <w:p w14:paraId="7A4881B0" w14:textId="77777777" w:rsidR="009832F7" w:rsidRPr="0077558D" w:rsidRDefault="009832F7" w:rsidP="009832F7">
            <w:pPr>
              <w:pStyle w:val="FSCtblMRL2"/>
            </w:pPr>
            <w:r w:rsidRPr="0077558D">
              <w:rPr>
                <w:szCs w:val="18"/>
              </w:rPr>
              <w:t>T0.7</w:t>
            </w:r>
          </w:p>
        </w:tc>
      </w:tr>
      <w:tr w:rsidR="009832F7" w:rsidRPr="0077558D" w14:paraId="16ABD17B" w14:textId="77777777" w:rsidTr="009832F7">
        <w:trPr>
          <w:cantSplit/>
        </w:trPr>
        <w:tc>
          <w:tcPr>
            <w:tcW w:w="3402" w:type="dxa"/>
          </w:tcPr>
          <w:p w14:paraId="19D8CAA5" w14:textId="77777777" w:rsidR="009832F7" w:rsidRPr="0077558D" w:rsidRDefault="009832F7" w:rsidP="009832F7">
            <w:pPr>
              <w:pStyle w:val="FSCtblMRL1"/>
            </w:pPr>
            <w:r>
              <w:t>Fungi, edible (except mushrooms)</w:t>
            </w:r>
          </w:p>
        </w:tc>
        <w:tc>
          <w:tcPr>
            <w:tcW w:w="1020" w:type="dxa"/>
          </w:tcPr>
          <w:p w14:paraId="2CE2DFAE" w14:textId="77777777" w:rsidR="009832F7" w:rsidRPr="0077558D" w:rsidRDefault="009832F7" w:rsidP="009832F7">
            <w:pPr>
              <w:pStyle w:val="FSCtblMRL2"/>
              <w:rPr>
                <w:szCs w:val="18"/>
              </w:rPr>
            </w:pPr>
            <w:r>
              <w:rPr>
                <w:szCs w:val="18"/>
              </w:rPr>
              <w:t>T0.7</w:t>
            </w:r>
          </w:p>
        </w:tc>
      </w:tr>
      <w:tr w:rsidR="009832F7" w:rsidRPr="0077558D" w14:paraId="502A4120" w14:textId="77777777" w:rsidTr="009832F7">
        <w:trPr>
          <w:cantSplit/>
        </w:trPr>
        <w:tc>
          <w:tcPr>
            <w:tcW w:w="3402" w:type="dxa"/>
          </w:tcPr>
          <w:p w14:paraId="58902929" w14:textId="77777777" w:rsidR="009832F7" w:rsidRPr="0077558D" w:rsidRDefault="009832F7" w:rsidP="009832F7">
            <w:pPr>
              <w:pStyle w:val="FSCtblMRL1"/>
            </w:pPr>
            <w:r w:rsidRPr="0077558D">
              <w:t>Leafy vegetables</w:t>
            </w:r>
            <w:r>
              <w:t xml:space="preserve"> [except broccoli, Chinese (Gai lan); witloof chicory]</w:t>
            </w:r>
          </w:p>
        </w:tc>
        <w:tc>
          <w:tcPr>
            <w:tcW w:w="1020" w:type="dxa"/>
          </w:tcPr>
          <w:p w14:paraId="2D87DCB1" w14:textId="77777777" w:rsidR="009832F7" w:rsidRPr="0077558D" w:rsidRDefault="009832F7" w:rsidP="009832F7">
            <w:pPr>
              <w:pStyle w:val="FSCtblMRL2"/>
            </w:pPr>
            <w:r w:rsidRPr="0077558D">
              <w:t>0.7</w:t>
            </w:r>
          </w:p>
        </w:tc>
      </w:tr>
      <w:tr w:rsidR="009832F7" w:rsidRPr="0077558D" w14:paraId="7F56CA7F" w14:textId="77777777" w:rsidTr="009832F7">
        <w:trPr>
          <w:cantSplit/>
        </w:trPr>
        <w:tc>
          <w:tcPr>
            <w:tcW w:w="3402" w:type="dxa"/>
          </w:tcPr>
          <w:p w14:paraId="001145C4" w14:textId="77777777" w:rsidR="009832F7" w:rsidRPr="0077558D" w:rsidRDefault="009832F7" w:rsidP="009832F7">
            <w:pPr>
              <w:pStyle w:val="FSCtblMRL1"/>
            </w:pPr>
            <w:r w:rsidRPr="0077558D">
              <w:t>Pome fruits</w:t>
            </w:r>
            <w:r>
              <w:t xml:space="preserve"> [except Persimmon, Japanese]</w:t>
            </w:r>
          </w:p>
        </w:tc>
        <w:tc>
          <w:tcPr>
            <w:tcW w:w="1020" w:type="dxa"/>
          </w:tcPr>
          <w:p w14:paraId="31AE1B37" w14:textId="77777777" w:rsidR="009832F7" w:rsidRPr="0077558D" w:rsidRDefault="009832F7" w:rsidP="009832F7">
            <w:pPr>
              <w:pStyle w:val="FSCtblMRL2"/>
            </w:pPr>
            <w:r w:rsidRPr="0077558D">
              <w:t>2</w:t>
            </w:r>
          </w:p>
        </w:tc>
      </w:tr>
      <w:tr w:rsidR="009832F7" w:rsidRPr="0077558D" w14:paraId="55B068E6" w14:textId="77777777" w:rsidTr="009832F7">
        <w:trPr>
          <w:cantSplit/>
        </w:trPr>
        <w:tc>
          <w:tcPr>
            <w:tcW w:w="3402" w:type="dxa"/>
          </w:tcPr>
          <w:p w14:paraId="3FA3567C" w14:textId="77777777" w:rsidR="009832F7" w:rsidRPr="0077558D" w:rsidRDefault="009832F7" w:rsidP="009832F7">
            <w:pPr>
              <w:pStyle w:val="FSCtblMRL1"/>
            </w:pPr>
            <w:r w:rsidRPr="0077558D">
              <w:t>Sorghum</w:t>
            </w:r>
            <w:r>
              <w:t>, grain</w:t>
            </w:r>
          </w:p>
        </w:tc>
        <w:tc>
          <w:tcPr>
            <w:tcW w:w="1020" w:type="dxa"/>
          </w:tcPr>
          <w:p w14:paraId="78399FB2" w14:textId="77777777" w:rsidR="009832F7" w:rsidRPr="0077558D" w:rsidRDefault="009832F7" w:rsidP="009832F7">
            <w:pPr>
              <w:pStyle w:val="FSCtblMRL2"/>
            </w:pPr>
            <w:r w:rsidRPr="0077558D">
              <w:t>*0.01</w:t>
            </w:r>
          </w:p>
        </w:tc>
      </w:tr>
      <w:tr w:rsidR="009832F7" w:rsidRPr="0077558D" w14:paraId="1FD28C03" w14:textId="77777777" w:rsidTr="009832F7">
        <w:trPr>
          <w:cantSplit/>
        </w:trPr>
        <w:tc>
          <w:tcPr>
            <w:tcW w:w="3402" w:type="dxa"/>
            <w:tcBorders>
              <w:bottom w:val="single" w:sz="4" w:space="0" w:color="auto"/>
            </w:tcBorders>
          </w:tcPr>
          <w:p w14:paraId="6BB5157F"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1D069017" w14:textId="77777777" w:rsidR="009832F7" w:rsidRPr="0077558D" w:rsidRDefault="009832F7" w:rsidP="009832F7">
            <w:pPr>
              <w:pStyle w:val="FSCtblMRL2"/>
            </w:pPr>
            <w:r w:rsidRPr="0077558D">
              <w:t>3</w:t>
            </w:r>
          </w:p>
        </w:tc>
      </w:tr>
    </w:tbl>
    <w:p w14:paraId="6B5217C5" w14:textId="77777777" w:rsidR="009832F7" w:rsidRDefault="009832F7" w:rsidP="009832F7">
      <w:pPr>
        <w:pStyle w:val="FSCtblMRL1"/>
        <w:rPr>
          <w:rFonts w:eastAsiaTheme="minorHAnsi"/>
        </w:rPr>
      </w:pPr>
    </w:p>
    <w:p w14:paraId="4766C1C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FF13E6" w14:paraId="0FAB19B0" w14:textId="77777777" w:rsidTr="009832F7">
        <w:trPr>
          <w:cantSplit/>
        </w:trPr>
        <w:tc>
          <w:tcPr>
            <w:tcW w:w="4422" w:type="dxa"/>
            <w:gridSpan w:val="2"/>
            <w:tcBorders>
              <w:top w:val="single" w:sz="4" w:space="0" w:color="auto"/>
            </w:tcBorders>
          </w:tcPr>
          <w:p w14:paraId="4C23ACDB" w14:textId="77777777" w:rsidR="009832F7" w:rsidRPr="00FF13E6" w:rsidRDefault="009832F7" w:rsidP="009832F7">
            <w:pPr>
              <w:pStyle w:val="FSCtblh3"/>
            </w:pPr>
            <w:r w:rsidRPr="00FF13E6">
              <w:lastRenderedPageBreak/>
              <w:t>Agvet chemical:  Cyanazine</w:t>
            </w:r>
          </w:p>
        </w:tc>
      </w:tr>
      <w:tr w:rsidR="009832F7" w:rsidRPr="00FF13E6" w14:paraId="0E1117F9" w14:textId="77777777" w:rsidTr="009832F7">
        <w:trPr>
          <w:cantSplit/>
        </w:trPr>
        <w:tc>
          <w:tcPr>
            <w:tcW w:w="4422" w:type="dxa"/>
            <w:gridSpan w:val="2"/>
            <w:tcBorders>
              <w:bottom w:val="single" w:sz="4" w:space="0" w:color="auto"/>
            </w:tcBorders>
          </w:tcPr>
          <w:p w14:paraId="32053D65" w14:textId="77777777" w:rsidR="009832F7" w:rsidRPr="00FF13E6" w:rsidRDefault="009832F7" w:rsidP="009832F7">
            <w:pPr>
              <w:pStyle w:val="FSCtblh4"/>
            </w:pPr>
            <w:r w:rsidRPr="00FF13E6">
              <w:t>Permitted residue:  Cyanazine</w:t>
            </w:r>
          </w:p>
        </w:tc>
      </w:tr>
      <w:tr w:rsidR="009832F7" w:rsidRPr="00FF13E6" w14:paraId="7BF8828D" w14:textId="77777777" w:rsidTr="009832F7">
        <w:trPr>
          <w:cantSplit/>
        </w:trPr>
        <w:tc>
          <w:tcPr>
            <w:tcW w:w="3402" w:type="dxa"/>
            <w:tcBorders>
              <w:top w:val="single" w:sz="4" w:space="0" w:color="auto"/>
            </w:tcBorders>
          </w:tcPr>
          <w:p w14:paraId="40D15B7D" w14:textId="77777777" w:rsidR="009832F7" w:rsidRPr="00FF13E6" w:rsidRDefault="009832F7" w:rsidP="009832F7">
            <w:pPr>
              <w:pStyle w:val="FSCtblMRL1"/>
            </w:pPr>
            <w:r w:rsidRPr="00FF13E6">
              <w:t>Bulb vegetables [except chives]</w:t>
            </w:r>
          </w:p>
        </w:tc>
        <w:tc>
          <w:tcPr>
            <w:tcW w:w="1020" w:type="dxa"/>
            <w:tcBorders>
              <w:top w:val="single" w:sz="4" w:space="0" w:color="auto"/>
            </w:tcBorders>
          </w:tcPr>
          <w:p w14:paraId="3AAF8E72" w14:textId="77777777" w:rsidR="009832F7" w:rsidRPr="00FF13E6" w:rsidRDefault="009832F7" w:rsidP="009832F7">
            <w:pPr>
              <w:pStyle w:val="FSCtblMRL2"/>
            </w:pPr>
            <w:r w:rsidRPr="00FF13E6">
              <w:t>*0.02</w:t>
            </w:r>
          </w:p>
        </w:tc>
      </w:tr>
      <w:tr w:rsidR="009832F7" w:rsidRPr="00FF13E6" w14:paraId="5400164F" w14:textId="77777777" w:rsidTr="009832F7">
        <w:trPr>
          <w:cantSplit/>
        </w:trPr>
        <w:tc>
          <w:tcPr>
            <w:tcW w:w="3402" w:type="dxa"/>
          </w:tcPr>
          <w:p w14:paraId="07B564F2" w14:textId="77777777" w:rsidR="009832F7" w:rsidRPr="00FF13E6" w:rsidRDefault="009832F7" w:rsidP="009832F7">
            <w:pPr>
              <w:pStyle w:val="FSCtblMRL1"/>
            </w:pPr>
            <w:r w:rsidRPr="00FF13E6">
              <w:t xml:space="preserve">Cereal grains [except sweet corns] </w:t>
            </w:r>
          </w:p>
        </w:tc>
        <w:tc>
          <w:tcPr>
            <w:tcW w:w="1020" w:type="dxa"/>
          </w:tcPr>
          <w:p w14:paraId="54EE45FE" w14:textId="77777777" w:rsidR="009832F7" w:rsidRPr="00FF13E6" w:rsidRDefault="009832F7" w:rsidP="009832F7">
            <w:pPr>
              <w:pStyle w:val="FSCtblMRL2"/>
            </w:pPr>
            <w:r w:rsidRPr="00FF13E6">
              <w:t>*0.01</w:t>
            </w:r>
          </w:p>
        </w:tc>
      </w:tr>
      <w:tr w:rsidR="009832F7" w:rsidRPr="00FF13E6" w14:paraId="787884C5" w14:textId="77777777" w:rsidTr="009832F7">
        <w:trPr>
          <w:cantSplit/>
        </w:trPr>
        <w:tc>
          <w:tcPr>
            <w:tcW w:w="3402" w:type="dxa"/>
          </w:tcPr>
          <w:p w14:paraId="2264CA44" w14:textId="77777777" w:rsidR="009832F7" w:rsidRPr="00FF13E6" w:rsidRDefault="009832F7" w:rsidP="009832F7">
            <w:pPr>
              <w:pStyle w:val="FSCtblMRL1"/>
            </w:pPr>
            <w:r w:rsidRPr="00FF13E6">
              <w:t>Fennel, bulb</w:t>
            </w:r>
          </w:p>
        </w:tc>
        <w:tc>
          <w:tcPr>
            <w:tcW w:w="1020" w:type="dxa"/>
          </w:tcPr>
          <w:p w14:paraId="0FB045F5" w14:textId="77777777" w:rsidR="009832F7" w:rsidRPr="00FF13E6" w:rsidRDefault="009832F7" w:rsidP="009832F7">
            <w:pPr>
              <w:pStyle w:val="FSCtblMRL2"/>
            </w:pPr>
            <w:r w:rsidRPr="00FF13E6">
              <w:t>*0.02</w:t>
            </w:r>
          </w:p>
        </w:tc>
      </w:tr>
      <w:tr w:rsidR="009832F7" w:rsidRPr="00FF13E6" w14:paraId="745D55E2" w14:textId="77777777" w:rsidTr="009832F7">
        <w:trPr>
          <w:cantSplit/>
        </w:trPr>
        <w:tc>
          <w:tcPr>
            <w:tcW w:w="3402" w:type="dxa"/>
            <w:tcBorders>
              <w:bottom w:val="single" w:sz="4" w:space="0" w:color="auto"/>
            </w:tcBorders>
          </w:tcPr>
          <w:p w14:paraId="428A5F52" w14:textId="77777777" w:rsidR="009832F7" w:rsidRPr="00FF13E6" w:rsidRDefault="009832F7" w:rsidP="009832F7">
            <w:pPr>
              <w:pStyle w:val="FSCtblMRL1"/>
            </w:pPr>
            <w:r w:rsidRPr="00FF13E6">
              <w:t>Pulses [except vetch]</w:t>
            </w:r>
          </w:p>
        </w:tc>
        <w:tc>
          <w:tcPr>
            <w:tcW w:w="1020" w:type="dxa"/>
            <w:tcBorders>
              <w:bottom w:val="single" w:sz="4" w:space="0" w:color="auto"/>
            </w:tcBorders>
          </w:tcPr>
          <w:p w14:paraId="51779A0A" w14:textId="77777777" w:rsidR="009832F7" w:rsidRPr="00FF13E6" w:rsidRDefault="009832F7" w:rsidP="009832F7">
            <w:pPr>
              <w:pStyle w:val="FSCtblMRL2"/>
            </w:pPr>
            <w:r w:rsidRPr="00FF13E6">
              <w:t>*0.01</w:t>
            </w:r>
          </w:p>
        </w:tc>
      </w:tr>
    </w:tbl>
    <w:p w14:paraId="3BB4C0A7" w14:textId="77777777" w:rsidR="009832F7" w:rsidRPr="00FF13E6" w:rsidRDefault="009832F7" w:rsidP="009832F7">
      <w:pPr>
        <w:pStyle w:val="FSCtblMRL1"/>
        <w:rPr>
          <w:rFonts w:eastAsiaTheme="minorHAnsi"/>
        </w:rPr>
      </w:pPr>
    </w:p>
    <w:p w14:paraId="204FA2C2" w14:textId="77777777" w:rsidR="009832F7" w:rsidRPr="00FF13E6"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517F5AA" w14:textId="77777777" w:rsidTr="009832F7">
        <w:trPr>
          <w:cantSplit/>
        </w:trPr>
        <w:tc>
          <w:tcPr>
            <w:tcW w:w="4422" w:type="dxa"/>
            <w:gridSpan w:val="2"/>
            <w:tcBorders>
              <w:top w:val="single" w:sz="4" w:space="0" w:color="auto"/>
            </w:tcBorders>
          </w:tcPr>
          <w:p w14:paraId="2A23A905" w14:textId="77777777" w:rsidR="009832F7" w:rsidRPr="0077558D" w:rsidRDefault="009832F7" w:rsidP="009832F7">
            <w:pPr>
              <w:pStyle w:val="FSCtblh3"/>
            </w:pPr>
            <w:r w:rsidRPr="00FF13E6">
              <w:t>Agvet chemical:  Cyantraniliprole</w:t>
            </w:r>
          </w:p>
        </w:tc>
      </w:tr>
      <w:tr w:rsidR="009832F7" w:rsidRPr="0077558D" w14:paraId="5303E3E6" w14:textId="77777777" w:rsidTr="009832F7">
        <w:trPr>
          <w:cantSplit/>
        </w:trPr>
        <w:tc>
          <w:tcPr>
            <w:tcW w:w="4422" w:type="dxa"/>
            <w:gridSpan w:val="2"/>
            <w:tcBorders>
              <w:bottom w:val="single" w:sz="4" w:space="0" w:color="auto"/>
            </w:tcBorders>
          </w:tcPr>
          <w:p w14:paraId="73385438" w14:textId="77777777" w:rsidR="009832F7" w:rsidRPr="0077558D" w:rsidRDefault="009832F7" w:rsidP="009832F7">
            <w:pPr>
              <w:pStyle w:val="FSCtblh4"/>
            </w:pPr>
            <w:r w:rsidRPr="0077558D">
              <w:t>Permitted residue:  Cyantraniliprole</w:t>
            </w:r>
          </w:p>
        </w:tc>
      </w:tr>
      <w:tr w:rsidR="009832F7" w:rsidRPr="0077558D" w14:paraId="601D23A7" w14:textId="77777777" w:rsidTr="009832F7">
        <w:trPr>
          <w:cantSplit/>
        </w:trPr>
        <w:tc>
          <w:tcPr>
            <w:tcW w:w="3402" w:type="dxa"/>
            <w:tcBorders>
              <w:top w:val="single" w:sz="4" w:space="0" w:color="auto"/>
            </w:tcBorders>
          </w:tcPr>
          <w:p w14:paraId="574ADCA0" w14:textId="77777777" w:rsidR="009832F7" w:rsidRPr="0077558D" w:rsidRDefault="009832F7" w:rsidP="009832F7">
            <w:pPr>
              <w:pStyle w:val="FSCtblMRL1"/>
            </w:pPr>
            <w:r w:rsidRPr="0077558D">
              <w:t xml:space="preserve">Bulb vegetables [except </w:t>
            </w:r>
            <w:r>
              <w:t xml:space="preserve">chives; </w:t>
            </w:r>
            <w:r w:rsidRPr="0077558D">
              <w:t>onion, bulb]</w:t>
            </w:r>
          </w:p>
        </w:tc>
        <w:tc>
          <w:tcPr>
            <w:tcW w:w="1020" w:type="dxa"/>
            <w:tcBorders>
              <w:top w:val="single" w:sz="4" w:space="0" w:color="auto"/>
            </w:tcBorders>
          </w:tcPr>
          <w:p w14:paraId="6DFEB971" w14:textId="77777777" w:rsidR="009832F7" w:rsidRPr="0077558D" w:rsidRDefault="009832F7" w:rsidP="009832F7">
            <w:pPr>
              <w:pStyle w:val="FSCtblMRL2"/>
            </w:pPr>
            <w:r w:rsidRPr="0077558D">
              <w:t>7</w:t>
            </w:r>
          </w:p>
        </w:tc>
      </w:tr>
      <w:tr w:rsidR="009832F7" w:rsidRPr="0077558D" w14:paraId="3C88A124" w14:textId="77777777" w:rsidTr="009832F7">
        <w:trPr>
          <w:cantSplit/>
        </w:trPr>
        <w:tc>
          <w:tcPr>
            <w:tcW w:w="3402" w:type="dxa"/>
          </w:tcPr>
          <w:p w14:paraId="58EDA465" w14:textId="77777777" w:rsidR="009832F7" w:rsidRPr="0077558D" w:rsidRDefault="009832F7" w:rsidP="009832F7">
            <w:pPr>
              <w:pStyle w:val="FSCtblMRL1"/>
            </w:pPr>
            <w:r w:rsidRPr="0077558D">
              <w:t>Citrus fruits</w:t>
            </w:r>
            <w:r>
              <w:t xml:space="preserve"> [except cumquats]</w:t>
            </w:r>
          </w:p>
        </w:tc>
        <w:tc>
          <w:tcPr>
            <w:tcW w:w="1020" w:type="dxa"/>
          </w:tcPr>
          <w:p w14:paraId="2FC891A8" w14:textId="77777777" w:rsidR="009832F7" w:rsidRPr="0077558D" w:rsidRDefault="009832F7" w:rsidP="009832F7">
            <w:pPr>
              <w:pStyle w:val="FSCtblMRL2"/>
            </w:pPr>
            <w:r w:rsidRPr="0077558D">
              <w:t>0.7</w:t>
            </w:r>
          </w:p>
        </w:tc>
      </w:tr>
      <w:tr w:rsidR="009832F7" w:rsidRPr="0077558D" w14:paraId="4DA5A443" w14:textId="77777777" w:rsidTr="009832F7">
        <w:trPr>
          <w:cantSplit/>
        </w:trPr>
        <w:tc>
          <w:tcPr>
            <w:tcW w:w="3402" w:type="dxa"/>
          </w:tcPr>
          <w:p w14:paraId="609AA403" w14:textId="77777777" w:rsidR="009832F7" w:rsidRPr="0077558D" w:rsidRDefault="009832F7" w:rsidP="009832F7">
            <w:pPr>
              <w:pStyle w:val="FSCtblMRL1"/>
            </w:pPr>
            <w:r>
              <w:t>Fennel, bulb</w:t>
            </w:r>
          </w:p>
        </w:tc>
        <w:tc>
          <w:tcPr>
            <w:tcW w:w="1020" w:type="dxa"/>
          </w:tcPr>
          <w:p w14:paraId="2793014D" w14:textId="77777777" w:rsidR="009832F7" w:rsidRPr="0077558D" w:rsidRDefault="009832F7" w:rsidP="009832F7">
            <w:pPr>
              <w:pStyle w:val="FSCtblMRL2"/>
            </w:pPr>
            <w:r>
              <w:t>7</w:t>
            </w:r>
          </w:p>
        </w:tc>
      </w:tr>
      <w:tr w:rsidR="009832F7" w:rsidRPr="0077558D" w14:paraId="1BE92269" w14:textId="77777777" w:rsidTr="009832F7">
        <w:trPr>
          <w:cantSplit/>
        </w:trPr>
        <w:tc>
          <w:tcPr>
            <w:tcW w:w="3402" w:type="dxa"/>
          </w:tcPr>
          <w:p w14:paraId="669B8E81" w14:textId="77777777" w:rsidR="009832F7" w:rsidRPr="0077558D" w:rsidRDefault="009832F7" w:rsidP="009832F7">
            <w:pPr>
              <w:pStyle w:val="FSCtblMRL1"/>
            </w:pPr>
            <w:r>
              <w:t>Fungi, edible (except mushrooms)</w:t>
            </w:r>
          </w:p>
        </w:tc>
        <w:tc>
          <w:tcPr>
            <w:tcW w:w="1020" w:type="dxa"/>
          </w:tcPr>
          <w:p w14:paraId="78B6E7D7" w14:textId="77777777" w:rsidR="009832F7" w:rsidRPr="0077558D" w:rsidRDefault="009832F7" w:rsidP="009832F7">
            <w:pPr>
              <w:pStyle w:val="FSCtblMRL2"/>
            </w:pPr>
            <w:r>
              <w:t>2</w:t>
            </w:r>
          </w:p>
        </w:tc>
      </w:tr>
      <w:tr w:rsidR="009832F7" w:rsidRPr="0077558D" w14:paraId="1A204B9A" w14:textId="77777777" w:rsidTr="009832F7">
        <w:trPr>
          <w:cantSplit/>
        </w:trPr>
        <w:tc>
          <w:tcPr>
            <w:tcW w:w="3402" w:type="dxa"/>
          </w:tcPr>
          <w:p w14:paraId="59D9E0FF" w14:textId="77777777" w:rsidR="009832F7" w:rsidRPr="0077558D" w:rsidRDefault="009832F7" w:rsidP="009832F7">
            <w:pPr>
              <w:pStyle w:val="FSCtblMRL1"/>
            </w:pPr>
            <w:r>
              <w:t>Mushrooms</w:t>
            </w:r>
          </w:p>
        </w:tc>
        <w:tc>
          <w:tcPr>
            <w:tcW w:w="1020" w:type="dxa"/>
          </w:tcPr>
          <w:p w14:paraId="16998216" w14:textId="77777777" w:rsidR="009832F7" w:rsidRPr="0077558D" w:rsidRDefault="009832F7" w:rsidP="009832F7">
            <w:pPr>
              <w:pStyle w:val="FSCtblMRL2"/>
            </w:pPr>
            <w:r>
              <w:t>2</w:t>
            </w:r>
          </w:p>
        </w:tc>
      </w:tr>
      <w:tr w:rsidR="009832F7" w:rsidRPr="0077558D" w14:paraId="21BFEC04" w14:textId="77777777" w:rsidTr="009832F7">
        <w:trPr>
          <w:cantSplit/>
        </w:trPr>
        <w:tc>
          <w:tcPr>
            <w:tcW w:w="3402" w:type="dxa"/>
            <w:tcBorders>
              <w:bottom w:val="single" w:sz="4" w:space="0" w:color="auto"/>
            </w:tcBorders>
          </w:tcPr>
          <w:p w14:paraId="640122F8" w14:textId="77777777" w:rsidR="009832F7" w:rsidRPr="0077558D" w:rsidRDefault="009832F7" w:rsidP="009832F7">
            <w:pPr>
              <w:pStyle w:val="FSCtblMRL1"/>
            </w:pPr>
            <w:r>
              <w:t>Sweet corns</w:t>
            </w:r>
          </w:p>
        </w:tc>
        <w:tc>
          <w:tcPr>
            <w:tcW w:w="1020" w:type="dxa"/>
            <w:tcBorders>
              <w:bottom w:val="single" w:sz="4" w:space="0" w:color="auto"/>
            </w:tcBorders>
          </w:tcPr>
          <w:p w14:paraId="1AA75DA3" w14:textId="77777777" w:rsidR="009832F7" w:rsidRDefault="009832F7" w:rsidP="009832F7">
            <w:pPr>
              <w:pStyle w:val="FSCtblMRL2"/>
            </w:pPr>
            <w:r>
              <w:t>2</w:t>
            </w:r>
          </w:p>
        </w:tc>
      </w:tr>
    </w:tbl>
    <w:p w14:paraId="5ACE18F6" w14:textId="77777777" w:rsidR="009832F7" w:rsidRDefault="009832F7" w:rsidP="009832F7">
      <w:pPr>
        <w:pStyle w:val="FSCtblMRL1"/>
        <w:rPr>
          <w:rFonts w:eastAsiaTheme="minorHAnsi"/>
        </w:rPr>
      </w:pPr>
    </w:p>
    <w:p w14:paraId="2FA08875" w14:textId="77777777" w:rsidR="009832F7" w:rsidRPr="0077558D" w:rsidRDefault="009832F7" w:rsidP="009832F7">
      <w:pPr>
        <w:pStyle w:val="FSCtblMRL1"/>
        <w:rPr>
          <w:rFonts w:eastAsiaTheme="minorHAnsi"/>
        </w:rPr>
      </w:pPr>
    </w:p>
    <w:tbl>
      <w:tblPr>
        <w:tblW w:w="4423" w:type="dxa"/>
        <w:tblBorders>
          <w:top w:val="single" w:sz="6" w:space="0" w:color="auto"/>
          <w:bottom w:val="single" w:sz="4" w:space="0" w:color="auto"/>
        </w:tblBorders>
        <w:tblLayout w:type="fixed"/>
        <w:tblCellMar>
          <w:left w:w="80" w:type="dxa"/>
          <w:right w:w="80" w:type="dxa"/>
        </w:tblCellMar>
        <w:tblLook w:val="0000" w:firstRow="0" w:lastRow="0" w:firstColumn="0" w:lastColumn="0" w:noHBand="0" w:noVBand="0"/>
      </w:tblPr>
      <w:tblGrid>
        <w:gridCol w:w="3402"/>
        <w:gridCol w:w="1021"/>
      </w:tblGrid>
      <w:tr w:rsidR="009832F7" w:rsidRPr="0077558D" w14:paraId="592263A4" w14:textId="77777777" w:rsidTr="009832F7">
        <w:tc>
          <w:tcPr>
            <w:tcW w:w="4423" w:type="dxa"/>
            <w:gridSpan w:val="2"/>
            <w:tcBorders>
              <w:top w:val="single" w:sz="4" w:space="0" w:color="auto"/>
              <w:bottom w:val="nil"/>
            </w:tcBorders>
            <w:shd w:val="clear" w:color="auto" w:fill="auto"/>
          </w:tcPr>
          <w:p w14:paraId="3C9FCA58" w14:textId="77777777" w:rsidR="009832F7" w:rsidRPr="0077558D" w:rsidRDefault="009832F7" w:rsidP="009832F7">
            <w:pPr>
              <w:pStyle w:val="FSCtblh3"/>
              <w:rPr>
                <w:rFonts w:eastAsiaTheme="minorHAnsi"/>
              </w:rPr>
            </w:pPr>
            <w:r w:rsidRPr="0077558D">
              <w:rPr>
                <w:rFonts w:eastAsiaTheme="minorHAnsi"/>
              </w:rPr>
              <w:t>Agvet chemical</w:t>
            </w:r>
            <w:r w:rsidRPr="00FF13E6">
              <w:rPr>
                <w:rFonts w:eastAsiaTheme="minorHAnsi"/>
              </w:rPr>
              <w:t>:  Cyazofamid</w:t>
            </w:r>
          </w:p>
        </w:tc>
      </w:tr>
      <w:tr w:rsidR="009832F7" w:rsidRPr="0077558D" w14:paraId="41E8EF52" w14:textId="77777777" w:rsidTr="009832F7">
        <w:tc>
          <w:tcPr>
            <w:tcW w:w="4423" w:type="dxa"/>
            <w:gridSpan w:val="2"/>
            <w:tcBorders>
              <w:top w:val="nil"/>
              <w:bottom w:val="single" w:sz="4" w:space="0" w:color="auto"/>
            </w:tcBorders>
            <w:shd w:val="clear" w:color="auto" w:fill="auto"/>
          </w:tcPr>
          <w:p w14:paraId="175563F8" w14:textId="77777777" w:rsidR="009832F7" w:rsidRPr="0077558D" w:rsidRDefault="009832F7" w:rsidP="009832F7">
            <w:pPr>
              <w:pStyle w:val="FSCtblh4"/>
              <w:rPr>
                <w:rFonts w:eastAsiaTheme="minorHAnsi"/>
              </w:rPr>
            </w:pPr>
            <w:r w:rsidRPr="0077558D">
              <w:rPr>
                <w:rFonts w:eastAsiaTheme="minorHAnsi"/>
              </w:rPr>
              <w:t>Permitted residue:  Cyazofamid</w:t>
            </w:r>
          </w:p>
        </w:tc>
      </w:tr>
      <w:tr w:rsidR="009832F7" w:rsidRPr="0077558D" w14:paraId="2B8D4AD7" w14:textId="77777777" w:rsidTr="009832F7">
        <w:tc>
          <w:tcPr>
            <w:tcW w:w="3402" w:type="dxa"/>
            <w:tcBorders>
              <w:top w:val="nil"/>
              <w:bottom w:val="nil"/>
            </w:tcBorders>
          </w:tcPr>
          <w:p w14:paraId="2031E88B" w14:textId="77777777" w:rsidR="009832F7" w:rsidRPr="0077558D" w:rsidRDefault="009832F7" w:rsidP="009832F7">
            <w:pPr>
              <w:pStyle w:val="FSCtblMRL1"/>
            </w:pPr>
            <w:r w:rsidRPr="0077558D">
              <w:rPr>
                <w:lang w:val="en-US"/>
              </w:rPr>
              <w:t xml:space="preserve">Brassica </w:t>
            </w:r>
            <w:r>
              <w:t>vegetables (except Brassica leafy vegetables)</w:t>
            </w:r>
            <w:r>
              <w:rPr>
                <w:lang w:val="en-US"/>
              </w:rPr>
              <w:t xml:space="preserve"> [except </w:t>
            </w:r>
            <w:r>
              <w:t>Chinese cabbage (Pe-tsai)]</w:t>
            </w:r>
          </w:p>
        </w:tc>
        <w:tc>
          <w:tcPr>
            <w:tcW w:w="1021" w:type="dxa"/>
            <w:tcBorders>
              <w:top w:val="nil"/>
              <w:bottom w:val="nil"/>
            </w:tcBorders>
          </w:tcPr>
          <w:p w14:paraId="35B2E879" w14:textId="77777777" w:rsidR="009832F7" w:rsidRPr="0077558D" w:rsidRDefault="009832F7" w:rsidP="009832F7">
            <w:pPr>
              <w:pStyle w:val="FSCtblMRL2"/>
            </w:pPr>
            <w:r w:rsidRPr="0077558D">
              <w:t>2</w:t>
            </w:r>
          </w:p>
        </w:tc>
      </w:tr>
      <w:tr w:rsidR="009832F7" w:rsidRPr="0077558D" w14:paraId="341061A5" w14:textId="77777777" w:rsidTr="009832F7">
        <w:tc>
          <w:tcPr>
            <w:tcW w:w="3402" w:type="dxa"/>
            <w:tcBorders>
              <w:top w:val="nil"/>
              <w:bottom w:val="single" w:sz="4" w:space="0" w:color="auto"/>
            </w:tcBorders>
          </w:tcPr>
          <w:p w14:paraId="667CEE9F" w14:textId="77777777" w:rsidR="009832F7" w:rsidRPr="0077558D" w:rsidRDefault="009832F7" w:rsidP="009832F7">
            <w:pPr>
              <w:pStyle w:val="FSCtblMRL1"/>
              <w:rPr>
                <w:lang w:val="en-US"/>
              </w:rPr>
            </w:pPr>
            <w:r>
              <w:t>Broccoli, Chinese (Gai lan)</w:t>
            </w:r>
          </w:p>
        </w:tc>
        <w:tc>
          <w:tcPr>
            <w:tcW w:w="1021" w:type="dxa"/>
            <w:tcBorders>
              <w:top w:val="nil"/>
              <w:bottom w:val="single" w:sz="4" w:space="0" w:color="auto"/>
            </w:tcBorders>
          </w:tcPr>
          <w:p w14:paraId="61DB45C4" w14:textId="77777777" w:rsidR="009832F7" w:rsidRPr="0077558D" w:rsidRDefault="009832F7" w:rsidP="009832F7">
            <w:pPr>
              <w:pStyle w:val="FSCtblMRL2"/>
            </w:pPr>
            <w:r>
              <w:t>2</w:t>
            </w:r>
          </w:p>
        </w:tc>
      </w:tr>
    </w:tbl>
    <w:p w14:paraId="737ED0ED" w14:textId="77777777" w:rsidR="009832F7" w:rsidRPr="0077558D" w:rsidRDefault="009832F7" w:rsidP="009832F7">
      <w:pPr>
        <w:pStyle w:val="FSCtblMRL1"/>
        <w:rPr>
          <w:rFonts w:eastAsiaTheme="minorHAnsi"/>
        </w:rPr>
      </w:pPr>
    </w:p>
    <w:p w14:paraId="63221A11" w14:textId="77777777" w:rsidR="009832F7" w:rsidRPr="0077558D"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77558D" w14:paraId="26342FEA" w14:textId="77777777" w:rsidTr="009832F7">
        <w:trPr>
          <w:cantSplit/>
        </w:trPr>
        <w:tc>
          <w:tcPr>
            <w:tcW w:w="4423" w:type="dxa"/>
            <w:gridSpan w:val="2"/>
            <w:tcBorders>
              <w:top w:val="single" w:sz="4" w:space="0" w:color="auto"/>
            </w:tcBorders>
            <w:shd w:val="clear" w:color="auto" w:fill="auto"/>
          </w:tcPr>
          <w:p w14:paraId="2E4EF5B0" w14:textId="77777777" w:rsidR="009832F7" w:rsidRPr="0077558D" w:rsidRDefault="009832F7" w:rsidP="009832F7">
            <w:pPr>
              <w:keepNext/>
              <w:keepLines/>
              <w:spacing w:before="60" w:after="60"/>
              <w:rPr>
                <w:rFonts w:cs="Arial"/>
                <w:b/>
                <w:i/>
                <w:sz w:val="18"/>
                <w:szCs w:val="22"/>
              </w:rPr>
            </w:pPr>
            <w:r w:rsidRPr="0077558D">
              <w:rPr>
                <w:rFonts w:cs="Arial"/>
                <w:b/>
                <w:i/>
                <w:sz w:val="18"/>
                <w:szCs w:val="22"/>
              </w:rPr>
              <w:t xml:space="preserve">Agvet </w:t>
            </w:r>
            <w:r w:rsidRPr="00FF13E6">
              <w:rPr>
                <w:rFonts w:cs="Arial"/>
                <w:b/>
                <w:i/>
                <w:sz w:val="18"/>
                <w:szCs w:val="22"/>
              </w:rPr>
              <w:t>chemical: Cyclaniliprole</w:t>
            </w:r>
          </w:p>
        </w:tc>
      </w:tr>
      <w:tr w:rsidR="009832F7" w:rsidRPr="0077558D" w14:paraId="2BD2A3FA" w14:textId="77777777" w:rsidTr="009832F7">
        <w:trPr>
          <w:cantSplit/>
        </w:trPr>
        <w:tc>
          <w:tcPr>
            <w:tcW w:w="4423" w:type="dxa"/>
            <w:gridSpan w:val="2"/>
            <w:tcBorders>
              <w:bottom w:val="single" w:sz="4" w:space="0" w:color="auto"/>
            </w:tcBorders>
            <w:shd w:val="clear" w:color="auto" w:fill="auto"/>
          </w:tcPr>
          <w:p w14:paraId="3B1EE8B8" w14:textId="77777777" w:rsidR="009832F7" w:rsidRPr="0077558D" w:rsidRDefault="009832F7" w:rsidP="009832F7">
            <w:pPr>
              <w:keepNext/>
              <w:keepLines/>
              <w:spacing w:before="60" w:after="60"/>
              <w:rPr>
                <w:rFonts w:cs="Arial"/>
                <w:i/>
                <w:sz w:val="18"/>
                <w:szCs w:val="18"/>
              </w:rPr>
            </w:pPr>
            <w:r w:rsidRPr="0077558D">
              <w:rPr>
                <w:rFonts w:cs="Arial"/>
                <w:i/>
                <w:sz w:val="18"/>
                <w:szCs w:val="22"/>
              </w:rPr>
              <w:t xml:space="preserve">Permitted residue: </w:t>
            </w:r>
            <w:r w:rsidRPr="0077558D">
              <w:rPr>
                <w:rFonts w:cs="Arial"/>
                <w:i/>
                <w:sz w:val="18"/>
                <w:szCs w:val="18"/>
              </w:rPr>
              <w:t>Cyclaniliprole</w:t>
            </w:r>
          </w:p>
        </w:tc>
      </w:tr>
      <w:tr w:rsidR="009832F7" w:rsidRPr="007C23AF" w14:paraId="0F369DCE" w14:textId="77777777" w:rsidTr="009832F7">
        <w:trPr>
          <w:cantSplit/>
        </w:trPr>
        <w:tc>
          <w:tcPr>
            <w:tcW w:w="3402" w:type="dxa"/>
          </w:tcPr>
          <w:p w14:paraId="4AE96C16" w14:textId="77777777" w:rsidR="009832F7" w:rsidRPr="007C23AF" w:rsidDel="00DD2CBC" w:rsidRDefault="009832F7" w:rsidP="009832F7">
            <w:pPr>
              <w:keepLines/>
              <w:spacing w:before="20" w:after="20"/>
              <w:rPr>
                <w:rFonts w:cs="Arial"/>
                <w:sz w:val="18"/>
                <w:szCs w:val="18"/>
              </w:rPr>
            </w:pPr>
            <w:r w:rsidRPr="007C23AF">
              <w:rPr>
                <w:rFonts w:cs="Arial"/>
                <w:sz w:val="18"/>
                <w:szCs w:val="18"/>
              </w:rPr>
              <w:t xml:space="preserve">Brassica </w:t>
            </w:r>
            <w:r w:rsidRPr="007C23AF">
              <w:rPr>
                <w:sz w:val="18"/>
                <w:szCs w:val="18"/>
              </w:rPr>
              <w:t>vegetables (except Brassica leafy vegetables)</w:t>
            </w:r>
            <w:r w:rsidRPr="007C23AF">
              <w:rPr>
                <w:rFonts w:cs="Arial"/>
                <w:sz w:val="18"/>
                <w:szCs w:val="18"/>
              </w:rPr>
              <w:t xml:space="preserve"> [except </w:t>
            </w:r>
            <w:r w:rsidRPr="007C23AF">
              <w:rPr>
                <w:sz w:val="18"/>
                <w:szCs w:val="18"/>
              </w:rPr>
              <w:t>Chinese cabbage (Pe-tsai)]</w:t>
            </w:r>
          </w:p>
        </w:tc>
        <w:tc>
          <w:tcPr>
            <w:tcW w:w="1021" w:type="dxa"/>
          </w:tcPr>
          <w:p w14:paraId="77E45FA8" w14:textId="77777777" w:rsidR="009832F7" w:rsidRPr="007C23AF" w:rsidDel="00DD2CBC" w:rsidRDefault="009832F7" w:rsidP="009832F7">
            <w:pPr>
              <w:keepLines/>
              <w:spacing w:before="20" w:after="20"/>
              <w:jc w:val="right"/>
              <w:rPr>
                <w:rFonts w:eastAsia="Helvetica" w:cs="Arial"/>
                <w:sz w:val="18"/>
                <w:szCs w:val="18"/>
              </w:rPr>
            </w:pPr>
            <w:r w:rsidRPr="007C23AF">
              <w:rPr>
                <w:rFonts w:eastAsia="Helvetica" w:cs="Arial"/>
                <w:sz w:val="18"/>
                <w:szCs w:val="18"/>
              </w:rPr>
              <w:t>1</w:t>
            </w:r>
          </w:p>
        </w:tc>
      </w:tr>
      <w:tr w:rsidR="009832F7" w:rsidRPr="007C23AF" w14:paraId="3052E4C9" w14:textId="77777777" w:rsidTr="009832F7">
        <w:trPr>
          <w:cantSplit/>
        </w:trPr>
        <w:tc>
          <w:tcPr>
            <w:tcW w:w="3402" w:type="dxa"/>
          </w:tcPr>
          <w:p w14:paraId="3D509F5C" w14:textId="77777777" w:rsidR="009832F7" w:rsidRPr="007C23AF" w:rsidRDefault="009832F7" w:rsidP="009832F7">
            <w:pPr>
              <w:keepLines/>
              <w:spacing w:before="20" w:after="20"/>
              <w:rPr>
                <w:rFonts w:cs="Arial"/>
                <w:sz w:val="18"/>
                <w:szCs w:val="18"/>
              </w:rPr>
            </w:pPr>
            <w:r w:rsidRPr="007C23AF">
              <w:rPr>
                <w:sz w:val="18"/>
                <w:szCs w:val="18"/>
              </w:rPr>
              <w:t>Broccoli, Chinese (Gai lan)</w:t>
            </w:r>
          </w:p>
        </w:tc>
        <w:tc>
          <w:tcPr>
            <w:tcW w:w="1021" w:type="dxa"/>
          </w:tcPr>
          <w:p w14:paraId="58FE56C0" w14:textId="77777777" w:rsidR="009832F7" w:rsidRPr="007C23AF" w:rsidRDefault="009832F7" w:rsidP="009832F7">
            <w:pPr>
              <w:keepLines/>
              <w:spacing w:before="20" w:after="20"/>
              <w:jc w:val="right"/>
              <w:rPr>
                <w:rFonts w:eastAsia="Helvetica" w:cs="Arial"/>
                <w:sz w:val="18"/>
                <w:szCs w:val="18"/>
              </w:rPr>
            </w:pPr>
            <w:r w:rsidRPr="007C23AF">
              <w:rPr>
                <w:rFonts w:eastAsia="Helvetica" w:cs="Arial"/>
                <w:sz w:val="18"/>
                <w:szCs w:val="18"/>
              </w:rPr>
              <w:t>1</w:t>
            </w:r>
          </w:p>
        </w:tc>
      </w:tr>
      <w:tr w:rsidR="009832F7" w:rsidRPr="007C23AF" w14:paraId="78FC9B16" w14:textId="77777777" w:rsidTr="009832F7">
        <w:trPr>
          <w:cantSplit/>
        </w:trPr>
        <w:tc>
          <w:tcPr>
            <w:tcW w:w="3402" w:type="dxa"/>
          </w:tcPr>
          <w:p w14:paraId="771FAF1C" w14:textId="77777777" w:rsidR="009832F7" w:rsidRPr="007C23AF" w:rsidRDefault="009832F7" w:rsidP="009832F7">
            <w:pPr>
              <w:keepLines/>
              <w:spacing w:before="20" w:after="20"/>
              <w:rPr>
                <w:rFonts w:cs="Arial"/>
                <w:sz w:val="18"/>
                <w:szCs w:val="18"/>
              </w:rPr>
            </w:pPr>
            <w:r w:rsidRPr="007C23AF">
              <w:rPr>
                <w:rFonts w:cs="Arial"/>
                <w:sz w:val="18"/>
                <w:szCs w:val="18"/>
              </w:rPr>
              <w:t xml:space="preserve">Fungi, edible </w:t>
            </w:r>
            <w:r w:rsidRPr="007C23AF">
              <w:rPr>
                <w:sz w:val="18"/>
                <w:szCs w:val="18"/>
              </w:rPr>
              <w:t>(except mushrooms)</w:t>
            </w:r>
          </w:p>
        </w:tc>
        <w:tc>
          <w:tcPr>
            <w:tcW w:w="1021" w:type="dxa"/>
          </w:tcPr>
          <w:p w14:paraId="158DB8F0" w14:textId="77777777" w:rsidR="009832F7" w:rsidRPr="007C23AF" w:rsidRDefault="009832F7" w:rsidP="009832F7">
            <w:pPr>
              <w:keepLines/>
              <w:spacing w:before="20" w:after="20"/>
              <w:jc w:val="right"/>
              <w:rPr>
                <w:rFonts w:eastAsia="Helvetica" w:cs="Arial"/>
                <w:sz w:val="18"/>
                <w:szCs w:val="18"/>
              </w:rPr>
            </w:pPr>
            <w:r w:rsidRPr="007C23AF">
              <w:rPr>
                <w:rFonts w:eastAsia="Helvetica" w:cs="Arial"/>
                <w:sz w:val="18"/>
                <w:szCs w:val="18"/>
              </w:rPr>
              <w:t>0.2</w:t>
            </w:r>
          </w:p>
        </w:tc>
      </w:tr>
      <w:tr w:rsidR="009832F7" w:rsidRPr="007C23AF" w14:paraId="567CBB05" w14:textId="77777777" w:rsidTr="009832F7">
        <w:trPr>
          <w:cantSplit/>
        </w:trPr>
        <w:tc>
          <w:tcPr>
            <w:tcW w:w="3402" w:type="dxa"/>
          </w:tcPr>
          <w:p w14:paraId="0DD69B46" w14:textId="77777777" w:rsidR="009832F7" w:rsidRPr="007C23AF" w:rsidRDefault="009832F7" w:rsidP="009832F7">
            <w:pPr>
              <w:keepLines/>
              <w:spacing w:before="20" w:after="20"/>
              <w:rPr>
                <w:rFonts w:cs="Arial"/>
                <w:sz w:val="18"/>
                <w:szCs w:val="18"/>
              </w:rPr>
            </w:pPr>
            <w:r w:rsidRPr="007C23AF">
              <w:rPr>
                <w:rFonts w:cs="Arial"/>
                <w:sz w:val="18"/>
                <w:szCs w:val="18"/>
              </w:rPr>
              <w:t>Mushrooms</w:t>
            </w:r>
          </w:p>
        </w:tc>
        <w:tc>
          <w:tcPr>
            <w:tcW w:w="1021" w:type="dxa"/>
          </w:tcPr>
          <w:p w14:paraId="7D0F7EB4" w14:textId="77777777" w:rsidR="009832F7" w:rsidRPr="007C23AF" w:rsidRDefault="009832F7" w:rsidP="009832F7">
            <w:pPr>
              <w:keepLines/>
              <w:spacing w:before="20" w:after="20"/>
              <w:jc w:val="right"/>
              <w:rPr>
                <w:rFonts w:eastAsia="Helvetica" w:cs="Arial"/>
                <w:sz w:val="18"/>
                <w:szCs w:val="18"/>
              </w:rPr>
            </w:pPr>
            <w:r w:rsidRPr="007C23AF">
              <w:rPr>
                <w:rFonts w:eastAsia="Helvetica" w:cs="Arial"/>
                <w:sz w:val="18"/>
                <w:szCs w:val="18"/>
              </w:rPr>
              <w:t>0.2</w:t>
            </w:r>
          </w:p>
        </w:tc>
      </w:tr>
      <w:tr w:rsidR="009832F7" w:rsidRPr="007C23AF" w14:paraId="19F170FC" w14:textId="77777777" w:rsidTr="009832F7">
        <w:trPr>
          <w:cantSplit/>
        </w:trPr>
        <w:tc>
          <w:tcPr>
            <w:tcW w:w="3402" w:type="dxa"/>
          </w:tcPr>
          <w:p w14:paraId="0A1FA3EF" w14:textId="77777777" w:rsidR="009832F7" w:rsidRPr="007C23AF" w:rsidRDefault="009832F7" w:rsidP="009832F7">
            <w:pPr>
              <w:keepLines/>
              <w:spacing w:before="20" w:after="20"/>
              <w:rPr>
                <w:rFonts w:cs="Arial"/>
                <w:sz w:val="18"/>
                <w:szCs w:val="18"/>
              </w:rPr>
            </w:pPr>
            <w:r w:rsidRPr="007C23AF">
              <w:rPr>
                <w:rFonts w:cs="Arial"/>
                <w:sz w:val="18"/>
                <w:szCs w:val="18"/>
              </w:rPr>
              <w:t>Pome fruit [except perisimmon, Japanese]</w:t>
            </w:r>
          </w:p>
        </w:tc>
        <w:tc>
          <w:tcPr>
            <w:tcW w:w="1021" w:type="dxa"/>
          </w:tcPr>
          <w:p w14:paraId="7AE0B7A0" w14:textId="77777777" w:rsidR="009832F7" w:rsidRPr="007C23AF" w:rsidRDefault="009832F7" w:rsidP="009832F7">
            <w:pPr>
              <w:keepLines/>
              <w:spacing w:before="20" w:after="20"/>
              <w:jc w:val="right"/>
              <w:rPr>
                <w:rFonts w:eastAsia="Helvetica" w:cs="Arial"/>
                <w:sz w:val="18"/>
                <w:szCs w:val="18"/>
              </w:rPr>
            </w:pPr>
            <w:r w:rsidRPr="007C23AF">
              <w:rPr>
                <w:rFonts w:eastAsia="Helvetica" w:cs="Arial"/>
                <w:sz w:val="18"/>
                <w:szCs w:val="18"/>
              </w:rPr>
              <w:t>0.3</w:t>
            </w:r>
          </w:p>
        </w:tc>
      </w:tr>
      <w:tr w:rsidR="009832F7" w:rsidRPr="007C23AF" w14:paraId="4EC6645F" w14:textId="77777777" w:rsidTr="009832F7">
        <w:trPr>
          <w:cantSplit/>
        </w:trPr>
        <w:tc>
          <w:tcPr>
            <w:tcW w:w="3402" w:type="dxa"/>
          </w:tcPr>
          <w:p w14:paraId="5E8830C3" w14:textId="77777777" w:rsidR="009832F7" w:rsidRPr="007C23AF" w:rsidRDefault="009832F7" w:rsidP="009832F7">
            <w:pPr>
              <w:keepLines/>
              <w:spacing w:before="20" w:after="20"/>
              <w:rPr>
                <w:rFonts w:cs="Arial"/>
                <w:sz w:val="18"/>
                <w:szCs w:val="18"/>
              </w:rPr>
            </w:pPr>
            <w:r w:rsidRPr="007C23AF">
              <w:rPr>
                <w:rFonts w:cs="Arial"/>
                <w:sz w:val="18"/>
                <w:szCs w:val="18"/>
              </w:rPr>
              <w:t xml:space="preserve">Stone fruits </w:t>
            </w:r>
            <w:r w:rsidRPr="007C23AF">
              <w:rPr>
                <w:sz w:val="18"/>
                <w:szCs w:val="18"/>
              </w:rPr>
              <w:t>[except jujube, Chinese]</w:t>
            </w:r>
          </w:p>
        </w:tc>
        <w:tc>
          <w:tcPr>
            <w:tcW w:w="1021" w:type="dxa"/>
          </w:tcPr>
          <w:p w14:paraId="29C3920A" w14:textId="77777777" w:rsidR="009832F7" w:rsidRPr="007C23AF" w:rsidRDefault="009832F7" w:rsidP="009832F7">
            <w:pPr>
              <w:keepLines/>
              <w:spacing w:before="20" w:after="20"/>
              <w:jc w:val="right"/>
              <w:rPr>
                <w:rFonts w:eastAsia="Helvetica" w:cs="Arial"/>
                <w:sz w:val="18"/>
                <w:szCs w:val="18"/>
              </w:rPr>
            </w:pPr>
            <w:r w:rsidRPr="007C23AF">
              <w:rPr>
                <w:rFonts w:eastAsia="Helvetica" w:cs="Arial"/>
                <w:sz w:val="18"/>
                <w:szCs w:val="18"/>
              </w:rPr>
              <w:t>1</w:t>
            </w:r>
          </w:p>
        </w:tc>
      </w:tr>
      <w:tr w:rsidR="009832F7" w:rsidRPr="007C23AF" w14:paraId="2E127766" w14:textId="77777777" w:rsidTr="009832F7">
        <w:trPr>
          <w:cantSplit/>
        </w:trPr>
        <w:tc>
          <w:tcPr>
            <w:tcW w:w="3402" w:type="dxa"/>
            <w:tcBorders>
              <w:bottom w:val="single" w:sz="4" w:space="0" w:color="auto"/>
            </w:tcBorders>
          </w:tcPr>
          <w:p w14:paraId="2C056914" w14:textId="77777777" w:rsidR="009832F7" w:rsidRPr="007C23AF" w:rsidRDefault="009832F7" w:rsidP="009832F7">
            <w:pPr>
              <w:keepLines/>
              <w:spacing w:before="20" w:after="20"/>
              <w:rPr>
                <w:rFonts w:cs="Arial"/>
                <w:sz w:val="18"/>
                <w:szCs w:val="18"/>
              </w:rPr>
            </w:pPr>
            <w:r w:rsidRPr="007C23AF">
              <w:rPr>
                <w:rFonts w:cs="Arial"/>
                <w:sz w:val="18"/>
                <w:szCs w:val="18"/>
              </w:rPr>
              <w:t>Sweet corns</w:t>
            </w:r>
          </w:p>
        </w:tc>
        <w:tc>
          <w:tcPr>
            <w:tcW w:w="1021" w:type="dxa"/>
            <w:tcBorders>
              <w:bottom w:val="single" w:sz="4" w:space="0" w:color="auto"/>
            </w:tcBorders>
          </w:tcPr>
          <w:p w14:paraId="669CF290" w14:textId="77777777" w:rsidR="009832F7" w:rsidRPr="007C23AF" w:rsidRDefault="009832F7" w:rsidP="009832F7">
            <w:pPr>
              <w:keepLines/>
              <w:spacing w:before="20" w:after="20"/>
              <w:jc w:val="right"/>
              <w:rPr>
                <w:rFonts w:eastAsia="Helvetica" w:cs="Arial"/>
                <w:sz w:val="18"/>
                <w:szCs w:val="18"/>
              </w:rPr>
            </w:pPr>
            <w:r w:rsidRPr="007C23AF">
              <w:rPr>
                <w:rFonts w:eastAsia="Helvetica" w:cs="Arial"/>
                <w:sz w:val="18"/>
                <w:szCs w:val="18"/>
              </w:rPr>
              <w:t>0.2</w:t>
            </w:r>
          </w:p>
        </w:tc>
      </w:tr>
    </w:tbl>
    <w:p w14:paraId="157B4BEA" w14:textId="77777777" w:rsidR="009832F7" w:rsidRDefault="009832F7" w:rsidP="009832F7">
      <w:pPr>
        <w:pStyle w:val="FSCtblMRL1"/>
        <w:rPr>
          <w:rFonts w:eastAsiaTheme="minorHAnsi"/>
        </w:rPr>
      </w:pPr>
    </w:p>
    <w:p w14:paraId="361C0AE7" w14:textId="77777777" w:rsidR="009832F7" w:rsidRPr="0077558D" w:rsidRDefault="009832F7" w:rsidP="009832F7">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FF13E6" w14:paraId="2B24C869" w14:textId="77777777" w:rsidTr="009832F7">
        <w:trPr>
          <w:cantSplit/>
        </w:trPr>
        <w:tc>
          <w:tcPr>
            <w:tcW w:w="4422" w:type="dxa"/>
            <w:gridSpan w:val="2"/>
            <w:tcBorders>
              <w:top w:val="single" w:sz="4" w:space="0" w:color="auto"/>
            </w:tcBorders>
            <w:shd w:val="clear" w:color="auto" w:fill="auto"/>
          </w:tcPr>
          <w:p w14:paraId="6CDB10EA" w14:textId="77777777" w:rsidR="009832F7" w:rsidRPr="00FF13E6" w:rsidRDefault="009832F7" w:rsidP="009832F7">
            <w:pPr>
              <w:pStyle w:val="FSCtblh3"/>
            </w:pPr>
            <w:r w:rsidRPr="00FF13E6">
              <w:t xml:space="preserve">Agvet chemical:  </w:t>
            </w:r>
            <w:r w:rsidRPr="00FF13E6">
              <w:rPr>
                <w:szCs w:val="18"/>
              </w:rPr>
              <w:t>Cycloxydim</w:t>
            </w:r>
          </w:p>
        </w:tc>
      </w:tr>
      <w:tr w:rsidR="009832F7" w:rsidRPr="00FF13E6" w14:paraId="704D5476" w14:textId="77777777" w:rsidTr="009832F7">
        <w:trPr>
          <w:cantSplit/>
        </w:trPr>
        <w:tc>
          <w:tcPr>
            <w:tcW w:w="4422" w:type="dxa"/>
            <w:gridSpan w:val="2"/>
            <w:shd w:val="clear" w:color="auto" w:fill="auto"/>
          </w:tcPr>
          <w:p w14:paraId="3D293119" w14:textId="77777777" w:rsidR="009832F7" w:rsidRPr="00FF13E6" w:rsidRDefault="009832F7" w:rsidP="009832F7">
            <w:pPr>
              <w:pStyle w:val="FSCtblh4"/>
            </w:pPr>
            <w:r w:rsidRPr="00FF13E6">
              <w:t>Permitted residue:  Cycloxydim, metabolites and degradation products which can be oxidized to 3-(3-thianyl) glutaric acid S-dioxide and 3-hydroxy-3-(3-thianyl) glutaric acid S-dioxide, expressed as cycloxydim</w:t>
            </w:r>
          </w:p>
        </w:tc>
      </w:tr>
      <w:tr w:rsidR="009832F7" w:rsidRPr="00FF13E6" w14:paraId="106279D7" w14:textId="77777777" w:rsidTr="009832F7">
        <w:trPr>
          <w:cantSplit/>
        </w:trPr>
        <w:tc>
          <w:tcPr>
            <w:tcW w:w="3402" w:type="dxa"/>
            <w:tcBorders>
              <w:bottom w:val="single" w:sz="4" w:space="0" w:color="auto"/>
            </w:tcBorders>
          </w:tcPr>
          <w:p w14:paraId="61AE1E8A" w14:textId="77777777" w:rsidR="009832F7" w:rsidRPr="00FF13E6" w:rsidRDefault="009832F7" w:rsidP="009832F7">
            <w:pPr>
              <w:pStyle w:val="FSCtblMRL1"/>
            </w:pPr>
            <w:r w:rsidRPr="00FF13E6">
              <w:t xml:space="preserve">Stone fruits </w:t>
            </w:r>
            <w:r w:rsidRPr="00FF13E6">
              <w:rPr>
                <w:szCs w:val="18"/>
              </w:rPr>
              <w:t xml:space="preserve">[except </w:t>
            </w:r>
            <w:r w:rsidRPr="00FF13E6">
              <w:t>jujube, Chinese]</w:t>
            </w:r>
          </w:p>
        </w:tc>
        <w:tc>
          <w:tcPr>
            <w:tcW w:w="1020" w:type="dxa"/>
            <w:tcBorders>
              <w:bottom w:val="single" w:sz="4" w:space="0" w:color="auto"/>
            </w:tcBorders>
          </w:tcPr>
          <w:p w14:paraId="6FD66EB8" w14:textId="77777777" w:rsidR="009832F7" w:rsidRPr="00FF13E6" w:rsidRDefault="009832F7" w:rsidP="009832F7">
            <w:pPr>
              <w:pStyle w:val="FSCtblMRL2"/>
            </w:pPr>
            <w:r w:rsidRPr="00FF13E6">
              <w:t>0.09</w:t>
            </w:r>
          </w:p>
        </w:tc>
      </w:tr>
    </w:tbl>
    <w:p w14:paraId="2CE8DD49" w14:textId="77777777" w:rsidR="009832F7" w:rsidRPr="00FF13E6" w:rsidRDefault="009832F7" w:rsidP="009832F7">
      <w:pPr>
        <w:pStyle w:val="FSCtblMRL1"/>
        <w:rPr>
          <w:rFonts w:eastAsiaTheme="minorHAnsi"/>
        </w:rPr>
      </w:pPr>
    </w:p>
    <w:p w14:paraId="7C7E0B7D" w14:textId="77777777" w:rsidR="009832F7" w:rsidRPr="00FF13E6"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24"/>
        <w:gridCol w:w="999"/>
      </w:tblGrid>
      <w:tr w:rsidR="009832F7" w:rsidRPr="00FF13E6" w14:paraId="2BDF3DAA" w14:textId="77777777" w:rsidTr="009832F7">
        <w:trPr>
          <w:cantSplit/>
        </w:trPr>
        <w:tc>
          <w:tcPr>
            <w:tcW w:w="4423" w:type="dxa"/>
            <w:gridSpan w:val="2"/>
            <w:tcBorders>
              <w:top w:val="single" w:sz="4" w:space="0" w:color="auto"/>
            </w:tcBorders>
            <w:shd w:val="clear" w:color="auto" w:fill="auto"/>
          </w:tcPr>
          <w:p w14:paraId="0A8BAFAD" w14:textId="77777777" w:rsidR="009832F7" w:rsidRPr="00FF13E6" w:rsidRDefault="009832F7" w:rsidP="009832F7">
            <w:pPr>
              <w:pStyle w:val="FSCtblh3"/>
            </w:pPr>
            <w:r w:rsidRPr="00FF13E6">
              <w:t>Agvet chemical: Cyflumetofen</w:t>
            </w:r>
          </w:p>
        </w:tc>
      </w:tr>
      <w:tr w:rsidR="009832F7" w:rsidRPr="00FF13E6" w14:paraId="6CDA34F3" w14:textId="77777777" w:rsidTr="009832F7">
        <w:trPr>
          <w:cantSplit/>
        </w:trPr>
        <w:tc>
          <w:tcPr>
            <w:tcW w:w="4423" w:type="dxa"/>
            <w:gridSpan w:val="2"/>
            <w:shd w:val="clear" w:color="auto" w:fill="auto"/>
          </w:tcPr>
          <w:p w14:paraId="2E4D76FB" w14:textId="77777777" w:rsidR="009832F7" w:rsidRPr="00FF13E6" w:rsidRDefault="009832F7" w:rsidP="009832F7">
            <w:pPr>
              <w:pStyle w:val="FSCtblh4"/>
            </w:pPr>
            <w:r w:rsidRPr="00FF13E6">
              <w:t xml:space="preserve">Permitted residue: Cyflumetofen </w:t>
            </w:r>
          </w:p>
        </w:tc>
      </w:tr>
      <w:tr w:rsidR="009832F7" w:rsidRPr="00FF13E6" w14:paraId="613F3DAC" w14:textId="77777777" w:rsidTr="009832F7">
        <w:trPr>
          <w:cantSplit/>
        </w:trPr>
        <w:tc>
          <w:tcPr>
            <w:tcW w:w="3424" w:type="dxa"/>
            <w:tcBorders>
              <w:top w:val="single" w:sz="4" w:space="0" w:color="auto"/>
            </w:tcBorders>
          </w:tcPr>
          <w:p w14:paraId="0A2E5035" w14:textId="77777777" w:rsidR="009832F7" w:rsidRPr="00FF13E6" w:rsidRDefault="009832F7" w:rsidP="009832F7">
            <w:pPr>
              <w:pStyle w:val="FSCtblMRL1"/>
              <w:rPr>
                <w:lang w:val="en-AU"/>
              </w:rPr>
            </w:pPr>
            <w:r w:rsidRPr="00FF13E6">
              <w:t>Citrus fruits [except cumquats]</w:t>
            </w:r>
          </w:p>
        </w:tc>
        <w:tc>
          <w:tcPr>
            <w:tcW w:w="999" w:type="dxa"/>
            <w:tcBorders>
              <w:top w:val="single" w:sz="4" w:space="0" w:color="auto"/>
            </w:tcBorders>
          </w:tcPr>
          <w:p w14:paraId="2DC7B388" w14:textId="77777777" w:rsidR="009832F7" w:rsidRPr="00FF13E6" w:rsidRDefault="009832F7" w:rsidP="009832F7">
            <w:pPr>
              <w:pStyle w:val="FSCtblMRL2"/>
              <w:rPr>
                <w:lang w:val="en-AU"/>
              </w:rPr>
            </w:pPr>
            <w:r w:rsidRPr="00FF13E6">
              <w:t>0.3</w:t>
            </w:r>
          </w:p>
        </w:tc>
      </w:tr>
      <w:tr w:rsidR="009832F7" w:rsidRPr="0077558D" w14:paraId="6CE8A276" w14:textId="77777777" w:rsidTr="009832F7">
        <w:trPr>
          <w:cantSplit/>
        </w:trPr>
        <w:tc>
          <w:tcPr>
            <w:tcW w:w="3424" w:type="dxa"/>
            <w:tcBorders>
              <w:bottom w:val="single" w:sz="4" w:space="0" w:color="auto"/>
            </w:tcBorders>
          </w:tcPr>
          <w:p w14:paraId="522DE472" w14:textId="77777777" w:rsidR="009832F7" w:rsidRPr="00FF13E6" w:rsidRDefault="009832F7" w:rsidP="009832F7">
            <w:pPr>
              <w:pStyle w:val="FSCtblMRL1"/>
              <w:rPr>
                <w:lang w:val="en-AU"/>
              </w:rPr>
            </w:pPr>
            <w:r w:rsidRPr="00FF13E6">
              <w:t>Pome fruits [except persimmon, Japanese]</w:t>
            </w:r>
          </w:p>
        </w:tc>
        <w:tc>
          <w:tcPr>
            <w:tcW w:w="999" w:type="dxa"/>
            <w:tcBorders>
              <w:bottom w:val="single" w:sz="4" w:space="0" w:color="auto"/>
            </w:tcBorders>
          </w:tcPr>
          <w:p w14:paraId="45A1D802" w14:textId="77777777" w:rsidR="009832F7" w:rsidRPr="0077558D" w:rsidRDefault="009832F7" w:rsidP="009832F7">
            <w:pPr>
              <w:pStyle w:val="FSCtblMRL2"/>
              <w:rPr>
                <w:lang w:val="en-AU"/>
              </w:rPr>
            </w:pPr>
            <w:r w:rsidRPr="00FF13E6">
              <w:t>0.4</w:t>
            </w:r>
          </w:p>
        </w:tc>
      </w:tr>
    </w:tbl>
    <w:p w14:paraId="33AD6BA0" w14:textId="77777777" w:rsidR="009832F7" w:rsidRDefault="009832F7" w:rsidP="009832F7">
      <w:pPr>
        <w:pStyle w:val="FSCtblMRL1"/>
        <w:rPr>
          <w:rFonts w:eastAsiaTheme="minorHAnsi"/>
        </w:rPr>
      </w:pPr>
    </w:p>
    <w:p w14:paraId="1F069C3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9E2AD0D" w14:textId="77777777" w:rsidTr="009832F7">
        <w:trPr>
          <w:cantSplit/>
        </w:trPr>
        <w:tc>
          <w:tcPr>
            <w:tcW w:w="4422" w:type="dxa"/>
            <w:gridSpan w:val="2"/>
            <w:tcBorders>
              <w:top w:val="single" w:sz="4" w:space="0" w:color="auto"/>
            </w:tcBorders>
          </w:tcPr>
          <w:p w14:paraId="5BA2A6B7" w14:textId="77777777" w:rsidR="009832F7" w:rsidRPr="0077558D" w:rsidRDefault="009832F7" w:rsidP="009832F7">
            <w:pPr>
              <w:pStyle w:val="FSCtblh3"/>
            </w:pPr>
            <w:r w:rsidRPr="0077558D">
              <w:t>Agvet chemical</w:t>
            </w:r>
            <w:r w:rsidRPr="00C04441">
              <w:t>:  Cyfluthrin</w:t>
            </w:r>
          </w:p>
        </w:tc>
      </w:tr>
      <w:tr w:rsidR="009832F7" w:rsidRPr="0077558D" w14:paraId="4A2E0B2D" w14:textId="77777777" w:rsidTr="009832F7">
        <w:trPr>
          <w:cantSplit/>
        </w:trPr>
        <w:tc>
          <w:tcPr>
            <w:tcW w:w="4422" w:type="dxa"/>
            <w:gridSpan w:val="2"/>
            <w:tcBorders>
              <w:bottom w:val="single" w:sz="4" w:space="0" w:color="auto"/>
            </w:tcBorders>
          </w:tcPr>
          <w:p w14:paraId="581574C8" w14:textId="77777777" w:rsidR="009832F7" w:rsidRPr="0077558D" w:rsidRDefault="009832F7" w:rsidP="009832F7">
            <w:pPr>
              <w:pStyle w:val="FSCtblh4"/>
            </w:pPr>
            <w:r w:rsidRPr="0077558D">
              <w:t>Permitted residue:  Cyfluthrin, sum of isomers</w:t>
            </w:r>
          </w:p>
        </w:tc>
      </w:tr>
      <w:tr w:rsidR="009832F7" w:rsidRPr="0077558D" w14:paraId="5E99BC0B" w14:textId="77777777" w:rsidTr="009832F7">
        <w:trPr>
          <w:cantSplit/>
        </w:trPr>
        <w:tc>
          <w:tcPr>
            <w:tcW w:w="3402" w:type="dxa"/>
          </w:tcPr>
          <w:p w14:paraId="636F941D"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4A920369" w14:textId="77777777" w:rsidR="009832F7" w:rsidRPr="0077558D" w:rsidRDefault="009832F7" w:rsidP="009832F7">
            <w:pPr>
              <w:pStyle w:val="FSCtblMRL2"/>
            </w:pPr>
            <w:r w:rsidRPr="0077558D">
              <w:t>0.5</w:t>
            </w:r>
          </w:p>
        </w:tc>
      </w:tr>
      <w:tr w:rsidR="009832F7" w:rsidRPr="0077558D" w14:paraId="38F17547" w14:textId="77777777" w:rsidTr="009832F7">
        <w:trPr>
          <w:cantSplit/>
        </w:trPr>
        <w:tc>
          <w:tcPr>
            <w:tcW w:w="3402" w:type="dxa"/>
          </w:tcPr>
          <w:p w14:paraId="4ACFD739" w14:textId="77777777" w:rsidR="009832F7" w:rsidRPr="0077558D" w:rsidRDefault="009832F7" w:rsidP="009832F7">
            <w:pPr>
              <w:pStyle w:val="FSCtblMRL1"/>
            </w:pPr>
            <w:r>
              <w:t>Broccoli, Chinese (Gai lan)</w:t>
            </w:r>
          </w:p>
        </w:tc>
        <w:tc>
          <w:tcPr>
            <w:tcW w:w="1020" w:type="dxa"/>
          </w:tcPr>
          <w:p w14:paraId="22808EC2" w14:textId="77777777" w:rsidR="009832F7" w:rsidRPr="0077558D" w:rsidRDefault="009832F7" w:rsidP="009832F7">
            <w:pPr>
              <w:pStyle w:val="FSCtblMRL2"/>
            </w:pPr>
            <w:r>
              <w:t>0.5</w:t>
            </w:r>
          </w:p>
        </w:tc>
      </w:tr>
      <w:tr w:rsidR="009832F7" w:rsidRPr="0077558D" w14:paraId="17988BE7" w14:textId="77777777" w:rsidTr="009832F7">
        <w:trPr>
          <w:cantSplit/>
        </w:trPr>
        <w:tc>
          <w:tcPr>
            <w:tcW w:w="3402" w:type="dxa"/>
          </w:tcPr>
          <w:p w14:paraId="222D059A" w14:textId="77777777" w:rsidR="009832F7" w:rsidRPr="0077558D" w:rsidRDefault="009832F7" w:rsidP="009832F7">
            <w:pPr>
              <w:pStyle w:val="FSCtblMRL1"/>
            </w:pPr>
            <w:r w:rsidRPr="0077558D">
              <w:t>Cereal grains</w:t>
            </w:r>
            <w:r>
              <w:t xml:space="preserve"> [except sweet corns]</w:t>
            </w:r>
          </w:p>
        </w:tc>
        <w:tc>
          <w:tcPr>
            <w:tcW w:w="1020" w:type="dxa"/>
          </w:tcPr>
          <w:p w14:paraId="343CB27F" w14:textId="77777777" w:rsidR="009832F7" w:rsidRPr="0077558D" w:rsidRDefault="009832F7" w:rsidP="009832F7">
            <w:pPr>
              <w:pStyle w:val="FSCtblMRL2"/>
            </w:pPr>
            <w:r w:rsidRPr="0077558D">
              <w:t>2</w:t>
            </w:r>
          </w:p>
        </w:tc>
      </w:tr>
      <w:tr w:rsidR="009832F7" w:rsidRPr="0077558D" w14:paraId="0D44F749" w14:textId="77777777" w:rsidTr="009832F7">
        <w:trPr>
          <w:cantSplit/>
        </w:trPr>
        <w:tc>
          <w:tcPr>
            <w:tcW w:w="3402" w:type="dxa"/>
          </w:tcPr>
          <w:p w14:paraId="523BE79F" w14:textId="77777777" w:rsidR="009832F7" w:rsidRPr="0077558D" w:rsidRDefault="009832F7" w:rsidP="009832F7">
            <w:pPr>
              <w:pStyle w:val="FSCtblMRL1"/>
            </w:pPr>
            <w:r w:rsidRPr="0077558D">
              <w:t>Citrus fruits</w:t>
            </w:r>
            <w:r>
              <w:t xml:space="preserve"> [except cumquats]</w:t>
            </w:r>
          </w:p>
        </w:tc>
        <w:tc>
          <w:tcPr>
            <w:tcW w:w="1020" w:type="dxa"/>
          </w:tcPr>
          <w:p w14:paraId="5F319C45" w14:textId="77777777" w:rsidR="009832F7" w:rsidRPr="0077558D" w:rsidRDefault="009832F7" w:rsidP="009832F7">
            <w:pPr>
              <w:pStyle w:val="FSCtblMRL2"/>
            </w:pPr>
            <w:r w:rsidRPr="0077558D">
              <w:t>0.2</w:t>
            </w:r>
          </w:p>
        </w:tc>
      </w:tr>
      <w:tr w:rsidR="009832F7" w:rsidRPr="0077558D" w14:paraId="61411381" w14:textId="77777777" w:rsidTr="009832F7">
        <w:trPr>
          <w:cantSplit/>
        </w:trPr>
        <w:tc>
          <w:tcPr>
            <w:tcW w:w="3402" w:type="dxa"/>
          </w:tcPr>
          <w:p w14:paraId="29CF546F" w14:textId="77777777" w:rsidR="009832F7" w:rsidRPr="0077558D" w:rsidRDefault="009832F7" w:rsidP="009832F7">
            <w:pPr>
              <w:pStyle w:val="FSCtblMRL1"/>
            </w:pPr>
            <w:r>
              <w:t>Egg</w:t>
            </w:r>
            <w:r w:rsidRPr="0077558D">
              <w:t>plant</w:t>
            </w:r>
          </w:p>
        </w:tc>
        <w:tc>
          <w:tcPr>
            <w:tcW w:w="1020" w:type="dxa"/>
          </w:tcPr>
          <w:p w14:paraId="11E6E08C" w14:textId="77777777" w:rsidR="009832F7" w:rsidRPr="0077558D" w:rsidRDefault="009832F7" w:rsidP="009832F7">
            <w:pPr>
              <w:pStyle w:val="FSCtblMRL2"/>
            </w:pPr>
            <w:r w:rsidRPr="0077558D">
              <w:t>T0.2</w:t>
            </w:r>
          </w:p>
        </w:tc>
      </w:tr>
      <w:tr w:rsidR="009832F7" w:rsidRPr="0077558D" w14:paraId="4C195145" w14:textId="77777777" w:rsidTr="009832F7">
        <w:trPr>
          <w:cantSplit/>
        </w:trPr>
        <w:tc>
          <w:tcPr>
            <w:tcW w:w="3402" w:type="dxa"/>
          </w:tcPr>
          <w:p w14:paraId="189621FE" w14:textId="77777777" w:rsidR="009832F7" w:rsidRPr="0077558D" w:rsidRDefault="009832F7" w:rsidP="009832F7">
            <w:pPr>
              <w:pStyle w:val="FSCtblMRL1"/>
            </w:pPr>
            <w:r w:rsidRPr="0077558D">
              <w:t>Hops,</w:t>
            </w:r>
            <w:r>
              <w:t xml:space="preserve"> </w:t>
            </w:r>
            <w:r w:rsidRPr="0077558D">
              <w:t>dry</w:t>
            </w:r>
          </w:p>
        </w:tc>
        <w:tc>
          <w:tcPr>
            <w:tcW w:w="1020" w:type="dxa"/>
          </w:tcPr>
          <w:p w14:paraId="52A2D6DA" w14:textId="77777777" w:rsidR="009832F7" w:rsidRPr="0077558D" w:rsidRDefault="009832F7" w:rsidP="009832F7">
            <w:pPr>
              <w:pStyle w:val="FSCtblMRL2"/>
            </w:pPr>
            <w:r w:rsidRPr="0077558D">
              <w:t>20</w:t>
            </w:r>
          </w:p>
        </w:tc>
      </w:tr>
      <w:tr w:rsidR="009832F7" w:rsidRPr="0077558D" w14:paraId="2E19194E" w14:textId="77777777" w:rsidTr="009832F7">
        <w:trPr>
          <w:cantSplit/>
        </w:trPr>
        <w:tc>
          <w:tcPr>
            <w:tcW w:w="3402" w:type="dxa"/>
            <w:tcBorders>
              <w:bottom w:val="single" w:sz="4" w:space="0" w:color="auto"/>
            </w:tcBorders>
          </w:tcPr>
          <w:p w14:paraId="024FA960"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45216B2B" w14:textId="77777777" w:rsidR="009832F7" w:rsidRPr="0077558D" w:rsidRDefault="009832F7" w:rsidP="009832F7">
            <w:pPr>
              <w:pStyle w:val="FSCtblMRL2"/>
            </w:pPr>
            <w:r w:rsidRPr="0077558D">
              <w:t>0.3</w:t>
            </w:r>
          </w:p>
        </w:tc>
      </w:tr>
    </w:tbl>
    <w:p w14:paraId="13EC9729" w14:textId="77777777" w:rsidR="009832F7" w:rsidRPr="0077558D" w:rsidRDefault="009832F7" w:rsidP="009832F7">
      <w:pPr>
        <w:pStyle w:val="FSCtblMRL1"/>
        <w:rPr>
          <w:rFonts w:eastAsiaTheme="minorHAnsi"/>
        </w:rPr>
      </w:pPr>
    </w:p>
    <w:p w14:paraId="077918B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C04441" w14:paraId="02907386" w14:textId="77777777" w:rsidTr="009832F7">
        <w:trPr>
          <w:cantSplit/>
        </w:trPr>
        <w:tc>
          <w:tcPr>
            <w:tcW w:w="4422" w:type="dxa"/>
            <w:gridSpan w:val="2"/>
            <w:tcBorders>
              <w:top w:val="single" w:sz="4" w:space="0" w:color="auto"/>
            </w:tcBorders>
          </w:tcPr>
          <w:p w14:paraId="4BB53A75" w14:textId="77777777" w:rsidR="009832F7" w:rsidRPr="00C04441" w:rsidRDefault="009832F7" w:rsidP="009832F7">
            <w:pPr>
              <w:pStyle w:val="FSCtblh3"/>
            </w:pPr>
            <w:r w:rsidRPr="00C04441">
              <w:t>Agvet chemical:  Cyhalothrin</w:t>
            </w:r>
          </w:p>
        </w:tc>
      </w:tr>
      <w:tr w:rsidR="009832F7" w:rsidRPr="00C04441" w14:paraId="47C6512C" w14:textId="77777777" w:rsidTr="009832F7">
        <w:trPr>
          <w:cantSplit/>
        </w:trPr>
        <w:tc>
          <w:tcPr>
            <w:tcW w:w="4422" w:type="dxa"/>
            <w:gridSpan w:val="2"/>
            <w:tcBorders>
              <w:bottom w:val="single" w:sz="4" w:space="0" w:color="auto"/>
            </w:tcBorders>
          </w:tcPr>
          <w:p w14:paraId="7AAC870F" w14:textId="77777777" w:rsidR="009832F7" w:rsidRPr="00C04441" w:rsidRDefault="009832F7" w:rsidP="009832F7">
            <w:pPr>
              <w:pStyle w:val="FSCtblh4"/>
            </w:pPr>
            <w:r w:rsidRPr="00C04441">
              <w:t>Permitted residue:  Cyhalothrin, sum of isomers</w:t>
            </w:r>
          </w:p>
        </w:tc>
      </w:tr>
      <w:tr w:rsidR="009832F7" w:rsidRPr="00C04441" w14:paraId="4EAAD0D4" w14:textId="77777777" w:rsidTr="009832F7">
        <w:trPr>
          <w:cantSplit/>
        </w:trPr>
        <w:tc>
          <w:tcPr>
            <w:tcW w:w="3402" w:type="dxa"/>
          </w:tcPr>
          <w:p w14:paraId="1E24E62B" w14:textId="77777777" w:rsidR="009832F7" w:rsidRPr="00C04441" w:rsidRDefault="009832F7" w:rsidP="009832F7">
            <w:pPr>
              <w:pStyle w:val="FSCtblMRL1"/>
            </w:pPr>
            <w:r w:rsidRPr="00C04441">
              <w:t>Brassica vegetables (except Brassica leafy vegetables) [except Chinese cabbage (Pe-tsai)]</w:t>
            </w:r>
          </w:p>
        </w:tc>
        <w:tc>
          <w:tcPr>
            <w:tcW w:w="1020" w:type="dxa"/>
          </w:tcPr>
          <w:p w14:paraId="089EC9A7" w14:textId="77777777" w:rsidR="009832F7" w:rsidRPr="00C04441" w:rsidRDefault="009832F7" w:rsidP="009832F7">
            <w:pPr>
              <w:pStyle w:val="FSCtblMRL2"/>
            </w:pPr>
            <w:r w:rsidRPr="00C04441">
              <w:t>0.1</w:t>
            </w:r>
          </w:p>
        </w:tc>
      </w:tr>
      <w:tr w:rsidR="009832F7" w:rsidRPr="00C04441" w14:paraId="16B0CF2E" w14:textId="77777777" w:rsidTr="009832F7">
        <w:trPr>
          <w:cantSplit/>
        </w:trPr>
        <w:tc>
          <w:tcPr>
            <w:tcW w:w="3402" w:type="dxa"/>
          </w:tcPr>
          <w:p w14:paraId="0A1A2199" w14:textId="77777777" w:rsidR="009832F7" w:rsidRPr="00C04441" w:rsidRDefault="009832F7" w:rsidP="009832F7">
            <w:pPr>
              <w:pStyle w:val="FSCtblMRL1"/>
            </w:pPr>
            <w:r w:rsidRPr="00C04441">
              <w:t>Broccoli, Chinese (Gai lan)</w:t>
            </w:r>
          </w:p>
        </w:tc>
        <w:tc>
          <w:tcPr>
            <w:tcW w:w="1020" w:type="dxa"/>
          </w:tcPr>
          <w:p w14:paraId="2787901F" w14:textId="77777777" w:rsidR="009832F7" w:rsidRPr="00C04441" w:rsidRDefault="009832F7" w:rsidP="009832F7">
            <w:pPr>
              <w:pStyle w:val="FSCtblMRL2"/>
            </w:pPr>
            <w:r w:rsidRPr="00C04441">
              <w:t>0.1</w:t>
            </w:r>
          </w:p>
        </w:tc>
      </w:tr>
      <w:tr w:rsidR="009832F7" w:rsidRPr="00C04441" w14:paraId="5727E74F" w14:textId="77777777" w:rsidTr="009832F7">
        <w:trPr>
          <w:cantSplit/>
        </w:trPr>
        <w:tc>
          <w:tcPr>
            <w:tcW w:w="3402" w:type="dxa"/>
          </w:tcPr>
          <w:p w14:paraId="1808C9FE" w14:textId="77777777" w:rsidR="009832F7" w:rsidRPr="00C04441" w:rsidRDefault="009832F7" w:rsidP="009832F7">
            <w:pPr>
              <w:pStyle w:val="FSCtblMRL1"/>
            </w:pPr>
            <w:r w:rsidRPr="00C04441">
              <w:t>Cereal grains [except barley; sorghum, grain; sweet corns; wheat]</w:t>
            </w:r>
          </w:p>
        </w:tc>
        <w:tc>
          <w:tcPr>
            <w:tcW w:w="1020" w:type="dxa"/>
          </w:tcPr>
          <w:p w14:paraId="2439C42E" w14:textId="77777777" w:rsidR="009832F7" w:rsidRPr="00C04441" w:rsidRDefault="009832F7" w:rsidP="009832F7">
            <w:pPr>
              <w:pStyle w:val="FSCtblMRL2"/>
            </w:pPr>
            <w:r w:rsidRPr="00C04441">
              <w:t>*0.01</w:t>
            </w:r>
          </w:p>
        </w:tc>
      </w:tr>
      <w:tr w:rsidR="009832F7" w:rsidRPr="00C04441" w14:paraId="56F321F0" w14:textId="77777777" w:rsidTr="009832F7">
        <w:trPr>
          <w:cantSplit/>
        </w:trPr>
        <w:tc>
          <w:tcPr>
            <w:tcW w:w="3402" w:type="dxa"/>
          </w:tcPr>
          <w:p w14:paraId="30E1B04B" w14:textId="77777777" w:rsidR="009832F7" w:rsidRPr="00C04441" w:rsidRDefault="009832F7" w:rsidP="009832F7">
            <w:pPr>
              <w:pStyle w:val="FSCtblMRL1"/>
            </w:pPr>
            <w:r w:rsidRPr="00C04441">
              <w:t>Citrus fruits [except cumquats]</w:t>
            </w:r>
          </w:p>
        </w:tc>
        <w:tc>
          <w:tcPr>
            <w:tcW w:w="1020" w:type="dxa"/>
          </w:tcPr>
          <w:p w14:paraId="5D350AFB" w14:textId="77777777" w:rsidR="009832F7" w:rsidRPr="00C04441" w:rsidRDefault="009832F7" w:rsidP="009832F7">
            <w:pPr>
              <w:pStyle w:val="FSCtblMRL2"/>
            </w:pPr>
            <w:r w:rsidRPr="00C04441">
              <w:t>*0.01</w:t>
            </w:r>
          </w:p>
        </w:tc>
      </w:tr>
      <w:tr w:rsidR="009832F7" w:rsidRPr="00C04441" w14:paraId="64E4B0D8" w14:textId="77777777" w:rsidTr="009832F7">
        <w:trPr>
          <w:cantSplit/>
        </w:trPr>
        <w:tc>
          <w:tcPr>
            <w:tcW w:w="3402" w:type="dxa"/>
          </w:tcPr>
          <w:p w14:paraId="4869DD76" w14:textId="77777777" w:rsidR="009832F7" w:rsidRPr="00C04441" w:rsidRDefault="009832F7" w:rsidP="009832F7">
            <w:pPr>
              <w:pStyle w:val="FSCtblMRL1"/>
            </w:pPr>
            <w:r w:rsidRPr="00C04441">
              <w:t xml:space="preserve">Fruiting vegetables, other than cucurbits </w:t>
            </w:r>
          </w:p>
        </w:tc>
        <w:tc>
          <w:tcPr>
            <w:tcW w:w="1020" w:type="dxa"/>
          </w:tcPr>
          <w:p w14:paraId="2061D993" w14:textId="77777777" w:rsidR="009832F7" w:rsidRPr="00C04441" w:rsidRDefault="009832F7" w:rsidP="009832F7">
            <w:pPr>
              <w:pStyle w:val="FSCtblMRL2"/>
            </w:pPr>
            <w:r w:rsidRPr="00C04441">
              <w:t>0.3</w:t>
            </w:r>
          </w:p>
        </w:tc>
      </w:tr>
      <w:tr w:rsidR="009832F7" w:rsidRPr="00C04441" w14:paraId="2CA8AC37" w14:textId="77777777" w:rsidTr="009832F7">
        <w:trPr>
          <w:cantSplit/>
        </w:trPr>
        <w:tc>
          <w:tcPr>
            <w:tcW w:w="3402" w:type="dxa"/>
          </w:tcPr>
          <w:p w14:paraId="34614382" w14:textId="77777777" w:rsidR="009832F7" w:rsidRPr="00C04441" w:rsidRDefault="009832F7" w:rsidP="009832F7">
            <w:pPr>
              <w:pStyle w:val="FSCtblMRL1"/>
            </w:pPr>
            <w:r w:rsidRPr="00C04441">
              <w:t>Fungi, edible (except mushrooms)</w:t>
            </w:r>
          </w:p>
        </w:tc>
        <w:tc>
          <w:tcPr>
            <w:tcW w:w="1020" w:type="dxa"/>
          </w:tcPr>
          <w:p w14:paraId="1267A16E" w14:textId="77777777" w:rsidR="009832F7" w:rsidRPr="00C04441" w:rsidRDefault="009832F7" w:rsidP="009832F7">
            <w:pPr>
              <w:pStyle w:val="FSCtblMRL2"/>
            </w:pPr>
            <w:r w:rsidRPr="00C04441">
              <w:t>0.3</w:t>
            </w:r>
          </w:p>
        </w:tc>
      </w:tr>
      <w:tr w:rsidR="009832F7" w:rsidRPr="00C04441" w14:paraId="529B292E" w14:textId="77777777" w:rsidTr="009832F7">
        <w:trPr>
          <w:cantSplit/>
        </w:trPr>
        <w:tc>
          <w:tcPr>
            <w:tcW w:w="3402" w:type="dxa"/>
          </w:tcPr>
          <w:p w14:paraId="5DE376BF" w14:textId="77777777" w:rsidR="009832F7" w:rsidRPr="00C04441" w:rsidRDefault="009832F7" w:rsidP="009832F7">
            <w:pPr>
              <w:pStyle w:val="FSCtblMRL1"/>
            </w:pPr>
            <w:r w:rsidRPr="00C04441">
              <w:t>Peppers, chili, dr</w:t>
            </w:r>
            <w:r>
              <w:t>ied</w:t>
            </w:r>
          </w:p>
        </w:tc>
        <w:tc>
          <w:tcPr>
            <w:tcW w:w="1020" w:type="dxa"/>
          </w:tcPr>
          <w:p w14:paraId="7A4F6323" w14:textId="77777777" w:rsidR="009832F7" w:rsidRPr="00C04441" w:rsidRDefault="009832F7" w:rsidP="009832F7">
            <w:pPr>
              <w:pStyle w:val="FSCtblMRL2"/>
            </w:pPr>
            <w:r w:rsidRPr="00C04441">
              <w:t>3</w:t>
            </w:r>
          </w:p>
        </w:tc>
      </w:tr>
      <w:tr w:rsidR="009832F7" w:rsidRPr="00C04441" w14:paraId="679F089C" w14:textId="77777777" w:rsidTr="009832F7">
        <w:trPr>
          <w:cantSplit/>
        </w:trPr>
        <w:tc>
          <w:tcPr>
            <w:tcW w:w="3402" w:type="dxa"/>
          </w:tcPr>
          <w:p w14:paraId="2587A01B" w14:textId="77777777" w:rsidR="009832F7" w:rsidRPr="00C04441" w:rsidRDefault="009832F7" w:rsidP="009832F7">
            <w:pPr>
              <w:pStyle w:val="FSCtblMRL1"/>
            </w:pPr>
            <w:r w:rsidRPr="0077558D">
              <w:t>Pulses [except soya bean (dry)]</w:t>
            </w:r>
          </w:p>
        </w:tc>
        <w:tc>
          <w:tcPr>
            <w:tcW w:w="1020" w:type="dxa"/>
          </w:tcPr>
          <w:p w14:paraId="5F15EFD8" w14:textId="77777777" w:rsidR="009832F7" w:rsidRPr="00C04441" w:rsidRDefault="009832F7" w:rsidP="009832F7">
            <w:pPr>
              <w:pStyle w:val="FSCtblMRL2"/>
            </w:pPr>
            <w:r w:rsidRPr="0077558D">
              <w:t>0.2</w:t>
            </w:r>
          </w:p>
        </w:tc>
      </w:tr>
      <w:tr w:rsidR="009832F7" w:rsidRPr="00C04441" w14:paraId="2C7FE4D8" w14:textId="77777777" w:rsidTr="009832F7">
        <w:trPr>
          <w:cantSplit/>
        </w:trPr>
        <w:tc>
          <w:tcPr>
            <w:tcW w:w="3402" w:type="dxa"/>
          </w:tcPr>
          <w:p w14:paraId="5B1A2C07" w14:textId="77777777" w:rsidR="009832F7" w:rsidRPr="00C04441" w:rsidRDefault="009832F7" w:rsidP="009832F7">
            <w:pPr>
              <w:pStyle w:val="FSCtblMRL1"/>
            </w:pPr>
            <w:r w:rsidRPr="00C04441">
              <w:t>Sorghum, grain</w:t>
            </w:r>
          </w:p>
        </w:tc>
        <w:tc>
          <w:tcPr>
            <w:tcW w:w="1020" w:type="dxa"/>
          </w:tcPr>
          <w:p w14:paraId="1617DCD7" w14:textId="77777777" w:rsidR="009832F7" w:rsidRPr="00C04441" w:rsidRDefault="009832F7" w:rsidP="009832F7">
            <w:pPr>
              <w:pStyle w:val="FSCtblMRL2"/>
            </w:pPr>
            <w:r w:rsidRPr="00C04441">
              <w:t>0.5</w:t>
            </w:r>
          </w:p>
        </w:tc>
      </w:tr>
      <w:tr w:rsidR="009832F7" w:rsidRPr="00C04441" w14:paraId="08AB4D67" w14:textId="77777777" w:rsidTr="009832F7">
        <w:trPr>
          <w:cantSplit/>
        </w:trPr>
        <w:tc>
          <w:tcPr>
            <w:tcW w:w="3402" w:type="dxa"/>
          </w:tcPr>
          <w:p w14:paraId="417B09E9" w14:textId="77777777" w:rsidR="009832F7" w:rsidRPr="00C04441" w:rsidRDefault="009832F7" w:rsidP="009832F7">
            <w:pPr>
              <w:pStyle w:val="FSCtblMRL1"/>
            </w:pPr>
            <w:r w:rsidRPr="00C04441">
              <w:t xml:space="preserve">Stone fruits </w:t>
            </w:r>
            <w:r w:rsidRPr="00C04441">
              <w:rPr>
                <w:szCs w:val="18"/>
              </w:rPr>
              <w:t xml:space="preserve">[except </w:t>
            </w:r>
            <w:r w:rsidRPr="00C04441">
              <w:t>jujube, Chinese]</w:t>
            </w:r>
          </w:p>
        </w:tc>
        <w:tc>
          <w:tcPr>
            <w:tcW w:w="1020" w:type="dxa"/>
          </w:tcPr>
          <w:p w14:paraId="28380883" w14:textId="77777777" w:rsidR="009832F7" w:rsidRPr="00C04441" w:rsidRDefault="009832F7" w:rsidP="009832F7">
            <w:pPr>
              <w:pStyle w:val="FSCtblMRL2"/>
            </w:pPr>
            <w:r w:rsidRPr="00C04441">
              <w:t>0.5</w:t>
            </w:r>
          </w:p>
        </w:tc>
      </w:tr>
      <w:tr w:rsidR="009832F7" w:rsidRPr="00C04441" w14:paraId="393A0123" w14:textId="77777777" w:rsidTr="009832F7">
        <w:trPr>
          <w:cantSplit/>
        </w:trPr>
        <w:tc>
          <w:tcPr>
            <w:tcW w:w="3402" w:type="dxa"/>
          </w:tcPr>
          <w:p w14:paraId="2EC52AA8" w14:textId="77777777" w:rsidR="009832F7" w:rsidRPr="00C04441" w:rsidRDefault="009832F7" w:rsidP="009832F7">
            <w:pPr>
              <w:pStyle w:val="FSCtblMRL1"/>
            </w:pPr>
            <w:r w:rsidRPr="00C04441">
              <w:t>Sweet corns</w:t>
            </w:r>
          </w:p>
        </w:tc>
        <w:tc>
          <w:tcPr>
            <w:tcW w:w="1020" w:type="dxa"/>
          </w:tcPr>
          <w:p w14:paraId="5D023862" w14:textId="77777777" w:rsidR="009832F7" w:rsidRPr="00C04441" w:rsidRDefault="009832F7" w:rsidP="009832F7">
            <w:pPr>
              <w:pStyle w:val="FSCtblMRL2"/>
            </w:pPr>
            <w:r w:rsidRPr="00C04441">
              <w:t>0.3</w:t>
            </w:r>
          </w:p>
        </w:tc>
      </w:tr>
      <w:tr w:rsidR="009832F7" w:rsidRPr="00C04441" w14:paraId="3BAA7094" w14:textId="77777777" w:rsidTr="009832F7">
        <w:trPr>
          <w:cantSplit/>
        </w:trPr>
        <w:tc>
          <w:tcPr>
            <w:tcW w:w="3402" w:type="dxa"/>
            <w:tcBorders>
              <w:bottom w:val="single" w:sz="4" w:space="0" w:color="auto"/>
            </w:tcBorders>
          </w:tcPr>
          <w:p w14:paraId="014A6706" w14:textId="77777777" w:rsidR="009832F7" w:rsidRPr="00C04441" w:rsidRDefault="009832F7" w:rsidP="009832F7">
            <w:pPr>
              <w:pStyle w:val="FSCtblMRL1"/>
            </w:pPr>
            <w:r w:rsidRPr="00C04441">
              <w:t>Vetch</w:t>
            </w:r>
          </w:p>
        </w:tc>
        <w:tc>
          <w:tcPr>
            <w:tcW w:w="1020" w:type="dxa"/>
            <w:tcBorders>
              <w:bottom w:val="single" w:sz="4" w:space="0" w:color="auto"/>
            </w:tcBorders>
          </w:tcPr>
          <w:p w14:paraId="1E5EF359" w14:textId="77777777" w:rsidR="009832F7" w:rsidRPr="00C04441" w:rsidRDefault="009832F7" w:rsidP="009832F7">
            <w:pPr>
              <w:pStyle w:val="FSCtblMRL2"/>
            </w:pPr>
            <w:r w:rsidRPr="00C04441">
              <w:t>0.1</w:t>
            </w:r>
          </w:p>
        </w:tc>
      </w:tr>
    </w:tbl>
    <w:p w14:paraId="14ADBB8B" w14:textId="77777777" w:rsidR="009832F7" w:rsidRPr="00C04441" w:rsidRDefault="009832F7" w:rsidP="009832F7">
      <w:pPr>
        <w:pStyle w:val="FSCtblMRL1"/>
        <w:rPr>
          <w:rFonts w:eastAsiaTheme="minorHAnsi"/>
        </w:rPr>
      </w:pPr>
    </w:p>
    <w:p w14:paraId="68007027" w14:textId="77777777" w:rsidR="009832F7" w:rsidRPr="00C04441"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3C72754" w14:textId="77777777" w:rsidTr="009832F7">
        <w:trPr>
          <w:cantSplit/>
        </w:trPr>
        <w:tc>
          <w:tcPr>
            <w:tcW w:w="4422" w:type="dxa"/>
            <w:gridSpan w:val="2"/>
            <w:tcBorders>
              <w:top w:val="single" w:sz="4" w:space="0" w:color="auto"/>
            </w:tcBorders>
          </w:tcPr>
          <w:p w14:paraId="73DB6BE5" w14:textId="77777777" w:rsidR="009832F7" w:rsidRPr="0077558D" w:rsidRDefault="009832F7" w:rsidP="009832F7">
            <w:pPr>
              <w:pStyle w:val="FSCtblh3"/>
            </w:pPr>
            <w:r w:rsidRPr="00C04441">
              <w:t>Agvet chemical:  Cypermethrin</w:t>
            </w:r>
          </w:p>
        </w:tc>
      </w:tr>
      <w:tr w:rsidR="009832F7" w:rsidRPr="0077558D" w14:paraId="110CD026" w14:textId="77777777" w:rsidTr="009832F7">
        <w:trPr>
          <w:cantSplit/>
        </w:trPr>
        <w:tc>
          <w:tcPr>
            <w:tcW w:w="4422" w:type="dxa"/>
            <w:gridSpan w:val="2"/>
            <w:tcBorders>
              <w:bottom w:val="single" w:sz="4" w:space="0" w:color="auto"/>
            </w:tcBorders>
          </w:tcPr>
          <w:p w14:paraId="4A3C9429" w14:textId="77777777" w:rsidR="009832F7" w:rsidRPr="0077558D" w:rsidRDefault="009832F7" w:rsidP="009832F7">
            <w:pPr>
              <w:pStyle w:val="FSCtblh4"/>
            </w:pPr>
            <w:r w:rsidRPr="0077558D">
              <w:t>Permitted residue:  Cypermethrin, sum of isomers</w:t>
            </w:r>
          </w:p>
        </w:tc>
      </w:tr>
      <w:tr w:rsidR="009832F7" w:rsidRPr="0077558D" w14:paraId="42DFFD91" w14:textId="77777777" w:rsidTr="009832F7">
        <w:trPr>
          <w:cantSplit/>
        </w:trPr>
        <w:tc>
          <w:tcPr>
            <w:tcW w:w="3402" w:type="dxa"/>
          </w:tcPr>
          <w:p w14:paraId="339A00D2"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361E48EA" w14:textId="77777777" w:rsidR="009832F7" w:rsidRPr="0077558D" w:rsidRDefault="009832F7" w:rsidP="009832F7">
            <w:pPr>
              <w:pStyle w:val="FSCtblMRL2"/>
            </w:pPr>
            <w:r w:rsidRPr="0077558D">
              <w:t>1</w:t>
            </w:r>
          </w:p>
        </w:tc>
      </w:tr>
      <w:tr w:rsidR="009832F7" w:rsidRPr="0077558D" w14:paraId="3F792841" w14:textId="77777777" w:rsidTr="009832F7">
        <w:trPr>
          <w:cantSplit/>
        </w:trPr>
        <w:tc>
          <w:tcPr>
            <w:tcW w:w="3402" w:type="dxa"/>
          </w:tcPr>
          <w:p w14:paraId="260F853C" w14:textId="77777777" w:rsidR="009832F7" w:rsidRPr="0077558D" w:rsidRDefault="009832F7" w:rsidP="009832F7">
            <w:pPr>
              <w:pStyle w:val="FSCtblMRL1"/>
            </w:pPr>
            <w:r>
              <w:t>Broccoli, Chinese (Gai lan)</w:t>
            </w:r>
          </w:p>
        </w:tc>
        <w:tc>
          <w:tcPr>
            <w:tcW w:w="1020" w:type="dxa"/>
          </w:tcPr>
          <w:p w14:paraId="3C77154E" w14:textId="77777777" w:rsidR="009832F7" w:rsidRPr="0077558D" w:rsidRDefault="009832F7" w:rsidP="009832F7">
            <w:pPr>
              <w:pStyle w:val="FSCtblMRL2"/>
            </w:pPr>
            <w:r>
              <w:t>1</w:t>
            </w:r>
          </w:p>
        </w:tc>
      </w:tr>
      <w:tr w:rsidR="009832F7" w:rsidRPr="0077558D" w14:paraId="6EBD0392" w14:textId="77777777" w:rsidTr="009832F7">
        <w:trPr>
          <w:cantSplit/>
        </w:trPr>
        <w:tc>
          <w:tcPr>
            <w:tcW w:w="3402" w:type="dxa"/>
          </w:tcPr>
          <w:p w14:paraId="260A1411" w14:textId="77777777" w:rsidR="009832F7" w:rsidRPr="0077558D" w:rsidRDefault="009832F7" w:rsidP="009832F7">
            <w:pPr>
              <w:pStyle w:val="FSCtblMRL1"/>
            </w:pPr>
            <w:r w:rsidRPr="0077558D">
              <w:t xml:space="preserve">Cereal grains [except </w:t>
            </w:r>
            <w:r>
              <w:t xml:space="preserve">sweet corns; </w:t>
            </w:r>
            <w:r w:rsidRPr="0077558D">
              <w:t>wheat]</w:t>
            </w:r>
          </w:p>
        </w:tc>
        <w:tc>
          <w:tcPr>
            <w:tcW w:w="1020" w:type="dxa"/>
          </w:tcPr>
          <w:p w14:paraId="6BB08A78" w14:textId="77777777" w:rsidR="009832F7" w:rsidRPr="0077558D" w:rsidRDefault="009832F7" w:rsidP="009832F7">
            <w:pPr>
              <w:pStyle w:val="FSCtblMRL2"/>
            </w:pPr>
            <w:r w:rsidRPr="0077558D">
              <w:t>1</w:t>
            </w:r>
          </w:p>
        </w:tc>
      </w:tr>
      <w:tr w:rsidR="009832F7" w:rsidRPr="0077558D" w14:paraId="4A3DD361" w14:textId="77777777" w:rsidTr="009832F7">
        <w:trPr>
          <w:cantSplit/>
        </w:trPr>
        <w:tc>
          <w:tcPr>
            <w:tcW w:w="3402" w:type="dxa"/>
          </w:tcPr>
          <w:p w14:paraId="643EDA1E" w14:textId="77777777" w:rsidR="009832F7" w:rsidRPr="0077558D" w:rsidRDefault="009832F7" w:rsidP="009832F7">
            <w:pPr>
              <w:pStyle w:val="FSCtblMRL1"/>
            </w:pPr>
            <w:r>
              <w:t>Chinese cabbage (Pe-tsai)</w:t>
            </w:r>
          </w:p>
        </w:tc>
        <w:tc>
          <w:tcPr>
            <w:tcW w:w="1020" w:type="dxa"/>
          </w:tcPr>
          <w:p w14:paraId="5A42A842" w14:textId="77777777" w:rsidR="009832F7" w:rsidRPr="0077558D" w:rsidRDefault="009832F7" w:rsidP="009832F7">
            <w:pPr>
              <w:pStyle w:val="FSCtblMRL2"/>
            </w:pPr>
            <w:r>
              <w:t>T5</w:t>
            </w:r>
          </w:p>
        </w:tc>
      </w:tr>
      <w:tr w:rsidR="009832F7" w:rsidRPr="0077558D" w14:paraId="38251562" w14:textId="77777777" w:rsidTr="009832F7">
        <w:trPr>
          <w:cantSplit/>
        </w:trPr>
        <w:tc>
          <w:tcPr>
            <w:tcW w:w="3402" w:type="dxa"/>
          </w:tcPr>
          <w:p w14:paraId="40E2FD31" w14:textId="77777777" w:rsidR="009832F7" w:rsidRPr="0077558D" w:rsidRDefault="009832F7" w:rsidP="009832F7">
            <w:pPr>
              <w:pStyle w:val="FSCtblMRL1"/>
            </w:pPr>
            <w:r>
              <w:t>Chives</w:t>
            </w:r>
          </w:p>
        </w:tc>
        <w:tc>
          <w:tcPr>
            <w:tcW w:w="1020" w:type="dxa"/>
          </w:tcPr>
          <w:p w14:paraId="5F18092E" w14:textId="77777777" w:rsidR="009832F7" w:rsidRPr="0077558D" w:rsidRDefault="009832F7" w:rsidP="009832F7">
            <w:pPr>
              <w:pStyle w:val="FSCtblMRL2"/>
            </w:pPr>
            <w:r>
              <w:t>T5</w:t>
            </w:r>
          </w:p>
        </w:tc>
      </w:tr>
      <w:tr w:rsidR="009832F7" w:rsidRPr="0077558D" w14:paraId="73D6059D" w14:textId="77777777" w:rsidTr="009832F7">
        <w:trPr>
          <w:cantSplit/>
        </w:trPr>
        <w:tc>
          <w:tcPr>
            <w:tcW w:w="3402" w:type="dxa"/>
          </w:tcPr>
          <w:p w14:paraId="01B22B1E" w14:textId="77777777" w:rsidR="009832F7" w:rsidRPr="0077558D" w:rsidRDefault="009832F7" w:rsidP="009832F7">
            <w:pPr>
              <w:pStyle w:val="FSCtblMRL1"/>
            </w:pPr>
            <w:r w:rsidRPr="0077558D">
              <w:t xml:space="preserve">Citrus fruits [except </w:t>
            </w:r>
            <w:r>
              <w:t>c</w:t>
            </w:r>
            <w:r w:rsidRPr="0077558D">
              <w:t>umquats]</w:t>
            </w:r>
          </w:p>
        </w:tc>
        <w:tc>
          <w:tcPr>
            <w:tcW w:w="1020" w:type="dxa"/>
          </w:tcPr>
          <w:p w14:paraId="2B2CE18F" w14:textId="77777777" w:rsidR="009832F7" w:rsidRPr="0077558D" w:rsidRDefault="009832F7" w:rsidP="009832F7">
            <w:pPr>
              <w:pStyle w:val="FSCtblMRL2"/>
            </w:pPr>
            <w:r w:rsidRPr="0077558D">
              <w:t>0.3</w:t>
            </w:r>
          </w:p>
        </w:tc>
      </w:tr>
      <w:tr w:rsidR="009832F7" w:rsidRPr="0077558D" w14:paraId="1A4F9249" w14:textId="77777777" w:rsidTr="009832F7">
        <w:trPr>
          <w:cantSplit/>
        </w:trPr>
        <w:tc>
          <w:tcPr>
            <w:tcW w:w="3402" w:type="dxa"/>
          </w:tcPr>
          <w:p w14:paraId="74A240A2" w14:textId="77777777" w:rsidR="009832F7" w:rsidRPr="0077558D" w:rsidRDefault="009832F7" w:rsidP="009832F7">
            <w:pPr>
              <w:pStyle w:val="FSCtblMRL1"/>
            </w:pPr>
            <w:r w:rsidRPr="0077558D">
              <w:t>Fruiting vegetables, other than cucurbits [except; tomato]</w:t>
            </w:r>
          </w:p>
        </w:tc>
        <w:tc>
          <w:tcPr>
            <w:tcW w:w="1020" w:type="dxa"/>
          </w:tcPr>
          <w:p w14:paraId="0F967693" w14:textId="77777777" w:rsidR="009832F7" w:rsidRPr="0077558D" w:rsidRDefault="009832F7" w:rsidP="009832F7">
            <w:pPr>
              <w:pStyle w:val="FSCtblMRL2"/>
            </w:pPr>
            <w:r w:rsidRPr="0077558D">
              <w:t>T1</w:t>
            </w:r>
          </w:p>
        </w:tc>
      </w:tr>
      <w:tr w:rsidR="009832F7" w:rsidRPr="0077558D" w14:paraId="74626E39" w14:textId="77777777" w:rsidTr="009832F7">
        <w:trPr>
          <w:cantSplit/>
        </w:trPr>
        <w:tc>
          <w:tcPr>
            <w:tcW w:w="3402" w:type="dxa"/>
          </w:tcPr>
          <w:p w14:paraId="79ABCCCA" w14:textId="77777777" w:rsidR="009832F7" w:rsidRPr="0077558D" w:rsidRDefault="009832F7" w:rsidP="009832F7">
            <w:pPr>
              <w:pStyle w:val="FSCtblMRL1"/>
            </w:pPr>
            <w:r>
              <w:t>Fungi, edible (except mushrooms)</w:t>
            </w:r>
          </w:p>
        </w:tc>
        <w:tc>
          <w:tcPr>
            <w:tcW w:w="1020" w:type="dxa"/>
          </w:tcPr>
          <w:p w14:paraId="4EDC4C28" w14:textId="77777777" w:rsidR="009832F7" w:rsidRPr="0077558D" w:rsidRDefault="009832F7" w:rsidP="009832F7">
            <w:pPr>
              <w:pStyle w:val="FSCtblMRL2"/>
            </w:pPr>
            <w:r>
              <w:t>T1</w:t>
            </w:r>
          </w:p>
        </w:tc>
      </w:tr>
      <w:tr w:rsidR="009832F7" w:rsidRPr="0077558D" w14:paraId="56DF08E7" w14:textId="77777777" w:rsidTr="009832F7">
        <w:trPr>
          <w:cantSplit/>
        </w:trPr>
        <w:tc>
          <w:tcPr>
            <w:tcW w:w="3402" w:type="dxa"/>
          </w:tcPr>
          <w:p w14:paraId="7F2B7CC9" w14:textId="77777777" w:rsidR="009832F7" w:rsidRPr="0077558D" w:rsidRDefault="009832F7" w:rsidP="009832F7">
            <w:pPr>
              <w:pStyle w:val="FSCtblMRL1"/>
            </w:pPr>
            <w:r w:rsidRPr="0077558D">
              <w:t xml:space="preserve">Leafy vegetables [except </w:t>
            </w:r>
            <w:r>
              <w:t xml:space="preserve">broccoli, Chinese (Gai lan); </w:t>
            </w:r>
            <w:r w:rsidRPr="0077558D">
              <w:t>lettuce, head</w:t>
            </w:r>
            <w:r>
              <w:t>; witloof chicory</w:t>
            </w:r>
            <w:r w:rsidRPr="0077558D">
              <w:t>]</w:t>
            </w:r>
          </w:p>
        </w:tc>
        <w:tc>
          <w:tcPr>
            <w:tcW w:w="1020" w:type="dxa"/>
          </w:tcPr>
          <w:p w14:paraId="425F236E" w14:textId="77777777" w:rsidR="009832F7" w:rsidRPr="0077558D" w:rsidRDefault="009832F7" w:rsidP="009832F7">
            <w:pPr>
              <w:pStyle w:val="FSCtblMRL2"/>
            </w:pPr>
            <w:r w:rsidRPr="0077558D">
              <w:t>T5</w:t>
            </w:r>
          </w:p>
        </w:tc>
      </w:tr>
      <w:tr w:rsidR="009832F7" w:rsidRPr="0077558D" w14:paraId="47FF590F" w14:textId="77777777" w:rsidTr="009832F7">
        <w:trPr>
          <w:cantSplit/>
        </w:trPr>
        <w:tc>
          <w:tcPr>
            <w:tcW w:w="3402" w:type="dxa"/>
          </w:tcPr>
          <w:p w14:paraId="45656CDF" w14:textId="77777777" w:rsidR="009832F7" w:rsidRPr="0077558D" w:rsidRDefault="009832F7" w:rsidP="009832F7">
            <w:pPr>
              <w:pStyle w:val="FSCtblMRL1"/>
            </w:pPr>
            <w:r>
              <w:t>Mushrooms</w:t>
            </w:r>
          </w:p>
        </w:tc>
        <w:tc>
          <w:tcPr>
            <w:tcW w:w="1020" w:type="dxa"/>
          </w:tcPr>
          <w:p w14:paraId="5F0E7084" w14:textId="77777777" w:rsidR="009832F7" w:rsidRPr="0077558D" w:rsidRDefault="009832F7" w:rsidP="009832F7">
            <w:pPr>
              <w:pStyle w:val="FSCtblMRL2"/>
            </w:pPr>
            <w:r>
              <w:t>T1</w:t>
            </w:r>
          </w:p>
        </w:tc>
      </w:tr>
      <w:tr w:rsidR="009832F7" w:rsidRPr="0077558D" w14:paraId="644BD03B" w14:textId="77777777" w:rsidTr="009832F7">
        <w:trPr>
          <w:cantSplit/>
        </w:trPr>
        <w:tc>
          <w:tcPr>
            <w:tcW w:w="3402" w:type="dxa"/>
          </w:tcPr>
          <w:p w14:paraId="2A087DE0" w14:textId="77777777" w:rsidR="009832F7" w:rsidRDefault="009832F7" w:rsidP="009832F7">
            <w:pPr>
              <w:pStyle w:val="FSCtblMRL1"/>
              <w:rPr>
                <w:sz w:val="19"/>
                <w:szCs w:val="19"/>
              </w:rPr>
            </w:pPr>
            <w:r>
              <w:t>Peppers, chili, dried</w:t>
            </w:r>
          </w:p>
        </w:tc>
        <w:tc>
          <w:tcPr>
            <w:tcW w:w="1020" w:type="dxa"/>
          </w:tcPr>
          <w:p w14:paraId="22D1C3A8" w14:textId="77777777" w:rsidR="009832F7" w:rsidRDefault="009832F7" w:rsidP="009832F7">
            <w:pPr>
              <w:pStyle w:val="FSCtblMRL2"/>
              <w:rPr>
                <w:sz w:val="19"/>
                <w:szCs w:val="19"/>
              </w:rPr>
            </w:pPr>
            <w:r>
              <w:t>10</w:t>
            </w:r>
          </w:p>
        </w:tc>
      </w:tr>
      <w:tr w:rsidR="009832F7" w:rsidRPr="0077558D" w14:paraId="0B8AC40E" w14:textId="77777777" w:rsidTr="009832F7">
        <w:trPr>
          <w:cantSplit/>
        </w:trPr>
        <w:tc>
          <w:tcPr>
            <w:tcW w:w="3402" w:type="dxa"/>
          </w:tcPr>
          <w:p w14:paraId="4B805D38" w14:textId="77777777" w:rsidR="009832F7" w:rsidRPr="0077558D" w:rsidRDefault="009832F7" w:rsidP="009832F7">
            <w:pPr>
              <w:pStyle w:val="FSCtblMRL1"/>
            </w:pPr>
            <w:r w:rsidRPr="0077558D">
              <w:t>Pome fruits</w:t>
            </w:r>
            <w:r>
              <w:t xml:space="preserve"> [except Persimmon, Japanese]</w:t>
            </w:r>
          </w:p>
        </w:tc>
        <w:tc>
          <w:tcPr>
            <w:tcW w:w="1020" w:type="dxa"/>
          </w:tcPr>
          <w:p w14:paraId="16851BDE" w14:textId="77777777" w:rsidR="009832F7" w:rsidRPr="0077558D" w:rsidRDefault="009832F7" w:rsidP="009832F7">
            <w:pPr>
              <w:pStyle w:val="FSCtblMRL2"/>
            </w:pPr>
            <w:r w:rsidRPr="0077558D">
              <w:t>1</w:t>
            </w:r>
          </w:p>
        </w:tc>
      </w:tr>
      <w:tr w:rsidR="009832F7" w:rsidRPr="0077558D" w14:paraId="139B46EA" w14:textId="77777777" w:rsidTr="009832F7">
        <w:trPr>
          <w:cantSplit/>
        </w:trPr>
        <w:tc>
          <w:tcPr>
            <w:tcW w:w="3402" w:type="dxa"/>
            <w:tcBorders>
              <w:bottom w:val="single" w:sz="4" w:space="0" w:color="auto"/>
            </w:tcBorders>
          </w:tcPr>
          <w:p w14:paraId="65900D99" w14:textId="77777777" w:rsidR="009832F7" w:rsidRPr="0077558D" w:rsidRDefault="009832F7" w:rsidP="009832F7">
            <w:pPr>
              <w:pStyle w:val="FSCtblMRL1"/>
            </w:pPr>
            <w:r w:rsidRPr="0077558D">
              <w:rPr>
                <w:color w:val="000000"/>
                <w:szCs w:val="18"/>
                <w:lang w:eastAsia="zh-CN"/>
              </w:rPr>
              <w:t>Stone fruits [except cherries</w:t>
            </w:r>
            <w:r>
              <w:rPr>
                <w:color w:val="000000"/>
                <w:szCs w:val="18"/>
                <w:lang w:eastAsia="zh-CN"/>
              </w:rPr>
              <w:t>;</w:t>
            </w:r>
            <w:r>
              <w:rPr>
                <w:szCs w:val="18"/>
              </w:rPr>
              <w:t xml:space="preserve"> </w:t>
            </w:r>
            <w:r>
              <w:t>jujube, Chinese</w:t>
            </w:r>
            <w:r w:rsidRPr="0077558D">
              <w:rPr>
                <w:color w:val="000000"/>
                <w:szCs w:val="18"/>
                <w:lang w:eastAsia="zh-CN"/>
              </w:rPr>
              <w:t>]</w:t>
            </w:r>
          </w:p>
        </w:tc>
        <w:tc>
          <w:tcPr>
            <w:tcW w:w="1020" w:type="dxa"/>
            <w:tcBorders>
              <w:bottom w:val="single" w:sz="4" w:space="0" w:color="auto"/>
            </w:tcBorders>
          </w:tcPr>
          <w:p w14:paraId="62668F7B" w14:textId="77777777" w:rsidR="009832F7" w:rsidRPr="0077558D" w:rsidRDefault="009832F7" w:rsidP="009832F7">
            <w:pPr>
              <w:pStyle w:val="FSCtblMRL2"/>
            </w:pPr>
            <w:r w:rsidRPr="0077558D">
              <w:t>1</w:t>
            </w:r>
          </w:p>
        </w:tc>
      </w:tr>
    </w:tbl>
    <w:p w14:paraId="46FC41B2" w14:textId="77777777" w:rsidR="009832F7" w:rsidRDefault="009832F7" w:rsidP="009832F7">
      <w:pPr>
        <w:pStyle w:val="FSCtblMRL1"/>
        <w:rPr>
          <w:rFonts w:eastAsiaTheme="minorHAnsi"/>
        </w:rPr>
      </w:pPr>
    </w:p>
    <w:p w14:paraId="5671167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A42B12F" w14:textId="77777777" w:rsidTr="009832F7">
        <w:trPr>
          <w:cantSplit/>
        </w:trPr>
        <w:tc>
          <w:tcPr>
            <w:tcW w:w="4422" w:type="dxa"/>
            <w:gridSpan w:val="2"/>
            <w:tcBorders>
              <w:top w:val="single" w:sz="4" w:space="0" w:color="auto"/>
            </w:tcBorders>
          </w:tcPr>
          <w:p w14:paraId="4B77B40A" w14:textId="77777777" w:rsidR="009832F7" w:rsidRPr="0077558D" w:rsidRDefault="009832F7" w:rsidP="009832F7">
            <w:pPr>
              <w:pStyle w:val="FSCtblh3"/>
            </w:pPr>
            <w:r w:rsidRPr="002E75B7">
              <w:t>Agvet chemical:  Cyproconazole</w:t>
            </w:r>
          </w:p>
        </w:tc>
      </w:tr>
      <w:tr w:rsidR="009832F7" w:rsidRPr="0077558D" w14:paraId="7F48CFCE" w14:textId="77777777" w:rsidTr="009832F7">
        <w:trPr>
          <w:cantSplit/>
        </w:trPr>
        <w:tc>
          <w:tcPr>
            <w:tcW w:w="4422" w:type="dxa"/>
            <w:gridSpan w:val="2"/>
          </w:tcPr>
          <w:p w14:paraId="7B9431D6" w14:textId="77777777" w:rsidR="009832F7" w:rsidRPr="0077558D" w:rsidRDefault="009832F7" w:rsidP="009832F7">
            <w:pPr>
              <w:pStyle w:val="FSCtblh4"/>
            </w:pPr>
            <w:r w:rsidRPr="0077558D">
              <w:t>Permitted residue:  Cyproconazole, sum of isomers</w:t>
            </w:r>
          </w:p>
        </w:tc>
      </w:tr>
      <w:tr w:rsidR="009832F7" w:rsidRPr="0077558D" w14:paraId="2E4EA721" w14:textId="77777777" w:rsidTr="009832F7">
        <w:trPr>
          <w:cantSplit/>
        </w:trPr>
        <w:tc>
          <w:tcPr>
            <w:tcW w:w="3402" w:type="dxa"/>
            <w:tcBorders>
              <w:bottom w:val="single" w:sz="4" w:space="0" w:color="auto"/>
            </w:tcBorders>
          </w:tcPr>
          <w:p w14:paraId="275915C9" w14:textId="77777777" w:rsidR="009832F7" w:rsidRPr="0077558D" w:rsidRDefault="009832F7" w:rsidP="009832F7">
            <w:pPr>
              <w:pStyle w:val="FSCtblMRL1"/>
            </w:pPr>
            <w:r w:rsidRPr="009E5475">
              <w:rPr>
                <w:szCs w:val="18"/>
              </w:rPr>
              <w:t>Pulses</w:t>
            </w:r>
            <w:r>
              <w:rPr>
                <w:szCs w:val="18"/>
              </w:rPr>
              <w:t xml:space="preserve"> </w:t>
            </w:r>
            <w:r>
              <w:t>[except vetch]</w:t>
            </w:r>
            <w:r>
              <w:rPr>
                <w:szCs w:val="18"/>
              </w:rPr>
              <w:t xml:space="preserve"> </w:t>
            </w:r>
          </w:p>
        </w:tc>
        <w:tc>
          <w:tcPr>
            <w:tcW w:w="1020" w:type="dxa"/>
            <w:tcBorders>
              <w:bottom w:val="single" w:sz="4" w:space="0" w:color="auto"/>
            </w:tcBorders>
          </w:tcPr>
          <w:p w14:paraId="1FA594EA" w14:textId="77777777" w:rsidR="009832F7" w:rsidRPr="0077558D" w:rsidRDefault="009832F7" w:rsidP="009832F7">
            <w:pPr>
              <w:pStyle w:val="FSCtblMRL2"/>
            </w:pPr>
            <w:r w:rsidRPr="009E5475">
              <w:rPr>
                <w:szCs w:val="18"/>
              </w:rPr>
              <w:t>0.05</w:t>
            </w:r>
          </w:p>
        </w:tc>
      </w:tr>
    </w:tbl>
    <w:p w14:paraId="1A6E79D4" w14:textId="77777777" w:rsidR="009832F7" w:rsidRDefault="009832F7" w:rsidP="009832F7">
      <w:pPr>
        <w:pStyle w:val="FSCtblMRL1"/>
        <w:rPr>
          <w:rFonts w:eastAsiaTheme="minorHAnsi"/>
        </w:rPr>
      </w:pPr>
    </w:p>
    <w:p w14:paraId="1B446F8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BD3B5DB" w14:textId="77777777" w:rsidTr="009832F7">
        <w:trPr>
          <w:cantSplit/>
        </w:trPr>
        <w:tc>
          <w:tcPr>
            <w:tcW w:w="4422" w:type="dxa"/>
            <w:gridSpan w:val="2"/>
            <w:tcBorders>
              <w:top w:val="single" w:sz="4" w:space="0" w:color="auto"/>
            </w:tcBorders>
          </w:tcPr>
          <w:p w14:paraId="2B76E8F4" w14:textId="77777777" w:rsidR="009832F7" w:rsidRPr="002E75B7" w:rsidRDefault="009832F7" w:rsidP="009832F7">
            <w:pPr>
              <w:pStyle w:val="FSCtblh3"/>
            </w:pPr>
            <w:r w:rsidRPr="002E75B7">
              <w:t>Agvet chemical:  Cyprodinil</w:t>
            </w:r>
          </w:p>
        </w:tc>
      </w:tr>
      <w:tr w:rsidR="009832F7" w:rsidRPr="0077558D" w14:paraId="5CF61B87" w14:textId="77777777" w:rsidTr="009832F7">
        <w:trPr>
          <w:cantSplit/>
        </w:trPr>
        <w:tc>
          <w:tcPr>
            <w:tcW w:w="4422" w:type="dxa"/>
            <w:gridSpan w:val="2"/>
            <w:tcBorders>
              <w:bottom w:val="single" w:sz="4" w:space="0" w:color="auto"/>
            </w:tcBorders>
          </w:tcPr>
          <w:p w14:paraId="53F44489" w14:textId="77777777" w:rsidR="009832F7" w:rsidRPr="002E75B7" w:rsidRDefault="009832F7" w:rsidP="009832F7">
            <w:pPr>
              <w:pStyle w:val="FSCtblh4"/>
            </w:pPr>
            <w:r w:rsidRPr="002E75B7">
              <w:t>Permitted residue:  Cyprodinil</w:t>
            </w:r>
          </w:p>
        </w:tc>
      </w:tr>
      <w:tr w:rsidR="009832F7" w:rsidRPr="0077558D" w14:paraId="0BFE47AB" w14:textId="77777777" w:rsidTr="009832F7">
        <w:trPr>
          <w:cantSplit/>
        </w:trPr>
        <w:tc>
          <w:tcPr>
            <w:tcW w:w="3402" w:type="dxa"/>
          </w:tcPr>
          <w:p w14:paraId="688AE920" w14:textId="77777777" w:rsidR="009832F7" w:rsidRPr="002E75B7" w:rsidRDefault="009832F7" w:rsidP="009832F7">
            <w:pPr>
              <w:pStyle w:val="Default"/>
            </w:pPr>
            <w:r w:rsidRPr="002E75B7">
              <w:rPr>
                <w:sz w:val="18"/>
                <w:szCs w:val="18"/>
              </w:rPr>
              <w:t xml:space="preserve">Bulb vegetables [except chives;; onion, bulb] </w:t>
            </w:r>
          </w:p>
        </w:tc>
        <w:tc>
          <w:tcPr>
            <w:tcW w:w="1020" w:type="dxa"/>
          </w:tcPr>
          <w:p w14:paraId="341E5DB9" w14:textId="77777777" w:rsidR="009832F7" w:rsidRPr="002E75B7" w:rsidRDefault="009832F7" w:rsidP="009832F7">
            <w:pPr>
              <w:pStyle w:val="FSCtblMRL2"/>
            </w:pPr>
            <w:r w:rsidRPr="002E75B7">
              <w:t>3</w:t>
            </w:r>
          </w:p>
        </w:tc>
      </w:tr>
      <w:tr w:rsidR="009832F7" w:rsidRPr="0077558D" w14:paraId="36DD30AF" w14:textId="77777777" w:rsidTr="009832F7">
        <w:trPr>
          <w:cantSplit/>
        </w:trPr>
        <w:tc>
          <w:tcPr>
            <w:tcW w:w="3402" w:type="dxa"/>
          </w:tcPr>
          <w:p w14:paraId="35102D35" w14:textId="77777777" w:rsidR="009832F7" w:rsidRPr="002E75B7" w:rsidRDefault="009832F7" w:rsidP="009832F7">
            <w:pPr>
              <w:pStyle w:val="FSCtblMRL1"/>
            </w:pPr>
            <w:r w:rsidRPr="002E75B7">
              <w:t>Chinese cabbage (Pe-tsai)</w:t>
            </w:r>
          </w:p>
        </w:tc>
        <w:tc>
          <w:tcPr>
            <w:tcW w:w="1020" w:type="dxa"/>
          </w:tcPr>
          <w:p w14:paraId="48A32C09" w14:textId="77777777" w:rsidR="009832F7" w:rsidRPr="002E75B7" w:rsidRDefault="009832F7" w:rsidP="009832F7">
            <w:pPr>
              <w:pStyle w:val="FSCtblMRL2"/>
            </w:pPr>
            <w:r w:rsidRPr="002E75B7">
              <w:t>10</w:t>
            </w:r>
          </w:p>
        </w:tc>
      </w:tr>
      <w:tr w:rsidR="009832F7" w:rsidRPr="0077558D" w14:paraId="1EA39B68" w14:textId="77777777" w:rsidTr="009832F7">
        <w:trPr>
          <w:cantSplit/>
        </w:trPr>
        <w:tc>
          <w:tcPr>
            <w:tcW w:w="3402" w:type="dxa"/>
          </w:tcPr>
          <w:p w14:paraId="5EA17420" w14:textId="77777777" w:rsidR="009832F7" w:rsidRPr="002E75B7" w:rsidRDefault="009832F7" w:rsidP="009832F7">
            <w:pPr>
              <w:pStyle w:val="FSCtblMRL1"/>
            </w:pPr>
            <w:r w:rsidRPr="002E75B7">
              <w:t>Herbs [except basil]</w:t>
            </w:r>
          </w:p>
        </w:tc>
        <w:tc>
          <w:tcPr>
            <w:tcW w:w="1020" w:type="dxa"/>
          </w:tcPr>
          <w:p w14:paraId="72F0E58F" w14:textId="77777777" w:rsidR="009832F7" w:rsidRPr="002E75B7" w:rsidRDefault="009832F7" w:rsidP="009832F7">
            <w:pPr>
              <w:pStyle w:val="FSCtblMRL2"/>
            </w:pPr>
            <w:r w:rsidRPr="002E75B7">
              <w:t>T50</w:t>
            </w:r>
          </w:p>
        </w:tc>
      </w:tr>
      <w:tr w:rsidR="009832F7" w:rsidRPr="0077558D" w14:paraId="0E398F1E" w14:textId="77777777" w:rsidTr="009832F7">
        <w:trPr>
          <w:cantSplit/>
        </w:trPr>
        <w:tc>
          <w:tcPr>
            <w:tcW w:w="3402" w:type="dxa"/>
          </w:tcPr>
          <w:p w14:paraId="058DB363" w14:textId="77777777" w:rsidR="009832F7" w:rsidRPr="002E75B7" w:rsidRDefault="009832F7" w:rsidP="009832F7">
            <w:pPr>
              <w:pStyle w:val="FSCtblMRL1"/>
            </w:pPr>
            <w:r w:rsidRPr="002E75B7">
              <w:t>Leafy vegetables [except broccoli, Chinese (Gai lan); witloof chicory]</w:t>
            </w:r>
          </w:p>
        </w:tc>
        <w:tc>
          <w:tcPr>
            <w:tcW w:w="1020" w:type="dxa"/>
          </w:tcPr>
          <w:p w14:paraId="28277ED6" w14:textId="77777777" w:rsidR="009832F7" w:rsidRPr="002E75B7" w:rsidRDefault="009832F7" w:rsidP="009832F7">
            <w:pPr>
              <w:pStyle w:val="FSCtblMRL2"/>
            </w:pPr>
            <w:r w:rsidRPr="002E75B7">
              <w:t>10</w:t>
            </w:r>
          </w:p>
        </w:tc>
      </w:tr>
      <w:tr w:rsidR="009832F7" w:rsidRPr="0077558D" w14:paraId="1CB8FE3D" w14:textId="77777777" w:rsidTr="009832F7">
        <w:trPr>
          <w:cantSplit/>
        </w:trPr>
        <w:tc>
          <w:tcPr>
            <w:tcW w:w="3402" w:type="dxa"/>
          </w:tcPr>
          <w:p w14:paraId="51342E4A" w14:textId="77777777" w:rsidR="009832F7" w:rsidRPr="002E75B7" w:rsidRDefault="009832F7" w:rsidP="009832F7">
            <w:pPr>
              <w:pStyle w:val="FSCtblMRL1"/>
            </w:pPr>
            <w:r w:rsidRPr="002E75B7">
              <w:t>Pome fruits [except Persimmon, Japanese]</w:t>
            </w:r>
          </w:p>
        </w:tc>
        <w:tc>
          <w:tcPr>
            <w:tcW w:w="1020" w:type="dxa"/>
          </w:tcPr>
          <w:p w14:paraId="59E0B628" w14:textId="77777777" w:rsidR="009832F7" w:rsidRPr="002E75B7" w:rsidRDefault="009832F7" w:rsidP="009832F7">
            <w:pPr>
              <w:pStyle w:val="FSCtblMRL2"/>
            </w:pPr>
            <w:r w:rsidRPr="002E75B7">
              <w:t>2</w:t>
            </w:r>
          </w:p>
        </w:tc>
      </w:tr>
      <w:tr w:rsidR="009832F7" w:rsidRPr="0077558D" w14:paraId="44DE28E5" w14:textId="77777777" w:rsidTr="009832F7">
        <w:trPr>
          <w:cantSplit/>
        </w:trPr>
        <w:tc>
          <w:tcPr>
            <w:tcW w:w="3402" w:type="dxa"/>
            <w:tcBorders>
              <w:bottom w:val="single" w:sz="4" w:space="0" w:color="auto"/>
            </w:tcBorders>
          </w:tcPr>
          <w:p w14:paraId="7FFE3E9A" w14:textId="77777777" w:rsidR="009832F7" w:rsidRPr="002E75B7" w:rsidRDefault="009832F7" w:rsidP="009832F7">
            <w:pPr>
              <w:pStyle w:val="FSCtblMRL1"/>
            </w:pPr>
            <w:r w:rsidRPr="002E75B7">
              <w:t xml:space="preserve">Stone fruits </w:t>
            </w:r>
            <w:r w:rsidRPr="002E75B7">
              <w:rPr>
                <w:szCs w:val="18"/>
              </w:rPr>
              <w:t xml:space="preserve">[except </w:t>
            </w:r>
            <w:r w:rsidRPr="002E75B7">
              <w:t>jujube, Chinese]</w:t>
            </w:r>
          </w:p>
        </w:tc>
        <w:tc>
          <w:tcPr>
            <w:tcW w:w="1020" w:type="dxa"/>
            <w:tcBorders>
              <w:bottom w:val="single" w:sz="4" w:space="0" w:color="auto"/>
            </w:tcBorders>
          </w:tcPr>
          <w:p w14:paraId="57B48EFB" w14:textId="77777777" w:rsidR="009832F7" w:rsidRPr="002E75B7" w:rsidRDefault="009832F7" w:rsidP="009832F7">
            <w:pPr>
              <w:pStyle w:val="FSCtblMRL2"/>
            </w:pPr>
            <w:r w:rsidRPr="002E75B7">
              <w:t>2</w:t>
            </w:r>
          </w:p>
        </w:tc>
      </w:tr>
    </w:tbl>
    <w:p w14:paraId="19D3C0BF" w14:textId="77777777" w:rsidR="009832F7" w:rsidRDefault="009832F7" w:rsidP="009832F7">
      <w:pPr>
        <w:pStyle w:val="FSCtblMRL1"/>
        <w:rPr>
          <w:rFonts w:eastAsiaTheme="minorHAnsi"/>
        </w:rPr>
      </w:pPr>
    </w:p>
    <w:p w14:paraId="6B9613E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6534FDE" w14:textId="77777777" w:rsidTr="009832F7">
        <w:trPr>
          <w:cantSplit/>
        </w:trPr>
        <w:tc>
          <w:tcPr>
            <w:tcW w:w="4422" w:type="dxa"/>
            <w:gridSpan w:val="2"/>
            <w:tcBorders>
              <w:top w:val="single" w:sz="4" w:space="0" w:color="auto"/>
            </w:tcBorders>
          </w:tcPr>
          <w:p w14:paraId="7786B825" w14:textId="77777777" w:rsidR="009832F7" w:rsidRPr="002E75B7" w:rsidRDefault="009832F7" w:rsidP="009832F7">
            <w:pPr>
              <w:pStyle w:val="FSCtblh3"/>
            </w:pPr>
            <w:r w:rsidRPr="002E75B7">
              <w:t>Agvet chemical:  Cyromazine</w:t>
            </w:r>
          </w:p>
        </w:tc>
      </w:tr>
      <w:tr w:rsidR="009832F7" w:rsidRPr="0077558D" w14:paraId="365F4729" w14:textId="77777777" w:rsidTr="009832F7">
        <w:trPr>
          <w:cantSplit/>
        </w:trPr>
        <w:tc>
          <w:tcPr>
            <w:tcW w:w="4422" w:type="dxa"/>
            <w:gridSpan w:val="2"/>
            <w:tcBorders>
              <w:bottom w:val="single" w:sz="4" w:space="0" w:color="auto"/>
            </w:tcBorders>
          </w:tcPr>
          <w:p w14:paraId="452BA4D5" w14:textId="77777777" w:rsidR="009832F7" w:rsidRPr="002E75B7" w:rsidRDefault="009832F7" w:rsidP="009832F7">
            <w:pPr>
              <w:pStyle w:val="FSCtblh4"/>
            </w:pPr>
            <w:r w:rsidRPr="002E75B7">
              <w:t>Permitted residue:  Cyromazine</w:t>
            </w:r>
          </w:p>
        </w:tc>
      </w:tr>
      <w:tr w:rsidR="009832F7" w:rsidRPr="0077558D" w14:paraId="720E38D3" w14:textId="77777777" w:rsidTr="009832F7">
        <w:trPr>
          <w:cantSplit/>
        </w:trPr>
        <w:tc>
          <w:tcPr>
            <w:tcW w:w="3402" w:type="dxa"/>
          </w:tcPr>
          <w:p w14:paraId="0039CA30" w14:textId="77777777" w:rsidR="009832F7" w:rsidRPr="0077558D" w:rsidRDefault="009832F7" w:rsidP="009832F7">
            <w:pPr>
              <w:pStyle w:val="FSCtblMRL1"/>
            </w:pPr>
            <w:r w:rsidRPr="0077558D">
              <w:t xml:space="preserve">Fruiting vegetables, other than cucurbits </w:t>
            </w:r>
          </w:p>
        </w:tc>
        <w:tc>
          <w:tcPr>
            <w:tcW w:w="1020" w:type="dxa"/>
          </w:tcPr>
          <w:p w14:paraId="440E4231" w14:textId="77777777" w:rsidR="009832F7" w:rsidRPr="0077558D" w:rsidRDefault="009832F7" w:rsidP="009832F7">
            <w:pPr>
              <w:pStyle w:val="FSCtblMRL2"/>
            </w:pPr>
            <w:r w:rsidRPr="0077558D">
              <w:t>T1</w:t>
            </w:r>
          </w:p>
        </w:tc>
      </w:tr>
      <w:tr w:rsidR="009832F7" w:rsidRPr="0077558D" w14:paraId="4404843D" w14:textId="77777777" w:rsidTr="009832F7">
        <w:trPr>
          <w:cantSplit/>
        </w:trPr>
        <w:tc>
          <w:tcPr>
            <w:tcW w:w="3402" w:type="dxa"/>
          </w:tcPr>
          <w:p w14:paraId="26A6FBE0" w14:textId="77777777" w:rsidR="009832F7" w:rsidRPr="0077558D" w:rsidRDefault="009832F7" w:rsidP="009832F7">
            <w:pPr>
              <w:pStyle w:val="FSCtblMRL1"/>
            </w:pPr>
            <w:r>
              <w:t>Fungi, edible (except mushrooms)</w:t>
            </w:r>
          </w:p>
        </w:tc>
        <w:tc>
          <w:tcPr>
            <w:tcW w:w="1020" w:type="dxa"/>
          </w:tcPr>
          <w:p w14:paraId="6F1998B7" w14:textId="77777777" w:rsidR="009832F7" w:rsidRPr="0077558D" w:rsidRDefault="009832F7" w:rsidP="009832F7">
            <w:pPr>
              <w:pStyle w:val="FSCtblMRL2"/>
            </w:pPr>
            <w:r>
              <w:t>T1</w:t>
            </w:r>
          </w:p>
        </w:tc>
      </w:tr>
      <w:tr w:rsidR="009832F7" w:rsidRPr="0077558D" w14:paraId="03A35728" w14:textId="77777777" w:rsidTr="009832F7">
        <w:trPr>
          <w:cantSplit/>
        </w:trPr>
        <w:tc>
          <w:tcPr>
            <w:tcW w:w="3402" w:type="dxa"/>
          </w:tcPr>
          <w:p w14:paraId="7C51F764" w14:textId="77777777" w:rsidR="009832F7" w:rsidRPr="0077558D" w:rsidRDefault="009832F7" w:rsidP="009832F7">
            <w:pPr>
              <w:pStyle w:val="FSCtblMRL1"/>
            </w:pPr>
            <w:r w:rsidRPr="0077558D">
              <w:t>Stalk and stem vegetables</w:t>
            </w:r>
            <w:r>
              <w:t xml:space="preserve"> [except fennel, bulb]</w:t>
            </w:r>
          </w:p>
        </w:tc>
        <w:tc>
          <w:tcPr>
            <w:tcW w:w="1020" w:type="dxa"/>
          </w:tcPr>
          <w:p w14:paraId="6F8CB25C" w14:textId="77777777" w:rsidR="009832F7" w:rsidRPr="0077558D" w:rsidRDefault="009832F7" w:rsidP="009832F7">
            <w:pPr>
              <w:pStyle w:val="FSCtblMRL2"/>
            </w:pPr>
            <w:r w:rsidRPr="0077558D">
              <w:t>T7</w:t>
            </w:r>
          </w:p>
        </w:tc>
      </w:tr>
      <w:tr w:rsidR="009832F7" w:rsidRPr="0077558D" w14:paraId="7092DA90" w14:textId="77777777" w:rsidTr="009832F7">
        <w:trPr>
          <w:cantSplit/>
        </w:trPr>
        <w:tc>
          <w:tcPr>
            <w:tcW w:w="3402" w:type="dxa"/>
          </w:tcPr>
          <w:p w14:paraId="2C534404" w14:textId="77777777" w:rsidR="009832F7" w:rsidRPr="0077558D" w:rsidRDefault="009832F7" w:rsidP="009832F7">
            <w:pPr>
              <w:pStyle w:val="FSCtblMRL1"/>
            </w:pPr>
            <w:r>
              <w:t>Vetch</w:t>
            </w:r>
          </w:p>
        </w:tc>
        <w:tc>
          <w:tcPr>
            <w:tcW w:w="1020" w:type="dxa"/>
          </w:tcPr>
          <w:p w14:paraId="116526EC" w14:textId="77777777" w:rsidR="009832F7" w:rsidRPr="0077558D" w:rsidRDefault="009832F7" w:rsidP="009832F7">
            <w:pPr>
              <w:pStyle w:val="FSCtblMRL2"/>
            </w:pPr>
            <w:r>
              <w:t>T1</w:t>
            </w:r>
          </w:p>
        </w:tc>
      </w:tr>
      <w:tr w:rsidR="009832F7" w:rsidRPr="0077558D" w14:paraId="7C745B14" w14:textId="77777777" w:rsidTr="009832F7">
        <w:trPr>
          <w:cantSplit/>
        </w:trPr>
        <w:tc>
          <w:tcPr>
            <w:tcW w:w="3402" w:type="dxa"/>
            <w:tcBorders>
              <w:bottom w:val="single" w:sz="4" w:space="0" w:color="auto"/>
            </w:tcBorders>
          </w:tcPr>
          <w:p w14:paraId="4CD7B44F" w14:textId="77777777" w:rsidR="009832F7" w:rsidRPr="0077558D" w:rsidRDefault="009832F7" w:rsidP="009832F7">
            <w:pPr>
              <w:pStyle w:val="FSCtblMRL1"/>
            </w:pPr>
            <w:r>
              <w:t>Witloof chicory</w:t>
            </w:r>
          </w:p>
        </w:tc>
        <w:tc>
          <w:tcPr>
            <w:tcW w:w="1020" w:type="dxa"/>
            <w:tcBorders>
              <w:bottom w:val="single" w:sz="4" w:space="0" w:color="auto"/>
            </w:tcBorders>
          </w:tcPr>
          <w:p w14:paraId="0A2D070E" w14:textId="77777777" w:rsidR="009832F7" w:rsidRPr="0077558D" w:rsidRDefault="009832F7" w:rsidP="009832F7">
            <w:pPr>
              <w:pStyle w:val="FSCtblMRL2"/>
            </w:pPr>
            <w:r>
              <w:t>T7</w:t>
            </w:r>
          </w:p>
        </w:tc>
      </w:tr>
    </w:tbl>
    <w:p w14:paraId="16D71AE9" w14:textId="77777777" w:rsidR="009832F7" w:rsidRDefault="009832F7" w:rsidP="009832F7">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F910AD1" w14:textId="77777777" w:rsidTr="009832F7">
        <w:trPr>
          <w:cantSplit/>
        </w:trPr>
        <w:tc>
          <w:tcPr>
            <w:tcW w:w="4422" w:type="dxa"/>
            <w:gridSpan w:val="2"/>
            <w:tcBorders>
              <w:top w:val="single" w:sz="4" w:space="0" w:color="auto"/>
            </w:tcBorders>
          </w:tcPr>
          <w:p w14:paraId="55300DDF" w14:textId="77777777" w:rsidR="009832F7" w:rsidRPr="0077558D" w:rsidRDefault="009832F7" w:rsidP="009832F7">
            <w:pPr>
              <w:pStyle w:val="FSCtblh3"/>
            </w:pPr>
            <w:r w:rsidRPr="0077558D">
              <w:t xml:space="preserve">Agvet chemical:  </w:t>
            </w:r>
            <w:r w:rsidRPr="004F5071">
              <w:t>2,4-D</w:t>
            </w:r>
          </w:p>
        </w:tc>
      </w:tr>
      <w:tr w:rsidR="009832F7" w:rsidRPr="0077558D" w14:paraId="67515E1F" w14:textId="77777777" w:rsidTr="009832F7">
        <w:trPr>
          <w:cantSplit/>
        </w:trPr>
        <w:tc>
          <w:tcPr>
            <w:tcW w:w="4422" w:type="dxa"/>
            <w:gridSpan w:val="2"/>
            <w:tcBorders>
              <w:bottom w:val="single" w:sz="4" w:space="0" w:color="auto"/>
            </w:tcBorders>
          </w:tcPr>
          <w:p w14:paraId="6A58AF7E" w14:textId="77777777" w:rsidR="009832F7" w:rsidRPr="0077558D" w:rsidRDefault="009832F7" w:rsidP="009832F7">
            <w:pPr>
              <w:pStyle w:val="FSCtblh4"/>
            </w:pPr>
            <w:r w:rsidRPr="0077558D">
              <w:t>Permitted residue:  2,4-D</w:t>
            </w:r>
          </w:p>
        </w:tc>
      </w:tr>
      <w:tr w:rsidR="009832F7" w:rsidRPr="0077558D" w14:paraId="324A46A4" w14:textId="77777777" w:rsidTr="009832F7">
        <w:trPr>
          <w:cantSplit/>
        </w:trPr>
        <w:tc>
          <w:tcPr>
            <w:tcW w:w="3402" w:type="dxa"/>
          </w:tcPr>
          <w:p w14:paraId="3794B3F0" w14:textId="77777777" w:rsidR="009832F7" w:rsidRPr="0077558D" w:rsidRDefault="009832F7" w:rsidP="009832F7">
            <w:pPr>
              <w:pStyle w:val="FSCtblMRL1"/>
            </w:pPr>
            <w:r w:rsidRPr="0077558D">
              <w:t>Cereal grains</w:t>
            </w:r>
            <w:r>
              <w:t xml:space="preserve"> [except sweet corns]</w:t>
            </w:r>
          </w:p>
        </w:tc>
        <w:tc>
          <w:tcPr>
            <w:tcW w:w="1020" w:type="dxa"/>
          </w:tcPr>
          <w:p w14:paraId="5EC7CE82" w14:textId="77777777" w:rsidR="009832F7" w:rsidRPr="0077558D" w:rsidRDefault="009832F7" w:rsidP="009832F7">
            <w:pPr>
              <w:pStyle w:val="FSCtblMRL2"/>
            </w:pPr>
            <w:r w:rsidRPr="0077558D">
              <w:t>0.2</w:t>
            </w:r>
          </w:p>
        </w:tc>
      </w:tr>
      <w:tr w:rsidR="009832F7" w:rsidRPr="0077558D" w14:paraId="4BFBA58D" w14:textId="77777777" w:rsidTr="009832F7">
        <w:trPr>
          <w:cantSplit/>
        </w:trPr>
        <w:tc>
          <w:tcPr>
            <w:tcW w:w="3402" w:type="dxa"/>
            <w:tcBorders>
              <w:bottom w:val="single" w:sz="4" w:space="0" w:color="auto"/>
            </w:tcBorders>
          </w:tcPr>
          <w:p w14:paraId="6684CD41" w14:textId="77777777" w:rsidR="009832F7" w:rsidRPr="0077558D" w:rsidRDefault="009832F7" w:rsidP="009832F7">
            <w:pPr>
              <w:pStyle w:val="FSCtblMRL1"/>
            </w:pPr>
            <w:r w:rsidRPr="0077558D">
              <w:t>Citrus fruits</w:t>
            </w:r>
            <w:r>
              <w:t xml:space="preserve"> [except cumquats]</w:t>
            </w:r>
          </w:p>
        </w:tc>
        <w:tc>
          <w:tcPr>
            <w:tcW w:w="1020" w:type="dxa"/>
            <w:tcBorders>
              <w:bottom w:val="single" w:sz="4" w:space="0" w:color="auto"/>
            </w:tcBorders>
          </w:tcPr>
          <w:p w14:paraId="0FC321FD" w14:textId="77777777" w:rsidR="009832F7" w:rsidRPr="0077558D" w:rsidRDefault="009832F7" w:rsidP="009832F7">
            <w:pPr>
              <w:pStyle w:val="FSCtblMRL2"/>
            </w:pPr>
            <w:r w:rsidRPr="0077558D">
              <w:t>5</w:t>
            </w:r>
          </w:p>
        </w:tc>
      </w:tr>
    </w:tbl>
    <w:p w14:paraId="100AE65F" w14:textId="14DE5CC0" w:rsidR="009832F7" w:rsidRDefault="009832F7" w:rsidP="009832F7">
      <w:pPr>
        <w:pStyle w:val="FSCtblMRL1"/>
        <w:rPr>
          <w:rFonts w:eastAsiaTheme="minorHAnsi"/>
        </w:rPr>
      </w:pPr>
    </w:p>
    <w:p w14:paraId="3198F962" w14:textId="77777777" w:rsidR="00154EB0" w:rsidRPr="0077558D" w:rsidRDefault="00154EB0" w:rsidP="009832F7">
      <w:pPr>
        <w:pStyle w:val="FSCtblMRL1"/>
        <w:rPr>
          <w:rFonts w:eastAsiaTheme="minorHAnsi"/>
        </w:rPr>
      </w:pPr>
    </w:p>
    <w:tbl>
      <w:tblPr>
        <w:tblW w:w="4423" w:type="dxa"/>
        <w:tblBorders>
          <w:top w:val="single" w:sz="4" w:space="0" w:color="auto"/>
          <w:bottom w:val="single" w:sz="4" w:space="0" w:color="auto"/>
        </w:tblBorders>
        <w:tblLayout w:type="fixed"/>
        <w:tblCellMar>
          <w:left w:w="80" w:type="dxa"/>
          <w:right w:w="80" w:type="dxa"/>
        </w:tblCellMar>
        <w:tblLook w:val="0000" w:firstRow="0" w:lastRow="0" w:firstColumn="0" w:lastColumn="0" w:noHBand="0" w:noVBand="0"/>
      </w:tblPr>
      <w:tblGrid>
        <w:gridCol w:w="3402"/>
        <w:gridCol w:w="1021"/>
      </w:tblGrid>
      <w:tr w:rsidR="009832F7" w:rsidRPr="0077558D" w14:paraId="31B845BF" w14:textId="77777777" w:rsidTr="009832F7">
        <w:tc>
          <w:tcPr>
            <w:tcW w:w="4423" w:type="dxa"/>
            <w:gridSpan w:val="2"/>
            <w:tcBorders>
              <w:top w:val="single" w:sz="4" w:space="0" w:color="auto"/>
              <w:bottom w:val="nil"/>
            </w:tcBorders>
            <w:shd w:val="clear" w:color="auto" w:fill="auto"/>
          </w:tcPr>
          <w:p w14:paraId="0D347D51" w14:textId="77777777" w:rsidR="009832F7" w:rsidRPr="0077558D" w:rsidRDefault="009832F7" w:rsidP="009832F7">
            <w:pPr>
              <w:pStyle w:val="FSCtblh3"/>
              <w:rPr>
                <w:rFonts w:eastAsiaTheme="minorHAnsi"/>
              </w:rPr>
            </w:pPr>
            <w:r w:rsidRPr="004F5071">
              <w:rPr>
                <w:rFonts w:eastAsiaTheme="minorHAnsi"/>
              </w:rPr>
              <w:t>Agvet chemical:  2,4-DB</w:t>
            </w:r>
          </w:p>
        </w:tc>
      </w:tr>
      <w:tr w:rsidR="009832F7" w:rsidRPr="0077558D" w14:paraId="307987B8" w14:textId="77777777" w:rsidTr="009832F7">
        <w:tc>
          <w:tcPr>
            <w:tcW w:w="4423" w:type="dxa"/>
            <w:gridSpan w:val="2"/>
            <w:tcBorders>
              <w:top w:val="nil"/>
              <w:bottom w:val="single" w:sz="4" w:space="0" w:color="auto"/>
            </w:tcBorders>
            <w:shd w:val="clear" w:color="auto" w:fill="auto"/>
          </w:tcPr>
          <w:p w14:paraId="05588882" w14:textId="77777777" w:rsidR="009832F7" w:rsidRPr="0077558D" w:rsidRDefault="009832F7" w:rsidP="009832F7">
            <w:pPr>
              <w:pStyle w:val="FSCtblh4"/>
              <w:rPr>
                <w:rFonts w:eastAsiaTheme="minorHAnsi"/>
              </w:rPr>
            </w:pPr>
            <w:r w:rsidRPr="0077558D">
              <w:rPr>
                <w:rFonts w:eastAsiaTheme="minorHAnsi"/>
              </w:rPr>
              <w:t>Permitted residue:  2,4-DB</w:t>
            </w:r>
          </w:p>
        </w:tc>
      </w:tr>
      <w:tr w:rsidR="009832F7" w:rsidRPr="0077558D" w14:paraId="59072490" w14:textId="77777777" w:rsidTr="009832F7">
        <w:tc>
          <w:tcPr>
            <w:tcW w:w="3402" w:type="dxa"/>
            <w:tcBorders>
              <w:top w:val="single" w:sz="4" w:space="0" w:color="auto"/>
              <w:bottom w:val="single" w:sz="4" w:space="0" w:color="auto"/>
            </w:tcBorders>
          </w:tcPr>
          <w:p w14:paraId="415862EE" w14:textId="77777777" w:rsidR="009832F7" w:rsidRPr="0077558D" w:rsidRDefault="009832F7" w:rsidP="009832F7">
            <w:pPr>
              <w:pStyle w:val="FSCtblMRL1"/>
              <w:rPr>
                <w:rFonts w:eastAsiaTheme="minorHAnsi"/>
              </w:rPr>
            </w:pPr>
            <w:r w:rsidRPr="0077558D">
              <w:rPr>
                <w:rFonts w:eastAsiaTheme="minorHAnsi"/>
              </w:rPr>
              <w:t>Cereal grains</w:t>
            </w:r>
            <w:r>
              <w:rPr>
                <w:rFonts w:eastAsiaTheme="minorHAnsi"/>
              </w:rPr>
              <w:t xml:space="preserve"> </w:t>
            </w:r>
            <w:r>
              <w:t>[except sweet corns]</w:t>
            </w:r>
          </w:p>
        </w:tc>
        <w:tc>
          <w:tcPr>
            <w:tcW w:w="1021" w:type="dxa"/>
            <w:tcBorders>
              <w:top w:val="single" w:sz="4" w:space="0" w:color="auto"/>
              <w:bottom w:val="single" w:sz="4" w:space="0" w:color="auto"/>
            </w:tcBorders>
          </w:tcPr>
          <w:p w14:paraId="76D80A11" w14:textId="77777777" w:rsidR="009832F7" w:rsidRPr="0077558D" w:rsidRDefault="009832F7" w:rsidP="009832F7">
            <w:pPr>
              <w:pStyle w:val="FSCtblMRL2"/>
            </w:pPr>
            <w:r w:rsidRPr="0077558D">
              <w:t>*0.02</w:t>
            </w:r>
          </w:p>
        </w:tc>
      </w:tr>
    </w:tbl>
    <w:p w14:paraId="021281DB" w14:textId="615BFAA6" w:rsidR="009832F7" w:rsidRDefault="009832F7" w:rsidP="009832F7">
      <w:pPr>
        <w:pStyle w:val="FSCtblMRL1"/>
        <w:rPr>
          <w:rFonts w:eastAsiaTheme="minorHAnsi"/>
        </w:rPr>
      </w:pPr>
    </w:p>
    <w:p w14:paraId="20AB9C8E" w14:textId="77777777" w:rsidR="00154EB0" w:rsidRPr="0077558D"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572E0EF" w14:textId="77777777" w:rsidTr="009832F7">
        <w:trPr>
          <w:cantSplit/>
        </w:trPr>
        <w:tc>
          <w:tcPr>
            <w:tcW w:w="4422" w:type="dxa"/>
            <w:gridSpan w:val="2"/>
            <w:tcBorders>
              <w:top w:val="single" w:sz="4" w:space="0" w:color="auto"/>
            </w:tcBorders>
          </w:tcPr>
          <w:p w14:paraId="1B0C645C" w14:textId="77777777" w:rsidR="009832F7" w:rsidRPr="0077558D" w:rsidRDefault="009832F7" w:rsidP="009832F7">
            <w:pPr>
              <w:pStyle w:val="FSCtblh3"/>
            </w:pPr>
            <w:r w:rsidRPr="0077558D">
              <w:t xml:space="preserve">Agvet chemical:  </w:t>
            </w:r>
            <w:r w:rsidRPr="000762F1">
              <w:t>Deltamethrin</w:t>
            </w:r>
          </w:p>
        </w:tc>
      </w:tr>
      <w:tr w:rsidR="009832F7" w:rsidRPr="0077558D" w14:paraId="2D1D5C5C" w14:textId="77777777" w:rsidTr="009832F7">
        <w:trPr>
          <w:cantSplit/>
        </w:trPr>
        <w:tc>
          <w:tcPr>
            <w:tcW w:w="4422" w:type="dxa"/>
            <w:gridSpan w:val="2"/>
            <w:tcBorders>
              <w:bottom w:val="single" w:sz="4" w:space="0" w:color="auto"/>
            </w:tcBorders>
          </w:tcPr>
          <w:p w14:paraId="632C148D" w14:textId="77777777" w:rsidR="009832F7" w:rsidRPr="0077558D" w:rsidRDefault="009832F7" w:rsidP="009832F7">
            <w:pPr>
              <w:pStyle w:val="FSCtblh4"/>
            </w:pPr>
            <w:r w:rsidRPr="0077558D">
              <w:t>Permitted residue:  Deltamethrin</w:t>
            </w:r>
          </w:p>
        </w:tc>
      </w:tr>
      <w:tr w:rsidR="009832F7" w:rsidRPr="0077558D" w14:paraId="54C27632" w14:textId="77777777" w:rsidTr="009832F7">
        <w:trPr>
          <w:cantSplit/>
        </w:trPr>
        <w:tc>
          <w:tcPr>
            <w:tcW w:w="3402" w:type="dxa"/>
          </w:tcPr>
          <w:p w14:paraId="5A6D07EB" w14:textId="77777777" w:rsidR="009832F7" w:rsidRPr="0077558D" w:rsidRDefault="009832F7" w:rsidP="009832F7">
            <w:pPr>
              <w:pStyle w:val="FSCtblMRL1"/>
            </w:pPr>
            <w:r w:rsidRPr="0077558D">
              <w:t xml:space="preserve">Brassica </w:t>
            </w:r>
            <w:r>
              <w:t xml:space="preserve">vegetables (except Brassica leafy vegetables [except Chinese cabbage (Pe-tsai)] </w:t>
            </w:r>
          </w:p>
        </w:tc>
        <w:tc>
          <w:tcPr>
            <w:tcW w:w="1020" w:type="dxa"/>
          </w:tcPr>
          <w:p w14:paraId="23D59BB0" w14:textId="77777777" w:rsidR="009832F7" w:rsidRPr="0077558D" w:rsidRDefault="009832F7" w:rsidP="009832F7">
            <w:pPr>
              <w:pStyle w:val="FSCtblMRL2"/>
            </w:pPr>
            <w:r w:rsidRPr="0077558D">
              <w:t>*0.05</w:t>
            </w:r>
          </w:p>
        </w:tc>
      </w:tr>
      <w:tr w:rsidR="009832F7" w:rsidRPr="0077558D" w14:paraId="56ECAD33" w14:textId="77777777" w:rsidTr="009832F7">
        <w:trPr>
          <w:cantSplit/>
        </w:trPr>
        <w:tc>
          <w:tcPr>
            <w:tcW w:w="3402" w:type="dxa"/>
          </w:tcPr>
          <w:p w14:paraId="433D2C0A" w14:textId="77777777" w:rsidR="009832F7" w:rsidRPr="0077558D" w:rsidRDefault="009832F7" w:rsidP="009832F7">
            <w:pPr>
              <w:pStyle w:val="FSCtblMRL1"/>
            </w:pPr>
            <w:r>
              <w:t>Broccoli, Chinese (Gai lan)</w:t>
            </w:r>
          </w:p>
        </w:tc>
        <w:tc>
          <w:tcPr>
            <w:tcW w:w="1020" w:type="dxa"/>
          </w:tcPr>
          <w:p w14:paraId="1CCF473D" w14:textId="77777777" w:rsidR="009832F7" w:rsidRPr="0077558D" w:rsidRDefault="009832F7" w:rsidP="009832F7">
            <w:pPr>
              <w:pStyle w:val="FSCtblMRL2"/>
            </w:pPr>
            <w:r>
              <w:t>*0.05</w:t>
            </w:r>
          </w:p>
        </w:tc>
      </w:tr>
      <w:tr w:rsidR="009832F7" w:rsidRPr="0077558D" w14:paraId="693CED5F" w14:textId="77777777" w:rsidTr="009832F7">
        <w:trPr>
          <w:cantSplit/>
        </w:trPr>
        <w:tc>
          <w:tcPr>
            <w:tcW w:w="3402" w:type="dxa"/>
          </w:tcPr>
          <w:p w14:paraId="50BD66A7" w14:textId="77777777" w:rsidR="009832F7" w:rsidRPr="0077558D" w:rsidRDefault="009832F7" w:rsidP="009832F7">
            <w:pPr>
              <w:pStyle w:val="FSCtblMRL1"/>
            </w:pPr>
            <w:r w:rsidRPr="0077558D">
              <w:t>Cereal grains</w:t>
            </w:r>
            <w:r>
              <w:t xml:space="preserve"> [except sweet corns] </w:t>
            </w:r>
            <w:r w:rsidRPr="0077558D">
              <w:t xml:space="preserve"> </w:t>
            </w:r>
          </w:p>
        </w:tc>
        <w:tc>
          <w:tcPr>
            <w:tcW w:w="1020" w:type="dxa"/>
          </w:tcPr>
          <w:p w14:paraId="0D17E871" w14:textId="77777777" w:rsidR="009832F7" w:rsidRPr="0077558D" w:rsidRDefault="009832F7" w:rsidP="009832F7">
            <w:pPr>
              <w:pStyle w:val="FSCtblMRL2"/>
            </w:pPr>
            <w:r w:rsidRPr="0077558D">
              <w:t>2</w:t>
            </w:r>
          </w:p>
        </w:tc>
      </w:tr>
      <w:tr w:rsidR="009832F7" w:rsidRPr="0077558D" w14:paraId="1A302FF2" w14:textId="77777777" w:rsidTr="009832F7">
        <w:trPr>
          <w:cantSplit/>
        </w:trPr>
        <w:tc>
          <w:tcPr>
            <w:tcW w:w="3402" w:type="dxa"/>
          </w:tcPr>
          <w:p w14:paraId="616B49CC" w14:textId="77777777" w:rsidR="009832F7" w:rsidRPr="0077558D" w:rsidRDefault="009832F7" w:rsidP="009832F7">
            <w:pPr>
              <w:pStyle w:val="FSCtblMRL1"/>
            </w:pPr>
            <w:r>
              <w:t>Fungi, edible (except mushrooms)</w:t>
            </w:r>
          </w:p>
        </w:tc>
        <w:tc>
          <w:tcPr>
            <w:tcW w:w="1020" w:type="dxa"/>
          </w:tcPr>
          <w:p w14:paraId="6BFB13B6" w14:textId="77777777" w:rsidR="009832F7" w:rsidRPr="0077558D" w:rsidRDefault="009832F7" w:rsidP="009832F7">
            <w:pPr>
              <w:pStyle w:val="FSCtblMRL2"/>
            </w:pPr>
            <w:r>
              <w:t>0.1</w:t>
            </w:r>
          </w:p>
        </w:tc>
      </w:tr>
      <w:tr w:rsidR="009832F7" w:rsidRPr="0077558D" w14:paraId="7F17F914" w14:textId="77777777" w:rsidTr="009832F7">
        <w:trPr>
          <w:cantSplit/>
        </w:trPr>
        <w:tc>
          <w:tcPr>
            <w:tcW w:w="3402" w:type="dxa"/>
            <w:tcBorders>
              <w:bottom w:val="single" w:sz="4" w:space="0" w:color="auto"/>
            </w:tcBorders>
          </w:tcPr>
          <w:p w14:paraId="45AC1016" w14:textId="77777777" w:rsidR="009832F7" w:rsidRPr="0077558D" w:rsidRDefault="009832F7" w:rsidP="009832F7">
            <w:pPr>
              <w:pStyle w:val="FSCtblMRL1"/>
            </w:pPr>
            <w:r>
              <w:t>Mushrooms</w:t>
            </w:r>
          </w:p>
        </w:tc>
        <w:tc>
          <w:tcPr>
            <w:tcW w:w="1020" w:type="dxa"/>
            <w:tcBorders>
              <w:bottom w:val="single" w:sz="4" w:space="0" w:color="auto"/>
            </w:tcBorders>
          </w:tcPr>
          <w:p w14:paraId="74F1E62B" w14:textId="77777777" w:rsidR="009832F7" w:rsidRPr="0077558D" w:rsidRDefault="009832F7" w:rsidP="009832F7">
            <w:pPr>
              <w:pStyle w:val="FSCtblMRL2"/>
            </w:pPr>
            <w:r>
              <w:t>0.1</w:t>
            </w:r>
          </w:p>
        </w:tc>
      </w:tr>
    </w:tbl>
    <w:p w14:paraId="55BB5F0A" w14:textId="1BE3EA1D" w:rsidR="009832F7" w:rsidRDefault="009832F7" w:rsidP="009832F7">
      <w:pPr>
        <w:pStyle w:val="FSCtblMRL1"/>
        <w:rPr>
          <w:rFonts w:eastAsiaTheme="minorHAnsi"/>
        </w:rPr>
      </w:pPr>
    </w:p>
    <w:p w14:paraId="119917FB" w14:textId="77777777" w:rsidR="00154EB0" w:rsidRPr="0077558D"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5E02A3D" w14:textId="77777777" w:rsidTr="009832F7">
        <w:trPr>
          <w:cantSplit/>
        </w:trPr>
        <w:tc>
          <w:tcPr>
            <w:tcW w:w="4422" w:type="dxa"/>
            <w:gridSpan w:val="2"/>
            <w:tcBorders>
              <w:top w:val="single" w:sz="4" w:space="0" w:color="auto"/>
            </w:tcBorders>
          </w:tcPr>
          <w:p w14:paraId="1039D655" w14:textId="77777777" w:rsidR="009832F7" w:rsidRPr="00041FBD" w:rsidRDefault="009832F7" w:rsidP="009832F7">
            <w:pPr>
              <w:pStyle w:val="FSCtblh3"/>
            </w:pPr>
            <w:r w:rsidRPr="00041FBD">
              <w:lastRenderedPageBreak/>
              <w:t>Agvet chemical:  Diafenthiuron</w:t>
            </w:r>
          </w:p>
        </w:tc>
      </w:tr>
      <w:tr w:rsidR="009832F7" w:rsidRPr="0077558D" w14:paraId="30D66156" w14:textId="77777777" w:rsidTr="009832F7">
        <w:trPr>
          <w:cantSplit/>
        </w:trPr>
        <w:tc>
          <w:tcPr>
            <w:tcW w:w="4422" w:type="dxa"/>
            <w:gridSpan w:val="2"/>
            <w:tcBorders>
              <w:bottom w:val="single" w:sz="4" w:space="0" w:color="auto"/>
            </w:tcBorders>
          </w:tcPr>
          <w:p w14:paraId="53C111D8" w14:textId="77777777" w:rsidR="009832F7" w:rsidRPr="0077558D" w:rsidRDefault="009832F7" w:rsidP="009832F7">
            <w:pPr>
              <w:pStyle w:val="FSCtblh4"/>
            </w:pPr>
            <w:r w:rsidRPr="0077558D">
              <w:t xml:space="preserve">Permitted residue:  Sum of diafenthiuron; </w:t>
            </w:r>
            <w:r w:rsidRPr="0077558D">
              <w:rPr>
                <w:i w:val="0"/>
              </w:rPr>
              <w:t>N</w:t>
            </w:r>
            <w:r w:rsidRPr="0077558D">
              <w:t xml:space="preserve">-[2,6-bis(1-methylethyl)- 4-phenoxyphenyl]-N′-(1,1-dimethylethyl)urea; and </w:t>
            </w:r>
            <w:r w:rsidRPr="0077558D">
              <w:rPr>
                <w:i w:val="0"/>
              </w:rPr>
              <w:t>N</w:t>
            </w:r>
            <w:r w:rsidRPr="0077558D">
              <w:t>-[2,6-bis(1-methylethyl)-4-phenoxyphenyl]- N′-(1,1-dimethylethyl)carbodiimide, expressed as diafenthiuron</w:t>
            </w:r>
          </w:p>
        </w:tc>
      </w:tr>
      <w:tr w:rsidR="009832F7" w:rsidRPr="0077558D" w14:paraId="4ED35365" w14:textId="77777777" w:rsidTr="009832F7">
        <w:trPr>
          <w:cantSplit/>
        </w:trPr>
        <w:tc>
          <w:tcPr>
            <w:tcW w:w="3402" w:type="dxa"/>
          </w:tcPr>
          <w:p w14:paraId="2B61003A" w14:textId="77777777" w:rsidR="009832F7" w:rsidRPr="0077558D" w:rsidRDefault="009832F7" w:rsidP="009832F7">
            <w:pPr>
              <w:pStyle w:val="FSCtblMRL1"/>
            </w:pPr>
            <w:r>
              <w:t>Fungi, edible (except mushrooms)</w:t>
            </w:r>
          </w:p>
        </w:tc>
        <w:tc>
          <w:tcPr>
            <w:tcW w:w="1020" w:type="dxa"/>
          </w:tcPr>
          <w:p w14:paraId="43527EB2" w14:textId="77777777" w:rsidR="009832F7" w:rsidRPr="0077558D" w:rsidRDefault="009832F7" w:rsidP="009832F7">
            <w:pPr>
              <w:pStyle w:val="FSCtblMRL2"/>
              <w:rPr>
                <w:rFonts w:eastAsia="Helvetica"/>
              </w:rPr>
            </w:pPr>
            <w:r>
              <w:rPr>
                <w:rFonts w:eastAsia="Helvetica"/>
              </w:rPr>
              <w:t>0.5</w:t>
            </w:r>
          </w:p>
        </w:tc>
      </w:tr>
      <w:tr w:rsidR="009832F7" w:rsidRPr="0077558D" w14:paraId="3DD254C6" w14:textId="77777777" w:rsidTr="009832F7">
        <w:trPr>
          <w:cantSplit/>
        </w:trPr>
        <w:tc>
          <w:tcPr>
            <w:tcW w:w="3402" w:type="dxa"/>
            <w:tcBorders>
              <w:bottom w:val="single" w:sz="4" w:space="0" w:color="auto"/>
            </w:tcBorders>
          </w:tcPr>
          <w:p w14:paraId="1C3336A4" w14:textId="77777777" w:rsidR="009832F7" w:rsidRPr="0077558D" w:rsidRDefault="009832F7" w:rsidP="009832F7">
            <w:pPr>
              <w:pStyle w:val="FSCtblMRL1"/>
            </w:pPr>
            <w:r>
              <w:t>Mushrooms</w:t>
            </w:r>
          </w:p>
        </w:tc>
        <w:tc>
          <w:tcPr>
            <w:tcW w:w="1020" w:type="dxa"/>
            <w:tcBorders>
              <w:bottom w:val="single" w:sz="4" w:space="0" w:color="auto"/>
            </w:tcBorders>
          </w:tcPr>
          <w:p w14:paraId="73C3E919" w14:textId="77777777" w:rsidR="009832F7" w:rsidRPr="0077558D" w:rsidRDefault="009832F7" w:rsidP="009832F7">
            <w:pPr>
              <w:pStyle w:val="FSCtblMRL2"/>
            </w:pPr>
            <w:r>
              <w:t>0.5</w:t>
            </w:r>
          </w:p>
        </w:tc>
      </w:tr>
    </w:tbl>
    <w:p w14:paraId="490B10F6" w14:textId="5163671D" w:rsidR="009832F7" w:rsidRDefault="009832F7" w:rsidP="009832F7">
      <w:pPr>
        <w:pStyle w:val="FSCtblMRL1"/>
        <w:rPr>
          <w:rFonts w:eastAsiaTheme="minorHAnsi"/>
        </w:rPr>
      </w:pPr>
    </w:p>
    <w:p w14:paraId="6D77B01B" w14:textId="77777777" w:rsidR="00154EB0" w:rsidRPr="0077558D"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3185F0D" w14:textId="77777777" w:rsidTr="009832F7">
        <w:trPr>
          <w:cantSplit/>
        </w:trPr>
        <w:tc>
          <w:tcPr>
            <w:tcW w:w="4422" w:type="dxa"/>
            <w:gridSpan w:val="2"/>
            <w:tcBorders>
              <w:top w:val="single" w:sz="4" w:space="0" w:color="auto"/>
            </w:tcBorders>
          </w:tcPr>
          <w:p w14:paraId="48968FD3" w14:textId="77777777" w:rsidR="009832F7" w:rsidRPr="0077558D" w:rsidRDefault="009832F7" w:rsidP="009832F7">
            <w:pPr>
              <w:pStyle w:val="FSCtblh3"/>
            </w:pPr>
            <w:r w:rsidRPr="0077558D">
              <w:t xml:space="preserve">Agvet chemical:  </w:t>
            </w:r>
            <w:r w:rsidRPr="00041FBD">
              <w:t>Diazinon</w:t>
            </w:r>
          </w:p>
        </w:tc>
      </w:tr>
      <w:tr w:rsidR="009832F7" w:rsidRPr="0077558D" w14:paraId="42B64EF4" w14:textId="77777777" w:rsidTr="009832F7">
        <w:trPr>
          <w:cantSplit/>
        </w:trPr>
        <w:tc>
          <w:tcPr>
            <w:tcW w:w="4422" w:type="dxa"/>
            <w:gridSpan w:val="2"/>
            <w:tcBorders>
              <w:bottom w:val="single" w:sz="4" w:space="0" w:color="auto"/>
            </w:tcBorders>
          </w:tcPr>
          <w:p w14:paraId="690367E9" w14:textId="77777777" w:rsidR="009832F7" w:rsidRPr="0077558D" w:rsidRDefault="009832F7" w:rsidP="009832F7">
            <w:pPr>
              <w:pStyle w:val="FSCtblh4"/>
            </w:pPr>
            <w:r w:rsidRPr="0077558D">
              <w:t>Permitted residue:  Diazinon</w:t>
            </w:r>
          </w:p>
        </w:tc>
      </w:tr>
      <w:tr w:rsidR="009832F7" w:rsidRPr="0077558D" w14:paraId="553C9E2F" w14:textId="77777777" w:rsidTr="009832F7">
        <w:trPr>
          <w:cantSplit/>
        </w:trPr>
        <w:tc>
          <w:tcPr>
            <w:tcW w:w="3402" w:type="dxa"/>
            <w:tcBorders>
              <w:top w:val="single" w:sz="4" w:space="0" w:color="auto"/>
            </w:tcBorders>
          </w:tcPr>
          <w:p w14:paraId="66FFC366"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tcBorders>
          </w:tcPr>
          <w:p w14:paraId="7CF81B4F" w14:textId="77777777" w:rsidR="009832F7" w:rsidRPr="0077558D" w:rsidRDefault="009832F7" w:rsidP="009832F7">
            <w:pPr>
              <w:pStyle w:val="FSCtblMRL2"/>
            </w:pPr>
            <w:r w:rsidRPr="0077558D">
              <w:t>0.1</w:t>
            </w:r>
          </w:p>
        </w:tc>
      </w:tr>
      <w:tr w:rsidR="009832F7" w:rsidRPr="0077558D" w14:paraId="1FA9AC3B" w14:textId="77777777" w:rsidTr="009832F7">
        <w:trPr>
          <w:cantSplit/>
        </w:trPr>
        <w:tc>
          <w:tcPr>
            <w:tcW w:w="3402" w:type="dxa"/>
            <w:tcBorders>
              <w:bottom w:val="single" w:sz="4" w:space="0" w:color="auto"/>
            </w:tcBorders>
          </w:tcPr>
          <w:p w14:paraId="118D4DEA" w14:textId="77777777" w:rsidR="009832F7" w:rsidRPr="0077558D" w:rsidRDefault="009832F7" w:rsidP="009832F7">
            <w:pPr>
              <w:pStyle w:val="FSCtblMRL1"/>
            </w:pPr>
            <w:r w:rsidRPr="0077558D">
              <w:t>Citrus fruits</w:t>
            </w:r>
            <w:r>
              <w:t xml:space="preserve"> [except cumquats]</w:t>
            </w:r>
          </w:p>
        </w:tc>
        <w:tc>
          <w:tcPr>
            <w:tcW w:w="1020" w:type="dxa"/>
            <w:tcBorders>
              <w:bottom w:val="single" w:sz="4" w:space="0" w:color="auto"/>
            </w:tcBorders>
          </w:tcPr>
          <w:p w14:paraId="74F2BF81" w14:textId="77777777" w:rsidR="009832F7" w:rsidRPr="0077558D" w:rsidRDefault="009832F7" w:rsidP="009832F7">
            <w:pPr>
              <w:pStyle w:val="FSCtblMRL2"/>
            </w:pPr>
            <w:r w:rsidRPr="0077558D">
              <w:t>0.7</w:t>
            </w:r>
          </w:p>
        </w:tc>
      </w:tr>
    </w:tbl>
    <w:p w14:paraId="4B410A5B" w14:textId="3490A05B" w:rsidR="009832F7" w:rsidRDefault="009832F7" w:rsidP="009832F7">
      <w:pPr>
        <w:pStyle w:val="FSCtblMRL1"/>
        <w:rPr>
          <w:rFonts w:eastAsiaTheme="minorHAnsi"/>
        </w:rPr>
      </w:pPr>
    </w:p>
    <w:p w14:paraId="2B64A105" w14:textId="77777777" w:rsidR="00154EB0" w:rsidRPr="0077558D"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37B05C8" w14:textId="77777777" w:rsidTr="009832F7">
        <w:trPr>
          <w:cantSplit/>
        </w:trPr>
        <w:tc>
          <w:tcPr>
            <w:tcW w:w="4422" w:type="dxa"/>
            <w:gridSpan w:val="2"/>
            <w:tcBorders>
              <w:top w:val="single" w:sz="4" w:space="0" w:color="auto"/>
            </w:tcBorders>
          </w:tcPr>
          <w:p w14:paraId="1937245F" w14:textId="77777777" w:rsidR="009832F7" w:rsidRPr="00041FBD" w:rsidRDefault="009832F7" w:rsidP="009832F7">
            <w:pPr>
              <w:pStyle w:val="FSCtblh3"/>
              <w:rPr>
                <w:bCs/>
                <w:iCs/>
                <w:u w:color="000000"/>
              </w:rPr>
            </w:pPr>
            <w:r w:rsidRPr="00041FBD">
              <w:t>Agvet chemical:  Dicamba</w:t>
            </w:r>
          </w:p>
        </w:tc>
      </w:tr>
      <w:tr w:rsidR="009832F7" w:rsidRPr="0077558D" w14:paraId="14B9650C" w14:textId="77777777" w:rsidTr="009832F7">
        <w:trPr>
          <w:cantSplit/>
        </w:trPr>
        <w:tc>
          <w:tcPr>
            <w:tcW w:w="4422" w:type="dxa"/>
            <w:gridSpan w:val="2"/>
            <w:tcBorders>
              <w:bottom w:val="single" w:sz="4" w:space="0" w:color="auto"/>
            </w:tcBorders>
          </w:tcPr>
          <w:p w14:paraId="5199CF7A" w14:textId="77777777" w:rsidR="009832F7" w:rsidRPr="00041FBD" w:rsidRDefault="009832F7" w:rsidP="009832F7">
            <w:pPr>
              <w:pStyle w:val="FSCtblh4"/>
            </w:pPr>
            <w:r w:rsidRPr="00041FBD">
              <w:t>Permitted residue:  Dicamba</w:t>
            </w:r>
          </w:p>
        </w:tc>
      </w:tr>
      <w:tr w:rsidR="009832F7" w:rsidRPr="0077558D" w14:paraId="60515863" w14:textId="77777777" w:rsidTr="009832F7">
        <w:trPr>
          <w:cantSplit/>
        </w:trPr>
        <w:tc>
          <w:tcPr>
            <w:tcW w:w="3402" w:type="dxa"/>
            <w:tcBorders>
              <w:top w:val="single" w:sz="4" w:space="0" w:color="auto"/>
              <w:bottom w:val="single" w:sz="4" w:space="0" w:color="auto"/>
            </w:tcBorders>
          </w:tcPr>
          <w:p w14:paraId="27663C27" w14:textId="77777777" w:rsidR="009832F7" w:rsidRPr="0077558D" w:rsidRDefault="009832F7" w:rsidP="009832F7">
            <w:pPr>
              <w:pStyle w:val="FSCtblMRL1"/>
            </w:pPr>
            <w:r w:rsidRPr="0077558D">
              <w:t>Cereal grains [ex</w:t>
            </w:r>
            <w:r>
              <w:t>c</w:t>
            </w:r>
            <w:r w:rsidRPr="0077558D">
              <w:t>ept maize</w:t>
            </w:r>
            <w:r>
              <w:t>; sweet corns</w:t>
            </w:r>
            <w:r w:rsidRPr="0077558D">
              <w:t>]</w:t>
            </w:r>
          </w:p>
        </w:tc>
        <w:tc>
          <w:tcPr>
            <w:tcW w:w="1020" w:type="dxa"/>
            <w:tcBorders>
              <w:top w:val="single" w:sz="4" w:space="0" w:color="auto"/>
              <w:bottom w:val="single" w:sz="4" w:space="0" w:color="auto"/>
            </w:tcBorders>
          </w:tcPr>
          <w:p w14:paraId="181E5FE3" w14:textId="77777777" w:rsidR="009832F7" w:rsidRPr="0077558D" w:rsidRDefault="009832F7" w:rsidP="009832F7">
            <w:pPr>
              <w:pStyle w:val="FSCtblMRL2"/>
            </w:pPr>
            <w:r w:rsidRPr="0077558D">
              <w:t>*0.05</w:t>
            </w:r>
          </w:p>
        </w:tc>
      </w:tr>
    </w:tbl>
    <w:p w14:paraId="2BB8AE66" w14:textId="4006D08E" w:rsidR="009832F7" w:rsidRDefault="009832F7" w:rsidP="009832F7">
      <w:pPr>
        <w:pStyle w:val="FSCtblMRL1"/>
        <w:rPr>
          <w:rFonts w:eastAsiaTheme="minorHAnsi"/>
        </w:rPr>
      </w:pPr>
    </w:p>
    <w:p w14:paraId="607BBFE2" w14:textId="77777777" w:rsidR="00154EB0" w:rsidRPr="0077558D"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041FBD" w14:paraId="1E99C9FF" w14:textId="77777777" w:rsidTr="009832F7">
        <w:trPr>
          <w:cantSplit/>
        </w:trPr>
        <w:tc>
          <w:tcPr>
            <w:tcW w:w="4422" w:type="dxa"/>
            <w:gridSpan w:val="2"/>
            <w:tcBorders>
              <w:top w:val="single" w:sz="4" w:space="0" w:color="auto"/>
            </w:tcBorders>
          </w:tcPr>
          <w:p w14:paraId="67075020" w14:textId="77777777" w:rsidR="009832F7" w:rsidRPr="00041FBD" w:rsidRDefault="009832F7" w:rsidP="009832F7">
            <w:pPr>
              <w:pStyle w:val="FSCtblh3"/>
            </w:pPr>
            <w:r w:rsidRPr="00041FBD">
              <w:t>Agvet chemical: Dichlobenil</w:t>
            </w:r>
          </w:p>
        </w:tc>
      </w:tr>
      <w:tr w:rsidR="009832F7" w:rsidRPr="00041FBD" w14:paraId="15A3385A" w14:textId="77777777" w:rsidTr="009832F7">
        <w:trPr>
          <w:cantSplit/>
        </w:trPr>
        <w:tc>
          <w:tcPr>
            <w:tcW w:w="4422" w:type="dxa"/>
            <w:gridSpan w:val="2"/>
            <w:tcBorders>
              <w:bottom w:val="single" w:sz="4" w:space="0" w:color="auto"/>
            </w:tcBorders>
          </w:tcPr>
          <w:p w14:paraId="0CE70478" w14:textId="77777777" w:rsidR="009832F7" w:rsidRPr="00041FBD" w:rsidRDefault="009832F7" w:rsidP="009832F7">
            <w:pPr>
              <w:pStyle w:val="FSCtblh4"/>
            </w:pPr>
            <w:r w:rsidRPr="00041FBD">
              <w:t>Permitted residue:  Dichlobenil</w:t>
            </w:r>
          </w:p>
        </w:tc>
      </w:tr>
      <w:tr w:rsidR="009832F7" w:rsidRPr="00041FBD" w14:paraId="1E41F48A" w14:textId="77777777" w:rsidTr="009832F7">
        <w:trPr>
          <w:cantSplit/>
        </w:trPr>
        <w:tc>
          <w:tcPr>
            <w:tcW w:w="3402" w:type="dxa"/>
          </w:tcPr>
          <w:p w14:paraId="31B5967C" w14:textId="77777777" w:rsidR="009832F7" w:rsidRPr="00041FBD" w:rsidRDefault="009832F7" w:rsidP="009832F7">
            <w:pPr>
              <w:pStyle w:val="FSCtblMRL1"/>
            </w:pPr>
            <w:r w:rsidRPr="00041FBD">
              <w:t>Cereal grains [except maize and sweet corns]</w:t>
            </w:r>
          </w:p>
        </w:tc>
        <w:tc>
          <w:tcPr>
            <w:tcW w:w="1020" w:type="dxa"/>
          </w:tcPr>
          <w:p w14:paraId="1E5AD8F5" w14:textId="77777777" w:rsidR="009832F7" w:rsidRPr="00041FBD" w:rsidRDefault="009832F7" w:rsidP="009832F7">
            <w:pPr>
              <w:pStyle w:val="FSCtblMRL2"/>
            </w:pPr>
            <w:r w:rsidRPr="00041FBD">
              <w:t>*0.05</w:t>
            </w:r>
          </w:p>
        </w:tc>
      </w:tr>
      <w:tr w:rsidR="009832F7" w:rsidRPr="00041FBD" w14:paraId="709F40DE" w14:textId="77777777" w:rsidTr="009832F7">
        <w:trPr>
          <w:cantSplit/>
        </w:trPr>
        <w:tc>
          <w:tcPr>
            <w:tcW w:w="3402" w:type="dxa"/>
          </w:tcPr>
          <w:p w14:paraId="634F1B30" w14:textId="77777777" w:rsidR="009832F7" w:rsidRPr="00041FBD" w:rsidRDefault="009832F7" w:rsidP="009832F7">
            <w:pPr>
              <w:pStyle w:val="FSCtblMRL1"/>
            </w:pPr>
            <w:r w:rsidRPr="00041FBD">
              <w:t>Citrus fruits [except cumquats]</w:t>
            </w:r>
          </w:p>
        </w:tc>
        <w:tc>
          <w:tcPr>
            <w:tcW w:w="1020" w:type="dxa"/>
          </w:tcPr>
          <w:p w14:paraId="6CD2DE18" w14:textId="77777777" w:rsidR="009832F7" w:rsidRPr="00041FBD" w:rsidRDefault="009832F7" w:rsidP="009832F7">
            <w:pPr>
              <w:pStyle w:val="FSCtblMRL2"/>
            </w:pPr>
            <w:r w:rsidRPr="00041FBD">
              <w:t>0.1</w:t>
            </w:r>
          </w:p>
        </w:tc>
      </w:tr>
      <w:tr w:rsidR="009832F7" w:rsidRPr="00041FBD" w14:paraId="22FF453F" w14:textId="77777777" w:rsidTr="009832F7">
        <w:trPr>
          <w:cantSplit/>
        </w:trPr>
        <w:tc>
          <w:tcPr>
            <w:tcW w:w="3402" w:type="dxa"/>
          </w:tcPr>
          <w:p w14:paraId="2888721F" w14:textId="77777777" w:rsidR="009832F7" w:rsidRPr="00041FBD" w:rsidRDefault="009832F7" w:rsidP="009832F7">
            <w:pPr>
              <w:pStyle w:val="FSCtblMRL1"/>
            </w:pPr>
            <w:r w:rsidRPr="00041FBD">
              <w:t>Pome fruits [except Persimmon, Japanese]</w:t>
            </w:r>
          </w:p>
        </w:tc>
        <w:tc>
          <w:tcPr>
            <w:tcW w:w="1020" w:type="dxa"/>
          </w:tcPr>
          <w:p w14:paraId="158ED147" w14:textId="77777777" w:rsidR="009832F7" w:rsidRPr="00041FBD" w:rsidRDefault="009832F7" w:rsidP="009832F7">
            <w:pPr>
              <w:pStyle w:val="FSCtblMRL2"/>
            </w:pPr>
            <w:r w:rsidRPr="00041FBD">
              <w:t>0.1</w:t>
            </w:r>
          </w:p>
        </w:tc>
      </w:tr>
      <w:tr w:rsidR="009832F7" w:rsidRPr="00041FBD" w14:paraId="1E3E8B96" w14:textId="77777777" w:rsidTr="009832F7">
        <w:trPr>
          <w:cantSplit/>
        </w:trPr>
        <w:tc>
          <w:tcPr>
            <w:tcW w:w="3402" w:type="dxa"/>
            <w:tcBorders>
              <w:bottom w:val="single" w:sz="4" w:space="0" w:color="auto"/>
            </w:tcBorders>
          </w:tcPr>
          <w:p w14:paraId="36103B0F" w14:textId="77777777" w:rsidR="009832F7" w:rsidRPr="00041FBD" w:rsidRDefault="009832F7" w:rsidP="009832F7">
            <w:pPr>
              <w:pStyle w:val="FSCtblMRL1"/>
            </w:pPr>
            <w:r w:rsidRPr="00041FBD">
              <w:t xml:space="preserve">Stone fruits </w:t>
            </w:r>
            <w:r w:rsidRPr="00041FBD">
              <w:rPr>
                <w:szCs w:val="18"/>
              </w:rPr>
              <w:t xml:space="preserve">[except </w:t>
            </w:r>
            <w:r w:rsidRPr="00041FBD">
              <w:t>jujube, Chinese]</w:t>
            </w:r>
          </w:p>
        </w:tc>
        <w:tc>
          <w:tcPr>
            <w:tcW w:w="1020" w:type="dxa"/>
            <w:tcBorders>
              <w:bottom w:val="single" w:sz="4" w:space="0" w:color="auto"/>
            </w:tcBorders>
          </w:tcPr>
          <w:p w14:paraId="27B678A1" w14:textId="77777777" w:rsidR="009832F7" w:rsidRPr="00041FBD" w:rsidRDefault="009832F7" w:rsidP="009832F7">
            <w:pPr>
              <w:pStyle w:val="FSCtblMRL2"/>
            </w:pPr>
            <w:r w:rsidRPr="00041FBD">
              <w:t>0.1</w:t>
            </w:r>
          </w:p>
        </w:tc>
      </w:tr>
    </w:tbl>
    <w:p w14:paraId="607DBDD3" w14:textId="26E4B9A1" w:rsidR="009832F7" w:rsidRDefault="009832F7" w:rsidP="009832F7">
      <w:pPr>
        <w:pStyle w:val="FSCtblMRL1"/>
        <w:rPr>
          <w:rFonts w:eastAsiaTheme="minorHAnsi"/>
        </w:rPr>
      </w:pPr>
    </w:p>
    <w:p w14:paraId="2FB2170D" w14:textId="77777777" w:rsidR="00154EB0" w:rsidRPr="00041FBD"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041FBD" w14:paraId="321F84FE" w14:textId="77777777" w:rsidTr="009832F7">
        <w:trPr>
          <w:cantSplit/>
        </w:trPr>
        <w:tc>
          <w:tcPr>
            <w:tcW w:w="4422" w:type="dxa"/>
            <w:gridSpan w:val="2"/>
            <w:tcBorders>
              <w:top w:val="single" w:sz="4" w:space="0" w:color="auto"/>
            </w:tcBorders>
          </w:tcPr>
          <w:p w14:paraId="52E83AAB" w14:textId="77777777" w:rsidR="009832F7" w:rsidRPr="00041FBD" w:rsidRDefault="009832F7" w:rsidP="009832F7">
            <w:pPr>
              <w:pStyle w:val="FSCtblh3"/>
            </w:pPr>
            <w:r w:rsidRPr="00041FBD">
              <w:t>Agvet chemical:  Dichlorprop-P</w:t>
            </w:r>
          </w:p>
        </w:tc>
      </w:tr>
      <w:tr w:rsidR="009832F7" w:rsidRPr="0077558D" w14:paraId="25E39731" w14:textId="77777777" w:rsidTr="009832F7">
        <w:trPr>
          <w:cantSplit/>
        </w:trPr>
        <w:tc>
          <w:tcPr>
            <w:tcW w:w="4422" w:type="dxa"/>
            <w:gridSpan w:val="2"/>
            <w:tcBorders>
              <w:bottom w:val="single" w:sz="4" w:space="0" w:color="auto"/>
            </w:tcBorders>
          </w:tcPr>
          <w:p w14:paraId="7E3DDA10" w14:textId="77777777" w:rsidR="009832F7" w:rsidRPr="0077558D" w:rsidRDefault="009832F7" w:rsidP="009832F7">
            <w:pPr>
              <w:pStyle w:val="FSCtblh4"/>
            </w:pPr>
            <w:r w:rsidRPr="00041FBD">
              <w:t>Permitted residue:  Sum of dichlorprop acid, its esters and conjugates, hydrolysed to dichlorprop acid, and expressed as dichlorprop acid</w:t>
            </w:r>
          </w:p>
        </w:tc>
      </w:tr>
      <w:tr w:rsidR="009832F7" w:rsidRPr="0077558D" w14:paraId="3966E173" w14:textId="77777777" w:rsidTr="009832F7">
        <w:trPr>
          <w:cantSplit/>
        </w:trPr>
        <w:tc>
          <w:tcPr>
            <w:tcW w:w="3402" w:type="dxa"/>
            <w:tcBorders>
              <w:top w:val="single" w:sz="4" w:space="0" w:color="auto"/>
              <w:bottom w:val="single" w:sz="4" w:space="0" w:color="auto"/>
            </w:tcBorders>
          </w:tcPr>
          <w:p w14:paraId="272C048D" w14:textId="77777777" w:rsidR="009832F7" w:rsidRPr="0077558D" w:rsidRDefault="009832F7" w:rsidP="009832F7">
            <w:pPr>
              <w:pStyle w:val="FSCtblMRL1"/>
            </w:pPr>
            <w:r w:rsidRPr="0077558D">
              <w:t>Citrus fruits</w:t>
            </w:r>
            <w:r>
              <w:t xml:space="preserve"> [except cumquats]</w:t>
            </w:r>
          </w:p>
        </w:tc>
        <w:tc>
          <w:tcPr>
            <w:tcW w:w="1020" w:type="dxa"/>
            <w:tcBorders>
              <w:top w:val="single" w:sz="4" w:space="0" w:color="auto"/>
              <w:bottom w:val="single" w:sz="4" w:space="0" w:color="auto"/>
            </w:tcBorders>
          </w:tcPr>
          <w:p w14:paraId="5EB74F37" w14:textId="77777777" w:rsidR="009832F7" w:rsidRPr="0077558D" w:rsidRDefault="009832F7" w:rsidP="009832F7">
            <w:pPr>
              <w:pStyle w:val="FSCtblMRL2"/>
            </w:pPr>
            <w:r w:rsidRPr="0077558D">
              <w:t>0.2</w:t>
            </w:r>
          </w:p>
        </w:tc>
      </w:tr>
    </w:tbl>
    <w:p w14:paraId="3AE3C4E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041FBD" w14:paraId="2ABFDEF0" w14:textId="77777777" w:rsidTr="009832F7">
        <w:trPr>
          <w:cantSplit/>
        </w:trPr>
        <w:tc>
          <w:tcPr>
            <w:tcW w:w="4422" w:type="dxa"/>
            <w:gridSpan w:val="2"/>
            <w:tcBorders>
              <w:top w:val="single" w:sz="4" w:space="0" w:color="auto"/>
            </w:tcBorders>
          </w:tcPr>
          <w:p w14:paraId="4F05C0BC" w14:textId="77777777" w:rsidR="009832F7" w:rsidRPr="00041FBD" w:rsidRDefault="009832F7" w:rsidP="009832F7">
            <w:pPr>
              <w:pStyle w:val="FSCtblh3"/>
            </w:pPr>
            <w:r w:rsidRPr="00041FBD">
              <w:t>Agvet chemical:  Dichlorvos</w:t>
            </w:r>
          </w:p>
        </w:tc>
      </w:tr>
      <w:tr w:rsidR="009832F7" w:rsidRPr="00041FBD" w14:paraId="13D6DF2B" w14:textId="77777777" w:rsidTr="009832F7">
        <w:trPr>
          <w:cantSplit/>
        </w:trPr>
        <w:tc>
          <w:tcPr>
            <w:tcW w:w="4422" w:type="dxa"/>
            <w:gridSpan w:val="2"/>
            <w:tcBorders>
              <w:bottom w:val="single" w:sz="4" w:space="0" w:color="auto"/>
            </w:tcBorders>
          </w:tcPr>
          <w:p w14:paraId="1DD87395" w14:textId="77777777" w:rsidR="009832F7" w:rsidRPr="00041FBD" w:rsidRDefault="009832F7" w:rsidP="009832F7">
            <w:pPr>
              <w:pStyle w:val="FSCtblh4"/>
            </w:pPr>
            <w:r w:rsidRPr="00041FBD">
              <w:t>Permitted residue:  Dichlorvos</w:t>
            </w:r>
          </w:p>
        </w:tc>
      </w:tr>
      <w:tr w:rsidR="009832F7" w:rsidRPr="00041FBD" w14:paraId="716A9970" w14:textId="77777777" w:rsidTr="009832F7">
        <w:trPr>
          <w:cantSplit/>
        </w:trPr>
        <w:tc>
          <w:tcPr>
            <w:tcW w:w="3402" w:type="dxa"/>
          </w:tcPr>
          <w:p w14:paraId="353C2567" w14:textId="77777777" w:rsidR="009832F7" w:rsidRPr="00041FBD" w:rsidRDefault="009832F7" w:rsidP="009832F7">
            <w:pPr>
              <w:pStyle w:val="FSCtblMRL1"/>
            </w:pPr>
            <w:r w:rsidRPr="00041FBD">
              <w:t>Cereal grains [except sweet corns]</w:t>
            </w:r>
          </w:p>
        </w:tc>
        <w:tc>
          <w:tcPr>
            <w:tcW w:w="1020" w:type="dxa"/>
          </w:tcPr>
          <w:p w14:paraId="5F739D68" w14:textId="77777777" w:rsidR="009832F7" w:rsidRPr="00041FBD" w:rsidRDefault="009832F7" w:rsidP="009832F7">
            <w:pPr>
              <w:pStyle w:val="FSCtblMRL2"/>
            </w:pPr>
            <w:r w:rsidRPr="00041FBD">
              <w:t>*0.01</w:t>
            </w:r>
          </w:p>
        </w:tc>
      </w:tr>
      <w:tr w:rsidR="009832F7" w:rsidRPr="00041FBD" w14:paraId="3F1C0785" w14:textId="77777777" w:rsidTr="009832F7">
        <w:trPr>
          <w:cantSplit/>
        </w:trPr>
        <w:tc>
          <w:tcPr>
            <w:tcW w:w="3402" w:type="dxa"/>
            <w:tcBorders>
              <w:bottom w:val="single" w:sz="4" w:space="0" w:color="auto"/>
            </w:tcBorders>
          </w:tcPr>
          <w:p w14:paraId="218D44CA" w14:textId="77777777" w:rsidR="009832F7" w:rsidRPr="00041FBD" w:rsidRDefault="009832F7" w:rsidP="009832F7">
            <w:pPr>
              <w:pStyle w:val="FSCtblMRL1"/>
            </w:pPr>
            <w:r w:rsidRPr="00041FBD">
              <w:t>Pulses [except vetch]</w:t>
            </w:r>
          </w:p>
        </w:tc>
        <w:tc>
          <w:tcPr>
            <w:tcW w:w="1020" w:type="dxa"/>
            <w:tcBorders>
              <w:bottom w:val="single" w:sz="4" w:space="0" w:color="auto"/>
            </w:tcBorders>
          </w:tcPr>
          <w:p w14:paraId="4394D0D3" w14:textId="77777777" w:rsidR="009832F7" w:rsidRPr="00041FBD" w:rsidRDefault="009832F7" w:rsidP="009832F7">
            <w:pPr>
              <w:pStyle w:val="FSCtblMRL2"/>
            </w:pPr>
            <w:r w:rsidRPr="00041FBD">
              <w:t>*0.01</w:t>
            </w:r>
          </w:p>
        </w:tc>
      </w:tr>
    </w:tbl>
    <w:p w14:paraId="31593D21" w14:textId="1535E33A" w:rsidR="009832F7" w:rsidRDefault="009832F7" w:rsidP="009832F7">
      <w:pPr>
        <w:pStyle w:val="FSCtblMRL1"/>
        <w:rPr>
          <w:rFonts w:eastAsiaTheme="minorHAnsi"/>
        </w:rPr>
      </w:pPr>
    </w:p>
    <w:p w14:paraId="4F5ADC12" w14:textId="77777777" w:rsidR="00154EB0" w:rsidRPr="00041FBD"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041FBD" w14:paraId="3555C36D" w14:textId="77777777" w:rsidTr="009832F7">
        <w:trPr>
          <w:cantSplit/>
        </w:trPr>
        <w:tc>
          <w:tcPr>
            <w:tcW w:w="4422" w:type="dxa"/>
            <w:gridSpan w:val="2"/>
            <w:tcBorders>
              <w:top w:val="single" w:sz="4" w:space="0" w:color="auto"/>
            </w:tcBorders>
          </w:tcPr>
          <w:p w14:paraId="478ADD3A" w14:textId="77777777" w:rsidR="009832F7" w:rsidRPr="00041FBD" w:rsidRDefault="009832F7" w:rsidP="009832F7">
            <w:pPr>
              <w:pStyle w:val="FSCtblh3"/>
            </w:pPr>
            <w:r w:rsidRPr="00041FBD">
              <w:t>Agvet chemical:  Diclofop-methyl</w:t>
            </w:r>
          </w:p>
        </w:tc>
      </w:tr>
      <w:tr w:rsidR="009832F7" w:rsidRPr="00041FBD" w14:paraId="76FEF3DE" w14:textId="77777777" w:rsidTr="009832F7">
        <w:trPr>
          <w:cantSplit/>
        </w:trPr>
        <w:tc>
          <w:tcPr>
            <w:tcW w:w="4422" w:type="dxa"/>
            <w:gridSpan w:val="2"/>
            <w:tcBorders>
              <w:bottom w:val="single" w:sz="4" w:space="0" w:color="auto"/>
            </w:tcBorders>
          </w:tcPr>
          <w:p w14:paraId="3636FFC5" w14:textId="77777777" w:rsidR="009832F7" w:rsidRPr="00041FBD" w:rsidRDefault="009832F7" w:rsidP="009832F7">
            <w:pPr>
              <w:pStyle w:val="FSCtblh4"/>
            </w:pPr>
            <w:r w:rsidRPr="00041FBD">
              <w:t>Permitted residue:  Diclofop-methyl</w:t>
            </w:r>
          </w:p>
        </w:tc>
      </w:tr>
      <w:tr w:rsidR="009832F7" w:rsidRPr="00041FBD" w14:paraId="3EECC04C" w14:textId="77777777" w:rsidTr="009832F7">
        <w:trPr>
          <w:cantSplit/>
        </w:trPr>
        <w:tc>
          <w:tcPr>
            <w:tcW w:w="3402" w:type="dxa"/>
            <w:tcBorders>
              <w:top w:val="single" w:sz="4" w:space="0" w:color="auto"/>
              <w:bottom w:val="single" w:sz="4" w:space="0" w:color="auto"/>
            </w:tcBorders>
          </w:tcPr>
          <w:p w14:paraId="2DDE7A8B" w14:textId="77777777" w:rsidR="009832F7" w:rsidRPr="00041FBD" w:rsidRDefault="009832F7" w:rsidP="009832F7">
            <w:pPr>
              <w:pStyle w:val="FSCtblMRL1"/>
            </w:pPr>
            <w:r w:rsidRPr="00041FBD">
              <w:t>Cereal grains [except sweet corns]</w:t>
            </w:r>
          </w:p>
        </w:tc>
        <w:tc>
          <w:tcPr>
            <w:tcW w:w="1020" w:type="dxa"/>
            <w:tcBorders>
              <w:top w:val="single" w:sz="4" w:space="0" w:color="auto"/>
              <w:bottom w:val="single" w:sz="4" w:space="0" w:color="auto"/>
            </w:tcBorders>
          </w:tcPr>
          <w:p w14:paraId="4B0FF9BE" w14:textId="77777777" w:rsidR="009832F7" w:rsidRPr="00041FBD" w:rsidRDefault="009832F7" w:rsidP="009832F7">
            <w:pPr>
              <w:pStyle w:val="FSCtblMRL2"/>
            </w:pPr>
            <w:r w:rsidRPr="00041FBD">
              <w:t>0.1</w:t>
            </w:r>
          </w:p>
        </w:tc>
      </w:tr>
    </w:tbl>
    <w:p w14:paraId="1B99E805" w14:textId="09795607" w:rsidR="009832F7" w:rsidRDefault="009832F7" w:rsidP="009832F7">
      <w:pPr>
        <w:pStyle w:val="FSCtblMRL1"/>
        <w:rPr>
          <w:rFonts w:eastAsiaTheme="minorHAnsi"/>
        </w:rPr>
      </w:pPr>
    </w:p>
    <w:p w14:paraId="0EE6115B" w14:textId="77777777" w:rsidR="00154EB0" w:rsidRPr="00041FBD"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041FBD" w14:paraId="56FD2670" w14:textId="77777777" w:rsidTr="009832F7">
        <w:trPr>
          <w:cantSplit/>
        </w:trPr>
        <w:tc>
          <w:tcPr>
            <w:tcW w:w="4422" w:type="dxa"/>
            <w:gridSpan w:val="2"/>
            <w:tcBorders>
              <w:top w:val="single" w:sz="4" w:space="0" w:color="auto"/>
            </w:tcBorders>
          </w:tcPr>
          <w:p w14:paraId="7A66DB6F" w14:textId="77777777" w:rsidR="009832F7" w:rsidRPr="00041FBD" w:rsidRDefault="009832F7" w:rsidP="009832F7">
            <w:pPr>
              <w:pStyle w:val="FSCtblh3"/>
              <w:rPr>
                <w:bCs/>
                <w:iCs/>
                <w:u w:color="000000"/>
              </w:rPr>
            </w:pPr>
            <w:r w:rsidRPr="00041FBD">
              <w:t>Agvet chemical:  Dicofol</w:t>
            </w:r>
          </w:p>
        </w:tc>
      </w:tr>
      <w:tr w:rsidR="009832F7" w:rsidRPr="00041FBD" w14:paraId="6637C2EC" w14:textId="77777777" w:rsidTr="009832F7">
        <w:trPr>
          <w:cantSplit/>
        </w:trPr>
        <w:tc>
          <w:tcPr>
            <w:tcW w:w="4422" w:type="dxa"/>
            <w:gridSpan w:val="2"/>
            <w:tcBorders>
              <w:bottom w:val="single" w:sz="4" w:space="0" w:color="auto"/>
            </w:tcBorders>
          </w:tcPr>
          <w:p w14:paraId="48B86CEE" w14:textId="77777777" w:rsidR="009832F7" w:rsidRPr="00041FBD" w:rsidRDefault="009832F7" w:rsidP="009832F7">
            <w:pPr>
              <w:pStyle w:val="FSCtblh4"/>
            </w:pPr>
            <w:r w:rsidRPr="00041FBD">
              <w:t>Permitted residue:  Sum of dicofol and 2,2,2- trichloro-1-(4-chlorophenyl)-1-(2-chlorophenyl)ethanol, expressed as dicofol</w:t>
            </w:r>
          </w:p>
        </w:tc>
      </w:tr>
      <w:tr w:rsidR="009832F7" w:rsidRPr="0077558D" w14:paraId="72661C33" w14:textId="77777777" w:rsidTr="009832F7">
        <w:trPr>
          <w:cantSplit/>
        </w:trPr>
        <w:tc>
          <w:tcPr>
            <w:tcW w:w="3402" w:type="dxa"/>
            <w:tcBorders>
              <w:bottom w:val="single" w:sz="4" w:space="0" w:color="auto"/>
            </w:tcBorders>
          </w:tcPr>
          <w:p w14:paraId="043DB71F" w14:textId="77777777" w:rsidR="009832F7" w:rsidRPr="00041FBD" w:rsidRDefault="009832F7" w:rsidP="009832F7">
            <w:pPr>
              <w:pStyle w:val="FSCtblMRL1"/>
            </w:pPr>
            <w:r w:rsidRPr="00041FBD">
              <w:t>Sweet corns</w:t>
            </w:r>
          </w:p>
        </w:tc>
        <w:tc>
          <w:tcPr>
            <w:tcW w:w="1020" w:type="dxa"/>
            <w:tcBorders>
              <w:bottom w:val="single" w:sz="4" w:space="0" w:color="auto"/>
            </w:tcBorders>
          </w:tcPr>
          <w:p w14:paraId="4EA6DC81" w14:textId="77777777" w:rsidR="009832F7" w:rsidRPr="0077558D" w:rsidRDefault="009832F7" w:rsidP="009832F7">
            <w:pPr>
              <w:pStyle w:val="FSCtblMRL2"/>
            </w:pPr>
            <w:r w:rsidRPr="00041FBD">
              <w:t>5</w:t>
            </w:r>
          </w:p>
        </w:tc>
      </w:tr>
    </w:tbl>
    <w:p w14:paraId="5254BA7A" w14:textId="4A9C85AB" w:rsidR="009832F7" w:rsidRDefault="009832F7" w:rsidP="009832F7">
      <w:pPr>
        <w:pStyle w:val="FSCtblMRL1"/>
        <w:rPr>
          <w:rFonts w:eastAsiaTheme="minorHAnsi"/>
        </w:rPr>
      </w:pPr>
    </w:p>
    <w:p w14:paraId="71C0D96B" w14:textId="77777777" w:rsidR="00154EB0" w:rsidRPr="0077558D" w:rsidRDefault="00154EB0"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CF349A" w14:paraId="0B6064EA" w14:textId="77777777" w:rsidTr="009832F7">
        <w:tc>
          <w:tcPr>
            <w:tcW w:w="4423" w:type="dxa"/>
            <w:gridSpan w:val="2"/>
            <w:tcBorders>
              <w:top w:val="single" w:sz="4" w:space="0" w:color="auto"/>
            </w:tcBorders>
            <w:shd w:val="clear" w:color="auto" w:fill="auto"/>
          </w:tcPr>
          <w:p w14:paraId="1782AE2B" w14:textId="77777777" w:rsidR="009832F7" w:rsidRPr="00CF349A" w:rsidRDefault="009832F7" w:rsidP="009832F7">
            <w:pPr>
              <w:pStyle w:val="FSCtblh3"/>
              <w:rPr>
                <w:rFonts w:eastAsiaTheme="minorHAnsi"/>
              </w:rPr>
            </w:pPr>
            <w:r w:rsidRPr="00CF349A">
              <w:rPr>
                <w:rFonts w:eastAsiaTheme="minorHAnsi"/>
              </w:rPr>
              <w:t>Agvet chemical:  Didecyldimethylammonium chloride</w:t>
            </w:r>
          </w:p>
        </w:tc>
      </w:tr>
      <w:tr w:rsidR="009832F7" w:rsidRPr="00CF349A" w14:paraId="4A6CB82E" w14:textId="77777777" w:rsidTr="009832F7">
        <w:tc>
          <w:tcPr>
            <w:tcW w:w="4423" w:type="dxa"/>
            <w:gridSpan w:val="2"/>
            <w:tcBorders>
              <w:bottom w:val="single" w:sz="4" w:space="0" w:color="auto"/>
            </w:tcBorders>
            <w:shd w:val="clear" w:color="auto" w:fill="auto"/>
          </w:tcPr>
          <w:p w14:paraId="0C0C2ED1" w14:textId="77777777" w:rsidR="009832F7" w:rsidRPr="00CF349A" w:rsidRDefault="009832F7" w:rsidP="009832F7">
            <w:pPr>
              <w:pStyle w:val="FSCtblh4"/>
              <w:rPr>
                <w:rFonts w:eastAsiaTheme="minorHAnsi"/>
              </w:rPr>
            </w:pPr>
            <w:r w:rsidRPr="00CF349A">
              <w:rPr>
                <w:rFonts w:eastAsiaTheme="minorHAnsi"/>
              </w:rPr>
              <w:t>Permitted residue:  Didecyldimethylammonium chloride</w:t>
            </w:r>
          </w:p>
        </w:tc>
      </w:tr>
      <w:tr w:rsidR="009832F7" w:rsidRPr="00CF349A" w14:paraId="78C8E3E4" w14:textId="77777777" w:rsidTr="00154EB0">
        <w:tc>
          <w:tcPr>
            <w:tcW w:w="3402" w:type="dxa"/>
            <w:tcBorders>
              <w:top w:val="single" w:sz="4" w:space="0" w:color="auto"/>
            </w:tcBorders>
          </w:tcPr>
          <w:p w14:paraId="47E295A7" w14:textId="77777777" w:rsidR="009832F7" w:rsidRPr="00CF349A" w:rsidRDefault="009832F7" w:rsidP="009832F7">
            <w:pPr>
              <w:pStyle w:val="FSCtblMRL1"/>
              <w:rPr>
                <w:rFonts w:eastAsiaTheme="minorHAnsi"/>
              </w:rPr>
            </w:pPr>
            <w:r w:rsidRPr="00CF349A">
              <w:rPr>
                <w:rFonts w:eastAsiaTheme="minorHAnsi"/>
              </w:rPr>
              <w:t xml:space="preserve">Assorted tropical and sub-tropical fruits – inedible peel </w:t>
            </w:r>
            <w:r w:rsidRPr="00CF349A">
              <w:rPr>
                <w:szCs w:val="18"/>
              </w:rPr>
              <w:t>(except tree tomato (tamarillo))</w:t>
            </w:r>
          </w:p>
        </w:tc>
        <w:tc>
          <w:tcPr>
            <w:tcW w:w="1021" w:type="dxa"/>
            <w:tcBorders>
              <w:top w:val="single" w:sz="4" w:space="0" w:color="auto"/>
            </w:tcBorders>
          </w:tcPr>
          <w:p w14:paraId="5A93F272" w14:textId="77777777" w:rsidR="009832F7" w:rsidRPr="00CF349A" w:rsidRDefault="009832F7" w:rsidP="009832F7">
            <w:pPr>
              <w:pStyle w:val="FSCtblMRL2"/>
            </w:pPr>
            <w:r w:rsidRPr="00CF349A">
              <w:t>20</w:t>
            </w:r>
          </w:p>
        </w:tc>
      </w:tr>
      <w:tr w:rsidR="009832F7" w:rsidRPr="00CF349A" w14:paraId="0CBBBEAA" w14:textId="77777777" w:rsidTr="00154EB0">
        <w:tc>
          <w:tcPr>
            <w:tcW w:w="3402" w:type="dxa"/>
            <w:tcBorders>
              <w:bottom w:val="single" w:sz="4" w:space="0" w:color="auto"/>
            </w:tcBorders>
          </w:tcPr>
          <w:p w14:paraId="4DDB91EC" w14:textId="77777777" w:rsidR="009832F7" w:rsidRPr="00CF349A" w:rsidRDefault="009832F7" w:rsidP="009832F7">
            <w:pPr>
              <w:pStyle w:val="FSCtblMRL1"/>
              <w:rPr>
                <w:rFonts w:eastAsiaTheme="minorHAnsi"/>
              </w:rPr>
            </w:pPr>
            <w:r w:rsidRPr="00CF349A">
              <w:rPr>
                <w:rFonts w:eastAsiaTheme="minorHAnsi"/>
              </w:rPr>
              <w:t>Sentul</w:t>
            </w:r>
          </w:p>
        </w:tc>
        <w:tc>
          <w:tcPr>
            <w:tcW w:w="1021" w:type="dxa"/>
            <w:tcBorders>
              <w:bottom w:val="single" w:sz="4" w:space="0" w:color="auto"/>
            </w:tcBorders>
          </w:tcPr>
          <w:p w14:paraId="7B79DA61" w14:textId="77777777" w:rsidR="009832F7" w:rsidRPr="00CF349A" w:rsidRDefault="009832F7" w:rsidP="009832F7">
            <w:pPr>
              <w:pStyle w:val="FSCtblMRL2"/>
            </w:pPr>
            <w:r w:rsidRPr="00CF349A">
              <w:t>20</w:t>
            </w:r>
          </w:p>
        </w:tc>
      </w:tr>
    </w:tbl>
    <w:p w14:paraId="198E4A50" w14:textId="28698C83" w:rsidR="009832F7" w:rsidRDefault="009832F7" w:rsidP="009832F7">
      <w:pPr>
        <w:pStyle w:val="FSCtblMRL1"/>
        <w:rPr>
          <w:rFonts w:eastAsiaTheme="minorHAnsi"/>
        </w:rPr>
      </w:pPr>
    </w:p>
    <w:p w14:paraId="744051A9" w14:textId="77777777" w:rsidR="00154EB0" w:rsidRPr="00CF349A"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CF349A" w14:paraId="74C9794E" w14:textId="77777777" w:rsidTr="009832F7">
        <w:trPr>
          <w:cantSplit/>
        </w:trPr>
        <w:tc>
          <w:tcPr>
            <w:tcW w:w="4422" w:type="dxa"/>
            <w:gridSpan w:val="2"/>
            <w:tcBorders>
              <w:top w:val="single" w:sz="4" w:space="0" w:color="auto"/>
            </w:tcBorders>
          </w:tcPr>
          <w:p w14:paraId="02C5AEA4" w14:textId="77777777" w:rsidR="009832F7" w:rsidRPr="00CF349A" w:rsidRDefault="009832F7" w:rsidP="009832F7">
            <w:pPr>
              <w:pStyle w:val="FSCtblh3"/>
            </w:pPr>
            <w:r w:rsidRPr="00CF349A">
              <w:t>Agvet chemical:  Difenoconazole</w:t>
            </w:r>
          </w:p>
        </w:tc>
      </w:tr>
      <w:tr w:rsidR="009832F7" w:rsidRPr="00CF349A" w14:paraId="530C7B69" w14:textId="77777777" w:rsidTr="009832F7">
        <w:trPr>
          <w:cantSplit/>
        </w:trPr>
        <w:tc>
          <w:tcPr>
            <w:tcW w:w="4422" w:type="dxa"/>
            <w:gridSpan w:val="2"/>
            <w:tcBorders>
              <w:bottom w:val="single" w:sz="4" w:space="0" w:color="auto"/>
            </w:tcBorders>
          </w:tcPr>
          <w:p w14:paraId="703F9A39" w14:textId="77777777" w:rsidR="009832F7" w:rsidRPr="00CF349A" w:rsidRDefault="009832F7" w:rsidP="009832F7">
            <w:pPr>
              <w:pStyle w:val="FSCtblh4"/>
            </w:pPr>
            <w:r w:rsidRPr="00CF349A">
              <w:t>Permitted residue:  Difenoconazole</w:t>
            </w:r>
          </w:p>
        </w:tc>
      </w:tr>
      <w:tr w:rsidR="009832F7" w:rsidRPr="00CF349A" w14:paraId="435CD9FD" w14:textId="77777777" w:rsidTr="009832F7">
        <w:trPr>
          <w:cantSplit/>
        </w:trPr>
        <w:tc>
          <w:tcPr>
            <w:tcW w:w="3402" w:type="dxa"/>
          </w:tcPr>
          <w:p w14:paraId="20E74AFB" w14:textId="77777777" w:rsidR="009832F7" w:rsidRPr="00CF349A" w:rsidRDefault="009832F7" w:rsidP="009832F7">
            <w:pPr>
              <w:pStyle w:val="FSCtblMRL1"/>
            </w:pPr>
            <w:r w:rsidRPr="00CF349A">
              <w:t>Cereal grains [except sweet corns]</w:t>
            </w:r>
          </w:p>
        </w:tc>
        <w:tc>
          <w:tcPr>
            <w:tcW w:w="1020" w:type="dxa"/>
          </w:tcPr>
          <w:p w14:paraId="64343EDF" w14:textId="77777777" w:rsidR="009832F7" w:rsidRPr="00CF349A" w:rsidRDefault="009832F7" w:rsidP="009832F7">
            <w:pPr>
              <w:pStyle w:val="FSCtblMRL2"/>
            </w:pPr>
            <w:r w:rsidRPr="00CF349A">
              <w:t>*0.01</w:t>
            </w:r>
          </w:p>
        </w:tc>
      </w:tr>
      <w:tr w:rsidR="009832F7" w:rsidRPr="00CF349A" w14:paraId="295CCAD2" w14:textId="77777777" w:rsidTr="009832F7">
        <w:trPr>
          <w:cantSplit/>
        </w:trPr>
        <w:tc>
          <w:tcPr>
            <w:tcW w:w="3402" w:type="dxa"/>
          </w:tcPr>
          <w:p w14:paraId="5C2384BE" w14:textId="77777777" w:rsidR="009832F7" w:rsidRPr="00CF349A" w:rsidRDefault="009832F7" w:rsidP="009832F7">
            <w:pPr>
              <w:pStyle w:val="FSCtblMRL1"/>
            </w:pPr>
            <w:r w:rsidRPr="00CF349A">
              <w:t>Peppers, chili, dr</w:t>
            </w:r>
            <w:r>
              <w:t>ied</w:t>
            </w:r>
          </w:p>
        </w:tc>
        <w:tc>
          <w:tcPr>
            <w:tcW w:w="1020" w:type="dxa"/>
          </w:tcPr>
          <w:p w14:paraId="59A851F3" w14:textId="77777777" w:rsidR="009832F7" w:rsidRPr="00CF349A" w:rsidRDefault="009832F7" w:rsidP="009832F7">
            <w:pPr>
              <w:pStyle w:val="FSCtblMRL2"/>
            </w:pPr>
            <w:r w:rsidRPr="00CF349A">
              <w:t>5</w:t>
            </w:r>
          </w:p>
        </w:tc>
      </w:tr>
      <w:tr w:rsidR="009832F7" w:rsidRPr="00CF349A" w14:paraId="5E5596BC" w14:textId="77777777" w:rsidTr="009832F7">
        <w:trPr>
          <w:cantSplit/>
        </w:trPr>
        <w:tc>
          <w:tcPr>
            <w:tcW w:w="3402" w:type="dxa"/>
          </w:tcPr>
          <w:p w14:paraId="67DD9136" w14:textId="77777777" w:rsidR="009832F7" w:rsidRPr="00CF349A" w:rsidRDefault="009832F7" w:rsidP="009832F7">
            <w:pPr>
              <w:pStyle w:val="FSCtblMRL1"/>
            </w:pPr>
            <w:r w:rsidRPr="00CF349A">
              <w:t>Pome fruits [except Persimmon, Japanese]</w:t>
            </w:r>
          </w:p>
        </w:tc>
        <w:tc>
          <w:tcPr>
            <w:tcW w:w="1020" w:type="dxa"/>
          </w:tcPr>
          <w:p w14:paraId="3A18A3ED" w14:textId="77777777" w:rsidR="009832F7" w:rsidRPr="00CF349A" w:rsidRDefault="009832F7" w:rsidP="009832F7">
            <w:pPr>
              <w:pStyle w:val="FSCtblMRL2"/>
            </w:pPr>
            <w:r w:rsidRPr="00CF349A">
              <w:t>0.3</w:t>
            </w:r>
          </w:p>
        </w:tc>
      </w:tr>
      <w:tr w:rsidR="009832F7" w:rsidRPr="00CF349A" w14:paraId="5B2C2927" w14:textId="77777777" w:rsidTr="009832F7">
        <w:trPr>
          <w:cantSplit/>
        </w:trPr>
        <w:tc>
          <w:tcPr>
            <w:tcW w:w="3402" w:type="dxa"/>
            <w:tcBorders>
              <w:bottom w:val="single" w:sz="4" w:space="0" w:color="auto"/>
            </w:tcBorders>
          </w:tcPr>
          <w:p w14:paraId="148489C2" w14:textId="77777777" w:rsidR="009832F7" w:rsidRPr="00CF349A" w:rsidRDefault="009832F7" w:rsidP="009832F7">
            <w:pPr>
              <w:pStyle w:val="FSCtblMRL1"/>
            </w:pPr>
            <w:r w:rsidRPr="00CF349A">
              <w:t xml:space="preserve">Stone fruits </w:t>
            </w:r>
            <w:r w:rsidRPr="00CF349A">
              <w:rPr>
                <w:szCs w:val="18"/>
              </w:rPr>
              <w:t xml:space="preserve">[except </w:t>
            </w:r>
            <w:r w:rsidRPr="00CF349A">
              <w:t>jujube, Chinese]</w:t>
            </w:r>
          </w:p>
        </w:tc>
        <w:tc>
          <w:tcPr>
            <w:tcW w:w="1020" w:type="dxa"/>
            <w:tcBorders>
              <w:bottom w:val="single" w:sz="4" w:space="0" w:color="auto"/>
            </w:tcBorders>
          </w:tcPr>
          <w:p w14:paraId="3BA59AB0" w14:textId="77777777" w:rsidR="009832F7" w:rsidRPr="00CF349A" w:rsidRDefault="009832F7" w:rsidP="009832F7">
            <w:pPr>
              <w:pStyle w:val="FSCtblMRL2"/>
            </w:pPr>
            <w:r w:rsidRPr="00CF349A">
              <w:t>2.5</w:t>
            </w:r>
          </w:p>
        </w:tc>
      </w:tr>
    </w:tbl>
    <w:p w14:paraId="4833A77E" w14:textId="628CC962" w:rsidR="009832F7" w:rsidRDefault="009832F7" w:rsidP="009832F7">
      <w:pPr>
        <w:pStyle w:val="FSCtblMRL1"/>
        <w:rPr>
          <w:rFonts w:eastAsiaTheme="minorHAnsi"/>
        </w:rPr>
      </w:pPr>
    </w:p>
    <w:p w14:paraId="4E16B062" w14:textId="77777777" w:rsidR="00154EB0" w:rsidRPr="00CF349A"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CF349A" w14:paraId="15D39765" w14:textId="77777777" w:rsidTr="009832F7">
        <w:trPr>
          <w:cantSplit/>
        </w:trPr>
        <w:tc>
          <w:tcPr>
            <w:tcW w:w="4422" w:type="dxa"/>
            <w:gridSpan w:val="2"/>
            <w:tcBorders>
              <w:top w:val="single" w:sz="4" w:space="0" w:color="auto"/>
            </w:tcBorders>
          </w:tcPr>
          <w:p w14:paraId="00AD5CF3" w14:textId="77777777" w:rsidR="009832F7" w:rsidRPr="00CF349A" w:rsidRDefault="009832F7" w:rsidP="009832F7">
            <w:pPr>
              <w:pStyle w:val="FSCtblh3"/>
            </w:pPr>
            <w:r w:rsidRPr="00CF349A">
              <w:t>Agvet chemical:  Diflubenzuron</w:t>
            </w:r>
          </w:p>
        </w:tc>
      </w:tr>
      <w:tr w:rsidR="009832F7" w:rsidRPr="00CF349A" w14:paraId="17AD8604" w14:textId="77777777" w:rsidTr="009832F7">
        <w:trPr>
          <w:cantSplit/>
        </w:trPr>
        <w:tc>
          <w:tcPr>
            <w:tcW w:w="4422" w:type="dxa"/>
            <w:gridSpan w:val="2"/>
            <w:tcBorders>
              <w:bottom w:val="single" w:sz="4" w:space="0" w:color="auto"/>
            </w:tcBorders>
          </w:tcPr>
          <w:p w14:paraId="7163AB3F" w14:textId="77777777" w:rsidR="009832F7" w:rsidRPr="00CF349A" w:rsidRDefault="009832F7" w:rsidP="009832F7">
            <w:pPr>
              <w:pStyle w:val="FSCtblh4"/>
            </w:pPr>
            <w:r w:rsidRPr="00CF349A">
              <w:t>Permitted residue:  Diflubenzuron</w:t>
            </w:r>
          </w:p>
        </w:tc>
      </w:tr>
      <w:tr w:rsidR="009832F7" w:rsidRPr="00CF349A" w14:paraId="65E97FC3" w14:textId="77777777" w:rsidTr="009832F7">
        <w:trPr>
          <w:cantSplit/>
        </w:trPr>
        <w:tc>
          <w:tcPr>
            <w:tcW w:w="3402" w:type="dxa"/>
          </w:tcPr>
          <w:p w14:paraId="76FAF588" w14:textId="77777777" w:rsidR="009832F7" w:rsidRPr="00CF349A" w:rsidRDefault="009832F7" w:rsidP="009832F7">
            <w:pPr>
              <w:pStyle w:val="FSCtblMRL1"/>
            </w:pPr>
            <w:r w:rsidRPr="00CF349A">
              <w:t>Citrus fruits [except cumquats]</w:t>
            </w:r>
          </w:p>
        </w:tc>
        <w:tc>
          <w:tcPr>
            <w:tcW w:w="1020" w:type="dxa"/>
          </w:tcPr>
          <w:p w14:paraId="14AA5772" w14:textId="77777777" w:rsidR="009832F7" w:rsidRPr="00CF349A" w:rsidRDefault="009832F7" w:rsidP="009832F7">
            <w:pPr>
              <w:pStyle w:val="FSCtblMRL2"/>
            </w:pPr>
            <w:r w:rsidRPr="00CF349A">
              <w:t>3</w:t>
            </w:r>
          </w:p>
        </w:tc>
      </w:tr>
      <w:tr w:rsidR="009832F7" w:rsidRPr="00CF349A" w14:paraId="7996DA7B" w14:textId="77777777" w:rsidTr="009832F7">
        <w:trPr>
          <w:cantSplit/>
        </w:trPr>
        <w:tc>
          <w:tcPr>
            <w:tcW w:w="3402" w:type="dxa"/>
          </w:tcPr>
          <w:p w14:paraId="49D74364" w14:textId="77777777" w:rsidR="009832F7" w:rsidRPr="00CF349A" w:rsidRDefault="009832F7" w:rsidP="009832F7">
            <w:pPr>
              <w:pStyle w:val="FSCtblMRL1"/>
            </w:pPr>
            <w:r w:rsidRPr="00CF349A">
              <w:t>Stone fruits [except cherries;</w:t>
            </w:r>
            <w:r w:rsidRPr="00CF349A">
              <w:rPr>
                <w:szCs w:val="18"/>
              </w:rPr>
              <w:t xml:space="preserve"> </w:t>
            </w:r>
            <w:r w:rsidRPr="00CF349A">
              <w:t>jujube, Chinese]</w:t>
            </w:r>
          </w:p>
        </w:tc>
        <w:tc>
          <w:tcPr>
            <w:tcW w:w="1020" w:type="dxa"/>
          </w:tcPr>
          <w:p w14:paraId="62412E37" w14:textId="77777777" w:rsidR="009832F7" w:rsidRPr="00CF349A" w:rsidRDefault="009832F7" w:rsidP="009832F7">
            <w:pPr>
              <w:pStyle w:val="FSCtblMRL2"/>
            </w:pPr>
            <w:r w:rsidRPr="00CF349A">
              <w:t>0.07</w:t>
            </w:r>
          </w:p>
        </w:tc>
      </w:tr>
      <w:tr w:rsidR="009832F7" w:rsidRPr="00CF349A" w14:paraId="306522D7" w14:textId="77777777" w:rsidTr="009832F7">
        <w:trPr>
          <w:cantSplit/>
        </w:trPr>
        <w:tc>
          <w:tcPr>
            <w:tcW w:w="3402" w:type="dxa"/>
            <w:tcBorders>
              <w:top w:val="single" w:sz="4" w:space="0" w:color="auto"/>
            </w:tcBorders>
          </w:tcPr>
          <w:p w14:paraId="49366260" w14:textId="77777777" w:rsidR="009832F7" w:rsidRDefault="009832F7" w:rsidP="009832F7">
            <w:pPr>
              <w:pStyle w:val="FSCtblMRL1"/>
            </w:pPr>
          </w:p>
          <w:p w14:paraId="2B488D1B" w14:textId="06496863" w:rsidR="00154EB0" w:rsidRPr="00CF349A" w:rsidRDefault="00154EB0" w:rsidP="009832F7">
            <w:pPr>
              <w:pStyle w:val="FSCtblMRL1"/>
            </w:pPr>
          </w:p>
        </w:tc>
        <w:tc>
          <w:tcPr>
            <w:tcW w:w="1020" w:type="dxa"/>
            <w:tcBorders>
              <w:top w:val="single" w:sz="4" w:space="0" w:color="auto"/>
            </w:tcBorders>
          </w:tcPr>
          <w:p w14:paraId="195A185B" w14:textId="77777777" w:rsidR="009832F7" w:rsidRPr="00CF349A" w:rsidRDefault="009832F7" w:rsidP="009832F7">
            <w:pPr>
              <w:pStyle w:val="FSCtblMRL2"/>
            </w:pPr>
          </w:p>
        </w:tc>
      </w:tr>
      <w:tr w:rsidR="009832F7" w:rsidRPr="00CF349A" w14:paraId="32A933D0" w14:textId="77777777" w:rsidTr="009832F7">
        <w:trPr>
          <w:cantSplit/>
        </w:trPr>
        <w:tc>
          <w:tcPr>
            <w:tcW w:w="4422" w:type="dxa"/>
            <w:gridSpan w:val="2"/>
            <w:tcBorders>
              <w:top w:val="single" w:sz="4" w:space="0" w:color="auto"/>
            </w:tcBorders>
          </w:tcPr>
          <w:p w14:paraId="32F66C65" w14:textId="77777777" w:rsidR="009832F7" w:rsidRPr="00CF349A" w:rsidRDefault="009832F7" w:rsidP="009832F7">
            <w:pPr>
              <w:pStyle w:val="FSCtblh3"/>
            </w:pPr>
            <w:r w:rsidRPr="00CF349A">
              <w:t>Agvet chemical:  Diflufenican</w:t>
            </w:r>
          </w:p>
        </w:tc>
      </w:tr>
      <w:tr w:rsidR="009832F7" w:rsidRPr="00CF349A" w14:paraId="3D92488B" w14:textId="77777777" w:rsidTr="009832F7">
        <w:trPr>
          <w:cantSplit/>
        </w:trPr>
        <w:tc>
          <w:tcPr>
            <w:tcW w:w="4422" w:type="dxa"/>
            <w:gridSpan w:val="2"/>
            <w:tcBorders>
              <w:bottom w:val="single" w:sz="4" w:space="0" w:color="auto"/>
            </w:tcBorders>
          </w:tcPr>
          <w:p w14:paraId="2035733A" w14:textId="77777777" w:rsidR="009832F7" w:rsidRPr="00CF349A" w:rsidRDefault="009832F7" w:rsidP="009832F7">
            <w:pPr>
              <w:pStyle w:val="FSCtblh4"/>
            </w:pPr>
            <w:r w:rsidRPr="00CF349A">
              <w:t>Permitted residue:  Diflufenican</w:t>
            </w:r>
          </w:p>
        </w:tc>
      </w:tr>
      <w:tr w:rsidR="009832F7" w:rsidRPr="00CF349A" w14:paraId="2CCEB3CE" w14:textId="77777777" w:rsidTr="009832F7">
        <w:trPr>
          <w:cantSplit/>
        </w:trPr>
        <w:tc>
          <w:tcPr>
            <w:tcW w:w="3402" w:type="dxa"/>
            <w:tcBorders>
              <w:top w:val="single" w:sz="4" w:space="0" w:color="auto"/>
              <w:bottom w:val="single" w:sz="4" w:space="0" w:color="auto"/>
            </w:tcBorders>
          </w:tcPr>
          <w:p w14:paraId="2FF5D97C" w14:textId="77777777" w:rsidR="009832F7" w:rsidRPr="00CF349A" w:rsidRDefault="009832F7" w:rsidP="009832F7">
            <w:pPr>
              <w:pStyle w:val="FSCtblMRL1"/>
            </w:pPr>
            <w:r w:rsidRPr="00CF349A">
              <w:t>Pulses [except vetch]</w:t>
            </w:r>
          </w:p>
        </w:tc>
        <w:tc>
          <w:tcPr>
            <w:tcW w:w="1020" w:type="dxa"/>
            <w:tcBorders>
              <w:top w:val="single" w:sz="4" w:space="0" w:color="auto"/>
              <w:bottom w:val="single" w:sz="4" w:space="0" w:color="auto"/>
            </w:tcBorders>
          </w:tcPr>
          <w:p w14:paraId="05A52D7C" w14:textId="77777777" w:rsidR="009832F7" w:rsidRPr="00CF349A" w:rsidRDefault="009832F7" w:rsidP="009832F7">
            <w:pPr>
              <w:pStyle w:val="FSCtblMRL2"/>
            </w:pPr>
            <w:r w:rsidRPr="00CF349A">
              <w:t>0.05</w:t>
            </w:r>
          </w:p>
        </w:tc>
      </w:tr>
    </w:tbl>
    <w:p w14:paraId="10D4C3CD" w14:textId="059F6CFF" w:rsidR="009832F7" w:rsidRDefault="009832F7" w:rsidP="009832F7">
      <w:pPr>
        <w:pStyle w:val="FSCtblMRL1"/>
        <w:rPr>
          <w:rFonts w:eastAsiaTheme="minorHAnsi"/>
        </w:rPr>
      </w:pPr>
    </w:p>
    <w:p w14:paraId="502533D3" w14:textId="77777777" w:rsidR="00154EB0" w:rsidRPr="00CF349A"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CF349A" w14:paraId="329584B2" w14:textId="77777777" w:rsidTr="009832F7">
        <w:trPr>
          <w:cantSplit/>
        </w:trPr>
        <w:tc>
          <w:tcPr>
            <w:tcW w:w="4422" w:type="dxa"/>
            <w:gridSpan w:val="2"/>
            <w:tcBorders>
              <w:top w:val="single" w:sz="4" w:space="0" w:color="auto"/>
            </w:tcBorders>
          </w:tcPr>
          <w:p w14:paraId="4D683A68" w14:textId="77777777" w:rsidR="009832F7" w:rsidRPr="00CF349A" w:rsidRDefault="009832F7" w:rsidP="009832F7">
            <w:pPr>
              <w:pStyle w:val="FSCtblh3"/>
            </w:pPr>
            <w:r w:rsidRPr="00CF349A">
              <w:t>Agvet chemical:  Dimethenamid-P</w:t>
            </w:r>
          </w:p>
        </w:tc>
      </w:tr>
      <w:tr w:rsidR="009832F7" w:rsidRPr="00CF349A" w14:paraId="67D1AB3B" w14:textId="77777777" w:rsidTr="009832F7">
        <w:trPr>
          <w:cantSplit/>
        </w:trPr>
        <w:tc>
          <w:tcPr>
            <w:tcW w:w="4422" w:type="dxa"/>
            <w:gridSpan w:val="2"/>
            <w:tcBorders>
              <w:bottom w:val="single" w:sz="4" w:space="0" w:color="auto"/>
            </w:tcBorders>
          </w:tcPr>
          <w:p w14:paraId="2D105D22" w14:textId="77777777" w:rsidR="009832F7" w:rsidRPr="00CF349A" w:rsidRDefault="009832F7" w:rsidP="009832F7">
            <w:pPr>
              <w:pStyle w:val="FSCtblh4"/>
            </w:pPr>
            <w:r w:rsidRPr="00CF349A">
              <w:t>Permitted residue:  Sum of dimethenamid-P and its (R)-isomer</w:t>
            </w:r>
          </w:p>
        </w:tc>
      </w:tr>
      <w:tr w:rsidR="009832F7" w:rsidRPr="00CF349A" w14:paraId="0E68705F" w14:textId="77777777" w:rsidTr="009832F7">
        <w:trPr>
          <w:cantSplit/>
        </w:trPr>
        <w:tc>
          <w:tcPr>
            <w:tcW w:w="3402" w:type="dxa"/>
            <w:tcBorders>
              <w:bottom w:val="single" w:sz="4" w:space="0" w:color="auto"/>
            </w:tcBorders>
          </w:tcPr>
          <w:p w14:paraId="71A2D404" w14:textId="77777777" w:rsidR="009832F7" w:rsidRPr="00CF349A" w:rsidRDefault="009832F7" w:rsidP="009832F7">
            <w:pPr>
              <w:pStyle w:val="FSCtblMRL1"/>
            </w:pPr>
            <w:r w:rsidRPr="00CF349A">
              <w:t>Pulses [except vetch]</w:t>
            </w:r>
          </w:p>
        </w:tc>
        <w:tc>
          <w:tcPr>
            <w:tcW w:w="1020" w:type="dxa"/>
            <w:tcBorders>
              <w:bottom w:val="single" w:sz="4" w:space="0" w:color="auto"/>
            </w:tcBorders>
          </w:tcPr>
          <w:p w14:paraId="0EAC98A3" w14:textId="77777777" w:rsidR="009832F7" w:rsidRPr="00CF349A" w:rsidRDefault="009832F7" w:rsidP="009832F7">
            <w:pPr>
              <w:pStyle w:val="FSCtblMRL2"/>
            </w:pPr>
            <w:r w:rsidRPr="00CF349A">
              <w:t>*0.02</w:t>
            </w:r>
          </w:p>
        </w:tc>
      </w:tr>
    </w:tbl>
    <w:p w14:paraId="57ABA71B" w14:textId="77777777" w:rsidR="009832F7" w:rsidRPr="00CF349A"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CF349A" w14:paraId="1B973F22" w14:textId="77777777" w:rsidTr="009832F7">
        <w:trPr>
          <w:cantSplit/>
        </w:trPr>
        <w:tc>
          <w:tcPr>
            <w:tcW w:w="4422" w:type="dxa"/>
            <w:gridSpan w:val="2"/>
            <w:tcBorders>
              <w:top w:val="single" w:sz="4" w:space="0" w:color="auto"/>
            </w:tcBorders>
          </w:tcPr>
          <w:p w14:paraId="6F36924B" w14:textId="77777777" w:rsidR="009832F7" w:rsidRPr="00CF349A" w:rsidRDefault="009832F7" w:rsidP="009832F7">
            <w:pPr>
              <w:pStyle w:val="FSCtblh3"/>
            </w:pPr>
            <w:r w:rsidRPr="00CF349A">
              <w:t>Agvet chemical:  Dimethoate</w:t>
            </w:r>
          </w:p>
        </w:tc>
      </w:tr>
      <w:tr w:rsidR="009832F7" w:rsidRPr="00CF349A" w14:paraId="6CA0A34D" w14:textId="77777777" w:rsidTr="009832F7">
        <w:trPr>
          <w:cantSplit/>
        </w:trPr>
        <w:tc>
          <w:tcPr>
            <w:tcW w:w="4422" w:type="dxa"/>
            <w:gridSpan w:val="2"/>
          </w:tcPr>
          <w:p w14:paraId="145DC6CF" w14:textId="77777777" w:rsidR="009832F7" w:rsidRPr="00CF349A" w:rsidRDefault="009832F7" w:rsidP="009832F7">
            <w:pPr>
              <w:pStyle w:val="FSCtblh4"/>
            </w:pPr>
            <w:r w:rsidRPr="00CF349A">
              <w:t>Permitted residue:  Sum of dimethoate and omethoate, expressed as dimethoate</w:t>
            </w:r>
          </w:p>
        </w:tc>
      </w:tr>
      <w:tr w:rsidR="009832F7" w:rsidRPr="00CF349A" w14:paraId="14B786B4" w14:textId="77777777" w:rsidTr="009832F7">
        <w:trPr>
          <w:cantSplit/>
        </w:trPr>
        <w:tc>
          <w:tcPr>
            <w:tcW w:w="4422" w:type="dxa"/>
            <w:gridSpan w:val="2"/>
            <w:tcBorders>
              <w:bottom w:val="single" w:sz="4" w:space="0" w:color="auto"/>
            </w:tcBorders>
          </w:tcPr>
          <w:p w14:paraId="69A5B256" w14:textId="77777777" w:rsidR="009832F7" w:rsidRPr="00CF349A" w:rsidRDefault="009832F7" w:rsidP="009832F7">
            <w:pPr>
              <w:pStyle w:val="FSCtblh4"/>
            </w:pPr>
            <w:r w:rsidRPr="00CF349A">
              <w:rPr>
                <w:i w:val="0"/>
              </w:rPr>
              <w:t xml:space="preserve">see also </w:t>
            </w:r>
            <w:r w:rsidRPr="00CF349A">
              <w:t>Omethoate</w:t>
            </w:r>
          </w:p>
        </w:tc>
      </w:tr>
      <w:tr w:rsidR="009832F7" w:rsidRPr="00CF349A" w14:paraId="6865DC93" w14:textId="77777777" w:rsidTr="009832F7">
        <w:trPr>
          <w:cantSplit/>
        </w:trPr>
        <w:tc>
          <w:tcPr>
            <w:tcW w:w="3402" w:type="dxa"/>
          </w:tcPr>
          <w:p w14:paraId="5FB76BB9" w14:textId="77777777" w:rsidR="009832F7" w:rsidRPr="00CF349A" w:rsidRDefault="009832F7" w:rsidP="009832F7">
            <w:pPr>
              <w:pStyle w:val="FSCtblMRL1"/>
            </w:pPr>
            <w:r w:rsidRPr="00CF349A">
              <w:t>Assorted tropical and sub-tropical fruits – inedible peel [except avocado; mango;</w:t>
            </w:r>
            <w:r w:rsidRPr="00CF349A">
              <w:rPr>
                <w:szCs w:val="18"/>
              </w:rPr>
              <w:t xml:space="preserve"> tree tomato (tamarillo)</w:t>
            </w:r>
            <w:r w:rsidRPr="00CF349A">
              <w:t>]</w:t>
            </w:r>
          </w:p>
        </w:tc>
        <w:tc>
          <w:tcPr>
            <w:tcW w:w="1020" w:type="dxa"/>
          </w:tcPr>
          <w:p w14:paraId="1AAC8B39" w14:textId="77777777" w:rsidR="009832F7" w:rsidRPr="00CF349A" w:rsidRDefault="009832F7" w:rsidP="009832F7">
            <w:pPr>
              <w:pStyle w:val="FSCtblMRL2"/>
            </w:pPr>
            <w:r w:rsidRPr="00CF349A">
              <w:t>5</w:t>
            </w:r>
          </w:p>
        </w:tc>
      </w:tr>
      <w:tr w:rsidR="009832F7" w:rsidRPr="00CF349A" w14:paraId="639AEA7A" w14:textId="77777777" w:rsidTr="009832F7">
        <w:trPr>
          <w:cantSplit/>
        </w:trPr>
        <w:tc>
          <w:tcPr>
            <w:tcW w:w="3402" w:type="dxa"/>
          </w:tcPr>
          <w:p w14:paraId="26CBEF8F" w14:textId="77777777" w:rsidR="009832F7" w:rsidRPr="00CF349A" w:rsidRDefault="009832F7" w:rsidP="009832F7">
            <w:pPr>
              <w:pStyle w:val="FSCtblMRL1"/>
            </w:pPr>
            <w:r w:rsidRPr="00CF349A">
              <w:t>Cereal grains [except sweet corns]</w:t>
            </w:r>
          </w:p>
        </w:tc>
        <w:tc>
          <w:tcPr>
            <w:tcW w:w="1020" w:type="dxa"/>
          </w:tcPr>
          <w:p w14:paraId="78B219F6" w14:textId="77777777" w:rsidR="009832F7" w:rsidRPr="00CF349A" w:rsidRDefault="009832F7" w:rsidP="009832F7">
            <w:pPr>
              <w:pStyle w:val="FSCtblMRL2"/>
            </w:pPr>
            <w:r w:rsidRPr="00CF349A">
              <w:t>T0.05</w:t>
            </w:r>
          </w:p>
        </w:tc>
      </w:tr>
      <w:tr w:rsidR="009832F7" w:rsidRPr="00CF349A" w14:paraId="26209C72" w14:textId="77777777" w:rsidTr="009832F7">
        <w:trPr>
          <w:cantSplit/>
        </w:trPr>
        <w:tc>
          <w:tcPr>
            <w:tcW w:w="3402" w:type="dxa"/>
          </w:tcPr>
          <w:p w14:paraId="49222AC1" w14:textId="77777777" w:rsidR="009832F7" w:rsidRPr="00CF349A" w:rsidRDefault="009832F7" w:rsidP="009832F7">
            <w:pPr>
              <w:pStyle w:val="FSCtblMRL1"/>
            </w:pPr>
            <w:r w:rsidRPr="00CF349A">
              <w:t>Citrus fruits [except cumquats]</w:t>
            </w:r>
          </w:p>
        </w:tc>
        <w:tc>
          <w:tcPr>
            <w:tcW w:w="1020" w:type="dxa"/>
          </w:tcPr>
          <w:p w14:paraId="3ECEFF30" w14:textId="77777777" w:rsidR="009832F7" w:rsidRPr="00CF349A" w:rsidRDefault="009832F7" w:rsidP="009832F7">
            <w:pPr>
              <w:pStyle w:val="FSCtblMRL2"/>
            </w:pPr>
            <w:r w:rsidRPr="00CF349A">
              <w:t>5</w:t>
            </w:r>
          </w:p>
        </w:tc>
      </w:tr>
      <w:tr w:rsidR="009832F7" w:rsidRPr="00CF349A" w14:paraId="048A8ABB" w14:textId="77777777" w:rsidTr="009832F7">
        <w:trPr>
          <w:cantSplit/>
        </w:trPr>
        <w:tc>
          <w:tcPr>
            <w:tcW w:w="3402" w:type="dxa"/>
          </w:tcPr>
          <w:p w14:paraId="4C1E8A3E" w14:textId="77777777" w:rsidR="009832F7" w:rsidRPr="00CF349A" w:rsidRDefault="009832F7" w:rsidP="009832F7">
            <w:pPr>
              <w:pStyle w:val="FSCtblMRL1"/>
            </w:pPr>
            <w:r w:rsidRPr="00CF349A">
              <w:t>Pulses [except vetch]</w:t>
            </w:r>
          </w:p>
        </w:tc>
        <w:tc>
          <w:tcPr>
            <w:tcW w:w="1020" w:type="dxa"/>
          </w:tcPr>
          <w:p w14:paraId="4AAA5BA4" w14:textId="77777777" w:rsidR="009832F7" w:rsidRPr="00CF349A" w:rsidRDefault="009832F7" w:rsidP="009832F7">
            <w:pPr>
              <w:pStyle w:val="FSCtblMRL2"/>
            </w:pPr>
            <w:r w:rsidRPr="00CF349A">
              <w:t>T0.5</w:t>
            </w:r>
          </w:p>
        </w:tc>
      </w:tr>
      <w:tr w:rsidR="009832F7" w:rsidRPr="00CF349A" w14:paraId="2436186C" w14:textId="77777777" w:rsidTr="009832F7">
        <w:trPr>
          <w:cantSplit/>
        </w:trPr>
        <w:tc>
          <w:tcPr>
            <w:tcW w:w="3402" w:type="dxa"/>
          </w:tcPr>
          <w:p w14:paraId="51F8EDD7" w14:textId="77777777" w:rsidR="009832F7" w:rsidRPr="00CF349A" w:rsidRDefault="009832F7" w:rsidP="009832F7">
            <w:pPr>
              <w:pStyle w:val="FSCtblMRL1"/>
            </w:pPr>
            <w:r w:rsidRPr="00CF349A">
              <w:t>Santols (Sentul)</w:t>
            </w:r>
          </w:p>
        </w:tc>
        <w:tc>
          <w:tcPr>
            <w:tcW w:w="1020" w:type="dxa"/>
          </w:tcPr>
          <w:p w14:paraId="55C93D00" w14:textId="77777777" w:rsidR="009832F7" w:rsidRPr="00CF349A" w:rsidRDefault="009832F7" w:rsidP="009832F7">
            <w:pPr>
              <w:pStyle w:val="FSCtblMRL2"/>
            </w:pPr>
            <w:r w:rsidRPr="00CF349A">
              <w:t>5</w:t>
            </w:r>
          </w:p>
        </w:tc>
      </w:tr>
      <w:tr w:rsidR="009832F7" w:rsidRPr="00CF349A" w14:paraId="5E827C32" w14:textId="77777777" w:rsidTr="009832F7">
        <w:trPr>
          <w:cantSplit/>
        </w:trPr>
        <w:tc>
          <w:tcPr>
            <w:tcW w:w="3402" w:type="dxa"/>
          </w:tcPr>
          <w:p w14:paraId="4A539E88" w14:textId="77777777" w:rsidR="009832F7" w:rsidRPr="00CF349A" w:rsidRDefault="009832F7" w:rsidP="009832F7">
            <w:pPr>
              <w:pStyle w:val="FSCtblMRL1"/>
            </w:pPr>
            <w:r w:rsidRPr="00CF349A">
              <w:t>Stone fruits [except cherries; jujube, Chinese]</w:t>
            </w:r>
          </w:p>
        </w:tc>
        <w:tc>
          <w:tcPr>
            <w:tcW w:w="1020" w:type="dxa"/>
          </w:tcPr>
          <w:p w14:paraId="04F5A333" w14:textId="77777777" w:rsidR="009832F7" w:rsidRPr="00CF349A" w:rsidRDefault="009832F7" w:rsidP="009832F7">
            <w:pPr>
              <w:pStyle w:val="FSCtblMRL2"/>
            </w:pPr>
            <w:r w:rsidRPr="00CF349A">
              <w:t>T*0.02</w:t>
            </w:r>
          </w:p>
        </w:tc>
      </w:tr>
      <w:tr w:rsidR="009832F7" w:rsidRPr="00CF349A" w14:paraId="5C732BB9" w14:textId="77777777" w:rsidTr="009832F7">
        <w:trPr>
          <w:cantSplit/>
        </w:trPr>
        <w:tc>
          <w:tcPr>
            <w:tcW w:w="3402" w:type="dxa"/>
            <w:tcBorders>
              <w:bottom w:val="single" w:sz="4" w:space="0" w:color="auto"/>
            </w:tcBorders>
          </w:tcPr>
          <w:p w14:paraId="4EE36B7F" w14:textId="77777777" w:rsidR="009832F7" w:rsidRPr="00CF349A" w:rsidRDefault="009832F7" w:rsidP="009832F7">
            <w:pPr>
              <w:pStyle w:val="FSCtblMRL1"/>
            </w:pPr>
            <w:r w:rsidRPr="00CF349A">
              <w:t>Vetch</w:t>
            </w:r>
          </w:p>
        </w:tc>
        <w:tc>
          <w:tcPr>
            <w:tcW w:w="1020" w:type="dxa"/>
            <w:tcBorders>
              <w:bottom w:val="single" w:sz="4" w:space="0" w:color="auto"/>
            </w:tcBorders>
          </w:tcPr>
          <w:p w14:paraId="059FBF1B" w14:textId="77777777" w:rsidR="009832F7" w:rsidRPr="00CF349A" w:rsidRDefault="009832F7" w:rsidP="009832F7">
            <w:pPr>
              <w:pStyle w:val="FSCtblMRL2"/>
            </w:pPr>
            <w:r w:rsidRPr="00CF349A">
              <w:t>T2</w:t>
            </w:r>
          </w:p>
        </w:tc>
      </w:tr>
    </w:tbl>
    <w:p w14:paraId="49614BE5" w14:textId="641521AA" w:rsidR="009832F7" w:rsidRDefault="009832F7" w:rsidP="009832F7">
      <w:pPr>
        <w:pStyle w:val="FSCtblMRL1"/>
        <w:rPr>
          <w:rFonts w:eastAsiaTheme="minorHAnsi"/>
        </w:rPr>
      </w:pPr>
    </w:p>
    <w:p w14:paraId="19B9656E" w14:textId="77777777" w:rsidR="00154EB0" w:rsidRPr="00CF349A"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CF349A" w14:paraId="64F06893" w14:textId="77777777" w:rsidTr="009832F7">
        <w:trPr>
          <w:cantSplit/>
        </w:trPr>
        <w:tc>
          <w:tcPr>
            <w:tcW w:w="4422" w:type="dxa"/>
            <w:gridSpan w:val="2"/>
            <w:tcBorders>
              <w:top w:val="single" w:sz="4" w:space="0" w:color="auto"/>
            </w:tcBorders>
          </w:tcPr>
          <w:p w14:paraId="34A97B6A" w14:textId="77777777" w:rsidR="009832F7" w:rsidRPr="00CF349A" w:rsidRDefault="009832F7" w:rsidP="009832F7">
            <w:pPr>
              <w:pStyle w:val="FSCtblh3"/>
            </w:pPr>
            <w:r w:rsidRPr="00CF349A">
              <w:lastRenderedPageBreak/>
              <w:br w:type="page"/>
              <w:t>Agvet chemical:  Dimethomorph</w:t>
            </w:r>
          </w:p>
        </w:tc>
      </w:tr>
      <w:tr w:rsidR="009832F7" w:rsidRPr="00CF349A" w14:paraId="7A133CCC" w14:textId="77777777" w:rsidTr="009832F7">
        <w:trPr>
          <w:cantSplit/>
        </w:trPr>
        <w:tc>
          <w:tcPr>
            <w:tcW w:w="4422" w:type="dxa"/>
            <w:gridSpan w:val="2"/>
            <w:tcBorders>
              <w:bottom w:val="single" w:sz="4" w:space="0" w:color="auto"/>
            </w:tcBorders>
          </w:tcPr>
          <w:p w14:paraId="75E8ABC9" w14:textId="77777777" w:rsidR="009832F7" w:rsidRPr="00CF349A" w:rsidRDefault="009832F7" w:rsidP="009832F7">
            <w:pPr>
              <w:pStyle w:val="FSCtblh4"/>
            </w:pPr>
            <w:r w:rsidRPr="00CF349A">
              <w:t>Permitted residue:  Sum of E and Z isomers of dimethomorph</w:t>
            </w:r>
          </w:p>
        </w:tc>
      </w:tr>
      <w:tr w:rsidR="009832F7" w:rsidRPr="00CF349A" w14:paraId="777DE6BA" w14:textId="77777777" w:rsidTr="009832F7">
        <w:trPr>
          <w:cantSplit/>
        </w:trPr>
        <w:tc>
          <w:tcPr>
            <w:tcW w:w="3402" w:type="dxa"/>
          </w:tcPr>
          <w:p w14:paraId="4F1044D6" w14:textId="77777777" w:rsidR="009832F7" w:rsidRPr="00CF349A" w:rsidRDefault="009832F7" w:rsidP="009832F7">
            <w:pPr>
              <w:pStyle w:val="FSCtblMRL1"/>
            </w:pPr>
            <w:r w:rsidRPr="00CF349A">
              <w:t>Brassica (vegetables (except Brassica leafy vegetables) [except Chinese cabbage (Pe-tsai)]</w:t>
            </w:r>
          </w:p>
        </w:tc>
        <w:tc>
          <w:tcPr>
            <w:tcW w:w="1020" w:type="dxa"/>
          </w:tcPr>
          <w:p w14:paraId="3E2DA0C8" w14:textId="77777777" w:rsidR="009832F7" w:rsidRPr="00CF349A" w:rsidRDefault="009832F7" w:rsidP="009832F7">
            <w:pPr>
              <w:pStyle w:val="FSCtblMRL2"/>
            </w:pPr>
            <w:r w:rsidRPr="00CF349A">
              <w:t>6</w:t>
            </w:r>
          </w:p>
        </w:tc>
      </w:tr>
      <w:tr w:rsidR="009832F7" w:rsidRPr="00CF349A" w14:paraId="5DF8E01E" w14:textId="77777777" w:rsidTr="009832F7">
        <w:trPr>
          <w:cantSplit/>
        </w:trPr>
        <w:tc>
          <w:tcPr>
            <w:tcW w:w="3402" w:type="dxa"/>
          </w:tcPr>
          <w:p w14:paraId="3409781D" w14:textId="77777777" w:rsidR="009832F7" w:rsidRPr="00CF349A" w:rsidRDefault="009832F7" w:rsidP="009832F7">
            <w:pPr>
              <w:pStyle w:val="FSCtblMRL1"/>
            </w:pPr>
            <w:r w:rsidRPr="00CF349A">
              <w:t>Chinese cabbage (Pe-tsai)</w:t>
            </w:r>
          </w:p>
        </w:tc>
        <w:tc>
          <w:tcPr>
            <w:tcW w:w="1020" w:type="dxa"/>
          </w:tcPr>
          <w:p w14:paraId="6A51C4D4" w14:textId="77777777" w:rsidR="009832F7" w:rsidRPr="00CF349A" w:rsidRDefault="009832F7" w:rsidP="009832F7">
            <w:pPr>
              <w:pStyle w:val="FSCtblMRL2"/>
            </w:pPr>
            <w:r w:rsidRPr="00CF349A">
              <w:t>30</w:t>
            </w:r>
          </w:p>
        </w:tc>
      </w:tr>
      <w:tr w:rsidR="009832F7" w:rsidRPr="00CF349A" w14:paraId="6708E5C4" w14:textId="77777777" w:rsidTr="009832F7">
        <w:trPr>
          <w:cantSplit/>
        </w:trPr>
        <w:tc>
          <w:tcPr>
            <w:tcW w:w="3402" w:type="dxa"/>
          </w:tcPr>
          <w:p w14:paraId="2FBAB657" w14:textId="77777777" w:rsidR="009832F7" w:rsidRPr="00CF349A" w:rsidRDefault="009832F7" w:rsidP="009832F7">
            <w:pPr>
              <w:pStyle w:val="FSCtblMRL1"/>
            </w:pPr>
            <w:r w:rsidRPr="00CF349A">
              <w:t>Chives</w:t>
            </w:r>
          </w:p>
        </w:tc>
        <w:tc>
          <w:tcPr>
            <w:tcW w:w="1020" w:type="dxa"/>
          </w:tcPr>
          <w:p w14:paraId="28F20079" w14:textId="77777777" w:rsidR="009832F7" w:rsidRPr="00CF349A" w:rsidRDefault="009832F7" w:rsidP="009832F7">
            <w:pPr>
              <w:pStyle w:val="FSCtblMRL2"/>
            </w:pPr>
            <w:r w:rsidRPr="00CF349A">
              <w:t>10</w:t>
            </w:r>
          </w:p>
        </w:tc>
      </w:tr>
      <w:tr w:rsidR="009832F7" w:rsidRPr="00CF349A" w14:paraId="2D916AF9" w14:textId="77777777" w:rsidTr="009832F7">
        <w:trPr>
          <w:cantSplit/>
        </w:trPr>
        <w:tc>
          <w:tcPr>
            <w:tcW w:w="3402" w:type="dxa"/>
          </w:tcPr>
          <w:p w14:paraId="5B6378CD" w14:textId="77777777" w:rsidR="009832F7" w:rsidRPr="00CF349A" w:rsidRDefault="009832F7" w:rsidP="009832F7">
            <w:pPr>
              <w:pStyle w:val="FSCtblMRL1"/>
            </w:pPr>
            <w:r w:rsidRPr="00CF349A">
              <w:t>Fungi, edible (except mushrooms)</w:t>
            </w:r>
          </w:p>
        </w:tc>
        <w:tc>
          <w:tcPr>
            <w:tcW w:w="1020" w:type="dxa"/>
          </w:tcPr>
          <w:p w14:paraId="121E4032" w14:textId="77777777" w:rsidR="009832F7" w:rsidRPr="00CF349A" w:rsidRDefault="009832F7" w:rsidP="009832F7">
            <w:pPr>
              <w:pStyle w:val="FSCtblMRL2"/>
            </w:pPr>
            <w:r w:rsidRPr="00CF349A">
              <w:t>1.5</w:t>
            </w:r>
          </w:p>
        </w:tc>
      </w:tr>
      <w:tr w:rsidR="009832F7" w:rsidRPr="00CF349A" w14:paraId="0F70B1C3" w14:textId="77777777" w:rsidTr="009832F7">
        <w:trPr>
          <w:cantSplit/>
        </w:trPr>
        <w:tc>
          <w:tcPr>
            <w:tcW w:w="3402" w:type="dxa"/>
          </w:tcPr>
          <w:p w14:paraId="3EC19DC3" w14:textId="77777777" w:rsidR="009832F7" w:rsidRPr="00CF349A" w:rsidRDefault="009832F7" w:rsidP="009832F7">
            <w:pPr>
              <w:pStyle w:val="FSCtblMRL1"/>
            </w:pPr>
            <w:r w:rsidRPr="00CF349A">
              <w:t>Leafy vegetables [except broccoli, Chinese (Gai lan); witloof chicory]</w:t>
            </w:r>
          </w:p>
        </w:tc>
        <w:tc>
          <w:tcPr>
            <w:tcW w:w="1020" w:type="dxa"/>
          </w:tcPr>
          <w:p w14:paraId="24CE0A5F" w14:textId="77777777" w:rsidR="009832F7" w:rsidRPr="00CF349A" w:rsidRDefault="009832F7" w:rsidP="009832F7">
            <w:pPr>
              <w:pStyle w:val="FSCtblMRL2"/>
            </w:pPr>
            <w:r w:rsidRPr="00CF349A">
              <w:t>30</w:t>
            </w:r>
          </w:p>
        </w:tc>
      </w:tr>
      <w:tr w:rsidR="009832F7" w:rsidRPr="00CF349A" w14:paraId="3B599397" w14:textId="77777777" w:rsidTr="009832F7">
        <w:trPr>
          <w:cantSplit/>
        </w:trPr>
        <w:tc>
          <w:tcPr>
            <w:tcW w:w="3402" w:type="dxa"/>
          </w:tcPr>
          <w:p w14:paraId="716031BF" w14:textId="77777777" w:rsidR="009832F7" w:rsidRPr="00CF349A" w:rsidRDefault="009832F7" w:rsidP="009832F7">
            <w:pPr>
              <w:pStyle w:val="FSCtblMRL1"/>
            </w:pPr>
            <w:r w:rsidRPr="00CF349A">
              <w:t>Mushrooms</w:t>
            </w:r>
          </w:p>
        </w:tc>
        <w:tc>
          <w:tcPr>
            <w:tcW w:w="1020" w:type="dxa"/>
          </w:tcPr>
          <w:p w14:paraId="1261572A" w14:textId="77777777" w:rsidR="009832F7" w:rsidRPr="00CF349A" w:rsidRDefault="009832F7" w:rsidP="009832F7">
            <w:pPr>
              <w:pStyle w:val="FSCtblMRL2"/>
            </w:pPr>
            <w:r w:rsidRPr="00CF349A">
              <w:t>1.5</w:t>
            </w:r>
          </w:p>
        </w:tc>
      </w:tr>
      <w:tr w:rsidR="009832F7" w:rsidRPr="00CF349A" w14:paraId="768A6BB8" w14:textId="77777777" w:rsidTr="009832F7">
        <w:trPr>
          <w:cantSplit/>
        </w:trPr>
        <w:tc>
          <w:tcPr>
            <w:tcW w:w="3402" w:type="dxa"/>
            <w:tcBorders>
              <w:bottom w:val="single" w:sz="4" w:space="0" w:color="auto"/>
            </w:tcBorders>
          </w:tcPr>
          <w:p w14:paraId="767FDD92" w14:textId="77777777" w:rsidR="009832F7" w:rsidRPr="00CF349A" w:rsidRDefault="009832F7" w:rsidP="009832F7">
            <w:pPr>
              <w:pStyle w:val="FSCtblMRL1"/>
              <w:rPr>
                <w:lang w:val="en-AU"/>
              </w:rPr>
            </w:pPr>
            <w:r w:rsidRPr="00CF349A">
              <w:rPr>
                <w:lang w:val="en-AU"/>
              </w:rPr>
              <w:t>Sweet corns</w:t>
            </w:r>
          </w:p>
        </w:tc>
        <w:tc>
          <w:tcPr>
            <w:tcW w:w="1020" w:type="dxa"/>
            <w:tcBorders>
              <w:bottom w:val="single" w:sz="4" w:space="0" w:color="auto"/>
            </w:tcBorders>
          </w:tcPr>
          <w:p w14:paraId="22642273" w14:textId="77777777" w:rsidR="009832F7" w:rsidRPr="00CF349A" w:rsidRDefault="009832F7" w:rsidP="009832F7">
            <w:pPr>
              <w:pStyle w:val="FSCtblMRL2"/>
              <w:rPr>
                <w:lang w:val="en-AU"/>
              </w:rPr>
            </w:pPr>
            <w:r w:rsidRPr="00CF349A">
              <w:rPr>
                <w:lang w:val="en-AU"/>
              </w:rPr>
              <w:t>1.5</w:t>
            </w:r>
          </w:p>
        </w:tc>
      </w:tr>
    </w:tbl>
    <w:p w14:paraId="375358CC" w14:textId="259E0A67" w:rsidR="009832F7" w:rsidRDefault="009832F7" w:rsidP="009832F7">
      <w:pPr>
        <w:pStyle w:val="FSCtblMRL1"/>
        <w:rPr>
          <w:rFonts w:eastAsiaTheme="minorHAnsi"/>
        </w:rPr>
      </w:pPr>
    </w:p>
    <w:p w14:paraId="3B01C545" w14:textId="77777777" w:rsidR="00154EB0" w:rsidRPr="00CF349A"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CF349A" w14:paraId="09D44EE3" w14:textId="77777777" w:rsidTr="009832F7">
        <w:trPr>
          <w:cantSplit/>
        </w:trPr>
        <w:tc>
          <w:tcPr>
            <w:tcW w:w="4422" w:type="dxa"/>
            <w:gridSpan w:val="2"/>
            <w:tcBorders>
              <w:top w:val="single" w:sz="4" w:space="0" w:color="auto"/>
            </w:tcBorders>
          </w:tcPr>
          <w:p w14:paraId="138253C4" w14:textId="77777777" w:rsidR="009832F7" w:rsidRPr="00CF349A" w:rsidRDefault="009832F7" w:rsidP="009832F7">
            <w:pPr>
              <w:pStyle w:val="FSCtblh3"/>
            </w:pPr>
            <w:r w:rsidRPr="00CF349A">
              <w:t>Agvet chemical:  Diquat</w:t>
            </w:r>
          </w:p>
        </w:tc>
      </w:tr>
      <w:tr w:rsidR="009832F7" w:rsidRPr="00CF349A" w14:paraId="12B45B8D" w14:textId="77777777" w:rsidTr="009832F7">
        <w:trPr>
          <w:cantSplit/>
        </w:trPr>
        <w:tc>
          <w:tcPr>
            <w:tcW w:w="4422" w:type="dxa"/>
            <w:gridSpan w:val="2"/>
            <w:tcBorders>
              <w:bottom w:val="single" w:sz="4" w:space="0" w:color="auto"/>
            </w:tcBorders>
          </w:tcPr>
          <w:p w14:paraId="30E31549" w14:textId="77777777" w:rsidR="009832F7" w:rsidRPr="00CF349A" w:rsidRDefault="009832F7" w:rsidP="009832F7">
            <w:pPr>
              <w:pStyle w:val="FSCtblh4"/>
            </w:pPr>
            <w:r w:rsidRPr="00CF349A">
              <w:t>Permitted residue:  Diquat cation</w:t>
            </w:r>
          </w:p>
        </w:tc>
      </w:tr>
      <w:tr w:rsidR="009832F7" w:rsidRPr="00CF349A" w14:paraId="3C81199D" w14:textId="77777777" w:rsidTr="009832F7">
        <w:trPr>
          <w:cantSplit/>
        </w:trPr>
        <w:tc>
          <w:tcPr>
            <w:tcW w:w="3402" w:type="dxa"/>
          </w:tcPr>
          <w:p w14:paraId="2C28F562" w14:textId="77777777" w:rsidR="009832F7" w:rsidRPr="00CF349A" w:rsidRDefault="009832F7" w:rsidP="009832F7">
            <w:pPr>
              <w:pStyle w:val="FSCtblMRL1"/>
            </w:pPr>
            <w:r w:rsidRPr="00CF349A">
              <w:t>Pulses [except vetch]</w:t>
            </w:r>
          </w:p>
        </w:tc>
        <w:tc>
          <w:tcPr>
            <w:tcW w:w="1020" w:type="dxa"/>
          </w:tcPr>
          <w:p w14:paraId="3A5A7D2E" w14:textId="77777777" w:rsidR="009832F7" w:rsidRPr="00CF349A" w:rsidRDefault="009832F7" w:rsidP="009832F7">
            <w:pPr>
              <w:pStyle w:val="FSCtblMRL2"/>
            </w:pPr>
            <w:r w:rsidRPr="00CF349A">
              <w:t>1</w:t>
            </w:r>
          </w:p>
        </w:tc>
      </w:tr>
      <w:tr w:rsidR="009832F7" w:rsidRPr="00CF349A" w14:paraId="3B5DE3A4" w14:textId="77777777" w:rsidTr="009832F7">
        <w:trPr>
          <w:cantSplit/>
        </w:trPr>
        <w:tc>
          <w:tcPr>
            <w:tcW w:w="3402" w:type="dxa"/>
          </w:tcPr>
          <w:p w14:paraId="3FC075F3" w14:textId="77777777" w:rsidR="009832F7" w:rsidRPr="00CF349A" w:rsidRDefault="009832F7" w:rsidP="009832F7">
            <w:pPr>
              <w:pStyle w:val="FSCtblMRL1"/>
            </w:pPr>
            <w:r w:rsidRPr="00CF349A">
              <w:t>Sorghum, grain</w:t>
            </w:r>
          </w:p>
        </w:tc>
        <w:tc>
          <w:tcPr>
            <w:tcW w:w="1020" w:type="dxa"/>
          </w:tcPr>
          <w:p w14:paraId="5579C3EB" w14:textId="77777777" w:rsidR="009832F7" w:rsidRPr="00CF349A" w:rsidRDefault="009832F7" w:rsidP="009832F7">
            <w:pPr>
              <w:pStyle w:val="FSCtblMRL2"/>
            </w:pPr>
            <w:r w:rsidRPr="00CF349A">
              <w:t>2</w:t>
            </w:r>
          </w:p>
        </w:tc>
      </w:tr>
      <w:tr w:rsidR="009832F7" w:rsidRPr="00CF349A" w14:paraId="7FBFD848" w14:textId="77777777" w:rsidTr="009832F7">
        <w:trPr>
          <w:cantSplit/>
        </w:trPr>
        <w:tc>
          <w:tcPr>
            <w:tcW w:w="3402" w:type="dxa"/>
            <w:tcBorders>
              <w:bottom w:val="single" w:sz="4" w:space="0" w:color="auto"/>
            </w:tcBorders>
          </w:tcPr>
          <w:p w14:paraId="1BF2D92E" w14:textId="77777777" w:rsidR="009832F7" w:rsidRPr="00CF349A" w:rsidRDefault="009832F7" w:rsidP="009832F7">
            <w:pPr>
              <w:pStyle w:val="FSCtblMRL1"/>
            </w:pPr>
            <w:r>
              <w:t>Sweet corns</w:t>
            </w:r>
          </w:p>
        </w:tc>
        <w:tc>
          <w:tcPr>
            <w:tcW w:w="1020" w:type="dxa"/>
            <w:tcBorders>
              <w:bottom w:val="single" w:sz="4" w:space="0" w:color="auto"/>
            </w:tcBorders>
          </w:tcPr>
          <w:p w14:paraId="4E8281F1" w14:textId="77777777" w:rsidR="009832F7" w:rsidRPr="00CF349A" w:rsidRDefault="009832F7" w:rsidP="009832F7">
            <w:pPr>
              <w:pStyle w:val="FSCtblMRL2"/>
            </w:pPr>
            <w:r>
              <w:t>*0.05</w:t>
            </w:r>
          </w:p>
        </w:tc>
      </w:tr>
    </w:tbl>
    <w:p w14:paraId="7DD94B46" w14:textId="5330A6CE" w:rsidR="009832F7" w:rsidRDefault="009832F7" w:rsidP="009832F7">
      <w:pPr>
        <w:pStyle w:val="FSCtblMRL1"/>
        <w:rPr>
          <w:rFonts w:eastAsiaTheme="minorHAnsi"/>
        </w:rPr>
      </w:pPr>
    </w:p>
    <w:p w14:paraId="0C7C0FD2" w14:textId="77777777" w:rsidR="00154EB0" w:rsidRPr="00CF349A"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CF349A" w14:paraId="1CCC8BEA" w14:textId="77777777" w:rsidTr="009832F7">
        <w:trPr>
          <w:cantSplit/>
        </w:trPr>
        <w:tc>
          <w:tcPr>
            <w:tcW w:w="4422" w:type="dxa"/>
            <w:gridSpan w:val="2"/>
            <w:tcBorders>
              <w:top w:val="single" w:sz="4" w:space="0" w:color="auto"/>
            </w:tcBorders>
          </w:tcPr>
          <w:p w14:paraId="1429A5DB" w14:textId="77777777" w:rsidR="009832F7" w:rsidRPr="00CF349A" w:rsidRDefault="009832F7" w:rsidP="009832F7">
            <w:pPr>
              <w:pStyle w:val="FSCtblh3"/>
            </w:pPr>
            <w:r w:rsidRPr="00CF349A">
              <w:t>Agvet chemical:  Dithiocarbamates</w:t>
            </w:r>
          </w:p>
        </w:tc>
      </w:tr>
      <w:tr w:rsidR="009832F7" w:rsidRPr="00CF349A" w14:paraId="6B89A703" w14:textId="77777777" w:rsidTr="009832F7">
        <w:trPr>
          <w:cantSplit/>
        </w:trPr>
        <w:tc>
          <w:tcPr>
            <w:tcW w:w="4422" w:type="dxa"/>
            <w:gridSpan w:val="2"/>
            <w:tcBorders>
              <w:bottom w:val="single" w:sz="4" w:space="0" w:color="auto"/>
            </w:tcBorders>
          </w:tcPr>
          <w:p w14:paraId="6E20632D" w14:textId="77777777" w:rsidR="009832F7" w:rsidRPr="00CF349A" w:rsidRDefault="009832F7" w:rsidP="009832F7">
            <w:pPr>
              <w:pStyle w:val="FSCtblh4"/>
            </w:pPr>
            <w:r w:rsidRPr="00CF349A">
              <w:t>Permitted residue:  Total dithiocarbamates, determined as carbon disulphide evolved during acid digestion and expressed as milligrams of carbon disulphide per kilogram of food</w:t>
            </w:r>
          </w:p>
        </w:tc>
      </w:tr>
      <w:tr w:rsidR="009832F7" w:rsidRPr="00CF349A" w14:paraId="335F71C8" w14:textId="77777777" w:rsidTr="009832F7">
        <w:trPr>
          <w:cantSplit/>
        </w:trPr>
        <w:tc>
          <w:tcPr>
            <w:tcW w:w="3402" w:type="dxa"/>
          </w:tcPr>
          <w:p w14:paraId="1AD90D10" w14:textId="77777777" w:rsidR="009832F7" w:rsidRPr="00CF349A" w:rsidRDefault="009832F7" w:rsidP="009832F7">
            <w:pPr>
              <w:pStyle w:val="FSCtblMRL1"/>
            </w:pPr>
            <w:r w:rsidRPr="00CF349A">
              <w:t>Brassica vegetables (except Brassica leafy vegetables) [except Chinese cabbage (Pe-tsai)]</w:t>
            </w:r>
          </w:p>
        </w:tc>
        <w:tc>
          <w:tcPr>
            <w:tcW w:w="1020" w:type="dxa"/>
          </w:tcPr>
          <w:p w14:paraId="13D6D2BE" w14:textId="77777777" w:rsidR="009832F7" w:rsidRPr="00CF349A" w:rsidRDefault="009832F7" w:rsidP="009832F7">
            <w:pPr>
              <w:pStyle w:val="FSCtblMRL2"/>
            </w:pPr>
            <w:r w:rsidRPr="00CF349A">
              <w:t>2</w:t>
            </w:r>
          </w:p>
        </w:tc>
      </w:tr>
      <w:tr w:rsidR="009832F7" w:rsidRPr="00CF349A" w14:paraId="4756CF7A" w14:textId="77777777" w:rsidTr="009832F7">
        <w:trPr>
          <w:cantSplit/>
        </w:trPr>
        <w:tc>
          <w:tcPr>
            <w:tcW w:w="3402" w:type="dxa"/>
          </w:tcPr>
          <w:p w14:paraId="6F9CC651" w14:textId="77777777" w:rsidR="009832F7" w:rsidRPr="00CF349A" w:rsidRDefault="009832F7" w:rsidP="009832F7">
            <w:pPr>
              <w:pStyle w:val="FSCtblMRL1"/>
            </w:pPr>
            <w:r w:rsidRPr="00CF349A">
              <w:t>Broccoli, Chinese (Gai lan)</w:t>
            </w:r>
          </w:p>
        </w:tc>
        <w:tc>
          <w:tcPr>
            <w:tcW w:w="1020" w:type="dxa"/>
          </w:tcPr>
          <w:p w14:paraId="6C710842" w14:textId="77777777" w:rsidR="009832F7" w:rsidRPr="00CF349A" w:rsidRDefault="009832F7" w:rsidP="009832F7">
            <w:pPr>
              <w:pStyle w:val="FSCtblMRL2"/>
            </w:pPr>
            <w:r w:rsidRPr="00CF349A">
              <w:t>2</w:t>
            </w:r>
          </w:p>
        </w:tc>
      </w:tr>
      <w:tr w:rsidR="009832F7" w:rsidRPr="00CF349A" w14:paraId="7BB15B4F" w14:textId="77777777" w:rsidTr="009832F7">
        <w:trPr>
          <w:cantSplit/>
        </w:trPr>
        <w:tc>
          <w:tcPr>
            <w:tcW w:w="3402" w:type="dxa"/>
          </w:tcPr>
          <w:p w14:paraId="68624CC4" w14:textId="77777777" w:rsidR="009832F7" w:rsidRPr="00CF349A" w:rsidRDefault="009832F7" w:rsidP="009832F7">
            <w:pPr>
              <w:pStyle w:val="FSCtblMRL1"/>
            </w:pPr>
            <w:r w:rsidRPr="00CF349A">
              <w:t>Bulb vegetables [except chives; garlic; onion, bulb]</w:t>
            </w:r>
          </w:p>
        </w:tc>
        <w:tc>
          <w:tcPr>
            <w:tcW w:w="1020" w:type="dxa"/>
          </w:tcPr>
          <w:p w14:paraId="1E27E60E" w14:textId="77777777" w:rsidR="009832F7" w:rsidRPr="00CF349A" w:rsidRDefault="009832F7" w:rsidP="009832F7">
            <w:pPr>
              <w:pStyle w:val="FSCtblMRL2"/>
            </w:pPr>
            <w:r w:rsidRPr="00CF349A">
              <w:t>T10</w:t>
            </w:r>
          </w:p>
        </w:tc>
      </w:tr>
      <w:tr w:rsidR="009832F7" w:rsidRPr="00CF349A" w14:paraId="550FA270" w14:textId="77777777" w:rsidTr="009832F7">
        <w:trPr>
          <w:cantSplit/>
        </w:trPr>
        <w:tc>
          <w:tcPr>
            <w:tcW w:w="3402" w:type="dxa"/>
          </w:tcPr>
          <w:p w14:paraId="5E08D6B1" w14:textId="77777777" w:rsidR="009832F7" w:rsidRPr="00CF349A" w:rsidRDefault="009832F7" w:rsidP="009832F7">
            <w:pPr>
              <w:pStyle w:val="FSCtblMRL1"/>
            </w:pPr>
            <w:r w:rsidRPr="00CF349A">
              <w:t>Cereal grains [except sweet corns]</w:t>
            </w:r>
          </w:p>
        </w:tc>
        <w:tc>
          <w:tcPr>
            <w:tcW w:w="1020" w:type="dxa"/>
          </w:tcPr>
          <w:p w14:paraId="14211AD9" w14:textId="77777777" w:rsidR="009832F7" w:rsidRPr="00CF349A" w:rsidRDefault="009832F7" w:rsidP="009832F7">
            <w:pPr>
              <w:pStyle w:val="FSCtblMRL2"/>
            </w:pPr>
            <w:r w:rsidRPr="00CF349A">
              <w:t>0.5</w:t>
            </w:r>
          </w:p>
        </w:tc>
      </w:tr>
      <w:tr w:rsidR="009832F7" w:rsidRPr="00CF349A" w14:paraId="755961DA" w14:textId="77777777" w:rsidTr="009832F7">
        <w:trPr>
          <w:cantSplit/>
        </w:trPr>
        <w:tc>
          <w:tcPr>
            <w:tcW w:w="3402" w:type="dxa"/>
          </w:tcPr>
          <w:p w14:paraId="53D797F3" w14:textId="77777777" w:rsidR="009832F7" w:rsidRPr="00CF349A" w:rsidRDefault="009832F7" w:rsidP="009832F7">
            <w:pPr>
              <w:pStyle w:val="FSCtblMRL1"/>
            </w:pPr>
            <w:r w:rsidRPr="00CF349A">
              <w:t>Chinese cabbage (Pe-tsai)</w:t>
            </w:r>
          </w:p>
        </w:tc>
        <w:tc>
          <w:tcPr>
            <w:tcW w:w="1020" w:type="dxa"/>
          </w:tcPr>
          <w:p w14:paraId="10ED2962" w14:textId="77777777" w:rsidR="009832F7" w:rsidRPr="00CF349A" w:rsidRDefault="009832F7" w:rsidP="009832F7">
            <w:pPr>
              <w:pStyle w:val="FSCtblMRL2"/>
            </w:pPr>
            <w:r w:rsidRPr="00CF349A">
              <w:t>5</w:t>
            </w:r>
          </w:p>
        </w:tc>
      </w:tr>
      <w:tr w:rsidR="009832F7" w:rsidRPr="00CF349A" w14:paraId="2848C97D" w14:textId="77777777" w:rsidTr="009832F7">
        <w:trPr>
          <w:cantSplit/>
        </w:trPr>
        <w:tc>
          <w:tcPr>
            <w:tcW w:w="3402" w:type="dxa"/>
          </w:tcPr>
          <w:p w14:paraId="010BCC74" w14:textId="77777777" w:rsidR="009832F7" w:rsidRPr="00CF349A" w:rsidRDefault="009832F7" w:rsidP="009832F7">
            <w:pPr>
              <w:pStyle w:val="FSCtblMRL1"/>
            </w:pPr>
            <w:r w:rsidRPr="00CF349A">
              <w:t>Citrus fruits [except cumquats]</w:t>
            </w:r>
          </w:p>
        </w:tc>
        <w:tc>
          <w:tcPr>
            <w:tcW w:w="1020" w:type="dxa"/>
          </w:tcPr>
          <w:p w14:paraId="3CAF331E" w14:textId="77777777" w:rsidR="009832F7" w:rsidRPr="00CF349A" w:rsidRDefault="009832F7" w:rsidP="009832F7">
            <w:pPr>
              <w:pStyle w:val="FSCtblMRL2"/>
            </w:pPr>
            <w:r w:rsidRPr="00CF349A">
              <w:t>T7</w:t>
            </w:r>
          </w:p>
        </w:tc>
      </w:tr>
      <w:tr w:rsidR="009832F7" w:rsidRPr="00CF349A" w14:paraId="67B87F57" w14:textId="77777777" w:rsidTr="009832F7">
        <w:trPr>
          <w:cantSplit/>
        </w:trPr>
        <w:tc>
          <w:tcPr>
            <w:tcW w:w="3402" w:type="dxa"/>
          </w:tcPr>
          <w:p w14:paraId="0B667936" w14:textId="77777777" w:rsidR="009832F7" w:rsidRPr="00CF349A" w:rsidRDefault="009832F7" w:rsidP="009832F7">
            <w:pPr>
              <w:pStyle w:val="FSCtblMRL1"/>
            </w:pPr>
            <w:r w:rsidRPr="00CF349A">
              <w:t>Fennel, bulb</w:t>
            </w:r>
          </w:p>
        </w:tc>
        <w:tc>
          <w:tcPr>
            <w:tcW w:w="1020" w:type="dxa"/>
          </w:tcPr>
          <w:p w14:paraId="7544B3F4" w14:textId="77777777" w:rsidR="009832F7" w:rsidRPr="00CF349A" w:rsidRDefault="009832F7" w:rsidP="009832F7">
            <w:pPr>
              <w:pStyle w:val="FSCtblMRL2"/>
            </w:pPr>
            <w:r w:rsidRPr="00CF349A">
              <w:t>T10</w:t>
            </w:r>
          </w:p>
        </w:tc>
      </w:tr>
      <w:tr w:rsidR="009832F7" w:rsidRPr="00CF349A" w14:paraId="23F68084" w14:textId="77777777" w:rsidTr="009832F7">
        <w:trPr>
          <w:cantSplit/>
        </w:trPr>
        <w:tc>
          <w:tcPr>
            <w:tcW w:w="3402" w:type="dxa"/>
          </w:tcPr>
          <w:p w14:paraId="2BFA156F" w14:textId="77777777" w:rsidR="009832F7" w:rsidRPr="00CF349A" w:rsidRDefault="009832F7" w:rsidP="009832F7">
            <w:pPr>
              <w:pStyle w:val="FSCtblMRL1"/>
            </w:pPr>
            <w:r w:rsidRPr="00CF349A">
              <w:t>Fungi, edible (except mushrooms)</w:t>
            </w:r>
          </w:p>
        </w:tc>
        <w:tc>
          <w:tcPr>
            <w:tcW w:w="1020" w:type="dxa"/>
          </w:tcPr>
          <w:p w14:paraId="3414FB39" w14:textId="77777777" w:rsidR="009832F7" w:rsidRPr="00CF349A" w:rsidRDefault="009832F7" w:rsidP="009832F7">
            <w:pPr>
              <w:pStyle w:val="FSCtblMRL2"/>
            </w:pPr>
            <w:r w:rsidRPr="00CF349A">
              <w:t>3</w:t>
            </w:r>
          </w:p>
        </w:tc>
      </w:tr>
      <w:tr w:rsidR="009832F7" w:rsidRPr="00CF349A" w14:paraId="13EFE9D6" w14:textId="77777777" w:rsidTr="009832F7">
        <w:trPr>
          <w:cantSplit/>
        </w:trPr>
        <w:tc>
          <w:tcPr>
            <w:tcW w:w="3402" w:type="dxa"/>
          </w:tcPr>
          <w:p w14:paraId="42AD1461" w14:textId="77777777" w:rsidR="009832F7" w:rsidRPr="00CF349A" w:rsidRDefault="009832F7" w:rsidP="009832F7">
            <w:pPr>
              <w:pStyle w:val="FSCtblMRL1"/>
            </w:pPr>
            <w:r w:rsidRPr="00CF349A">
              <w:t>Leafy vegetables [except broccoli, Chinese (Gai lan); witloof chicory]</w:t>
            </w:r>
          </w:p>
        </w:tc>
        <w:tc>
          <w:tcPr>
            <w:tcW w:w="1020" w:type="dxa"/>
          </w:tcPr>
          <w:p w14:paraId="04F3B192" w14:textId="77777777" w:rsidR="009832F7" w:rsidRPr="00CF349A" w:rsidRDefault="009832F7" w:rsidP="009832F7">
            <w:pPr>
              <w:pStyle w:val="FSCtblMRL2"/>
            </w:pPr>
            <w:r w:rsidRPr="00CF349A">
              <w:t>5</w:t>
            </w:r>
          </w:p>
        </w:tc>
      </w:tr>
      <w:tr w:rsidR="009832F7" w:rsidRPr="00CF349A" w14:paraId="1FEE89B0" w14:textId="77777777" w:rsidTr="009832F7">
        <w:trPr>
          <w:cantSplit/>
        </w:trPr>
        <w:tc>
          <w:tcPr>
            <w:tcW w:w="3402" w:type="dxa"/>
          </w:tcPr>
          <w:p w14:paraId="75EA6844" w14:textId="77777777" w:rsidR="009832F7" w:rsidRPr="00CF349A" w:rsidRDefault="009832F7" w:rsidP="009832F7">
            <w:pPr>
              <w:pStyle w:val="FSCtblMRL1"/>
            </w:pPr>
            <w:r w:rsidRPr="00CF349A">
              <w:t>Mushrooms</w:t>
            </w:r>
          </w:p>
        </w:tc>
        <w:tc>
          <w:tcPr>
            <w:tcW w:w="1020" w:type="dxa"/>
          </w:tcPr>
          <w:p w14:paraId="3CAEFB61" w14:textId="77777777" w:rsidR="009832F7" w:rsidRPr="00CF349A" w:rsidRDefault="009832F7" w:rsidP="009832F7">
            <w:pPr>
              <w:pStyle w:val="FSCtblMRL2"/>
            </w:pPr>
            <w:r w:rsidRPr="00CF349A">
              <w:t>3</w:t>
            </w:r>
          </w:p>
        </w:tc>
      </w:tr>
      <w:tr w:rsidR="009832F7" w:rsidRPr="00CF349A" w14:paraId="3D0E9F48" w14:textId="77777777" w:rsidTr="009832F7">
        <w:trPr>
          <w:cantSplit/>
        </w:trPr>
        <w:tc>
          <w:tcPr>
            <w:tcW w:w="3402" w:type="dxa"/>
          </w:tcPr>
          <w:p w14:paraId="1D24E96D" w14:textId="77777777" w:rsidR="009832F7" w:rsidRPr="00CF349A" w:rsidRDefault="009832F7" w:rsidP="009832F7">
            <w:pPr>
              <w:pStyle w:val="FSCtblMRL1"/>
            </w:pPr>
            <w:r w:rsidRPr="00CF349A">
              <w:t>Pome fruits (except Persimmon, Japanese)</w:t>
            </w:r>
          </w:p>
        </w:tc>
        <w:tc>
          <w:tcPr>
            <w:tcW w:w="1020" w:type="dxa"/>
          </w:tcPr>
          <w:p w14:paraId="2C1BAED3" w14:textId="77777777" w:rsidR="009832F7" w:rsidRPr="00CF349A" w:rsidRDefault="009832F7" w:rsidP="009832F7">
            <w:pPr>
              <w:pStyle w:val="FSCtblMRL2"/>
            </w:pPr>
            <w:r w:rsidRPr="00CF349A">
              <w:t>3</w:t>
            </w:r>
          </w:p>
        </w:tc>
      </w:tr>
      <w:tr w:rsidR="009832F7" w:rsidRPr="00CF349A" w14:paraId="1C1F7B0D" w14:textId="77777777" w:rsidTr="009832F7">
        <w:trPr>
          <w:cantSplit/>
        </w:trPr>
        <w:tc>
          <w:tcPr>
            <w:tcW w:w="3402" w:type="dxa"/>
          </w:tcPr>
          <w:p w14:paraId="750163B2" w14:textId="77777777" w:rsidR="009832F7" w:rsidRPr="00CF349A" w:rsidRDefault="009832F7" w:rsidP="009832F7">
            <w:pPr>
              <w:pStyle w:val="FSCtblMRL1"/>
            </w:pPr>
            <w:r w:rsidRPr="00CF349A">
              <w:t>Pulses [except vetch]</w:t>
            </w:r>
          </w:p>
        </w:tc>
        <w:tc>
          <w:tcPr>
            <w:tcW w:w="1020" w:type="dxa"/>
          </w:tcPr>
          <w:p w14:paraId="515A9C00" w14:textId="77777777" w:rsidR="009832F7" w:rsidRPr="00CF349A" w:rsidRDefault="009832F7" w:rsidP="009832F7">
            <w:pPr>
              <w:pStyle w:val="FSCtblMRL2"/>
            </w:pPr>
            <w:r w:rsidRPr="00CF349A">
              <w:t>0.5</w:t>
            </w:r>
          </w:p>
        </w:tc>
      </w:tr>
      <w:tr w:rsidR="009832F7" w:rsidRPr="00CF349A" w14:paraId="0CA2B3AE" w14:textId="77777777" w:rsidTr="009832F7">
        <w:trPr>
          <w:cantSplit/>
        </w:trPr>
        <w:tc>
          <w:tcPr>
            <w:tcW w:w="3402" w:type="dxa"/>
          </w:tcPr>
          <w:p w14:paraId="7EC06D66" w14:textId="77777777" w:rsidR="009832F7" w:rsidRPr="00CF349A" w:rsidRDefault="009832F7" w:rsidP="009832F7">
            <w:pPr>
              <w:pStyle w:val="FSCtblMRL1"/>
            </w:pPr>
            <w:r w:rsidRPr="00CF349A">
              <w:t xml:space="preserve">Stone fruits </w:t>
            </w:r>
            <w:r w:rsidRPr="00CF349A">
              <w:rPr>
                <w:szCs w:val="18"/>
              </w:rPr>
              <w:t xml:space="preserve">[except </w:t>
            </w:r>
            <w:r w:rsidRPr="00CF349A">
              <w:t>jujube, Chinese]</w:t>
            </w:r>
          </w:p>
        </w:tc>
        <w:tc>
          <w:tcPr>
            <w:tcW w:w="1020" w:type="dxa"/>
          </w:tcPr>
          <w:p w14:paraId="3731CD6E" w14:textId="77777777" w:rsidR="009832F7" w:rsidRPr="00CF349A" w:rsidRDefault="009832F7" w:rsidP="009832F7">
            <w:pPr>
              <w:pStyle w:val="FSCtblMRL2"/>
            </w:pPr>
            <w:r w:rsidRPr="00CF349A">
              <w:t>3</w:t>
            </w:r>
          </w:p>
        </w:tc>
      </w:tr>
      <w:tr w:rsidR="009832F7" w:rsidRPr="00CF349A" w14:paraId="2BF90434" w14:textId="77777777" w:rsidTr="009832F7">
        <w:trPr>
          <w:cantSplit/>
        </w:trPr>
        <w:tc>
          <w:tcPr>
            <w:tcW w:w="3402" w:type="dxa"/>
            <w:tcBorders>
              <w:bottom w:val="single" w:sz="4" w:space="0" w:color="auto"/>
            </w:tcBorders>
          </w:tcPr>
          <w:p w14:paraId="58D3CEF6" w14:textId="77777777" w:rsidR="009832F7" w:rsidRPr="00CF349A" w:rsidRDefault="009832F7" w:rsidP="009832F7">
            <w:pPr>
              <w:pStyle w:val="FSCtblMRL1"/>
            </w:pPr>
            <w:r w:rsidRPr="00CF349A">
              <w:t>Sweet corns</w:t>
            </w:r>
          </w:p>
        </w:tc>
        <w:tc>
          <w:tcPr>
            <w:tcW w:w="1020" w:type="dxa"/>
            <w:tcBorders>
              <w:bottom w:val="single" w:sz="4" w:space="0" w:color="auto"/>
            </w:tcBorders>
          </w:tcPr>
          <w:p w14:paraId="50B78869" w14:textId="77777777" w:rsidR="009832F7" w:rsidRPr="00CF349A" w:rsidRDefault="009832F7" w:rsidP="009832F7">
            <w:pPr>
              <w:pStyle w:val="FSCtblMRL2"/>
            </w:pPr>
            <w:r w:rsidRPr="00CF349A">
              <w:t>3</w:t>
            </w:r>
          </w:p>
        </w:tc>
      </w:tr>
    </w:tbl>
    <w:p w14:paraId="0B23137D" w14:textId="69766781" w:rsidR="009832F7" w:rsidRDefault="009832F7" w:rsidP="009832F7">
      <w:pPr>
        <w:pStyle w:val="FSCtblMRL1"/>
        <w:rPr>
          <w:rFonts w:eastAsiaTheme="minorHAnsi"/>
        </w:rPr>
      </w:pPr>
    </w:p>
    <w:p w14:paraId="7E6D9ECB" w14:textId="77777777" w:rsidR="00154EB0" w:rsidRPr="00CF349A"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CF349A" w14:paraId="70E91259" w14:textId="77777777" w:rsidTr="009832F7">
        <w:trPr>
          <w:cantSplit/>
        </w:trPr>
        <w:tc>
          <w:tcPr>
            <w:tcW w:w="4422" w:type="dxa"/>
            <w:gridSpan w:val="2"/>
            <w:tcBorders>
              <w:top w:val="single" w:sz="4" w:space="0" w:color="auto"/>
            </w:tcBorders>
          </w:tcPr>
          <w:p w14:paraId="5BAF58A8" w14:textId="77777777" w:rsidR="009832F7" w:rsidRPr="00CF349A" w:rsidRDefault="009832F7" w:rsidP="009832F7">
            <w:pPr>
              <w:pStyle w:val="FSCtblh3"/>
            </w:pPr>
            <w:r w:rsidRPr="00CF349A">
              <w:t>Agvet chemical:  Diuron</w:t>
            </w:r>
          </w:p>
        </w:tc>
      </w:tr>
      <w:tr w:rsidR="009832F7" w:rsidRPr="00CF349A" w14:paraId="03D3D8B1" w14:textId="77777777" w:rsidTr="009832F7">
        <w:trPr>
          <w:cantSplit/>
        </w:trPr>
        <w:tc>
          <w:tcPr>
            <w:tcW w:w="4422" w:type="dxa"/>
            <w:gridSpan w:val="2"/>
            <w:tcBorders>
              <w:bottom w:val="single" w:sz="4" w:space="0" w:color="auto"/>
            </w:tcBorders>
          </w:tcPr>
          <w:p w14:paraId="3871E10F" w14:textId="77777777" w:rsidR="009832F7" w:rsidRPr="00CF349A" w:rsidRDefault="009832F7" w:rsidP="009832F7">
            <w:pPr>
              <w:pStyle w:val="FSCtblh4"/>
            </w:pPr>
            <w:r w:rsidRPr="00CF349A">
              <w:t>Permitted residue:  Sum of diuron and 3,4- dichloroaniline, expressed as diuron</w:t>
            </w:r>
          </w:p>
        </w:tc>
      </w:tr>
      <w:tr w:rsidR="009832F7" w:rsidRPr="00CF349A" w14:paraId="6942419B" w14:textId="77777777" w:rsidTr="009832F7">
        <w:trPr>
          <w:cantSplit/>
        </w:trPr>
        <w:tc>
          <w:tcPr>
            <w:tcW w:w="3402" w:type="dxa"/>
          </w:tcPr>
          <w:p w14:paraId="712CA26A" w14:textId="77777777" w:rsidR="009832F7" w:rsidRPr="00CF349A" w:rsidRDefault="009832F7" w:rsidP="009832F7">
            <w:pPr>
              <w:pStyle w:val="FSCtblMRL1"/>
            </w:pPr>
            <w:r w:rsidRPr="00CF349A">
              <w:t xml:space="preserve">Cereal grains [except sweet corns] </w:t>
            </w:r>
          </w:p>
        </w:tc>
        <w:tc>
          <w:tcPr>
            <w:tcW w:w="1020" w:type="dxa"/>
          </w:tcPr>
          <w:p w14:paraId="585FAB7A" w14:textId="77777777" w:rsidR="009832F7" w:rsidRPr="00CF349A" w:rsidRDefault="009832F7" w:rsidP="009832F7">
            <w:pPr>
              <w:pStyle w:val="FSCtblMRL2"/>
            </w:pPr>
            <w:r w:rsidRPr="00CF349A">
              <w:t>0.1</w:t>
            </w:r>
          </w:p>
        </w:tc>
      </w:tr>
      <w:tr w:rsidR="009832F7" w:rsidRPr="00CF349A" w14:paraId="5BF56A9E" w14:textId="77777777" w:rsidTr="009832F7">
        <w:trPr>
          <w:cantSplit/>
        </w:trPr>
        <w:tc>
          <w:tcPr>
            <w:tcW w:w="3402" w:type="dxa"/>
            <w:tcBorders>
              <w:bottom w:val="single" w:sz="4" w:space="0" w:color="auto"/>
            </w:tcBorders>
          </w:tcPr>
          <w:p w14:paraId="2DDBD2CB" w14:textId="77777777" w:rsidR="009832F7" w:rsidRPr="00CF349A" w:rsidRDefault="009832F7" w:rsidP="009832F7">
            <w:pPr>
              <w:pStyle w:val="FSCtblMRL1"/>
            </w:pPr>
            <w:r w:rsidRPr="00CF349A">
              <w:t>Pulses [except vetch]</w:t>
            </w:r>
          </w:p>
        </w:tc>
        <w:tc>
          <w:tcPr>
            <w:tcW w:w="1020" w:type="dxa"/>
            <w:tcBorders>
              <w:bottom w:val="single" w:sz="4" w:space="0" w:color="auto"/>
            </w:tcBorders>
          </w:tcPr>
          <w:p w14:paraId="65327668" w14:textId="77777777" w:rsidR="009832F7" w:rsidRPr="00CF349A" w:rsidRDefault="009832F7" w:rsidP="009832F7">
            <w:pPr>
              <w:pStyle w:val="FSCtblMRL2"/>
            </w:pPr>
            <w:r w:rsidRPr="00CF349A">
              <w:t>*0.05</w:t>
            </w:r>
          </w:p>
        </w:tc>
      </w:tr>
    </w:tbl>
    <w:p w14:paraId="71080C62" w14:textId="5A1CF6DF" w:rsidR="009832F7" w:rsidRDefault="009832F7" w:rsidP="009832F7">
      <w:pPr>
        <w:pStyle w:val="FSCtblMRL1"/>
        <w:rPr>
          <w:rFonts w:eastAsiaTheme="minorHAnsi"/>
        </w:rPr>
      </w:pPr>
    </w:p>
    <w:p w14:paraId="2437B80F" w14:textId="77777777" w:rsidR="00154EB0" w:rsidRPr="00CF349A"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CF349A" w14:paraId="3106362D" w14:textId="77777777" w:rsidTr="009832F7">
        <w:trPr>
          <w:cantSplit/>
        </w:trPr>
        <w:tc>
          <w:tcPr>
            <w:tcW w:w="4422" w:type="dxa"/>
            <w:gridSpan w:val="2"/>
            <w:tcBorders>
              <w:top w:val="single" w:sz="4" w:space="0" w:color="auto"/>
            </w:tcBorders>
          </w:tcPr>
          <w:p w14:paraId="5CCFF566" w14:textId="77777777" w:rsidR="009832F7" w:rsidRPr="00CF349A" w:rsidRDefault="009832F7" w:rsidP="009832F7">
            <w:pPr>
              <w:pStyle w:val="FSCtblh3"/>
            </w:pPr>
            <w:r w:rsidRPr="00CF349A">
              <w:lastRenderedPageBreak/>
              <w:t>Agvet chemical:  Dodine</w:t>
            </w:r>
          </w:p>
        </w:tc>
      </w:tr>
      <w:tr w:rsidR="009832F7" w:rsidRPr="00CF349A" w14:paraId="381EB9FF" w14:textId="77777777" w:rsidTr="009832F7">
        <w:trPr>
          <w:cantSplit/>
        </w:trPr>
        <w:tc>
          <w:tcPr>
            <w:tcW w:w="4422" w:type="dxa"/>
            <w:gridSpan w:val="2"/>
            <w:tcBorders>
              <w:bottom w:val="single" w:sz="4" w:space="0" w:color="auto"/>
            </w:tcBorders>
          </w:tcPr>
          <w:p w14:paraId="56593A4F" w14:textId="77777777" w:rsidR="009832F7" w:rsidRPr="00CF349A" w:rsidRDefault="009832F7" w:rsidP="009832F7">
            <w:pPr>
              <w:pStyle w:val="FSCtblh4"/>
            </w:pPr>
            <w:r w:rsidRPr="00CF349A">
              <w:t>Permitted residue:  Dodine</w:t>
            </w:r>
          </w:p>
        </w:tc>
      </w:tr>
      <w:tr w:rsidR="009832F7" w:rsidRPr="00CF349A" w14:paraId="4E85212E" w14:textId="77777777" w:rsidTr="009832F7">
        <w:trPr>
          <w:cantSplit/>
        </w:trPr>
        <w:tc>
          <w:tcPr>
            <w:tcW w:w="3402" w:type="dxa"/>
          </w:tcPr>
          <w:p w14:paraId="0DD2488D" w14:textId="77777777" w:rsidR="009832F7" w:rsidRPr="00CF349A" w:rsidRDefault="009832F7" w:rsidP="009832F7">
            <w:pPr>
              <w:pStyle w:val="FSCtblMRL1"/>
            </w:pPr>
            <w:r w:rsidRPr="00CF349A">
              <w:t>Pome fruits [except Persimmon, Japanese]</w:t>
            </w:r>
          </w:p>
        </w:tc>
        <w:tc>
          <w:tcPr>
            <w:tcW w:w="1020" w:type="dxa"/>
          </w:tcPr>
          <w:p w14:paraId="573605B0" w14:textId="77777777" w:rsidR="009832F7" w:rsidRPr="00CF349A" w:rsidRDefault="009832F7" w:rsidP="009832F7">
            <w:pPr>
              <w:pStyle w:val="FSCtblMRL2"/>
            </w:pPr>
            <w:r w:rsidRPr="00CF349A">
              <w:t>5</w:t>
            </w:r>
          </w:p>
        </w:tc>
      </w:tr>
      <w:tr w:rsidR="009832F7" w:rsidRPr="00CF349A" w14:paraId="5F58961D" w14:textId="77777777" w:rsidTr="009832F7">
        <w:trPr>
          <w:cantSplit/>
        </w:trPr>
        <w:tc>
          <w:tcPr>
            <w:tcW w:w="3402" w:type="dxa"/>
            <w:tcBorders>
              <w:bottom w:val="single" w:sz="4" w:space="0" w:color="auto"/>
            </w:tcBorders>
          </w:tcPr>
          <w:p w14:paraId="6456BF4B" w14:textId="77777777" w:rsidR="009832F7" w:rsidRPr="00CF349A" w:rsidRDefault="009832F7" w:rsidP="009832F7">
            <w:pPr>
              <w:pStyle w:val="FSCtblMRL1"/>
            </w:pPr>
            <w:r w:rsidRPr="00CF349A">
              <w:t>Stone fruits [except cherries;</w:t>
            </w:r>
            <w:r w:rsidRPr="00CF349A">
              <w:rPr>
                <w:szCs w:val="18"/>
              </w:rPr>
              <w:t xml:space="preserve"> </w:t>
            </w:r>
            <w:r w:rsidRPr="00CF349A">
              <w:t>jujube, Chinese]</w:t>
            </w:r>
          </w:p>
        </w:tc>
        <w:tc>
          <w:tcPr>
            <w:tcW w:w="1020" w:type="dxa"/>
            <w:tcBorders>
              <w:bottom w:val="single" w:sz="4" w:space="0" w:color="auto"/>
            </w:tcBorders>
          </w:tcPr>
          <w:p w14:paraId="6EF59B6D" w14:textId="77777777" w:rsidR="009832F7" w:rsidRPr="00CF349A" w:rsidRDefault="009832F7" w:rsidP="009832F7">
            <w:pPr>
              <w:pStyle w:val="FSCtblMRL2"/>
            </w:pPr>
            <w:r w:rsidRPr="00CF349A">
              <w:t>*0.05</w:t>
            </w:r>
          </w:p>
        </w:tc>
      </w:tr>
    </w:tbl>
    <w:p w14:paraId="6483B791" w14:textId="78E90438" w:rsidR="009832F7" w:rsidRDefault="009832F7" w:rsidP="009832F7">
      <w:pPr>
        <w:pStyle w:val="FSCtblMRL1"/>
        <w:rPr>
          <w:rFonts w:eastAsiaTheme="minorHAnsi"/>
        </w:rPr>
      </w:pPr>
    </w:p>
    <w:p w14:paraId="1E53D63A" w14:textId="77777777" w:rsidR="00154EB0" w:rsidRPr="00CF349A" w:rsidRDefault="00154EB0"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CF349A" w14:paraId="4C789DC1" w14:textId="77777777" w:rsidTr="009832F7">
        <w:trPr>
          <w:cantSplit/>
        </w:trPr>
        <w:tc>
          <w:tcPr>
            <w:tcW w:w="4422" w:type="dxa"/>
            <w:gridSpan w:val="2"/>
            <w:tcBorders>
              <w:top w:val="single" w:sz="4" w:space="0" w:color="auto"/>
            </w:tcBorders>
          </w:tcPr>
          <w:p w14:paraId="2C261822" w14:textId="77777777" w:rsidR="009832F7" w:rsidRPr="00CF349A" w:rsidRDefault="009832F7" w:rsidP="009832F7">
            <w:pPr>
              <w:pStyle w:val="FSCtblh3"/>
            </w:pPr>
            <w:r w:rsidRPr="00CF349A">
              <w:t>Agvet chemical:  2,2-DPA</w:t>
            </w:r>
          </w:p>
        </w:tc>
      </w:tr>
      <w:tr w:rsidR="009832F7" w:rsidRPr="00CF349A" w14:paraId="641EB07F" w14:textId="77777777" w:rsidTr="009832F7">
        <w:trPr>
          <w:cantSplit/>
        </w:trPr>
        <w:tc>
          <w:tcPr>
            <w:tcW w:w="4422" w:type="dxa"/>
            <w:gridSpan w:val="2"/>
            <w:tcBorders>
              <w:bottom w:val="single" w:sz="4" w:space="0" w:color="auto"/>
            </w:tcBorders>
          </w:tcPr>
          <w:p w14:paraId="4A48C0F1" w14:textId="77777777" w:rsidR="009832F7" w:rsidRPr="00CF349A" w:rsidRDefault="009832F7" w:rsidP="009832F7">
            <w:pPr>
              <w:pStyle w:val="FSCtblh4"/>
            </w:pPr>
            <w:r w:rsidRPr="00CF349A">
              <w:t>Permitted residue:  2,2-dichloropropionic acid</w:t>
            </w:r>
          </w:p>
        </w:tc>
      </w:tr>
      <w:tr w:rsidR="009832F7" w:rsidRPr="00CF349A" w14:paraId="720C1DE5" w14:textId="77777777" w:rsidTr="009832F7">
        <w:trPr>
          <w:cantSplit/>
        </w:trPr>
        <w:tc>
          <w:tcPr>
            <w:tcW w:w="3402" w:type="dxa"/>
          </w:tcPr>
          <w:p w14:paraId="0865D4E7" w14:textId="77777777" w:rsidR="009832F7" w:rsidRPr="00CF349A" w:rsidRDefault="009832F7" w:rsidP="009832F7">
            <w:pPr>
              <w:pStyle w:val="FSCtblMRL1"/>
            </w:pPr>
            <w:r w:rsidRPr="00CF349A">
              <w:t>Cereal grains [except sweet corns]</w:t>
            </w:r>
          </w:p>
        </w:tc>
        <w:tc>
          <w:tcPr>
            <w:tcW w:w="1020" w:type="dxa"/>
          </w:tcPr>
          <w:p w14:paraId="45A55073" w14:textId="77777777" w:rsidR="009832F7" w:rsidRPr="00CF349A" w:rsidRDefault="009832F7" w:rsidP="009832F7">
            <w:pPr>
              <w:pStyle w:val="FSCtblMRL2"/>
            </w:pPr>
            <w:r w:rsidRPr="00CF349A">
              <w:t>*0.1</w:t>
            </w:r>
          </w:p>
        </w:tc>
      </w:tr>
      <w:tr w:rsidR="009832F7" w:rsidRPr="00CF349A" w14:paraId="235602AD" w14:textId="77777777" w:rsidTr="009832F7">
        <w:trPr>
          <w:cantSplit/>
        </w:trPr>
        <w:tc>
          <w:tcPr>
            <w:tcW w:w="3402" w:type="dxa"/>
          </w:tcPr>
          <w:p w14:paraId="55E3DD64" w14:textId="77777777" w:rsidR="009832F7" w:rsidRPr="00CF349A" w:rsidRDefault="009832F7" w:rsidP="009832F7">
            <w:pPr>
              <w:pStyle w:val="FSCtblMRL1"/>
            </w:pPr>
            <w:r w:rsidRPr="00CF349A">
              <w:t>Citrus fruits [except cumquats]</w:t>
            </w:r>
          </w:p>
        </w:tc>
        <w:tc>
          <w:tcPr>
            <w:tcW w:w="1020" w:type="dxa"/>
          </w:tcPr>
          <w:p w14:paraId="21B12144" w14:textId="77777777" w:rsidR="009832F7" w:rsidRPr="00CF349A" w:rsidRDefault="009832F7" w:rsidP="009832F7">
            <w:pPr>
              <w:pStyle w:val="FSCtblMRL2"/>
            </w:pPr>
            <w:r w:rsidRPr="00CF349A">
              <w:t>*0.1</w:t>
            </w:r>
          </w:p>
        </w:tc>
      </w:tr>
      <w:tr w:rsidR="009832F7" w:rsidRPr="00CF349A" w14:paraId="21F09C23" w14:textId="77777777" w:rsidTr="009832F7">
        <w:trPr>
          <w:cantSplit/>
        </w:trPr>
        <w:tc>
          <w:tcPr>
            <w:tcW w:w="3402" w:type="dxa"/>
          </w:tcPr>
          <w:p w14:paraId="35B15993" w14:textId="77777777" w:rsidR="009832F7" w:rsidRPr="00CF349A" w:rsidRDefault="009832F7" w:rsidP="009832F7">
            <w:pPr>
              <w:pStyle w:val="FSCtblMRL1"/>
            </w:pPr>
            <w:r w:rsidRPr="00CF349A">
              <w:t>Pome fruits [except Persimmon, Japanese]</w:t>
            </w:r>
          </w:p>
        </w:tc>
        <w:tc>
          <w:tcPr>
            <w:tcW w:w="1020" w:type="dxa"/>
          </w:tcPr>
          <w:p w14:paraId="6FC6351D" w14:textId="77777777" w:rsidR="009832F7" w:rsidRPr="00CF349A" w:rsidRDefault="009832F7" w:rsidP="009832F7">
            <w:pPr>
              <w:pStyle w:val="FSCtblMRL2"/>
            </w:pPr>
            <w:r w:rsidRPr="00CF349A">
              <w:t>*0.1</w:t>
            </w:r>
          </w:p>
        </w:tc>
      </w:tr>
      <w:tr w:rsidR="009832F7" w:rsidRPr="0077558D" w14:paraId="629354AB" w14:textId="77777777" w:rsidTr="009832F7">
        <w:trPr>
          <w:cantSplit/>
        </w:trPr>
        <w:tc>
          <w:tcPr>
            <w:tcW w:w="3402" w:type="dxa"/>
            <w:tcBorders>
              <w:bottom w:val="single" w:sz="4" w:space="0" w:color="auto"/>
            </w:tcBorders>
          </w:tcPr>
          <w:p w14:paraId="26A2B545" w14:textId="77777777" w:rsidR="009832F7" w:rsidRPr="00CF349A" w:rsidRDefault="009832F7" w:rsidP="009832F7">
            <w:pPr>
              <w:pStyle w:val="FSCtblMRL1"/>
            </w:pPr>
            <w:r w:rsidRPr="00CF349A">
              <w:t xml:space="preserve">Stone fruits </w:t>
            </w:r>
            <w:r w:rsidRPr="00CF349A">
              <w:rPr>
                <w:szCs w:val="18"/>
              </w:rPr>
              <w:t xml:space="preserve">[except </w:t>
            </w:r>
            <w:r w:rsidRPr="00CF349A">
              <w:t>jujube, Chinese]</w:t>
            </w:r>
          </w:p>
        </w:tc>
        <w:tc>
          <w:tcPr>
            <w:tcW w:w="1020" w:type="dxa"/>
            <w:tcBorders>
              <w:bottom w:val="single" w:sz="4" w:space="0" w:color="auto"/>
            </w:tcBorders>
          </w:tcPr>
          <w:p w14:paraId="4B10E7A4" w14:textId="77777777" w:rsidR="009832F7" w:rsidRPr="0077558D" w:rsidRDefault="009832F7" w:rsidP="009832F7">
            <w:pPr>
              <w:pStyle w:val="FSCtblMRL2"/>
            </w:pPr>
            <w:r w:rsidRPr="00CF349A">
              <w:t>1</w:t>
            </w:r>
          </w:p>
        </w:tc>
      </w:tr>
      <w:tr w:rsidR="009832F7" w:rsidRPr="0077558D" w14:paraId="1F6AE38E" w14:textId="77777777" w:rsidTr="009832F7">
        <w:trPr>
          <w:cantSplit/>
        </w:trPr>
        <w:tc>
          <w:tcPr>
            <w:tcW w:w="3402" w:type="dxa"/>
            <w:tcBorders>
              <w:bottom w:val="single" w:sz="4" w:space="0" w:color="auto"/>
            </w:tcBorders>
          </w:tcPr>
          <w:p w14:paraId="073C0B5B" w14:textId="77777777" w:rsidR="009832F7" w:rsidRDefault="009832F7" w:rsidP="009832F7">
            <w:pPr>
              <w:pStyle w:val="FSCtblMRL1"/>
            </w:pPr>
          </w:p>
          <w:p w14:paraId="49241902" w14:textId="7AD2E22E" w:rsidR="00154EB0" w:rsidRPr="00CF349A" w:rsidRDefault="00154EB0" w:rsidP="009832F7">
            <w:pPr>
              <w:pStyle w:val="FSCtblMRL1"/>
            </w:pPr>
          </w:p>
        </w:tc>
        <w:tc>
          <w:tcPr>
            <w:tcW w:w="1020" w:type="dxa"/>
            <w:tcBorders>
              <w:bottom w:val="single" w:sz="4" w:space="0" w:color="auto"/>
            </w:tcBorders>
          </w:tcPr>
          <w:p w14:paraId="08E0495B" w14:textId="77777777" w:rsidR="009832F7" w:rsidRPr="00CF349A" w:rsidRDefault="009832F7" w:rsidP="009832F7">
            <w:pPr>
              <w:pStyle w:val="FSCtblMRL2"/>
            </w:pPr>
          </w:p>
        </w:tc>
      </w:tr>
      <w:tr w:rsidR="009832F7" w:rsidRPr="00690814" w14:paraId="747452BD" w14:textId="77777777" w:rsidTr="009832F7">
        <w:trPr>
          <w:cantSplit/>
        </w:trPr>
        <w:tc>
          <w:tcPr>
            <w:tcW w:w="4422" w:type="dxa"/>
            <w:gridSpan w:val="2"/>
            <w:tcBorders>
              <w:top w:val="single" w:sz="4" w:space="0" w:color="auto"/>
            </w:tcBorders>
          </w:tcPr>
          <w:p w14:paraId="62A87A9A" w14:textId="77777777" w:rsidR="009832F7" w:rsidRPr="00690814" w:rsidRDefault="009832F7" w:rsidP="009832F7">
            <w:pPr>
              <w:pStyle w:val="FSCtblh3"/>
            </w:pPr>
            <w:r w:rsidRPr="00690814">
              <w:t xml:space="preserve">Agvet </w:t>
            </w:r>
            <w:r w:rsidRPr="002D1BD0">
              <w:t>chemical:  Emamectin</w:t>
            </w:r>
            <w:r w:rsidRPr="00690814">
              <w:t xml:space="preserve"> </w:t>
            </w:r>
          </w:p>
        </w:tc>
      </w:tr>
      <w:tr w:rsidR="009832F7" w:rsidRPr="00690814" w14:paraId="17BFAD1B" w14:textId="77777777" w:rsidTr="009832F7">
        <w:trPr>
          <w:cantSplit/>
        </w:trPr>
        <w:tc>
          <w:tcPr>
            <w:tcW w:w="4422" w:type="dxa"/>
            <w:gridSpan w:val="2"/>
            <w:tcBorders>
              <w:bottom w:val="single" w:sz="4" w:space="0" w:color="auto"/>
            </w:tcBorders>
          </w:tcPr>
          <w:p w14:paraId="2D9712F9" w14:textId="77777777" w:rsidR="009832F7" w:rsidRPr="00690814" w:rsidRDefault="009832F7" w:rsidP="009832F7">
            <w:pPr>
              <w:pStyle w:val="FSCtblh4"/>
            </w:pPr>
            <w:r w:rsidRPr="00690814">
              <w:t>Permitted residue:  Sum of emamectin B1a and emamectin B1b</w:t>
            </w:r>
          </w:p>
        </w:tc>
      </w:tr>
      <w:tr w:rsidR="009832F7" w:rsidRPr="00690814" w14:paraId="7FCD0D9E" w14:textId="77777777" w:rsidTr="009832F7">
        <w:trPr>
          <w:cantSplit/>
        </w:trPr>
        <w:tc>
          <w:tcPr>
            <w:tcW w:w="3402" w:type="dxa"/>
          </w:tcPr>
          <w:p w14:paraId="2F60A5B3" w14:textId="77777777" w:rsidR="009832F7" w:rsidRPr="00690814" w:rsidRDefault="009832F7" w:rsidP="009832F7">
            <w:pPr>
              <w:pStyle w:val="FSCtblMRL1"/>
            </w:pPr>
            <w:r w:rsidRPr="00690814">
              <w:t>Brassica vegetables (except Brassica leafy vegetables) [except Chinese cabbage (Pe-tsai)]</w:t>
            </w:r>
          </w:p>
        </w:tc>
        <w:tc>
          <w:tcPr>
            <w:tcW w:w="1020" w:type="dxa"/>
          </w:tcPr>
          <w:p w14:paraId="29C1830B" w14:textId="77777777" w:rsidR="009832F7" w:rsidRPr="00690814" w:rsidRDefault="009832F7" w:rsidP="009832F7">
            <w:pPr>
              <w:pStyle w:val="FSCtblMRL2"/>
            </w:pPr>
            <w:r w:rsidRPr="00690814">
              <w:t>0.02</w:t>
            </w:r>
          </w:p>
        </w:tc>
      </w:tr>
      <w:tr w:rsidR="009832F7" w:rsidRPr="00690814" w14:paraId="53C034C9" w14:textId="77777777" w:rsidTr="009832F7">
        <w:trPr>
          <w:cantSplit/>
        </w:trPr>
        <w:tc>
          <w:tcPr>
            <w:tcW w:w="3402" w:type="dxa"/>
          </w:tcPr>
          <w:p w14:paraId="78905151" w14:textId="77777777" w:rsidR="009832F7" w:rsidRPr="00690814" w:rsidRDefault="009832F7" w:rsidP="009832F7">
            <w:pPr>
              <w:pStyle w:val="FSCtblMRL1"/>
            </w:pPr>
            <w:r w:rsidRPr="00690814">
              <w:t>Broccoli, Chinese (Gai lan)</w:t>
            </w:r>
          </w:p>
        </w:tc>
        <w:tc>
          <w:tcPr>
            <w:tcW w:w="1020" w:type="dxa"/>
          </w:tcPr>
          <w:p w14:paraId="538C986B" w14:textId="77777777" w:rsidR="009832F7" w:rsidRPr="00690814" w:rsidRDefault="009832F7" w:rsidP="009832F7">
            <w:pPr>
              <w:pStyle w:val="FSCtblMRL2"/>
            </w:pPr>
            <w:r w:rsidRPr="00690814">
              <w:t>0.02</w:t>
            </w:r>
          </w:p>
        </w:tc>
      </w:tr>
      <w:tr w:rsidR="009832F7" w:rsidRPr="00690814" w14:paraId="158AF7B8" w14:textId="77777777" w:rsidTr="009832F7">
        <w:trPr>
          <w:cantSplit/>
        </w:trPr>
        <w:tc>
          <w:tcPr>
            <w:tcW w:w="3402" w:type="dxa"/>
          </w:tcPr>
          <w:p w14:paraId="0FB5DCC9" w14:textId="77777777" w:rsidR="009832F7" w:rsidRPr="00690814" w:rsidRDefault="009832F7" w:rsidP="009832F7">
            <w:pPr>
              <w:pStyle w:val="FSCtblMRL1"/>
            </w:pPr>
            <w:r w:rsidRPr="00690814">
              <w:t>Chinese cabbage (Pe-tsai)</w:t>
            </w:r>
          </w:p>
        </w:tc>
        <w:tc>
          <w:tcPr>
            <w:tcW w:w="1020" w:type="dxa"/>
          </w:tcPr>
          <w:p w14:paraId="4EE3D5B9" w14:textId="77777777" w:rsidR="009832F7" w:rsidRPr="00690814" w:rsidRDefault="009832F7" w:rsidP="009832F7">
            <w:pPr>
              <w:pStyle w:val="FSCtblMRL2"/>
            </w:pPr>
            <w:r w:rsidRPr="00690814">
              <w:t>T0.5</w:t>
            </w:r>
          </w:p>
        </w:tc>
      </w:tr>
      <w:tr w:rsidR="009832F7" w:rsidRPr="00690814" w14:paraId="280CB9C6" w14:textId="77777777" w:rsidTr="009832F7">
        <w:trPr>
          <w:cantSplit/>
        </w:trPr>
        <w:tc>
          <w:tcPr>
            <w:tcW w:w="3402" w:type="dxa"/>
          </w:tcPr>
          <w:p w14:paraId="0F4E1BB3" w14:textId="77777777" w:rsidR="009832F7" w:rsidRPr="00690814" w:rsidRDefault="009832F7" w:rsidP="009832F7">
            <w:pPr>
              <w:pStyle w:val="FSCtblMRL1"/>
            </w:pPr>
            <w:r w:rsidRPr="00690814">
              <w:t xml:space="preserve">Fruiting vegetables, other than cucurbits </w:t>
            </w:r>
          </w:p>
        </w:tc>
        <w:tc>
          <w:tcPr>
            <w:tcW w:w="1020" w:type="dxa"/>
          </w:tcPr>
          <w:p w14:paraId="42894AF0" w14:textId="77777777" w:rsidR="009832F7" w:rsidRPr="00690814" w:rsidRDefault="009832F7" w:rsidP="009832F7">
            <w:pPr>
              <w:pStyle w:val="FSCtblMRL2"/>
            </w:pPr>
            <w:r w:rsidRPr="00690814">
              <w:rPr>
                <w:rFonts w:eastAsia="Times New Roman"/>
                <w:lang w:eastAsia="en-AU"/>
              </w:rPr>
              <w:t>0.1</w:t>
            </w:r>
          </w:p>
        </w:tc>
      </w:tr>
      <w:tr w:rsidR="009832F7" w:rsidRPr="00690814" w14:paraId="15E364FD" w14:textId="77777777" w:rsidTr="009832F7">
        <w:trPr>
          <w:cantSplit/>
        </w:trPr>
        <w:tc>
          <w:tcPr>
            <w:tcW w:w="3402" w:type="dxa"/>
          </w:tcPr>
          <w:p w14:paraId="0B3F9994" w14:textId="77777777" w:rsidR="009832F7" w:rsidRPr="00690814" w:rsidRDefault="009832F7" w:rsidP="009832F7">
            <w:pPr>
              <w:pStyle w:val="FSCtblMRL1"/>
            </w:pPr>
            <w:r w:rsidRPr="00690814">
              <w:t>Fungi, edible (except mushrooms)</w:t>
            </w:r>
          </w:p>
        </w:tc>
        <w:tc>
          <w:tcPr>
            <w:tcW w:w="1020" w:type="dxa"/>
          </w:tcPr>
          <w:p w14:paraId="21F38288" w14:textId="77777777" w:rsidR="009832F7" w:rsidRPr="00690814" w:rsidRDefault="009832F7" w:rsidP="009832F7">
            <w:pPr>
              <w:pStyle w:val="FSCtblMRL2"/>
              <w:rPr>
                <w:rFonts w:eastAsia="Times New Roman"/>
                <w:lang w:eastAsia="en-AU"/>
              </w:rPr>
            </w:pPr>
            <w:r w:rsidRPr="00690814">
              <w:rPr>
                <w:rFonts w:eastAsia="Times New Roman"/>
                <w:lang w:eastAsia="en-AU"/>
              </w:rPr>
              <w:t>0.1</w:t>
            </w:r>
          </w:p>
        </w:tc>
      </w:tr>
      <w:tr w:rsidR="009832F7" w:rsidRPr="00690814" w14:paraId="4274C1D5" w14:textId="77777777" w:rsidTr="009832F7">
        <w:trPr>
          <w:cantSplit/>
        </w:trPr>
        <w:tc>
          <w:tcPr>
            <w:tcW w:w="3402" w:type="dxa"/>
          </w:tcPr>
          <w:p w14:paraId="4FA5FF9F" w14:textId="77777777" w:rsidR="009832F7" w:rsidRPr="00690814" w:rsidRDefault="009832F7" w:rsidP="009832F7">
            <w:pPr>
              <w:pStyle w:val="FSCtblMRL1"/>
            </w:pPr>
            <w:r w:rsidRPr="00690814">
              <w:t>Leafy vegetables [except broccoli, Chinese (Gai lan); lettuce, head and lettuce, leaf; witloof chicory]</w:t>
            </w:r>
          </w:p>
        </w:tc>
        <w:tc>
          <w:tcPr>
            <w:tcW w:w="1020" w:type="dxa"/>
          </w:tcPr>
          <w:p w14:paraId="2E4C5C11" w14:textId="77777777" w:rsidR="009832F7" w:rsidRPr="00690814" w:rsidRDefault="009832F7" w:rsidP="009832F7">
            <w:pPr>
              <w:pStyle w:val="FSCtblMRL2"/>
            </w:pPr>
            <w:r w:rsidRPr="00690814">
              <w:rPr>
                <w:rFonts w:eastAsia="Times New Roman"/>
                <w:lang w:eastAsia="en-AU"/>
              </w:rPr>
              <w:t>T0.5</w:t>
            </w:r>
          </w:p>
        </w:tc>
      </w:tr>
      <w:tr w:rsidR="009832F7" w:rsidRPr="00690814" w14:paraId="6770C9E1" w14:textId="77777777" w:rsidTr="009832F7">
        <w:trPr>
          <w:cantSplit/>
        </w:trPr>
        <w:tc>
          <w:tcPr>
            <w:tcW w:w="3402" w:type="dxa"/>
          </w:tcPr>
          <w:p w14:paraId="143CD110" w14:textId="77777777" w:rsidR="009832F7" w:rsidRPr="00690814" w:rsidRDefault="009832F7" w:rsidP="009832F7">
            <w:pPr>
              <w:pStyle w:val="FSCtblMRL1"/>
            </w:pPr>
            <w:r w:rsidRPr="00690814">
              <w:t>Pulses [except vetch]</w:t>
            </w:r>
          </w:p>
        </w:tc>
        <w:tc>
          <w:tcPr>
            <w:tcW w:w="1020" w:type="dxa"/>
          </w:tcPr>
          <w:p w14:paraId="7C2D0DA1" w14:textId="77777777" w:rsidR="009832F7" w:rsidRPr="00690814" w:rsidRDefault="009832F7" w:rsidP="009832F7">
            <w:pPr>
              <w:pStyle w:val="FSCtblMRL2"/>
            </w:pPr>
            <w:r w:rsidRPr="00690814">
              <w:t>*0.01</w:t>
            </w:r>
          </w:p>
        </w:tc>
      </w:tr>
      <w:tr w:rsidR="009832F7" w:rsidRPr="00690814" w14:paraId="0670A96D" w14:textId="77777777" w:rsidTr="009832F7">
        <w:trPr>
          <w:cantSplit/>
        </w:trPr>
        <w:tc>
          <w:tcPr>
            <w:tcW w:w="3402" w:type="dxa"/>
            <w:tcBorders>
              <w:bottom w:val="single" w:sz="4" w:space="0" w:color="auto"/>
            </w:tcBorders>
          </w:tcPr>
          <w:p w14:paraId="6CFDA842" w14:textId="77777777" w:rsidR="009832F7" w:rsidRPr="00690814" w:rsidRDefault="009832F7" w:rsidP="009832F7">
            <w:pPr>
              <w:pStyle w:val="FSCtblMRL1"/>
            </w:pPr>
            <w:r w:rsidRPr="00690814">
              <w:t>Vetch</w:t>
            </w:r>
          </w:p>
        </w:tc>
        <w:tc>
          <w:tcPr>
            <w:tcW w:w="1020" w:type="dxa"/>
            <w:tcBorders>
              <w:bottom w:val="single" w:sz="4" w:space="0" w:color="auto"/>
            </w:tcBorders>
          </w:tcPr>
          <w:p w14:paraId="5A2CDEEA" w14:textId="77777777" w:rsidR="009832F7" w:rsidRPr="00690814" w:rsidRDefault="009832F7" w:rsidP="009832F7">
            <w:pPr>
              <w:pStyle w:val="FSCtblMRL2"/>
            </w:pPr>
            <w:r w:rsidRPr="00690814">
              <w:t>0.1</w:t>
            </w:r>
          </w:p>
        </w:tc>
      </w:tr>
      <w:tr w:rsidR="009832F7" w:rsidRPr="00690814" w14:paraId="0A35CFE4" w14:textId="77777777" w:rsidTr="009832F7">
        <w:trPr>
          <w:cantSplit/>
        </w:trPr>
        <w:tc>
          <w:tcPr>
            <w:tcW w:w="3402" w:type="dxa"/>
            <w:tcBorders>
              <w:top w:val="single" w:sz="4" w:space="0" w:color="auto"/>
            </w:tcBorders>
          </w:tcPr>
          <w:p w14:paraId="2B207C16" w14:textId="77777777" w:rsidR="009832F7" w:rsidRDefault="009832F7" w:rsidP="009832F7">
            <w:pPr>
              <w:pStyle w:val="FSCtblMRL1"/>
            </w:pPr>
          </w:p>
          <w:p w14:paraId="18452865" w14:textId="77777777" w:rsidR="009832F7" w:rsidRDefault="009832F7" w:rsidP="009832F7">
            <w:pPr>
              <w:pStyle w:val="FSCtblMRL1"/>
            </w:pPr>
          </w:p>
        </w:tc>
        <w:tc>
          <w:tcPr>
            <w:tcW w:w="1020" w:type="dxa"/>
            <w:tcBorders>
              <w:top w:val="single" w:sz="4" w:space="0" w:color="auto"/>
            </w:tcBorders>
          </w:tcPr>
          <w:p w14:paraId="302B5A59" w14:textId="77777777" w:rsidR="009832F7" w:rsidRPr="00690814" w:rsidRDefault="009832F7" w:rsidP="009832F7">
            <w:pPr>
              <w:pStyle w:val="FSCtblMRL2"/>
            </w:pPr>
          </w:p>
        </w:tc>
      </w:tr>
      <w:tr w:rsidR="009832F7" w:rsidRPr="00690814" w14:paraId="21D4B01A" w14:textId="77777777" w:rsidTr="009832F7">
        <w:trPr>
          <w:cantSplit/>
        </w:trPr>
        <w:tc>
          <w:tcPr>
            <w:tcW w:w="4422" w:type="dxa"/>
            <w:gridSpan w:val="2"/>
            <w:tcBorders>
              <w:top w:val="single" w:sz="4" w:space="0" w:color="auto"/>
            </w:tcBorders>
          </w:tcPr>
          <w:p w14:paraId="4D752336" w14:textId="77777777" w:rsidR="009832F7" w:rsidRPr="00690814" w:rsidRDefault="009832F7" w:rsidP="009832F7">
            <w:pPr>
              <w:pStyle w:val="FSCtblh3"/>
            </w:pPr>
            <w:r w:rsidRPr="00690814">
              <w:t>Agvet chemical:  Epoxiconazole</w:t>
            </w:r>
          </w:p>
        </w:tc>
      </w:tr>
      <w:tr w:rsidR="009832F7" w:rsidRPr="00690814" w14:paraId="4E846296" w14:textId="77777777" w:rsidTr="009832F7">
        <w:trPr>
          <w:cantSplit/>
        </w:trPr>
        <w:tc>
          <w:tcPr>
            <w:tcW w:w="4422" w:type="dxa"/>
            <w:gridSpan w:val="2"/>
          </w:tcPr>
          <w:p w14:paraId="777494FB" w14:textId="77777777" w:rsidR="009832F7" w:rsidRPr="00690814" w:rsidRDefault="009832F7" w:rsidP="009832F7">
            <w:pPr>
              <w:pStyle w:val="FSCtblh4"/>
            </w:pPr>
            <w:r w:rsidRPr="00690814">
              <w:t>Permitted residue:  Epoxiconazole</w:t>
            </w:r>
          </w:p>
        </w:tc>
      </w:tr>
      <w:tr w:rsidR="009832F7" w:rsidRPr="00690814" w14:paraId="567CE7AB" w14:textId="77777777" w:rsidTr="009832F7">
        <w:trPr>
          <w:cantSplit/>
        </w:trPr>
        <w:tc>
          <w:tcPr>
            <w:tcW w:w="3402" w:type="dxa"/>
            <w:tcBorders>
              <w:bottom w:val="single" w:sz="4" w:space="0" w:color="auto"/>
            </w:tcBorders>
          </w:tcPr>
          <w:p w14:paraId="47C6E2A4" w14:textId="77777777" w:rsidR="009832F7" w:rsidRPr="00690814" w:rsidRDefault="009832F7" w:rsidP="009832F7">
            <w:pPr>
              <w:pStyle w:val="FSCtblMRL1"/>
            </w:pPr>
            <w:r w:rsidRPr="00690814">
              <w:t>Cereal grains (except sweet corns)</w:t>
            </w:r>
          </w:p>
        </w:tc>
        <w:tc>
          <w:tcPr>
            <w:tcW w:w="1020" w:type="dxa"/>
            <w:tcBorders>
              <w:bottom w:val="single" w:sz="4" w:space="0" w:color="auto"/>
            </w:tcBorders>
          </w:tcPr>
          <w:p w14:paraId="33F198BA" w14:textId="77777777" w:rsidR="009832F7" w:rsidRPr="00690814" w:rsidRDefault="009832F7" w:rsidP="009832F7">
            <w:pPr>
              <w:pStyle w:val="FSCtblMRL2"/>
            </w:pPr>
            <w:r w:rsidRPr="00690814">
              <w:t>0.05</w:t>
            </w:r>
          </w:p>
        </w:tc>
      </w:tr>
    </w:tbl>
    <w:p w14:paraId="10D06BA2" w14:textId="77777777" w:rsidR="009832F7" w:rsidRDefault="009832F7" w:rsidP="009832F7">
      <w:pPr>
        <w:pStyle w:val="FSCtblMRL1"/>
        <w:rPr>
          <w:rFonts w:eastAsiaTheme="minorHAnsi"/>
        </w:rPr>
      </w:pPr>
    </w:p>
    <w:p w14:paraId="26BDD788" w14:textId="77777777" w:rsidR="009832F7" w:rsidRPr="00690814"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690814" w14:paraId="5D694673" w14:textId="77777777" w:rsidTr="009832F7">
        <w:trPr>
          <w:cantSplit/>
        </w:trPr>
        <w:tc>
          <w:tcPr>
            <w:tcW w:w="4422" w:type="dxa"/>
            <w:gridSpan w:val="2"/>
            <w:tcBorders>
              <w:top w:val="single" w:sz="4" w:space="0" w:color="auto"/>
            </w:tcBorders>
          </w:tcPr>
          <w:p w14:paraId="5C02404A" w14:textId="77777777" w:rsidR="009832F7" w:rsidRPr="00690814" w:rsidRDefault="009832F7" w:rsidP="009832F7">
            <w:pPr>
              <w:pStyle w:val="FSCtblh3"/>
            </w:pPr>
            <w:r w:rsidRPr="00690814">
              <w:t>Agvet chemical:  Ethion</w:t>
            </w:r>
          </w:p>
        </w:tc>
      </w:tr>
      <w:tr w:rsidR="009832F7" w:rsidRPr="00690814" w14:paraId="392F576C" w14:textId="77777777" w:rsidTr="009832F7">
        <w:trPr>
          <w:cantSplit/>
        </w:trPr>
        <w:tc>
          <w:tcPr>
            <w:tcW w:w="4422" w:type="dxa"/>
            <w:gridSpan w:val="2"/>
            <w:tcBorders>
              <w:bottom w:val="single" w:sz="4" w:space="0" w:color="auto"/>
            </w:tcBorders>
          </w:tcPr>
          <w:p w14:paraId="2AC09560" w14:textId="77777777" w:rsidR="009832F7" w:rsidRPr="00690814" w:rsidRDefault="009832F7" w:rsidP="009832F7">
            <w:pPr>
              <w:pStyle w:val="FSCtblh4"/>
            </w:pPr>
            <w:r w:rsidRPr="00690814">
              <w:t>Permitted residue:  Ethion</w:t>
            </w:r>
          </w:p>
        </w:tc>
      </w:tr>
      <w:tr w:rsidR="009832F7" w:rsidRPr="00690814" w14:paraId="321BB725" w14:textId="77777777" w:rsidTr="009832F7">
        <w:trPr>
          <w:cantSplit/>
        </w:trPr>
        <w:tc>
          <w:tcPr>
            <w:tcW w:w="3402" w:type="dxa"/>
          </w:tcPr>
          <w:p w14:paraId="68399203" w14:textId="77777777" w:rsidR="009832F7" w:rsidRPr="00690814" w:rsidRDefault="009832F7" w:rsidP="009832F7">
            <w:pPr>
              <w:pStyle w:val="FSCtblMRL1"/>
            </w:pPr>
            <w:r w:rsidRPr="00690814">
              <w:t>Citrus fruits (except cumquats)</w:t>
            </w:r>
          </w:p>
        </w:tc>
        <w:tc>
          <w:tcPr>
            <w:tcW w:w="1020" w:type="dxa"/>
          </w:tcPr>
          <w:p w14:paraId="03A37DBF" w14:textId="77777777" w:rsidR="009832F7" w:rsidRPr="00690814" w:rsidRDefault="009832F7" w:rsidP="009832F7">
            <w:pPr>
              <w:pStyle w:val="FSCtblMRL2"/>
            </w:pPr>
            <w:r w:rsidRPr="00690814">
              <w:t>1</w:t>
            </w:r>
          </w:p>
        </w:tc>
      </w:tr>
      <w:tr w:rsidR="009832F7" w:rsidRPr="00690814" w14:paraId="5EDBD24A" w14:textId="77777777" w:rsidTr="009832F7">
        <w:trPr>
          <w:cantSplit/>
        </w:trPr>
        <w:tc>
          <w:tcPr>
            <w:tcW w:w="3402" w:type="dxa"/>
          </w:tcPr>
          <w:p w14:paraId="6C4DC71A" w14:textId="77777777" w:rsidR="009832F7" w:rsidRPr="00690814" w:rsidRDefault="009832F7" w:rsidP="009832F7">
            <w:pPr>
              <w:pStyle w:val="FSCtblMRL1"/>
            </w:pPr>
            <w:r w:rsidRPr="00690814">
              <w:t>Pome fruits (except Persimmon, Japanese)</w:t>
            </w:r>
          </w:p>
        </w:tc>
        <w:tc>
          <w:tcPr>
            <w:tcW w:w="1020" w:type="dxa"/>
          </w:tcPr>
          <w:p w14:paraId="7EDC2747" w14:textId="77777777" w:rsidR="009832F7" w:rsidRPr="00690814" w:rsidRDefault="009832F7" w:rsidP="009832F7">
            <w:pPr>
              <w:pStyle w:val="FSCtblMRL2"/>
            </w:pPr>
            <w:r w:rsidRPr="00690814">
              <w:t>1</w:t>
            </w:r>
          </w:p>
        </w:tc>
      </w:tr>
      <w:tr w:rsidR="009832F7" w:rsidRPr="00690814" w14:paraId="79C0B164" w14:textId="77777777" w:rsidTr="009832F7">
        <w:trPr>
          <w:cantSplit/>
        </w:trPr>
        <w:tc>
          <w:tcPr>
            <w:tcW w:w="3402" w:type="dxa"/>
            <w:tcBorders>
              <w:bottom w:val="single" w:sz="4" w:space="0" w:color="auto"/>
            </w:tcBorders>
          </w:tcPr>
          <w:p w14:paraId="321F58B2" w14:textId="77777777" w:rsidR="009832F7" w:rsidRPr="00690814" w:rsidRDefault="009832F7" w:rsidP="009832F7">
            <w:pPr>
              <w:pStyle w:val="FSCtblMRL1"/>
            </w:pPr>
            <w:r w:rsidRPr="00690814">
              <w:t xml:space="preserve">Stone fruits </w:t>
            </w:r>
            <w:r w:rsidRPr="00690814">
              <w:rPr>
                <w:szCs w:val="18"/>
              </w:rPr>
              <w:t xml:space="preserve">[except </w:t>
            </w:r>
            <w:r w:rsidRPr="00690814">
              <w:t>jujube, Chinese]</w:t>
            </w:r>
          </w:p>
        </w:tc>
        <w:tc>
          <w:tcPr>
            <w:tcW w:w="1020" w:type="dxa"/>
            <w:tcBorders>
              <w:bottom w:val="single" w:sz="4" w:space="0" w:color="auto"/>
            </w:tcBorders>
          </w:tcPr>
          <w:p w14:paraId="779A6925" w14:textId="77777777" w:rsidR="009832F7" w:rsidRPr="00690814" w:rsidRDefault="009832F7" w:rsidP="009832F7">
            <w:pPr>
              <w:pStyle w:val="FSCtblMRL2"/>
            </w:pPr>
            <w:r w:rsidRPr="00690814">
              <w:t>1</w:t>
            </w:r>
          </w:p>
        </w:tc>
      </w:tr>
    </w:tbl>
    <w:p w14:paraId="70623A64" w14:textId="77777777" w:rsidR="009832F7" w:rsidRDefault="009832F7" w:rsidP="009832F7">
      <w:pPr>
        <w:pStyle w:val="FSCtblMRL1"/>
        <w:rPr>
          <w:rFonts w:eastAsiaTheme="minorHAnsi"/>
        </w:rPr>
      </w:pPr>
    </w:p>
    <w:p w14:paraId="03671248" w14:textId="77777777" w:rsidR="009832F7" w:rsidRPr="00690814"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690814" w14:paraId="20B4EC10" w14:textId="77777777" w:rsidTr="009832F7">
        <w:trPr>
          <w:cantSplit/>
        </w:trPr>
        <w:tc>
          <w:tcPr>
            <w:tcW w:w="4422" w:type="dxa"/>
            <w:gridSpan w:val="2"/>
            <w:tcBorders>
              <w:top w:val="single" w:sz="4" w:space="0" w:color="auto"/>
            </w:tcBorders>
          </w:tcPr>
          <w:p w14:paraId="243502B0" w14:textId="77777777" w:rsidR="009832F7" w:rsidRPr="00690814" w:rsidRDefault="009832F7" w:rsidP="009832F7">
            <w:pPr>
              <w:pStyle w:val="FSCtblh3"/>
            </w:pPr>
            <w:r w:rsidRPr="00690814">
              <w:t>Agvet chemical:  Ethofumesate</w:t>
            </w:r>
          </w:p>
        </w:tc>
      </w:tr>
      <w:tr w:rsidR="009832F7" w:rsidRPr="00690814" w14:paraId="02064463" w14:textId="77777777" w:rsidTr="009832F7">
        <w:trPr>
          <w:cantSplit/>
        </w:trPr>
        <w:tc>
          <w:tcPr>
            <w:tcW w:w="4422" w:type="dxa"/>
            <w:gridSpan w:val="2"/>
            <w:tcBorders>
              <w:bottom w:val="single" w:sz="4" w:space="0" w:color="auto"/>
            </w:tcBorders>
          </w:tcPr>
          <w:p w14:paraId="57D0D849" w14:textId="77777777" w:rsidR="009832F7" w:rsidRPr="00690814" w:rsidRDefault="009832F7" w:rsidP="009832F7">
            <w:pPr>
              <w:pStyle w:val="FSCtblh4"/>
            </w:pPr>
            <w:r w:rsidRPr="00690814">
              <w:t>Permitted residue:  Ethofumesate</w:t>
            </w:r>
          </w:p>
        </w:tc>
      </w:tr>
      <w:tr w:rsidR="009832F7" w:rsidRPr="00690814" w14:paraId="1F04F3E1" w14:textId="77777777" w:rsidTr="009832F7">
        <w:trPr>
          <w:cantSplit/>
        </w:trPr>
        <w:tc>
          <w:tcPr>
            <w:tcW w:w="3402" w:type="dxa"/>
          </w:tcPr>
          <w:p w14:paraId="457A319A" w14:textId="77777777" w:rsidR="009832F7" w:rsidRPr="00690814" w:rsidRDefault="009832F7" w:rsidP="009832F7">
            <w:pPr>
              <w:pStyle w:val="FSCtblMRL1"/>
            </w:pPr>
            <w:r w:rsidRPr="00690814">
              <w:t>Bulb vegetables (except chives)</w:t>
            </w:r>
          </w:p>
        </w:tc>
        <w:tc>
          <w:tcPr>
            <w:tcW w:w="1020" w:type="dxa"/>
          </w:tcPr>
          <w:p w14:paraId="7BCDBE28" w14:textId="77777777" w:rsidR="009832F7" w:rsidRPr="00690814" w:rsidRDefault="009832F7" w:rsidP="009832F7">
            <w:pPr>
              <w:pStyle w:val="FSCtblMRL2"/>
            </w:pPr>
            <w:r w:rsidRPr="00690814">
              <w:t>*0.1</w:t>
            </w:r>
          </w:p>
        </w:tc>
      </w:tr>
      <w:tr w:rsidR="009832F7" w:rsidRPr="00690814" w14:paraId="0A67896F" w14:textId="77777777" w:rsidTr="009832F7">
        <w:trPr>
          <w:cantSplit/>
        </w:trPr>
        <w:tc>
          <w:tcPr>
            <w:tcW w:w="3402" w:type="dxa"/>
            <w:tcBorders>
              <w:bottom w:val="single" w:sz="4" w:space="0" w:color="auto"/>
            </w:tcBorders>
          </w:tcPr>
          <w:p w14:paraId="1C0CAF38" w14:textId="77777777" w:rsidR="009832F7" w:rsidRPr="00690814" w:rsidRDefault="009832F7" w:rsidP="009832F7">
            <w:pPr>
              <w:pStyle w:val="FSCtblMRL1"/>
            </w:pPr>
            <w:r w:rsidRPr="00690814">
              <w:t>Fennel, bulb</w:t>
            </w:r>
          </w:p>
        </w:tc>
        <w:tc>
          <w:tcPr>
            <w:tcW w:w="1020" w:type="dxa"/>
            <w:tcBorders>
              <w:bottom w:val="single" w:sz="4" w:space="0" w:color="auto"/>
            </w:tcBorders>
          </w:tcPr>
          <w:p w14:paraId="2DAABED4" w14:textId="77777777" w:rsidR="009832F7" w:rsidRPr="00690814" w:rsidRDefault="009832F7" w:rsidP="009832F7">
            <w:pPr>
              <w:pStyle w:val="FSCtblMRL2"/>
            </w:pPr>
            <w:r w:rsidRPr="00690814">
              <w:t>*0.1</w:t>
            </w:r>
          </w:p>
        </w:tc>
      </w:tr>
    </w:tbl>
    <w:p w14:paraId="41102690" w14:textId="77777777" w:rsidR="009832F7" w:rsidRDefault="009832F7" w:rsidP="009832F7">
      <w:pPr>
        <w:pStyle w:val="FSCtblMRL1"/>
        <w:rPr>
          <w:rFonts w:eastAsiaTheme="minorHAnsi"/>
        </w:rPr>
      </w:pPr>
    </w:p>
    <w:p w14:paraId="23A447D8" w14:textId="77777777" w:rsidR="009832F7" w:rsidRPr="00690814"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690814" w14:paraId="69321970" w14:textId="77777777" w:rsidTr="009832F7">
        <w:trPr>
          <w:cantSplit/>
        </w:trPr>
        <w:tc>
          <w:tcPr>
            <w:tcW w:w="4422" w:type="dxa"/>
            <w:gridSpan w:val="2"/>
            <w:tcBorders>
              <w:top w:val="single" w:sz="4" w:space="0" w:color="auto"/>
            </w:tcBorders>
          </w:tcPr>
          <w:p w14:paraId="7064E1AA" w14:textId="77777777" w:rsidR="009832F7" w:rsidRPr="00690814" w:rsidRDefault="009832F7" w:rsidP="009832F7">
            <w:pPr>
              <w:pStyle w:val="FSCtblh3"/>
            </w:pPr>
            <w:r w:rsidRPr="00690814">
              <w:lastRenderedPageBreak/>
              <w:t>Agvet chemical:  Ethoprophos</w:t>
            </w:r>
          </w:p>
        </w:tc>
      </w:tr>
      <w:tr w:rsidR="009832F7" w:rsidRPr="00690814" w14:paraId="180338F9" w14:textId="77777777" w:rsidTr="009832F7">
        <w:trPr>
          <w:cantSplit/>
        </w:trPr>
        <w:tc>
          <w:tcPr>
            <w:tcW w:w="4422" w:type="dxa"/>
            <w:gridSpan w:val="2"/>
            <w:tcBorders>
              <w:bottom w:val="single" w:sz="4" w:space="0" w:color="auto"/>
            </w:tcBorders>
          </w:tcPr>
          <w:p w14:paraId="4206C012" w14:textId="77777777" w:rsidR="009832F7" w:rsidRPr="00690814" w:rsidRDefault="009832F7" w:rsidP="009832F7">
            <w:pPr>
              <w:pStyle w:val="FSCtblh4"/>
            </w:pPr>
            <w:r w:rsidRPr="00690814">
              <w:t>Permitted residue:  Ethoprophos</w:t>
            </w:r>
          </w:p>
        </w:tc>
      </w:tr>
      <w:tr w:rsidR="009832F7" w:rsidRPr="00690814" w14:paraId="0BA75CFB" w14:textId="77777777" w:rsidTr="009832F7">
        <w:trPr>
          <w:cantSplit/>
        </w:trPr>
        <w:tc>
          <w:tcPr>
            <w:tcW w:w="3402" w:type="dxa"/>
            <w:tcBorders>
              <w:top w:val="single" w:sz="4" w:space="0" w:color="auto"/>
              <w:bottom w:val="single" w:sz="4" w:space="0" w:color="auto"/>
            </w:tcBorders>
          </w:tcPr>
          <w:p w14:paraId="4EAD7868" w14:textId="77777777" w:rsidR="009832F7" w:rsidRPr="00690814" w:rsidRDefault="009832F7" w:rsidP="009832F7">
            <w:pPr>
              <w:pStyle w:val="FSCtblMRL1"/>
            </w:pPr>
            <w:r w:rsidRPr="00690814">
              <w:t>Cereal grains (except sweet corns)</w:t>
            </w:r>
          </w:p>
        </w:tc>
        <w:tc>
          <w:tcPr>
            <w:tcW w:w="1020" w:type="dxa"/>
            <w:tcBorders>
              <w:top w:val="single" w:sz="4" w:space="0" w:color="auto"/>
              <w:bottom w:val="single" w:sz="4" w:space="0" w:color="auto"/>
            </w:tcBorders>
          </w:tcPr>
          <w:p w14:paraId="6FF1005A" w14:textId="77777777" w:rsidR="009832F7" w:rsidRPr="00690814" w:rsidRDefault="009832F7" w:rsidP="009832F7">
            <w:pPr>
              <w:pStyle w:val="FSCtblMRL2"/>
            </w:pPr>
            <w:r w:rsidRPr="00690814">
              <w:t>*0.005</w:t>
            </w:r>
          </w:p>
        </w:tc>
      </w:tr>
    </w:tbl>
    <w:p w14:paraId="2EA6CC65" w14:textId="77777777" w:rsidR="009832F7" w:rsidRDefault="009832F7" w:rsidP="009832F7">
      <w:pPr>
        <w:pStyle w:val="FSCtblMRL1"/>
        <w:rPr>
          <w:rFonts w:eastAsiaTheme="minorHAnsi"/>
        </w:rPr>
      </w:pPr>
    </w:p>
    <w:p w14:paraId="4FFC15E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2B7BD7C" w14:textId="77777777" w:rsidTr="009832F7">
        <w:trPr>
          <w:cantSplit/>
        </w:trPr>
        <w:tc>
          <w:tcPr>
            <w:tcW w:w="4422" w:type="dxa"/>
            <w:gridSpan w:val="2"/>
            <w:tcBorders>
              <w:top w:val="single" w:sz="4" w:space="0" w:color="auto"/>
            </w:tcBorders>
          </w:tcPr>
          <w:p w14:paraId="14E14F9C" w14:textId="77777777" w:rsidR="009832F7" w:rsidRPr="0077558D" w:rsidRDefault="009832F7" w:rsidP="009832F7">
            <w:pPr>
              <w:pStyle w:val="FSCtblh3"/>
            </w:pPr>
            <w:r w:rsidRPr="0077558D">
              <w:t>Agvet chemical:  Ethylene dichloride (EDC)</w:t>
            </w:r>
          </w:p>
        </w:tc>
      </w:tr>
      <w:tr w:rsidR="009832F7" w:rsidRPr="0077558D" w14:paraId="08059BD1" w14:textId="77777777" w:rsidTr="009832F7">
        <w:trPr>
          <w:cantSplit/>
        </w:trPr>
        <w:tc>
          <w:tcPr>
            <w:tcW w:w="4422" w:type="dxa"/>
            <w:gridSpan w:val="2"/>
            <w:tcBorders>
              <w:bottom w:val="single" w:sz="4" w:space="0" w:color="auto"/>
            </w:tcBorders>
          </w:tcPr>
          <w:p w14:paraId="7DECFF28" w14:textId="77777777" w:rsidR="009832F7" w:rsidRPr="0077558D" w:rsidRDefault="009832F7" w:rsidP="009832F7">
            <w:pPr>
              <w:pStyle w:val="FSCtblh4"/>
            </w:pPr>
            <w:r w:rsidRPr="0077558D">
              <w:t>Permitted residue:  1,2-dichloroethane</w:t>
            </w:r>
          </w:p>
        </w:tc>
      </w:tr>
      <w:tr w:rsidR="009832F7" w:rsidRPr="0077558D" w14:paraId="7E0B8440" w14:textId="77777777" w:rsidTr="009832F7">
        <w:trPr>
          <w:cantSplit/>
        </w:trPr>
        <w:tc>
          <w:tcPr>
            <w:tcW w:w="3402" w:type="dxa"/>
            <w:tcBorders>
              <w:top w:val="single" w:sz="4" w:space="0" w:color="auto"/>
              <w:bottom w:val="single" w:sz="4" w:space="0" w:color="auto"/>
            </w:tcBorders>
          </w:tcPr>
          <w:p w14:paraId="5A37652F"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1A31A820" w14:textId="77777777" w:rsidR="009832F7" w:rsidRPr="0077558D" w:rsidRDefault="009832F7" w:rsidP="009832F7">
            <w:pPr>
              <w:pStyle w:val="FSCtblMRL2"/>
            </w:pPr>
            <w:r w:rsidRPr="0077558D">
              <w:t>*0.1</w:t>
            </w:r>
          </w:p>
        </w:tc>
      </w:tr>
      <w:tr w:rsidR="009832F7" w:rsidRPr="0077558D" w14:paraId="0F7918E8" w14:textId="77777777" w:rsidTr="00154EB0">
        <w:trPr>
          <w:cantSplit/>
        </w:trPr>
        <w:tc>
          <w:tcPr>
            <w:tcW w:w="3402" w:type="dxa"/>
            <w:tcBorders>
              <w:top w:val="single" w:sz="4" w:space="0" w:color="auto"/>
              <w:bottom w:val="single" w:sz="4" w:space="0" w:color="auto"/>
            </w:tcBorders>
          </w:tcPr>
          <w:p w14:paraId="1ADD8709" w14:textId="77777777" w:rsidR="009832F7" w:rsidRDefault="009832F7" w:rsidP="009832F7">
            <w:pPr>
              <w:pStyle w:val="FSCtblMRL1"/>
            </w:pPr>
          </w:p>
          <w:p w14:paraId="3F921A71" w14:textId="77777777" w:rsidR="009832F7" w:rsidRPr="0077558D" w:rsidRDefault="009832F7" w:rsidP="009832F7">
            <w:pPr>
              <w:pStyle w:val="FSCtblMRL1"/>
            </w:pPr>
          </w:p>
        </w:tc>
        <w:tc>
          <w:tcPr>
            <w:tcW w:w="1020" w:type="dxa"/>
            <w:tcBorders>
              <w:top w:val="single" w:sz="4" w:space="0" w:color="auto"/>
              <w:bottom w:val="single" w:sz="4" w:space="0" w:color="auto"/>
            </w:tcBorders>
          </w:tcPr>
          <w:p w14:paraId="630D4767" w14:textId="77777777" w:rsidR="009832F7" w:rsidRPr="0077558D" w:rsidRDefault="009832F7" w:rsidP="009832F7">
            <w:pPr>
              <w:pStyle w:val="FSCtblMRL2"/>
            </w:pPr>
          </w:p>
        </w:tc>
      </w:tr>
    </w:tbl>
    <w:tbl>
      <w:tblPr>
        <w:tblW w:w="4422" w:type="dxa"/>
        <w:tblBorders>
          <w:bottom w:val="single" w:sz="4" w:space="0" w:color="auto"/>
        </w:tblBorders>
        <w:tblLayout w:type="fixed"/>
        <w:tblCellMar>
          <w:left w:w="80" w:type="dxa"/>
          <w:right w:w="80" w:type="dxa"/>
        </w:tblCellMar>
        <w:tblLook w:val="0000" w:firstRow="0" w:lastRow="0" w:firstColumn="0" w:lastColumn="0" w:noHBand="0" w:noVBand="0"/>
      </w:tblPr>
      <w:tblGrid>
        <w:gridCol w:w="3402"/>
        <w:gridCol w:w="993"/>
        <w:gridCol w:w="27"/>
      </w:tblGrid>
      <w:tr w:rsidR="009832F7" w:rsidRPr="0077558D" w14:paraId="7C25D3E9" w14:textId="77777777" w:rsidTr="00154EB0">
        <w:trPr>
          <w:cantSplit/>
        </w:trPr>
        <w:tc>
          <w:tcPr>
            <w:tcW w:w="4422" w:type="dxa"/>
            <w:gridSpan w:val="3"/>
            <w:tcBorders>
              <w:bottom w:val="nil"/>
            </w:tcBorders>
            <w:shd w:val="clear" w:color="auto" w:fill="auto"/>
          </w:tcPr>
          <w:p w14:paraId="33BD31A2" w14:textId="77777777" w:rsidR="009832F7" w:rsidRPr="0077558D" w:rsidRDefault="009832F7" w:rsidP="009832F7">
            <w:pPr>
              <w:pStyle w:val="FSCtblh3"/>
            </w:pPr>
            <w:r w:rsidRPr="0077558D">
              <w:t>Agvet chemical: Etofenprox</w:t>
            </w:r>
          </w:p>
        </w:tc>
      </w:tr>
      <w:tr w:rsidR="009832F7" w:rsidRPr="0077558D" w14:paraId="6D888F9B" w14:textId="77777777" w:rsidTr="00154EB0">
        <w:trPr>
          <w:cantSplit/>
        </w:trPr>
        <w:tc>
          <w:tcPr>
            <w:tcW w:w="4422" w:type="dxa"/>
            <w:gridSpan w:val="3"/>
            <w:tcBorders>
              <w:bottom w:val="single" w:sz="4" w:space="0" w:color="auto"/>
            </w:tcBorders>
            <w:shd w:val="clear" w:color="auto" w:fill="auto"/>
          </w:tcPr>
          <w:p w14:paraId="523F9D76" w14:textId="77777777" w:rsidR="009832F7" w:rsidRPr="0077558D" w:rsidRDefault="009832F7" w:rsidP="009832F7">
            <w:pPr>
              <w:pStyle w:val="FSCtblh4"/>
            </w:pPr>
            <w:r w:rsidRPr="0077558D">
              <w:t>Permitted residue: Etofenprox</w:t>
            </w:r>
          </w:p>
        </w:tc>
      </w:tr>
      <w:tr w:rsidR="009832F7" w:rsidRPr="0077558D" w14:paraId="63897633" w14:textId="77777777" w:rsidTr="00154EB0">
        <w:trPr>
          <w:gridAfter w:val="1"/>
          <w:wAfter w:w="27" w:type="dxa"/>
          <w:cantSplit/>
        </w:trPr>
        <w:tc>
          <w:tcPr>
            <w:tcW w:w="3402" w:type="dxa"/>
          </w:tcPr>
          <w:p w14:paraId="2AFA220C" w14:textId="77777777" w:rsidR="009832F7" w:rsidRPr="0077558D" w:rsidRDefault="009832F7" w:rsidP="009832F7">
            <w:pPr>
              <w:pStyle w:val="FSCtblMRL1"/>
            </w:pPr>
            <w:r w:rsidRPr="0077558D">
              <w:t>Stone fruits [except cherries</w:t>
            </w:r>
            <w:r>
              <w:t>; jujube, Chinese</w:t>
            </w:r>
            <w:r w:rsidRPr="0077558D">
              <w:t>]</w:t>
            </w:r>
          </w:p>
        </w:tc>
        <w:tc>
          <w:tcPr>
            <w:tcW w:w="993" w:type="dxa"/>
          </w:tcPr>
          <w:p w14:paraId="58F90032" w14:textId="77777777" w:rsidR="009832F7" w:rsidRPr="0077558D" w:rsidRDefault="009832F7" w:rsidP="009832F7">
            <w:pPr>
              <w:pStyle w:val="FSCtblMRL2"/>
            </w:pPr>
            <w:r w:rsidRPr="0077558D">
              <w:rPr>
                <w:rFonts w:eastAsia="Helvetica"/>
              </w:rPr>
              <w:t>5</w:t>
            </w:r>
          </w:p>
        </w:tc>
      </w:tr>
    </w:tbl>
    <w:p w14:paraId="2B885BEB" w14:textId="77777777" w:rsidR="009832F7" w:rsidRDefault="009832F7" w:rsidP="009832F7">
      <w:pPr>
        <w:pStyle w:val="FSCtblMRL1"/>
        <w:rPr>
          <w:rFonts w:eastAsiaTheme="minorHAnsi"/>
        </w:rPr>
      </w:pPr>
    </w:p>
    <w:p w14:paraId="293B149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ACC7D39" w14:textId="77777777" w:rsidTr="009832F7">
        <w:trPr>
          <w:cantSplit/>
        </w:trPr>
        <w:tc>
          <w:tcPr>
            <w:tcW w:w="3402" w:type="dxa"/>
            <w:tcBorders>
              <w:top w:val="single" w:sz="4" w:space="0" w:color="auto"/>
            </w:tcBorders>
          </w:tcPr>
          <w:p w14:paraId="5A91FD55" w14:textId="77777777" w:rsidR="009832F7" w:rsidRPr="0077558D" w:rsidRDefault="009832F7" w:rsidP="009832F7">
            <w:pPr>
              <w:pStyle w:val="FSCtblh3"/>
              <w:rPr>
                <w:b w:val="0"/>
                <w:i w:val="0"/>
              </w:rPr>
            </w:pPr>
            <w:r w:rsidRPr="0077558D">
              <w:t>Agvet chemical:  Etoxazole</w:t>
            </w:r>
          </w:p>
        </w:tc>
        <w:tc>
          <w:tcPr>
            <w:tcW w:w="1020" w:type="dxa"/>
            <w:tcBorders>
              <w:top w:val="single" w:sz="4" w:space="0" w:color="auto"/>
            </w:tcBorders>
          </w:tcPr>
          <w:p w14:paraId="2DB09839" w14:textId="77777777" w:rsidR="009832F7" w:rsidRPr="0077558D" w:rsidRDefault="009832F7" w:rsidP="009832F7">
            <w:pPr>
              <w:pStyle w:val="FSCtblMRL2"/>
            </w:pPr>
          </w:p>
        </w:tc>
      </w:tr>
      <w:tr w:rsidR="009832F7" w:rsidRPr="0077558D" w14:paraId="7B42B593" w14:textId="77777777" w:rsidTr="009832F7">
        <w:trPr>
          <w:cantSplit/>
        </w:trPr>
        <w:tc>
          <w:tcPr>
            <w:tcW w:w="3402" w:type="dxa"/>
            <w:tcBorders>
              <w:bottom w:val="single" w:sz="4" w:space="0" w:color="auto"/>
            </w:tcBorders>
          </w:tcPr>
          <w:p w14:paraId="41ECEE97" w14:textId="77777777" w:rsidR="009832F7" w:rsidRPr="0077558D" w:rsidRDefault="009832F7" w:rsidP="009832F7">
            <w:pPr>
              <w:pStyle w:val="FSCtblMRL1"/>
              <w:rPr>
                <w:i/>
              </w:rPr>
            </w:pPr>
            <w:r w:rsidRPr="0077558D">
              <w:rPr>
                <w:i/>
              </w:rPr>
              <w:t>Permitted residue:  Etoxazole</w:t>
            </w:r>
          </w:p>
        </w:tc>
        <w:tc>
          <w:tcPr>
            <w:tcW w:w="1020" w:type="dxa"/>
            <w:tcBorders>
              <w:bottom w:val="single" w:sz="4" w:space="0" w:color="auto"/>
            </w:tcBorders>
          </w:tcPr>
          <w:p w14:paraId="3989EC80" w14:textId="77777777" w:rsidR="009832F7" w:rsidRPr="0077558D" w:rsidRDefault="009832F7" w:rsidP="009832F7">
            <w:pPr>
              <w:pStyle w:val="FSCtblMRL2"/>
            </w:pPr>
          </w:p>
        </w:tc>
      </w:tr>
      <w:tr w:rsidR="009832F7" w:rsidRPr="0077558D" w14:paraId="45DD313A" w14:textId="77777777" w:rsidTr="009832F7">
        <w:trPr>
          <w:cantSplit/>
        </w:trPr>
        <w:tc>
          <w:tcPr>
            <w:tcW w:w="3402" w:type="dxa"/>
          </w:tcPr>
          <w:p w14:paraId="493CC8C1" w14:textId="77777777" w:rsidR="009832F7" w:rsidRPr="0077558D" w:rsidRDefault="009832F7" w:rsidP="009832F7">
            <w:pPr>
              <w:pStyle w:val="FSCtblMRL1"/>
            </w:pPr>
            <w:r>
              <w:t>Chives</w:t>
            </w:r>
          </w:p>
        </w:tc>
        <w:tc>
          <w:tcPr>
            <w:tcW w:w="1020" w:type="dxa"/>
          </w:tcPr>
          <w:p w14:paraId="3BEE73CC" w14:textId="77777777" w:rsidR="009832F7" w:rsidRPr="0077558D" w:rsidRDefault="009832F7" w:rsidP="009832F7">
            <w:pPr>
              <w:pStyle w:val="FSCtblMRL2"/>
            </w:pPr>
            <w:r>
              <w:t>T1</w:t>
            </w:r>
          </w:p>
        </w:tc>
      </w:tr>
      <w:tr w:rsidR="009832F7" w:rsidRPr="0077558D" w14:paraId="19BADDAF" w14:textId="77777777" w:rsidTr="009832F7">
        <w:trPr>
          <w:cantSplit/>
        </w:trPr>
        <w:tc>
          <w:tcPr>
            <w:tcW w:w="3402" w:type="dxa"/>
          </w:tcPr>
          <w:p w14:paraId="51B648EC" w14:textId="77777777" w:rsidR="009832F7" w:rsidRPr="0077558D" w:rsidRDefault="009832F7" w:rsidP="009832F7">
            <w:pPr>
              <w:pStyle w:val="FSCtblMRL1"/>
            </w:pPr>
            <w:r w:rsidRPr="0077558D">
              <w:t>Citrus fruits</w:t>
            </w:r>
            <w:r>
              <w:t xml:space="preserve"> (except cumquats)</w:t>
            </w:r>
          </w:p>
        </w:tc>
        <w:tc>
          <w:tcPr>
            <w:tcW w:w="1020" w:type="dxa"/>
          </w:tcPr>
          <w:p w14:paraId="5918712E" w14:textId="77777777" w:rsidR="009832F7" w:rsidRPr="0077558D" w:rsidRDefault="009832F7" w:rsidP="009832F7">
            <w:pPr>
              <w:pStyle w:val="FSCtblMRL2"/>
            </w:pPr>
            <w:r w:rsidRPr="0077558D">
              <w:t>0.5</w:t>
            </w:r>
          </w:p>
        </w:tc>
      </w:tr>
      <w:tr w:rsidR="009832F7" w:rsidRPr="0077558D" w14:paraId="45342E6C" w14:textId="77777777" w:rsidTr="009832F7">
        <w:trPr>
          <w:cantSplit/>
        </w:trPr>
        <w:tc>
          <w:tcPr>
            <w:tcW w:w="3402" w:type="dxa"/>
          </w:tcPr>
          <w:p w14:paraId="30D75299" w14:textId="77777777" w:rsidR="009832F7" w:rsidRPr="0077558D" w:rsidRDefault="009832F7" w:rsidP="009832F7">
            <w:pPr>
              <w:pStyle w:val="FSCtblMRL1"/>
            </w:pPr>
            <w:r w:rsidRPr="0077558D">
              <w:t>Fruiting vegetables, cucurbits</w:t>
            </w:r>
          </w:p>
        </w:tc>
        <w:tc>
          <w:tcPr>
            <w:tcW w:w="1020" w:type="dxa"/>
          </w:tcPr>
          <w:p w14:paraId="4F88911F" w14:textId="77777777" w:rsidR="009832F7" w:rsidRPr="0077558D" w:rsidRDefault="009832F7" w:rsidP="009832F7">
            <w:pPr>
              <w:pStyle w:val="FSCtblMRL2"/>
            </w:pPr>
            <w:r w:rsidRPr="0077558D">
              <w:t>T0.1</w:t>
            </w:r>
          </w:p>
        </w:tc>
      </w:tr>
      <w:tr w:rsidR="009832F7" w:rsidRPr="0077558D" w14:paraId="6A521E64" w14:textId="77777777" w:rsidTr="009832F7">
        <w:trPr>
          <w:cantSplit/>
        </w:trPr>
        <w:tc>
          <w:tcPr>
            <w:tcW w:w="3402" w:type="dxa"/>
          </w:tcPr>
          <w:p w14:paraId="7DE5CF1B" w14:textId="77777777" w:rsidR="009832F7" w:rsidRPr="0077558D" w:rsidRDefault="009832F7" w:rsidP="009832F7">
            <w:pPr>
              <w:pStyle w:val="FSCtblMRL1"/>
            </w:pPr>
            <w:r>
              <w:t>Fungi, edible (except mushrooms)</w:t>
            </w:r>
          </w:p>
        </w:tc>
        <w:tc>
          <w:tcPr>
            <w:tcW w:w="1020" w:type="dxa"/>
          </w:tcPr>
          <w:p w14:paraId="744731E5" w14:textId="77777777" w:rsidR="009832F7" w:rsidRPr="0077558D" w:rsidRDefault="009832F7" w:rsidP="009832F7">
            <w:pPr>
              <w:pStyle w:val="FSCtblMRL2"/>
            </w:pPr>
            <w:r>
              <w:t>0.05</w:t>
            </w:r>
          </w:p>
        </w:tc>
      </w:tr>
      <w:tr w:rsidR="009832F7" w:rsidRPr="0077558D" w14:paraId="490C259D" w14:textId="77777777" w:rsidTr="009832F7">
        <w:trPr>
          <w:cantSplit/>
        </w:trPr>
        <w:tc>
          <w:tcPr>
            <w:tcW w:w="3402" w:type="dxa"/>
          </w:tcPr>
          <w:p w14:paraId="6B64DA70" w14:textId="77777777" w:rsidR="009832F7" w:rsidRPr="0077558D" w:rsidRDefault="009832F7" w:rsidP="009832F7">
            <w:pPr>
              <w:pStyle w:val="FSCtblMRL1"/>
            </w:pPr>
            <w:r>
              <w:t>Mushrooms</w:t>
            </w:r>
          </w:p>
        </w:tc>
        <w:tc>
          <w:tcPr>
            <w:tcW w:w="1020" w:type="dxa"/>
          </w:tcPr>
          <w:p w14:paraId="171CDB0C" w14:textId="77777777" w:rsidR="009832F7" w:rsidRPr="0077558D" w:rsidRDefault="009832F7" w:rsidP="009832F7">
            <w:pPr>
              <w:pStyle w:val="FSCtblMRL2"/>
            </w:pPr>
            <w:r>
              <w:t>0.05</w:t>
            </w:r>
          </w:p>
        </w:tc>
      </w:tr>
      <w:tr w:rsidR="009832F7" w:rsidRPr="0077558D" w14:paraId="5C01F37F" w14:textId="77777777" w:rsidTr="009832F7">
        <w:trPr>
          <w:cantSplit/>
        </w:trPr>
        <w:tc>
          <w:tcPr>
            <w:tcW w:w="3402" w:type="dxa"/>
          </w:tcPr>
          <w:p w14:paraId="720BD219" w14:textId="77777777" w:rsidR="009832F7" w:rsidRPr="0077558D" w:rsidRDefault="009832F7" w:rsidP="009832F7">
            <w:pPr>
              <w:pStyle w:val="FSCtblMRL1"/>
            </w:pPr>
            <w:r w:rsidRPr="0077558D">
              <w:t>Pome fruits</w:t>
            </w:r>
            <w:r>
              <w:t xml:space="preserve"> (except Persimmon, Japanese)</w:t>
            </w:r>
          </w:p>
        </w:tc>
        <w:tc>
          <w:tcPr>
            <w:tcW w:w="1020" w:type="dxa"/>
          </w:tcPr>
          <w:p w14:paraId="4A87EFA9" w14:textId="77777777" w:rsidR="009832F7" w:rsidRPr="0077558D" w:rsidRDefault="009832F7" w:rsidP="009832F7">
            <w:pPr>
              <w:pStyle w:val="FSCtblMRL2"/>
            </w:pPr>
            <w:r w:rsidRPr="0077558D">
              <w:t>0.2</w:t>
            </w:r>
          </w:p>
        </w:tc>
      </w:tr>
      <w:tr w:rsidR="009832F7" w:rsidRPr="0077558D" w14:paraId="032CDA4E" w14:textId="77777777" w:rsidTr="009832F7">
        <w:trPr>
          <w:cantSplit/>
        </w:trPr>
        <w:tc>
          <w:tcPr>
            <w:tcW w:w="3402" w:type="dxa"/>
            <w:tcBorders>
              <w:bottom w:val="single" w:sz="4" w:space="0" w:color="auto"/>
            </w:tcBorders>
          </w:tcPr>
          <w:p w14:paraId="51E72574" w14:textId="77777777" w:rsidR="009832F7" w:rsidRPr="0077558D" w:rsidRDefault="009832F7" w:rsidP="009832F7">
            <w:pPr>
              <w:pStyle w:val="FSCtblMRL1"/>
            </w:pPr>
            <w:r w:rsidRPr="0077558D">
              <w:t>Stone fruits [except cherries</w:t>
            </w:r>
            <w:r>
              <w:t>;</w:t>
            </w:r>
            <w:r>
              <w:rPr>
                <w:szCs w:val="18"/>
              </w:rPr>
              <w:t xml:space="preserve"> </w:t>
            </w:r>
            <w:r>
              <w:t>jujube, Chinese</w:t>
            </w:r>
            <w:r w:rsidRPr="0077558D">
              <w:t>]</w:t>
            </w:r>
          </w:p>
        </w:tc>
        <w:tc>
          <w:tcPr>
            <w:tcW w:w="1020" w:type="dxa"/>
            <w:tcBorders>
              <w:bottom w:val="single" w:sz="4" w:space="0" w:color="auto"/>
            </w:tcBorders>
          </w:tcPr>
          <w:p w14:paraId="2B94B692" w14:textId="77777777" w:rsidR="009832F7" w:rsidRPr="0077558D" w:rsidRDefault="009832F7" w:rsidP="009832F7">
            <w:pPr>
              <w:pStyle w:val="FSCtblMRL2"/>
            </w:pPr>
            <w:r w:rsidRPr="0077558D">
              <w:t>0.3</w:t>
            </w:r>
          </w:p>
        </w:tc>
      </w:tr>
      <w:tr w:rsidR="009832F7" w:rsidRPr="0077558D" w14:paraId="693659B2" w14:textId="77777777" w:rsidTr="009832F7">
        <w:trPr>
          <w:cantSplit/>
        </w:trPr>
        <w:tc>
          <w:tcPr>
            <w:tcW w:w="3402" w:type="dxa"/>
            <w:tcBorders>
              <w:bottom w:val="single" w:sz="4" w:space="0" w:color="auto"/>
            </w:tcBorders>
          </w:tcPr>
          <w:p w14:paraId="6ABF9EF3" w14:textId="77777777" w:rsidR="009832F7" w:rsidRDefault="009832F7" w:rsidP="009832F7">
            <w:pPr>
              <w:pStyle w:val="FSCtblMRL1"/>
            </w:pPr>
          </w:p>
          <w:p w14:paraId="5441CE75" w14:textId="77777777" w:rsidR="009832F7" w:rsidRPr="0077558D" w:rsidRDefault="009832F7" w:rsidP="009832F7">
            <w:pPr>
              <w:pStyle w:val="FSCtblMRL1"/>
            </w:pPr>
          </w:p>
        </w:tc>
        <w:tc>
          <w:tcPr>
            <w:tcW w:w="1020" w:type="dxa"/>
            <w:tcBorders>
              <w:bottom w:val="single" w:sz="4" w:space="0" w:color="auto"/>
            </w:tcBorders>
          </w:tcPr>
          <w:p w14:paraId="7B9A4AD9" w14:textId="77777777" w:rsidR="009832F7" w:rsidRPr="0077558D" w:rsidRDefault="009832F7" w:rsidP="009832F7">
            <w:pPr>
              <w:pStyle w:val="FSCtblMRL2"/>
            </w:pPr>
          </w:p>
        </w:tc>
      </w:tr>
    </w:tbl>
    <w:tbl>
      <w:tblPr>
        <w:tblStyle w:val="TableGrid"/>
        <w:tblW w:w="4503"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418"/>
      </w:tblGrid>
      <w:tr w:rsidR="009832F7" w:rsidRPr="0077558D" w14:paraId="605DEC93" w14:textId="77777777" w:rsidTr="00154EB0">
        <w:tc>
          <w:tcPr>
            <w:tcW w:w="4503" w:type="dxa"/>
            <w:gridSpan w:val="2"/>
            <w:tcBorders>
              <w:bottom w:val="single" w:sz="4" w:space="0" w:color="auto"/>
            </w:tcBorders>
          </w:tcPr>
          <w:p w14:paraId="651BED09" w14:textId="77777777" w:rsidR="009832F7" w:rsidRPr="0077558D" w:rsidRDefault="009832F7" w:rsidP="009832F7">
            <w:pPr>
              <w:pStyle w:val="FSCtblh3"/>
            </w:pPr>
            <w:r w:rsidRPr="0077558D">
              <w:t>Agvet chemical</w:t>
            </w:r>
            <w:r w:rsidRPr="00804367">
              <w:t>: Fenazaquin</w:t>
            </w:r>
          </w:p>
          <w:p w14:paraId="7B615745" w14:textId="77777777" w:rsidR="009832F7" w:rsidRPr="0077558D" w:rsidRDefault="009832F7" w:rsidP="009832F7">
            <w:pPr>
              <w:pStyle w:val="FSCtblMRL1"/>
            </w:pPr>
            <w:r w:rsidRPr="0077558D">
              <w:t>Permitted residue: Fenazaquin</w:t>
            </w:r>
          </w:p>
        </w:tc>
      </w:tr>
      <w:tr w:rsidR="009832F7" w:rsidRPr="0077558D" w:rsidDel="00AF5F45" w14:paraId="7BC6796D" w14:textId="77777777" w:rsidTr="00154EB0">
        <w:tc>
          <w:tcPr>
            <w:tcW w:w="3085" w:type="dxa"/>
            <w:tcBorders>
              <w:top w:val="single" w:sz="4" w:space="0" w:color="auto"/>
            </w:tcBorders>
          </w:tcPr>
          <w:p w14:paraId="0E499CA5" w14:textId="77777777" w:rsidR="009832F7" w:rsidRPr="0077558D" w:rsidDel="00AF5F45" w:rsidRDefault="009832F7" w:rsidP="009832F7">
            <w:pPr>
              <w:pStyle w:val="FSCtblMRL1"/>
            </w:pPr>
            <w:r w:rsidRPr="0077558D">
              <w:rPr>
                <w:lang w:val="en-AU"/>
              </w:rPr>
              <w:t>Citrus fruits</w:t>
            </w:r>
            <w:r>
              <w:rPr>
                <w:lang w:val="en-AU"/>
              </w:rPr>
              <w:t xml:space="preserve"> </w:t>
            </w:r>
            <w:r>
              <w:t>(except cumquats)</w:t>
            </w:r>
          </w:p>
        </w:tc>
        <w:tc>
          <w:tcPr>
            <w:tcW w:w="1418" w:type="dxa"/>
            <w:tcBorders>
              <w:top w:val="single" w:sz="4" w:space="0" w:color="auto"/>
            </w:tcBorders>
          </w:tcPr>
          <w:p w14:paraId="390B263B" w14:textId="77777777" w:rsidR="009832F7" w:rsidRPr="0077558D" w:rsidDel="00AF5F45" w:rsidRDefault="009832F7" w:rsidP="009832F7">
            <w:pPr>
              <w:pStyle w:val="FSCtblMRL1"/>
              <w:jc w:val="right"/>
            </w:pPr>
            <w:r w:rsidRPr="0077558D">
              <w:rPr>
                <w:lang w:val="en-AU"/>
              </w:rPr>
              <w:t>0.4</w:t>
            </w:r>
          </w:p>
        </w:tc>
      </w:tr>
      <w:tr w:rsidR="009832F7" w:rsidRPr="0077558D" w:rsidDel="00AF5F45" w14:paraId="01EDF828" w14:textId="77777777" w:rsidTr="00154EB0">
        <w:tc>
          <w:tcPr>
            <w:tcW w:w="3085" w:type="dxa"/>
          </w:tcPr>
          <w:p w14:paraId="082D3C31" w14:textId="77777777" w:rsidR="009832F7" w:rsidRPr="0077558D" w:rsidRDefault="009832F7" w:rsidP="009832F7">
            <w:pPr>
              <w:pStyle w:val="FSCtblMRL1"/>
              <w:rPr>
                <w:lang w:val="en-AU"/>
              </w:rPr>
            </w:pPr>
            <w:r w:rsidRPr="0077558D">
              <w:rPr>
                <w:lang w:val="en-AU"/>
              </w:rPr>
              <w:t>Stone fruits</w:t>
            </w:r>
            <w:r>
              <w:rPr>
                <w:lang w:val="en-AU"/>
              </w:rPr>
              <w:t xml:space="preserve"> </w:t>
            </w:r>
            <w:r>
              <w:rPr>
                <w:szCs w:val="18"/>
              </w:rPr>
              <w:t xml:space="preserve">[except </w:t>
            </w:r>
            <w:r>
              <w:t>jujube, Chinese]</w:t>
            </w:r>
          </w:p>
        </w:tc>
        <w:tc>
          <w:tcPr>
            <w:tcW w:w="1418" w:type="dxa"/>
          </w:tcPr>
          <w:p w14:paraId="4A6AE55D" w14:textId="77777777" w:rsidR="009832F7" w:rsidRPr="0077558D" w:rsidRDefault="009832F7" w:rsidP="009832F7">
            <w:pPr>
              <w:pStyle w:val="FSCtblMRL1"/>
              <w:jc w:val="right"/>
              <w:rPr>
                <w:lang w:val="en-AU"/>
              </w:rPr>
            </w:pPr>
            <w:r w:rsidRPr="0077558D">
              <w:rPr>
                <w:lang w:val="en-AU"/>
              </w:rPr>
              <w:t>2</w:t>
            </w:r>
          </w:p>
        </w:tc>
      </w:tr>
    </w:tbl>
    <w:p w14:paraId="2155C211" w14:textId="77777777" w:rsidR="009832F7" w:rsidRPr="0077558D" w:rsidRDefault="009832F7" w:rsidP="009832F7">
      <w:pPr>
        <w:pStyle w:val="FSCtblMRL1"/>
        <w:rPr>
          <w:rFonts w:eastAsiaTheme="minorHAnsi"/>
        </w:rPr>
      </w:pPr>
    </w:p>
    <w:p w14:paraId="7202CE1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02B0098" w14:textId="77777777" w:rsidTr="009832F7">
        <w:trPr>
          <w:cantSplit/>
        </w:trPr>
        <w:tc>
          <w:tcPr>
            <w:tcW w:w="4422" w:type="dxa"/>
            <w:gridSpan w:val="2"/>
            <w:tcBorders>
              <w:top w:val="single" w:sz="4" w:space="0" w:color="auto"/>
            </w:tcBorders>
          </w:tcPr>
          <w:p w14:paraId="70A9E109" w14:textId="77777777" w:rsidR="009832F7" w:rsidRPr="0077558D" w:rsidRDefault="009832F7" w:rsidP="009832F7">
            <w:pPr>
              <w:pStyle w:val="FSCtblh3"/>
            </w:pPr>
            <w:r w:rsidRPr="0077558D">
              <w:t>Agvet chemical:  Fenbutatin oxide</w:t>
            </w:r>
          </w:p>
        </w:tc>
      </w:tr>
      <w:tr w:rsidR="009832F7" w:rsidRPr="0077558D" w14:paraId="60399EAC" w14:textId="77777777" w:rsidTr="009832F7">
        <w:trPr>
          <w:cantSplit/>
        </w:trPr>
        <w:tc>
          <w:tcPr>
            <w:tcW w:w="4422" w:type="dxa"/>
            <w:gridSpan w:val="2"/>
            <w:tcBorders>
              <w:bottom w:val="single" w:sz="4" w:space="0" w:color="auto"/>
            </w:tcBorders>
          </w:tcPr>
          <w:p w14:paraId="4CC29777" w14:textId="77777777" w:rsidR="009832F7" w:rsidRPr="0077558D" w:rsidRDefault="009832F7" w:rsidP="009832F7">
            <w:pPr>
              <w:pStyle w:val="FSCtblh4"/>
            </w:pPr>
            <w:r w:rsidRPr="0077558D">
              <w:t>Permitted residue:  Bis[tris(2-methyl-2-phenylpropyl)tin]-oxide</w:t>
            </w:r>
          </w:p>
        </w:tc>
      </w:tr>
      <w:tr w:rsidR="009832F7" w:rsidRPr="0077558D" w14:paraId="5AFB25B6" w14:textId="77777777" w:rsidTr="009832F7">
        <w:trPr>
          <w:cantSplit/>
        </w:trPr>
        <w:tc>
          <w:tcPr>
            <w:tcW w:w="3402" w:type="dxa"/>
            <w:tcBorders>
              <w:top w:val="single" w:sz="4" w:space="0" w:color="auto"/>
            </w:tcBorders>
          </w:tcPr>
          <w:p w14:paraId="1D8922A6" w14:textId="77777777" w:rsidR="009832F7" w:rsidRPr="0077558D" w:rsidRDefault="009832F7" w:rsidP="009832F7">
            <w:pPr>
              <w:pStyle w:val="FSCtblMRL1"/>
            </w:pPr>
            <w:r w:rsidRPr="0077558D">
              <w:t>Assorted tropical and sub-tropical fruits – inedible peel</w:t>
            </w:r>
            <w:r>
              <w:t xml:space="preserve"> </w:t>
            </w:r>
            <w:r>
              <w:rPr>
                <w:szCs w:val="18"/>
              </w:rPr>
              <w:t>[except tree tomato (tamarillo)]</w:t>
            </w:r>
          </w:p>
        </w:tc>
        <w:tc>
          <w:tcPr>
            <w:tcW w:w="1020" w:type="dxa"/>
            <w:tcBorders>
              <w:top w:val="single" w:sz="4" w:space="0" w:color="auto"/>
            </w:tcBorders>
          </w:tcPr>
          <w:p w14:paraId="3102FEF1" w14:textId="77777777" w:rsidR="009832F7" w:rsidRPr="0077558D" w:rsidRDefault="009832F7" w:rsidP="009832F7">
            <w:pPr>
              <w:pStyle w:val="FSCtblMRL2"/>
            </w:pPr>
            <w:r w:rsidRPr="0077558D">
              <w:t>5</w:t>
            </w:r>
          </w:p>
        </w:tc>
      </w:tr>
      <w:tr w:rsidR="009832F7" w:rsidRPr="0077558D" w14:paraId="1C448E8E" w14:textId="77777777" w:rsidTr="009832F7">
        <w:trPr>
          <w:cantSplit/>
        </w:trPr>
        <w:tc>
          <w:tcPr>
            <w:tcW w:w="3402" w:type="dxa"/>
          </w:tcPr>
          <w:p w14:paraId="6FE29FDD" w14:textId="77777777" w:rsidR="009832F7" w:rsidRPr="0077558D" w:rsidRDefault="009832F7" w:rsidP="009832F7">
            <w:pPr>
              <w:pStyle w:val="FSCtblMRL1"/>
            </w:pPr>
            <w:r w:rsidRPr="0077558D">
              <w:t>Citrus fruits</w:t>
            </w:r>
            <w:r>
              <w:t xml:space="preserve"> [except cumquats]</w:t>
            </w:r>
          </w:p>
        </w:tc>
        <w:tc>
          <w:tcPr>
            <w:tcW w:w="1020" w:type="dxa"/>
          </w:tcPr>
          <w:p w14:paraId="641BDEF0" w14:textId="77777777" w:rsidR="009832F7" w:rsidRPr="0077558D" w:rsidRDefault="009832F7" w:rsidP="009832F7">
            <w:pPr>
              <w:pStyle w:val="FSCtblMRL2"/>
            </w:pPr>
            <w:r w:rsidRPr="0077558D">
              <w:t>5</w:t>
            </w:r>
          </w:p>
        </w:tc>
      </w:tr>
      <w:tr w:rsidR="009832F7" w:rsidRPr="0077558D" w14:paraId="5AE06667" w14:textId="77777777" w:rsidTr="009832F7">
        <w:trPr>
          <w:cantSplit/>
        </w:trPr>
        <w:tc>
          <w:tcPr>
            <w:tcW w:w="3402" w:type="dxa"/>
          </w:tcPr>
          <w:p w14:paraId="0D1DB09C" w14:textId="77777777" w:rsidR="009832F7" w:rsidRPr="0077558D" w:rsidRDefault="009832F7" w:rsidP="009832F7">
            <w:pPr>
              <w:pStyle w:val="FSCtblMRL1"/>
            </w:pPr>
            <w:r w:rsidRPr="0077558D">
              <w:t>Pome fruits</w:t>
            </w:r>
            <w:r>
              <w:t xml:space="preserve"> [except Persimmon, Japanese]</w:t>
            </w:r>
          </w:p>
        </w:tc>
        <w:tc>
          <w:tcPr>
            <w:tcW w:w="1020" w:type="dxa"/>
          </w:tcPr>
          <w:p w14:paraId="470D0E0A" w14:textId="77777777" w:rsidR="009832F7" w:rsidRPr="0077558D" w:rsidRDefault="009832F7" w:rsidP="009832F7">
            <w:pPr>
              <w:pStyle w:val="FSCtblMRL2"/>
            </w:pPr>
            <w:r w:rsidRPr="0077558D">
              <w:t>3</w:t>
            </w:r>
          </w:p>
        </w:tc>
      </w:tr>
      <w:tr w:rsidR="009832F7" w:rsidRPr="0077558D" w14:paraId="714F086D" w14:textId="77777777" w:rsidTr="009832F7">
        <w:trPr>
          <w:cantSplit/>
        </w:trPr>
        <w:tc>
          <w:tcPr>
            <w:tcW w:w="3402" w:type="dxa"/>
            <w:tcBorders>
              <w:bottom w:val="single" w:sz="4" w:space="0" w:color="auto"/>
            </w:tcBorders>
          </w:tcPr>
          <w:p w14:paraId="6DC57646" w14:textId="77777777" w:rsidR="009832F7" w:rsidRPr="0077558D" w:rsidRDefault="009832F7" w:rsidP="009832F7">
            <w:pPr>
              <w:pStyle w:val="FSCtblMRL1"/>
            </w:pPr>
            <w:r>
              <w:rPr>
                <w:rFonts w:eastAsiaTheme="minorHAnsi"/>
              </w:rPr>
              <w:t>Sentul</w:t>
            </w:r>
          </w:p>
        </w:tc>
        <w:tc>
          <w:tcPr>
            <w:tcW w:w="1020" w:type="dxa"/>
            <w:tcBorders>
              <w:bottom w:val="single" w:sz="4" w:space="0" w:color="auto"/>
            </w:tcBorders>
          </w:tcPr>
          <w:p w14:paraId="4B575B1B" w14:textId="77777777" w:rsidR="009832F7" w:rsidRPr="0077558D" w:rsidRDefault="009832F7" w:rsidP="009832F7">
            <w:pPr>
              <w:pStyle w:val="FSCtblMRL2"/>
            </w:pPr>
            <w:r>
              <w:t>5</w:t>
            </w:r>
          </w:p>
        </w:tc>
      </w:tr>
    </w:tbl>
    <w:p w14:paraId="000333D7" w14:textId="77777777" w:rsidR="009832F7" w:rsidRDefault="009832F7" w:rsidP="009832F7">
      <w:pPr>
        <w:pStyle w:val="FSCtblMRL1"/>
        <w:rPr>
          <w:rFonts w:eastAsiaTheme="minorHAnsi"/>
        </w:rPr>
      </w:pPr>
    </w:p>
    <w:p w14:paraId="15E8647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063CF3F" w14:textId="77777777" w:rsidTr="009832F7">
        <w:trPr>
          <w:cantSplit/>
        </w:trPr>
        <w:tc>
          <w:tcPr>
            <w:tcW w:w="4422" w:type="dxa"/>
            <w:gridSpan w:val="2"/>
            <w:tcBorders>
              <w:top w:val="single" w:sz="4" w:space="0" w:color="auto"/>
            </w:tcBorders>
          </w:tcPr>
          <w:p w14:paraId="0F64281E" w14:textId="77777777" w:rsidR="009832F7" w:rsidRPr="0077558D" w:rsidRDefault="009832F7" w:rsidP="009832F7">
            <w:pPr>
              <w:pStyle w:val="FSCtblh3"/>
            </w:pPr>
            <w:r w:rsidRPr="0077558D">
              <w:t>Agvet chemical:  Fenhexamid</w:t>
            </w:r>
          </w:p>
        </w:tc>
      </w:tr>
      <w:tr w:rsidR="009832F7" w:rsidRPr="0077558D" w14:paraId="39F4F4CD" w14:textId="77777777" w:rsidTr="009832F7">
        <w:trPr>
          <w:cantSplit/>
        </w:trPr>
        <w:tc>
          <w:tcPr>
            <w:tcW w:w="4422" w:type="dxa"/>
            <w:gridSpan w:val="2"/>
            <w:tcBorders>
              <w:bottom w:val="single" w:sz="4" w:space="0" w:color="auto"/>
            </w:tcBorders>
          </w:tcPr>
          <w:p w14:paraId="60125287" w14:textId="77777777" w:rsidR="009832F7" w:rsidRPr="0077558D" w:rsidRDefault="009832F7" w:rsidP="009832F7">
            <w:pPr>
              <w:pStyle w:val="FSCtblh4"/>
            </w:pPr>
            <w:r w:rsidRPr="0077558D">
              <w:t>Permitted residue:  Fenhexamid</w:t>
            </w:r>
          </w:p>
        </w:tc>
      </w:tr>
      <w:tr w:rsidR="009832F7" w:rsidRPr="0077558D" w14:paraId="5FEA9460" w14:textId="77777777" w:rsidTr="009832F7">
        <w:trPr>
          <w:cantSplit/>
        </w:trPr>
        <w:tc>
          <w:tcPr>
            <w:tcW w:w="3402" w:type="dxa"/>
            <w:tcBorders>
              <w:top w:val="single" w:sz="4" w:space="0" w:color="auto"/>
              <w:bottom w:val="single" w:sz="4" w:space="0" w:color="auto"/>
            </w:tcBorders>
          </w:tcPr>
          <w:p w14:paraId="05601FE9" w14:textId="77777777" w:rsidR="009832F7" w:rsidRPr="0077558D" w:rsidRDefault="009832F7" w:rsidP="009832F7">
            <w:pPr>
              <w:pStyle w:val="FSCtblMRL1"/>
            </w:pPr>
            <w:r w:rsidRPr="0077558D">
              <w:t xml:space="preserve">Stone fruits [except </w:t>
            </w:r>
            <w:r>
              <w:t xml:space="preserve">jujube, Chinese; </w:t>
            </w:r>
            <w:r w:rsidRPr="0077558D">
              <w:t>plums]</w:t>
            </w:r>
          </w:p>
        </w:tc>
        <w:tc>
          <w:tcPr>
            <w:tcW w:w="1020" w:type="dxa"/>
            <w:tcBorders>
              <w:top w:val="single" w:sz="4" w:space="0" w:color="auto"/>
              <w:bottom w:val="single" w:sz="4" w:space="0" w:color="auto"/>
            </w:tcBorders>
          </w:tcPr>
          <w:p w14:paraId="53B4F367" w14:textId="77777777" w:rsidR="009832F7" w:rsidRPr="0077558D" w:rsidRDefault="009832F7" w:rsidP="009832F7">
            <w:pPr>
              <w:pStyle w:val="FSCtblMRL2"/>
            </w:pPr>
            <w:r w:rsidRPr="0077558D">
              <w:t>10</w:t>
            </w:r>
          </w:p>
        </w:tc>
      </w:tr>
    </w:tbl>
    <w:p w14:paraId="454B1E89" w14:textId="77777777" w:rsidR="009832F7" w:rsidRDefault="009832F7" w:rsidP="009832F7">
      <w:pPr>
        <w:pStyle w:val="FSCtblMRL1"/>
        <w:rPr>
          <w:rFonts w:eastAsiaTheme="minorHAnsi"/>
        </w:rPr>
      </w:pPr>
    </w:p>
    <w:p w14:paraId="6DDF4AAE"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4ACE7F4" w14:textId="77777777" w:rsidTr="009832F7">
        <w:trPr>
          <w:cantSplit/>
        </w:trPr>
        <w:tc>
          <w:tcPr>
            <w:tcW w:w="4422" w:type="dxa"/>
            <w:gridSpan w:val="2"/>
            <w:tcBorders>
              <w:top w:val="single" w:sz="4" w:space="0" w:color="auto"/>
            </w:tcBorders>
          </w:tcPr>
          <w:p w14:paraId="2A40D80B" w14:textId="77777777" w:rsidR="009832F7" w:rsidRPr="0077558D" w:rsidRDefault="009832F7" w:rsidP="009832F7">
            <w:pPr>
              <w:pStyle w:val="FSCtblh3"/>
            </w:pPr>
            <w:r w:rsidRPr="0077558D">
              <w:lastRenderedPageBreak/>
              <w:t>Agvet chemical:  Fenitrothion</w:t>
            </w:r>
          </w:p>
        </w:tc>
      </w:tr>
      <w:tr w:rsidR="009832F7" w:rsidRPr="0077558D" w14:paraId="08F67115" w14:textId="77777777" w:rsidTr="009832F7">
        <w:trPr>
          <w:cantSplit/>
        </w:trPr>
        <w:tc>
          <w:tcPr>
            <w:tcW w:w="4422" w:type="dxa"/>
            <w:gridSpan w:val="2"/>
            <w:tcBorders>
              <w:bottom w:val="single" w:sz="4" w:space="0" w:color="auto"/>
            </w:tcBorders>
          </w:tcPr>
          <w:p w14:paraId="484B39D5" w14:textId="77777777" w:rsidR="009832F7" w:rsidRPr="0077558D" w:rsidRDefault="009832F7" w:rsidP="009832F7">
            <w:pPr>
              <w:pStyle w:val="FSCtblh4"/>
            </w:pPr>
            <w:r w:rsidRPr="0077558D">
              <w:t>Permitted residue:  Fenitrothion</w:t>
            </w:r>
          </w:p>
        </w:tc>
      </w:tr>
      <w:tr w:rsidR="009832F7" w:rsidRPr="0077558D" w14:paraId="5C432608" w14:textId="77777777" w:rsidTr="009832F7">
        <w:trPr>
          <w:cantSplit/>
        </w:trPr>
        <w:tc>
          <w:tcPr>
            <w:tcW w:w="3402" w:type="dxa"/>
          </w:tcPr>
          <w:p w14:paraId="715CD7CA" w14:textId="77777777" w:rsidR="009832F7" w:rsidRPr="0077558D" w:rsidRDefault="009832F7" w:rsidP="009832F7">
            <w:pPr>
              <w:pStyle w:val="FSCtblMRL1"/>
            </w:pPr>
            <w:r w:rsidRPr="0077558D">
              <w:t>Cereal grains</w:t>
            </w:r>
            <w:r>
              <w:t xml:space="preserve"> [except sweet corns]</w:t>
            </w:r>
          </w:p>
        </w:tc>
        <w:tc>
          <w:tcPr>
            <w:tcW w:w="1020" w:type="dxa"/>
          </w:tcPr>
          <w:p w14:paraId="11CF642F" w14:textId="77777777" w:rsidR="009832F7" w:rsidRPr="0077558D" w:rsidRDefault="009832F7" w:rsidP="009832F7">
            <w:pPr>
              <w:pStyle w:val="FSCtblMRL2"/>
            </w:pPr>
            <w:r w:rsidRPr="0077558D">
              <w:t>10</w:t>
            </w:r>
          </w:p>
        </w:tc>
      </w:tr>
      <w:tr w:rsidR="009832F7" w:rsidRPr="0077558D" w14:paraId="49B33513" w14:textId="77777777" w:rsidTr="009832F7">
        <w:trPr>
          <w:cantSplit/>
        </w:trPr>
        <w:tc>
          <w:tcPr>
            <w:tcW w:w="3402" w:type="dxa"/>
            <w:tcBorders>
              <w:bottom w:val="single" w:sz="4" w:space="0" w:color="auto"/>
            </w:tcBorders>
          </w:tcPr>
          <w:p w14:paraId="1716DB46" w14:textId="77777777" w:rsidR="009832F7" w:rsidRPr="0077558D" w:rsidRDefault="009832F7" w:rsidP="009832F7">
            <w:pPr>
              <w:pStyle w:val="FSCtblMRL1"/>
            </w:pPr>
            <w:r w:rsidRPr="0077558D">
              <w:t>Pulses [except soya bean (dry)</w:t>
            </w:r>
            <w:r>
              <w:t>; vetch</w:t>
            </w:r>
            <w:r w:rsidRPr="0077558D">
              <w:t>]</w:t>
            </w:r>
          </w:p>
        </w:tc>
        <w:tc>
          <w:tcPr>
            <w:tcW w:w="1020" w:type="dxa"/>
            <w:tcBorders>
              <w:bottom w:val="single" w:sz="4" w:space="0" w:color="auto"/>
            </w:tcBorders>
          </w:tcPr>
          <w:p w14:paraId="62E6C227" w14:textId="77777777" w:rsidR="009832F7" w:rsidRPr="0077558D" w:rsidRDefault="009832F7" w:rsidP="009832F7">
            <w:pPr>
              <w:pStyle w:val="FSCtblMRL2"/>
            </w:pPr>
            <w:r w:rsidRPr="0077558D">
              <w:t>0.1</w:t>
            </w:r>
          </w:p>
        </w:tc>
      </w:tr>
    </w:tbl>
    <w:p w14:paraId="7B07EABF" w14:textId="77777777" w:rsidR="009832F7" w:rsidRDefault="009832F7" w:rsidP="009832F7">
      <w:pPr>
        <w:pStyle w:val="FSCtblMRL1"/>
        <w:rPr>
          <w:rFonts w:eastAsiaTheme="minorHAnsi"/>
        </w:rPr>
      </w:pPr>
    </w:p>
    <w:p w14:paraId="79C5A13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59B95CC" w14:textId="77777777" w:rsidTr="009832F7">
        <w:trPr>
          <w:cantSplit/>
        </w:trPr>
        <w:tc>
          <w:tcPr>
            <w:tcW w:w="4422" w:type="dxa"/>
            <w:gridSpan w:val="2"/>
            <w:tcBorders>
              <w:top w:val="single" w:sz="4" w:space="0" w:color="auto"/>
            </w:tcBorders>
          </w:tcPr>
          <w:p w14:paraId="2DC69053" w14:textId="77777777" w:rsidR="009832F7" w:rsidRPr="0077558D" w:rsidRDefault="009832F7" w:rsidP="009832F7">
            <w:pPr>
              <w:pStyle w:val="FSCtblh3"/>
            </w:pPr>
            <w:r w:rsidRPr="0077558D">
              <w:t>Agvet chemical:  Fenoxycarb</w:t>
            </w:r>
          </w:p>
        </w:tc>
      </w:tr>
      <w:tr w:rsidR="009832F7" w:rsidRPr="0077558D" w14:paraId="08CBD16E" w14:textId="77777777" w:rsidTr="009832F7">
        <w:trPr>
          <w:cantSplit/>
        </w:trPr>
        <w:tc>
          <w:tcPr>
            <w:tcW w:w="4422" w:type="dxa"/>
            <w:gridSpan w:val="2"/>
            <w:tcBorders>
              <w:bottom w:val="single" w:sz="4" w:space="0" w:color="auto"/>
            </w:tcBorders>
          </w:tcPr>
          <w:p w14:paraId="2CCE7E30" w14:textId="77777777" w:rsidR="009832F7" w:rsidRPr="0077558D" w:rsidRDefault="009832F7" w:rsidP="009832F7">
            <w:pPr>
              <w:pStyle w:val="FSCtblh4"/>
            </w:pPr>
            <w:r w:rsidRPr="0077558D">
              <w:t>Permitted residue:  Fenoxycarb</w:t>
            </w:r>
          </w:p>
        </w:tc>
      </w:tr>
      <w:tr w:rsidR="009832F7" w:rsidRPr="0077558D" w14:paraId="15C56A65" w14:textId="77777777" w:rsidTr="009832F7">
        <w:trPr>
          <w:cantSplit/>
        </w:trPr>
        <w:tc>
          <w:tcPr>
            <w:tcW w:w="3402" w:type="dxa"/>
            <w:tcBorders>
              <w:top w:val="single" w:sz="4" w:space="0" w:color="auto"/>
              <w:bottom w:val="single" w:sz="4" w:space="0" w:color="auto"/>
            </w:tcBorders>
          </w:tcPr>
          <w:p w14:paraId="0E2E2236" w14:textId="77777777" w:rsidR="009832F7" w:rsidRPr="0077558D" w:rsidRDefault="009832F7" w:rsidP="009832F7">
            <w:pPr>
              <w:pStyle w:val="FSCtblMRL1"/>
            </w:pPr>
            <w:r w:rsidRPr="0077558D">
              <w:t>Pome fruits</w:t>
            </w:r>
            <w:r>
              <w:t xml:space="preserve"> [except Persimmon, Japanese]</w:t>
            </w:r>
          </w:p>
        </w:tc>
        <w:tc>
          <w:tcPr>
            <w:tcW w:w="1020" w:type="dxa"/>
            <w:tcBorders>
              <w:top w:val="single" w:sz="4" w:space="0" w:color="auto"/>
              <w:bottom w:val="single" w:sz="4" w:space="0" w:color="auto"/>
            </w:tcBorders>
          </w:tcPr>
          <w:p w14:paraId="1AE31C67" w14:textId="77777777" w:rsidR="009832F7" w:rsidRPr="0077558D" w:rsidRDefault="009832F7" w:rsidP="009832F7">
            <w:pPr>
              <w:pStyle w:val="FSCtblMRL2"/>
            </w:pPr>
            <w:r w:rsidRPr="0077558D">
              <w:t>2</w:t>
            </w:r>
          </w:p>
        </w:tc>
      </w:tr>
    </w:tbl>
    <w:p w14:paraId="518F6966" w14:textId="77777777" w:rsidR="009832F7" w:rsidRPr="0077558D" w:rsidRDefault="009832F7" w:rsidP="009832F7">
      <w:pPr>
        <w:pStyle w:val="FSCtblMRL1"/>
        <w:rPr>
          <w:rFonts w:eastAsiaTheme="minorHAnsi"/>
        </w:rPr>
      </w:pPr>
    </w:p>
    <w:p w14:paraId="05CB5D8D" w14:textId="77777777" w:rsidR="009832F7" w:rsidRDefault="009832F7" w:rsidP="009832F7"/>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0DC9B14" w14:textId="77777777" w:rsidTr="009832F7">
        <w:trPr>
          <w:cantSplit/>
        </w:trPr>
        <w:tc>
          <w:tcPr>
            <w:tcW w:w="4422" w:type="dxa"/>
            <w:gridSpan w:val="2"/>
            <w:tcBorders>
              <w:top w:val="single" w:sz="4" w:space="0" w:color="auto"/>
            </w:tcBorders>
          </w:tcPr>
          <w:p w14:paraId="65D0A87C" w14:textId="77777777" w:rsidR="009832F7" w:rsidRPr="0077558D" w:rsidRDefault="009832F7" w:rsidP="009832F7">
            <w:pPr>
              <w:pStyle w:val="FSCtblh3"/>
            </w:pPr>
            <w:r w:rsidRPr="0077558D">
              <w:t>Agvet chemical:  Fenpropathrin</w:t>
            </w:r>
          </w:p>
        </w:tc>
      </w:tr>
      <w:tr w:rsidR="009832F7" w:rsidRPr="0077558D" w14:paraId="07EA454C" w14:textId="77777777" w:rsidTr="009832F7">
        <w:trPr>
          <w:cantSplit/>
        </w:trPr>
        <w:tc>
          <w:tcPr>
            <w:tcW w:w="4422" w:type="dxa"/>
            <w:gridSpan w:val="2"/>
            <w:tcBorders>
              <w:bottom w:val="single" w:sz="4" w:space="0" w:color="auto"/>
            </w:tcBorders>
          </w:tcPr>
          <w:p w14:paraId="7A3615AB" w14:textId="77777777" w:rsidR="009832F7" w:rsidRPr="0077558D" w:rsidRDefault="009832F7" w:rsidP="009832F7">
            <w:pPr>
              <w:pStyle w:val="FSCtblh4"/>
            </w:pPr>
            <w:r w:rsidRPr="0077558D">
              <w:t>Permitted residue:  Fenpropathrin</w:t>
            </w:r>
          </w:p>
        </w:tc>
      </w:tr>
      <w:tr w:rsidR="009832F7" w:rsidRPr="0077558D" w14:paraId="6AFEF4F7" w14:textId="77777777" w:rsidTr="009832F7">
        <w:trPr>
          <w:cantSplit/>
        </w:trPr>
        <w:tc>
          <w:tcPr>
            <w:tcW w:w="3402" w:type="dxa"/>
          </w:tcPr>
          <w:p w14:paraId="417137F8" w14:textId="77777777" w:rsidR="009832F7" w:rsidRPr="0077558D" w:rsidRDefault="009832F7" w:rsidP="009832F7">
            <w:pPr>
              <w:pStyle w:val="FSCtblMRL1"/>
            </w:pPr>
            <w:r w:rsidRPr="0077558D">
              <w:t>Citrus fruits</w:t>
            </w:r>
            <w:r>
              <w:t xml:space="preserve"> [except cumquats]</w:t>
            </w:r>
          </w:p>
        </w:tc>
        <w:tc>
          <w:tcPr>
            <w:tcW w:w="1020" w:type="dxa"/>
          </w:tcPr>
          <w:p w14:paraId="2F7D0A40" w14:textId="77777777" w:rsidR="009832F7" w:rsidRPr="0077558D" w:rsidRDefault="009832F7" w:rsidP="009832F7">
            <w:pPr>
              <w:pStyle w:val="FSCtblMRL2"/>
            </w:pPr>
            <w:r w:rsidRPr="0077558D">
              <w:t>2</w:t>
            </w:r>
          </w:p>
        </w:tc>
      </w:tr>
      <w:tr w:rsidR="009832F7" w:rsidRPr="0077558D" w14:paraId="5631A189" w14:textId="77777777" w:rsidTr="009832F7">
        <w:trPr>
          <w:cantSplit/>
        </w:trPr>
        <w:tc>
          <w:tcPr>
            <w:tcW w:w="3402" w:type="dxa"/>
            <w:tcBorders>
              <w:bottom w:val="single" w:sz="4" w:space="0" w:color="auto"/>
            </w:tcBorders>
          </w:tcPr>
          <w:p w14:paraId="52089F04" w14:textId="77777777" w:rsidR="009832F7" w:rsidRPr="0077558D" w:rsidRDefault="009832F7" w:rsidP="009832F7">
            <w:pPr>
              <w:pStyle w:val="FSCtblMRL1"/>
            </w:pPr>
            <w:r w:rsidRPr="0077558D">
              <w:t>Stone fruits [except cherries</w:t>
            </w:r>
            <w:r>
              <w:t>; jujube, Chinese</w:t>
            </w:r>
            <w:r w:rsidRPr="0077558D">
              <w:t>]</w:t>
            </w:r>
          </w:p>
        </w:tc>
        <w:tc>
          <w:tcPr>
            <w:tcW w:w="1020" w:type="dxa"/>
            <w:tcBorders>
              <w:bottom w:val="single" w:sz="4" w:space="0" w:color="auto"/>
            </w:tcBorders>
          </w:tcPr>
          <w:p w14:paraId="2FC93CE3" w14:textId="77777777" w:rsidR="009832F7" w:rsidRPr="0077558D" w:rsidRDefault="009832F7" w:rsidP="009832F7">
            <w:pPr>
              <w:pStyle w:val="FSCtblMRL2"/>
            </w:pPr>
            <w:r w:rsidRPr="0077558D">
              <w:t>1.4</w:t>
            </w:r>
          </w:p>
        </w:tc>
      </w:tr>
    </w:tbl>
    <w:p w14:paraId="490EF324" w14:textId="77777777" w:rsidR="009832F7" w:rsidRDefault="009832F7" w:rsidP="009832F7">
      <w:pPr>
        <w:pStyle w:val="FSCtblMRL1"/>
        <w:rPr>
          <w:rFonts w:eastAsiaTheme="minorHAnsi"/>
        </w:rPr>
      </w:pPr>
    </w:p>
    <w:p w14:paraId="5D9274E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3A34C35" w14:textId="77777777" w:rsidTr="009832F7">
        <w:trPr>
          <w:cantSplit/>
        </w:trPr>
        <w:tc>
          <w:tcPr>
            <w:tcW w:w="4422" w:type="dxa"/>
            <w:gridSpan w:val="2"/>
            <w:tcBorders>
              <w:top w:val="single" w:sz="4" w:space="0" w:color="auto"/>
            </w:tcBorders>
          </w:tcPr>
          <w:p w14:paraId="569BD766" w14:textId="77777777" w:rsidR="009832F7" w:rsidRPr="0077558D" w:rsidRDefault="009832F7" w:rsidP="009832F7">
            <w:pPr>
              <w:pStyle w:val="FSCtblh3"/>
            </w:pPr>
            <w:r w:rsidRPr="0077558D">
              <w:t>Agvet chemical:  Fenpyroximate</w:t>
            </w:r>
          </w:p>
        </w:tc>
      </w:tr>
      <w:tr w:rsidR="009832F7" w:rsidRPr="0077558D" w14:paraId="531637CA" w14:textId="77777777" w:rsidTr="009832F7">
        <w:trPr>
          <w:cantSplit/>
        </w:trPr>
        <w:tc>
          <w:tcPr>
            <w:tcW w:w="4422" w:type="dxa"/>
            <w:gridSpan w:val="2"/>
            <w:tcBorders>
              <w:bottom w:val="single" w:sz="4" w:space="0" w:color="auto"/>
            </w:tcBorders>
          </w:tcPr>
          <w:p w14:paraId="1AAF532A" w14:textId="77777777" w:rsidR="009832F7" w:rsidRPr="0077558D" w:rsidRDefault="009832F7" w:rsidP="009832F7">
            <w:pPr>
              <w:pStyle w:val="FSCtblh4"/>
            </w:pPr>
            <w:r w:rsidRPr="0077558D">
              <w:t>Permitted residue:  Fenpyroximate</w:t>
            </w:r>
          </w:p>
        </w:tc>
      </w:tr>
      <w:tr w:rsidR="009832F7" w:rsidRPr="0077558D" w14:paraId="47E25923" w14:textId="77777777" w:rsidTr="009832F7">
        <w:trPr>
          <w:cantSplit/>
        </w:trPr>
        <w:tc>
          <w:tcPr>
            <w:tcW w:w="3402" w:type="dxa"/>
            <w:tcBorders>
              <w:top w:val="single" w:sz="4" w:space="0" w:color="auto"/>
              <w:bottom w:val="single" w:sz="4" w:space="0" w:color="auto"/>
            </w:tcBorders>
          </w:tcPr>
          <w:p w14:paraId="16672FCE" w14:textId="77777777" w:rsidR="009832F7" w:rsidRPr="0077558D" w:rsidRDefault="009832F7" w:rsidP="009832F7">
            <w:pPr>
              <w:pStyle w:val="FSCtblMRL1"/>
            </w:pPr>
            <w:r w:rsidRPr="0077558D">
              <w:t>Citrus fruits</w:t>
            </w:r>
            <w:r>
              <w:t xml:space="preserve"> [except cumquats]</w:t>
            </w:r>
          </w:p>
        </w:tc>
        <w:tc>
          <w:tcPr>
            <w:tcW w:w="1020" w:type="dxa"/>
            <w:tcBorders>
              <w:top w:val="single" w:sz="4" w:space="0" w:color="auto"/>
              <w:bottom w:val="single" w:sz="4" w:space="0" w:color="auto"/>
            </w:tcBorders>
          </w:tcPr>
          <w:p w14:paraId="0FA1A923" w14:textId="77777777" w:rsidR="009832F7" w:rsidRPr="0077558D" w:rsidRDefault="009832F7" w:rsidP="009832F7">
            <w:pPr>
              <w:pStyle w:val="FSCtblMRL2"/>
            </w:pPr>
            <w:r w:rsidRPr="0077558D">
              <w:t>0.6</w:t>
            </w:r>
          </w:p>
        </w:tc>
      </w:tr>
    </w:tbl>
    <w:p w14:paraId="5182811C" w14:textId="77777777" w:rsidR="009832F7" w:rsidRDefault="009832F7" w:rsidP="009832F7">
      <w:pPr>
        <w:pStyle w:val="FSCtblMRL1"/>
        <w:rPr>
          <w:rFonts w:eastAsiaTheme="minorHAnsi"/>
        </w:rPr>
      </w:pPr>
    </w:p>
    <w:p w14:paraId="169FF08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428144C" w14:textId="77777777" w:rsidTr="009832F7">
        <w:trPr>
          <w:cantSplit/>
        </w:trPr>
        <w:tc>
          <w:tcPr>
            <w:tcW w:w="4422" w:type="dxa"/>
            <w:gridSpan w:val="2"/>
            <w:tcBorders>
              <w:top w:val="single" w:sz="4" w:space="0" w:color="auto"/>
            </w:tcBorders>
          </w:tcPr>
          <w:p w14:paraId="10DA5CD5" w14:textId="77777777" w:rsidR="009832F7" w:rsidRPr="0077558D" w:rsidRDefault="009832F7" w:rsidP="009832F7">
            <w:pPr>
              <w:pStyle w:val="FSCtblh3"/>
            </w:pPr>
            <w:r w:rsidRPr="0077558D">
              <w:t>Agvet chemical:  Fenvalerate</w:t>
            </w:r>
          </w:p>
        </w:tc>
      </w:tr>
      <w:tr w:rsidR="009832F7" w:rsidRPr="0077558D" w14:paraId="7055E00B" w14:textId="77777777" w:rsidTr="009832F7">
        <w:trPr>
          <w:cantSplit/>
        </w:trPr>
        <w:tc>
          <w:tcPr>
            <w:tcW w:w="4422" w:type="dxa"/>
            <w:gridSpan w:val="2"/>
            <w:tcBorders>
              <w:bottom w:val="single" w:sz="4" w:space="0" w:color="auto"/>
            </w:tcBorders>
          </w:tcPr>
          <w:p w14:paraId="309F74F0" w14:textId="77777777" w:rsidR="009832F7" w:rsidRPr="0077558D" w:rsidRDefault="009832F7" w:rsidP="009832F7">
            <w:pPr>
              <w:pStyle w:val="FSCtblh4"/>
            </w:pPr>
            <w:r w:rsidRPr="0077558D">
              <w:t>Permitted residue:  Fenvalerate, sum of isomers</w:t>
            </w:r>
          </w:p>
        </w:tc>
      </w:tr>
      <w:tr w:rsidR="009832F7" w:rsidRPr="0077558D" w14:paraId="5C9B83B4" w14:textId="77777777" w:rsidTr="009832F7">
        <w:trPr>
          <w:cantSplit/>
        </w:trPr>
        <w:tc>
          <w:tcPr>
            <w:tcW w:w="3402" w:type="dxa"/>
          </w:tcPr>
          <w:p w14:paraId="2981036E"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556D4922" w14:textId="77777777" w:rsidR="009832F7" w:rsidRPr="0077558D" w:rsidRDefault="009832F7" w:rsidP="009832F7">
            <w:pPr>
              <w:pStyle w:val="FSCtblMRL2"/>
            </w:pPr>
            <w:r w:rsidRPr="0077558D">
              <w:t>1</w:t>
            </w:r>
          </w:p>
        </w:tc>
      </w:tr>
      <w:tr w:rsidR="009832F7" w:rsidRPr="0077558D" w14:paraId="4A80296B" w14:textId="77777777" w:rsidTr="009832F7">
        <w:trPr>
          <w:cantSplit/>
        </w:trPr>
        <w:tc>
          <w:tcPr>
            <w:tcW w:w="3402" w:type="dxa"/>
            <w:tcBorders>
              <w:bottom w:val="single" w:sz="4" w:space="0" w:color="auto"/>
            </w:tcBorders>
          </w:tcPr>
          <w:p w14:paraId="55186EE0" w14:textId="77777777" w:rsidR="009832F7" w:rsidRPr="0077558D" w:rsidRDefault="009832F7" w:rsidP="009832F7">
            <w:pPr>
              <w:pStyle w:val="FSCtblMRL1"/>
            </w:pPr>
            <w:r w:rsidRPr="0077558D">
              <w:t>Cereal grains</w:t>
            </w:r>
            <w:r>
              <w:t xml:space="preserve"> [except sweet corns]</w:t>
            </w:r>
          </w:p>
        </w:tc>
        <w:tc>
          <w:tcPr>
            <w:tcW w:w="1020" w:type="dxa"/>
            <w:tcBorders>
              <w:bottom w:val="single" w:sz="4" w:space="0" w:color="auto"/>
            </w:tcBorders>
          </w:tcPr>
          <w:p w14:paraId="25626317" w14:textId="77777777" w:rsidR="009832F7" w:rsidRPr="0077558D" w:rsidRDefault="009832F7" w:rsidP="009832F7">
            <w:pPr>
              <w:pStyle w:val="FSCtblMRL2"/>
            </w:pPr>
            <w:r w:rsidRPr="0077558D">
              <w:t>2</w:t>
            </w:r>
          </w:p>
        </w:tc>
      </w:tr>
    </w:tbl>
    <w:p w14:paraId="31C1D353" w14:textId="77777777" w:rsidR="009832F7" w:rsidRDefault="009832F7" w:rsidP="009832F7">
      <w:pPr>
        <w:pStyle w:val="FSCtblMRL1"/>
        <w:rPr>
          <w:rFonts w:eastAsiaTheme="minorHAnsi"/>
        </w:rPr>
      </w:pPr>
    </w:p>
    <w:p w14:paraId="73D4EEBE"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532E195" w14:textId="77777777" w:rsidTr="009832F7">
        <w:trPr>
          <w:cantSplit/>
        </w:trPr>
        <w:tc>
          <w:tcPr>
            <w:tcW w:w="4422" w:type="dxa"/>
            <w:gridSpan w:val="2"/>
            <w:tcBorders>
              <w:top w:val="single" w:sz="4" w:space="0" w:color="auto"/>
            </w:tcBorders>
          </w:tcPr>
          <w:p w14:paraId="4AD7D5D3" w14:textId="77777777" w:rsidR="009832F7" w:rsidRPr="0077558D" w:rsidRDefault="009832F7" w:rsidP="009832F7">
            <w:pPr>
              <w:pStyle w:val="FSCtblh3"/>
            </w:pPr>
            <w:r w:rsidRPr="0077558D">
              <w:t>Agvet chemical:  Fipronil</w:t>
            </w:r>
          </w:p>
        </w:tc>
      </w:tr>
      <w:tr w:rsidR="009832F7" w:rsidRPr="0077558D" w14:paraId="060A0300" w14:textId="77777777" w:rsidTr="009832F7">
        <w:trPr>
          <w:cantSplit/>
        </w:trPr>
        <w:tc>
          <w:tcPr>
            <w:tcW w:w="4422" w:type="dxa"/>
            <w:gridSpan w:val="2"/>
            <w:tcBorders>
              <w:bottom w:val="single" w:sz="4" w:space="0" w:color="auto"/>
            </w:tcBorders>
          </w:tcPr>
          <w:p w14:paraId="1C04FA7B" w14:textId="77777777" w:rsidR="009832F7" w:rsidRPr="0077558D" w:rsidRDefault="009832F7" w:rsidP="009832F7">
            <w:pPr>
              <w:pStyle w:val="FSCtblh4"/>
            </w:pPr>
            <w:r w:rsidRPr="0077558D">
              <w:t>Permitted residue:  Sum of fipronil, the sulphenyl metabolite (5-amino-1-[2,6-dichloro-4-(trifluoromethyl)phenyl]-4-[(trifluoromethyl) sulphenyl]-1</w:t>
            </w:r>
            <w:r w:rsidRPr="0077558D">
              <w:rPr>
                <w:i w:val="0"/>
              </w:rPr>
              <w:t>H</w:t>
            </w:r>
            <w:r w:rsidRPr="0077558D">
              <w:t>-pyrazole-3-carbonitrile), the sulphonyl metabolite (5-amino-1-[2,6-dichloro-4-(trifluoromethyl)phenyl]-4-[(trifluoromethyl)sulphonyl]-1</w:t>
            </w:r>
            <w:r w:rsidRPr="0077558D">
              <w:rPr>
                <w:i w:val="0"/>
              </w:rPr>
              <w:t>H</w:t>
            </w:r>
            <w:r w:rsidRPr="0077558D">
              <w:t>-pyrazole-3-carbonitrile), and the trifluoromethyl metabolite (5-amino-4-trifluoromethyl-1-[2,6-dichloro-4-(trifluoromethyl)phenyl]-1</w:t>
            </w:r>
            <w:r w:rsidRPr="0077558D">
              <w:rPr>
                <w:i w:val="0"/>
              </w:rPr>
              <w:t>H-</w:t>
            </w:r>
            <w:r w:rsidRPr="0077558D">
              <w:t>pyrazole-3-carbonitrile)</w:t>
            </w:r>
          </w:p>
        </w:tc>
      </w:tr>
      <w:tr w:rsidR="009832F7" w:rsidRPr="0077558D" w14:paraId="71F0108C" w14:textId="77777777" w:rsidTr="009832F7">
        <w:trPr>
          <w:cantSplit/>
        </w:trPr>
        <w:tc>
          <w:tcPr>
            <w:tcW w:w="3402" w:type="dxa"/>
          </w:tcPr>
          <w:p w14:paraId="4921C0F6" w14:textId="77777777" w:rsidR="009832F7" w:rsidRPr="0077558D" w:rsidRDefault="009832F7" w:rsidP="009832F7">
            <w:pPr>
              <w:pStyle w:val="FSCtblMRL1"/>
            </w:pPr>
            <w:r w:rsidRPr="0077558D">
              <w:t>Assorted tropical and sub-tropical fruit – inedible peel [except banana; custard apple</w:t>
            </w:r>
            <w:r>
              <w:t>;</w:t>
            </w:r>
            <w:r>
              <w:rPr>
                <w:szCs w:val="18"/>
              </w:rPr>
              <w:t xml:space="preserve"> tree tomato (tamarillo)</w:t>
            </w:r>
            <w:r w:rsidRPr="0077558D">
              <w:t>]</w:t>
            </w:r>
          </w:p>
        </w:tc>
        <w:tc>
          <w:tcPr>
            <w:tcW w:w="1020" w:type="dxa"/>
          </w:tcPr>
          <w:p w14:paraId="2EF46C6B" w14:textId="77777777" w:rsidR="009832F7" w:rsidRPr="0077558D" w:rsidRDefault="009832F7" w:rsidP="009832F7">
            <w:pPr>
              <w:pStyle w:val="FSCtblMRL2"/>
            </w:pPr>
            <w:r w:rsidRPr="0077558D">
              <w:t>T*0.01</w:t>
            </w:r>
          </w:p>
        </w:tc>
      </w:tr>
      <w:tr w:rsidR="009832F7" w:rsidRPr="0077558D" w14:paraId="1089AEB5" w14:textId="77777777" w:rsidTr="009832F7">
        <w:trPr>
          <w:cantSplit/>
        </w:trPr>
        <w:tc>
          <w:tcPr>
            <w:tcW w:w="3402" w:type="dxa"/>
          </w:tcPr>
          <w:p w14:paraId="21B7B63C"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1FD6DA84" w14:textId="77777777" w:rsidR="009832F7" w:rsidRPr="0077558D" w:rsidRDefault="009832F7" w:rsidP="009832F7">
            <w:pPr>
              <w:pStyle w:val="FSCtblMRL2"/>
            </w:pPr>
            <w:r w:rsidRPr="0077558D">
              <w:t>T0.05</w:t>
            </w:r>
          </w:p>
        </w:tc>
      </w:tr>
      <w:tr w:rsidR="009832F7" w:rsidRPr="0077558D" w14:paraId="0A16E233" w14:textId="77777777" w:rsidTr="009832F7">
        <w:trPr>
          <w:cantSplit/>
        </w:trPr>
        <w:tc>
          <w:tcPr>
            <w:tcW w:w="3402" w:type="dxa"/>
          </w:tcPr>
          <w:p w14:paraId="0D000470" w14:textId="77777777" w:rsidR="009832F7" w:rsidRPr="0077558D" w:rsidRDefault="009832F7" w:rsidP="009832F7">
            <w:pPr>
              <w:pStyle w:val="FSCtblMRL1"/>
            </w:pPr>
            <w:r>
              <w:t>Broccoli, Chinese (Gai lan)</w:t>
            </w:r>
          </w:p>
        </w:tc>
        <w:tc>
          <w:tcPr>
            <w:tcW w:w="1020" w:type="dxa"/>
          </w:tcPr>
          <w:p w14:paraId="54B6F662" w14:textId="77777777" w:rsidR="009832F7" w:rsidRPr="0077558D" w:rsidRDefault="009832F7" w:rsidP="009832F7">
            <w:pPr>
              <w:pStyle w:val="FSCtblMRL2"/>
            </w:pPr>
            <w:r>
              <w:t>T0.05</w:t>
            </w:r>
          </w:p>
        </w:tc>
      </w:tr>
      <w:tr w:rsidR="009832F7" w:rsidRPr="0077558D" w14:paraId="14B51A9E" w14:textId="77777777" w:rsidTr="009832F7">
        <w:trPr>
          <w:cantSplit/>
        </w:trPr>
        <w:tc>
          <w:tcPr>
            <w:tcW w:w="3402" w:type="dxa"/>
          </w:tcPr>
          <w:p w14:paraId="2AF074C7" w14:textId="77777777" w:rsidR="009832F7" w:rsidRPr="0077558D" w:rsidRDefault="009832F7" w:rsidP="009832F7">
            <w:pPr>
              <w:pStyle w:val="FSCtblMRL1"/>
            </w:pPr>
            <w:r w:rsidRPr="0077558D">
              <w:t>Citrus fruits</w:t>
            </w:r>
            <w:r>
              <w:t xml:space="preserve"> [except cumquats]</w:t>
            </w:r>
          </w:p>
        </w:tc>
        <w:tc>
          <w:tcPr>
            <w:tcW w:w="1020" w:type="dxa"/>
          </w:tcPr>
          <w:p w14:paraId="65BCBD40" w14:textId="77777777" w:rsidR="009832F7" w:rsidRPr="0077558D" w:rsidRDefault="009832F7" w:rsidP="009832F7">
            <w:pPr>
              <w:pStyle w:val="FSCtblMRL2"/>
            </w:pPr>
            <w:r w:rsidRPr="0077558D">
              <w:t>T*0.01</w:t>
            </w:r>
          </w:p>
        </w:tc>
      </w:tr>
      <w:tr w:rsidR="009832F7" w:rsidRPr="0077558D" w14:paraId="6623E778" w14:textId="77777777" w:rsidTr="009832F7">
        <w:trPr>
          <w:cantSplit/>
        </w:trPr>
        <w:tc>
          <w:tcPr>
            <w:tcW w:w="3402" w:type="dxa"/>
          </w:tcPr>
          <w:p w14:paraId="02CAD520" w14:textId="77777777" w:rsidR="009832F7" w:rsidRPr="0077558D" w:rsidRDefault="009832F7" w:rsidP="009832F7">
            <w:pPr>
              <w:pStyle w:val="FSCtblMRL1"/>
            </w:pPr>
            <w:r>
              <w:rPr>
                <w:rFonts w:eastAsiaTheme="minorHAnsi"/>
              </w:rPr>
              <w:t>Sentul</w:t>
            </w:r>
          </w:p>
        </w:tc>
        <w:tc>
          <w:tcPr>
            <w:tcW w:w="1020" w:type="dxa"/>
          </w:tcPr>
          <w:p w14:paraId="3A5EE92B" w14:textId="77777777" w:rsidR="009832F7" w:rsidRPr="0077558D" w:rsidRDefault="009832F7" w:rsidP="009832F7">
            <w:pPr>
              <w:pStyle w:val="FSCtblMRL2"/>
            </w:pPr>
            <w:r>
              <w:t>*T0.01</w:t>
            </w:r>
          </w:p>
        </w:tc>
      </w:tr>
      <w:tr w:rsidR="009832F7" w:rsidRPr="0077558D" w14:paraId="54AA8201" w14:textId="77777777" w:rsidTr="009832F7">
        <w:trPr>
          <w:cantSplit/>
        </w:trPr>
        <w:tc>
          <w:tcPr>
            <w:tcW w:w="3402" w:type="dxa"/>
          </w:tcPr>
          <w:p w14:paraId="0A73D711" w14:textId="77777777" w:rsidR="009832F7" w:rsidRPr="0077558D" w:rsidRDefault="009832F7" w:rsidP="009832F7">
            <w:pPr>
              <w:pStyle w:val="FSCtblMRL1"/>
            </w:pPr>
            <w:r w:rsidRPr="0077558D">
              <w:t>Sorghum</w:t>
            </w:r>
            <w:r>
              <w:t>, grain</w:t>
            </w:r>
          </w:p>
        </w:tc>
        <w:tc>
          <w:tcPr>
            <w:tcW w:w="1020" w:type="dxa"/>
          </w:tcPr>
          <w:p w14:paraId="190E4CF1" w14:textId="77777777" w:rsidR="009832F7" w:rsidRPr="0077558D" w:rsidRDefault="009832F7" w:rsidP="009832F7">
            <w:pPr>
              <w:pStyle w:val="FSCtblMRL2"/>
            </w:pPr>
            <w:r w:rsidRPr="0077558D">
              <w:t>0.01</w:t>
            </w:r>
          </w:p>
        </w:tc>
      </w:tr>
      <w:tr w:rsidR="009832F7" w:rsidRPr="0077558D" w14:paraId="6EEB8D82" w14:textId="77777777" w:rsidTr="009832F7">
        <w:trPr>
          <w:cantSplit/>
        </w:trPr>
        <w:tc>
          <w:tcPr>
            <w:tcW w:w="3402" w:type="dxa"/>
            <w:tcBorders>
              <w:bottom w:val="single" w:sz="4" w:space="0" w:color="auto"/>
            </w:tcBorders>
          </w:tcPr>
          <w:p w14:paraId="2C4A5301" w14:textId="77777777" w:rsidR="009832F7" w:rsidRPr="0077558D" w:rsidRDefault="009832F7" w:rsidP="009832F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3A5F23C2" w14:textId="77777777" w:rsidR="009832F7" w:rsidRPr="0077558D" w:rsidRDefault="009832F7" w:rsidP="009832F7">
            <w:pPr>
              <w:pStyle w:val="FSCtblMRL2"/>
            </w:pPr>
            <w:r w:rsidRPr="0077558D">
              <w:t>0.01</w:t>
            </w:r>
          </w:p>
        </w:tc>
      </w:tr>
    </w:tbl>
    <w:p w14:paraId="5DA0B1BB" w14:textId="77777777" w:rsidR="009832F7" w:rsidRDefault="009832F7" w:rsidP="009832F7">
      <w:pPr>
        <w:pStyle w:val="FSCtblMRL1"/>
        <w:rPr>
          <w:rFonts w:eastAsiaTheme="minorHAnsi"/>
        </w:rPr>
      </w:pPr>
    </w:p>
    <w:p w14:paraId="78CF365C"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D7BD47E" w14:textId="77777777" w:rsidTr="009832F7">
        <w:trPr>
          <w:cantSplit/>
        </w:trPr>
        <w:tc>
          <w:tcPr>
            <w:tcW w:w="4422" w:type="dxa"/>
            <w:gridSpan w:val="2"/>
            <w:tcBorders>
              <w:top w:val="single" w:sz="4" w:space="0" w:color="auto"/>
            </w:tcBorders>
          </w:tcPr>
          <w:p w14:paraId="4065690C" w14:textId="77777777" w:rsidR="009832F7" w:rsidRPr="0077558D" w:rsidRDefault="009832F7" w:rsidP="009832F7">
            <w:pPr>
              <w:pStyle w:val="FSCtblh3"/>
            </w:pPr>
            <w:r w:rsidRPr="0077558D">
              <w:lastRenderedPageBreak/>
              <w:t>Agvet chemical:  Flonicamid</w:t>
            </w:r>
          </w:p>
        </w:tc>
      </w:tr>
      <w:tr w:rsidR="009832F7" w:rsidRPr="0077558D" w14:paraId="5534095C" w14:textId="77777777" w:rsidTr="009832F7">
        <w:trPr>
          <w:cantSplit/>
        </w:trPr>
        <w:tc>
          <w:tcPr>
            <w:tcW w:w="4422" w:type="dxa"/>
            <w:gridSpan w:val="2"/>
            <w:tcBorders>
              <w:bottom w:val="single" w:sz="4" w:space="0" w:color="auto"/>
            </w:tcBorders>
          </w:tcPr>
          <w:p w14:paraId="6293A529" w14:textId="77777777" w:rsidR="009832F7" w:rsidRPr="0077558D" w:rsidRDefault="009832F7" w:rsidP="009832F7">
            <w:pPr>
              <w:pStyle w:val="FSCtblh4"/>
            </w:pPr>
            <w:r w:rsidRPr="0077558D">
              <w:rPr>
                <w:noProof/>
              </w:rPr>
              <w:t>Permitted residue:  Flonicamid [N -(cyanomethyl)-4-(trifluoromethyl)-3-pyridinecarboxamide] and its metabolites TFNA [4-trifluoromethylnicotinic acid], TFNA-AM [4-trifluoromethylnicotinamide] TFNG [N -(4-trifluoromethylnicotinoyl)glycine]</w:t>
            </w:r>
          </w:p>
        </w:tc>
      </w:tr>
      <w:tr w:rsidR="009832F7" w:rsidRPr="0077558D" w14:paraId="6362EF9E" w14:textId="77777777" w:rsidTr="009832F7">
        <w:trPr>
          <w:cantSplit/>
        </w:trPr>
        <w:tc>
          <w:tcPr>
            <w:tcW w:w="3402" w:type="dxa"/>
          </w:tcPr>
          <w:p w14:paraId="4857E4BD" w14:textId="77777777" w:rsidR="009832F7" w:rsidRPr="0077558D" w:rsidRDefault="009832F7" w:rsidP="009832F7">
            <w:pPr>
              <w:pStyle w:val="FSCtblMRL1"/>
            </w:pPr>
            <w:r w:rsidRPr="0077558D">
              <w:t xml:space="preserve">Bulb vegetables </w:t>
            </w:r>
            <w:r>
              <w:t>[except chives]</w:t>
            </w:r>
          </w:p>
        </w:tc>
        <w:tc>
          <w:tcPr>
            <w:tcW w:w="1020" w:type="dxa"/>
          </w:tcPr>
          <w:p w14:paraId="6EEF0A16" w14:textId="77777777" w:rsidR="009832F7" w:rsidRPr="0077558D" w:rsidRDefault="009832F7" w:rsidP="009832F7">
            <w:pPr>
              <w:pStyle w:val="FSCtblMRL2"/>
            </w:pPr>
            <w:r w:rsidRPr="0077558D">
              <w:rPr>
                <w:rFonts w:eastAsia="Helvetica"/>
              </w:rPr>
              <w:t>T0.2</w:t>
            </w:r>
          </w:p>
        </w:tc>
      </w:tr>
      <w:tr w:rsidR="009832F7" w:rsidRPr="0077558D" w14:paraId="579FBA36" w14:textId="77777777" w:rsidTr="009832F7">
        <w:trPr>
          <w:cantSplit/>
        </w:trPr>
        <w:tc>
          <w:tcPr>
            <w:tcW w:w="3402" w:type="dxa"/>
          </w:tcPr>
          <w:p w14:paraId="658F6387" w14:textId="77777777" w:rsidR="009832F7" w:rsidRPr="0077558D" w:rsidRDefault="009832F7" w:rsidP="009832F7">
            <w:pPr>
              <w:pStyle w:val="FSCtblMRL1"/>
            </w:pPr>
            <w:r>
              <w:t>Fennel, bulb</w:t>
            </w:r>
          </w:p>
        </w:tc>
        <w:tc>
          <w:tcPr>
            <w:tcW w:w="1020" w:type="dxa"/>
          </w:tcPr>
          <w:p w14:paraId="48EA17CC" w14:textId="77777777" w:rsidR="009832F7" w:rsidRPr="0077558D" w:rsidRDefault="009832F7" w:rsidP="009832F7">
            <w:pPr>
              <w:pStyle w:val="FSCtblMRL2"/>
            </w:pPr>
            <w:r>
              <w:t>T0.2</w:t>
            </w:r>
          </w:p>
        </w:tc>
      </w:tr>
      <w:tr w:rsidR="009832F7" w:rsidRPr="0077558D" w14:paraId="0D55B3E1" w14:textId="77777777" w:rsidTr="009832F7">
        <w:trPr>
          <w:cantSplit/>
        </w:trPr>
        <w:tc>
          <w:tcPr>
            <w:tcW w:w="3402" w:type="dxa"/>
          </w:tcPr>
          <w:p w14:paraId="25B77FF0" w14:textId="77777777" w:rsidR="009832F7" w:rsidRDefault="009832F7" w:rsidP="009832F7">
            <w:pPr>
              <w:pStyle w:val="FSCtblMRL1"/>
            </w:pPr>
            <w:r>
              <w:t>Fungi, edible (except mushrooms)</w:t>
            </w:r>
          </w:p>
        </w:tc>
        <w:tc>
          <w:tcPr>
            <w:tcW w:w="1020" w:type="dxa"/>
          </w:tcPr>
          <w:p w14:paraId="0BB3D742" w14:textId="77777777" w:rsidR="009832F7" w:rsidRDefault="009832F7" w:rsidP="009832F7">
            <w:pPr>
              <w:pStyle w:val="FSCtblMRL2"/>
            </w:pPr>
            <w:r>
              <w:t>T0.5</w:t>
            </w:r>
          </w:p>
        </w:tc>
      </w:tr>
      <w:tr w:rsidR="009832F7" w:rsidRPr="0077558D" w14:paraId="508A4BB8" w14:textId="77777777" w:rsidTr="009832F7">
        <w:trPr>
          <w:cantSplit/>
        </w:trPr>
        <w:tc>
          <w:tcPr>
            <w:tcW w:w="3402" w:type="dxa"/>
          </w:tcPr>
          <w:p w14:paraId="2BE27B5B" w14:textId="77777777" w:rsidR="009832F7" w:rsidRPr="0077558D" w:rsidRDefault="009832F7" w:rsidP="009832F7">
            <w:pPr>
              <w:pStyle w:val="FSCtblMRL1"/>
            </w:pPr>
            <w:r>
              <w:t>Mushrooms</w:t>
            </w:r>
          </w:p>
        </w:tc>
        <w:tc>
          <w:tcPr>
            <w:tcW w:w="1020" w:type="dxa"/>
          </w:tcPr>
          <w:p w14:paraId="2AA329E0" w14:textId="77777777" w:rsidR="009832F7" w:rsidRPr="0077558D" w:rsidRDefault="009832F7" w:rsidP="009832F7">
            <w:pPr>
              <w:pStyle w:val="FSCtblMRL2"/>
            </w:pPr>
            <w:r>
              <w:t>T0.5</w:t>
            </w:r>
          </w:p>
        </w:tc>
      </w:tr>
      <w:tr w:rsidR="009832F7" w:rsidRPr="0077558D" w14:paraId="62FDF882" w14:textId="77777777" w:rsidTr="009832F7">
        <w:trPr>
          <w:cantSplit/>
        </w:trPr>
        <w:tc>
          <w:tcPr>
            <w:tcW w:w="3402" w:type="dxa"/>
          </w:tcPr>
          <w:p w14:paraId="6487A769" w14:textId="77777777" w:rsidR="009832F7" w:rsidRPr="0077558D" w:rsidRDefault="009832F7" w:rsidP="009832F7">
            <w:pPr>
              <w:pStyle w:val="FSCtblMRL1"/>
            </w:pPr>
            <w:r w:rsidRPr="0077558D">
              <w:t>Pome fruits</w:t>
            </w:r>
            <w:r>
              <w:t xml:space="preserve"> [except Persimmon, Japanese]</w:t>
            </w:r>
          </w:p>
        </w:tc>
        <w:tc>
          <w:tcPr>
            <w:tcW w:w="1020" w:type="dxa"/>
          </w:tcPr>
          <w:p w14:paraId="432E519E" w14:textId="77777777" w:rsidR="009832F7" w:rsidRPr="0077558D" w:rsidRDefault="009832F7" w:rsidP="009832F7">
            <w:pPr>
              <w:pStyle w:val="FSCtblMRL2"/>
            </w:pPr>
            <w:r w:rsidRPr="0077558D">
              <w:t>0.7</w:t>
            </w:r>
          </w:p>
        </w:tc>
      </w:tr>
      <w:tr w:rsidR="009832F7" w:rsidRPr="0077558D" w14:paraId="1237845A" w14:textId="77777777" w:rsidTr="009832F7">
        <w:trPr>
          <w:cantSplit/>
        </w:trPr>
        <w:tc>
          <w:tcPr>
            <w:tcW w:w="3402" w:type="dxa"/>
            <w:tcBorders>
              <w:bottom w:val="single" w:sz="4" w:space="0" w:color="auto"/>
            </w:tcBorders>
          </w:tcPr>
          <w:p w14:paraId="44337276" w14:textId="77777777" w:rsidR="009832F7" w:rsidRPr="0077558D" w:rsidRDefault="009832F7" w:rsidP="009832F7">
            <w:pPr>
              <w:pStyle w:val="FSCtblMRL1"/>
            </w:pPr>
            <w:r>
              <w:t>Sweet corns</w:t>
            </w:r>
          </w:p>
        </w:tc>
        <w:tc>
          <w:tcPr>
            <w:tcW w:w="1020" w:type="dxa"/>
            <w:tcBorders>
              <w:bottom w:val="single" w:sz="4" w:space="0" w:color="auto"/>
            </w:tcBorders>
          </w:tcPr>
          <w:p w14:paraId="04BAED8A" w14:textId="77777777" w:rsidR="009832F7" w:rsidRPr="0077558D" w:rsidRDefault="009832F7" w:rsidP="009832F7">
            <w:pPr>
              <w:pStyle w:val="FSCtblMRL2"/>
            </w:pPr>
            <w:r>
              <w:t>T0.5</w:t>
            </w:r>
          </w:p>
        </w:tc>
      </w:tr>
    </w:tbl>
    <w:p w14:paraId="76DD3387" w14:textId="77777777" w:rsidR="009832F7" w:rsidRDefault="009832F7" w:rsidP="009832F7">
      <w:pPr>
        <w:pStyle w:val="FSCtblMRL1"/>
        <w:rPr>
          <w:rFonts w:eastAsiaTheme="minorHAnsi"/>
        </w:rPr>
      </w:pPr>
    </w:p>
    <w:p w14:paraId="1F0EC32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12469E5" w14:textId="77777777" w:rsidTr="009832F7">
        <w:trPr>
          <w:cantSplit/>
        </w:trPr>
        <w:tc>
          <w:tcPr>
            <w:tcW w:w="4422" w:type="dxa"/>
            <w:gridSpan w:val="2"/>
            <w:tcBorders>
              <w:top w:val="single" w:sz="4" w:space="0" w:color="auto"/>
            </w:tcBorders>
          </w:tcPr>
          <w:p w14:paraId="14613B16" w14:textId="77777777" w:rsidR="009832F7" w:rsidRPr="0077558D" w:rsidRDefault="009832F7" w:rsidP="009832F7">
            <w:pPr>
              <w:pStyle w:val="FSCtblh3"/>
            </w:pPr>
            <w:r w:rsidRPr="0077558D">
              <w:t>Agvet chemical:  Florasulam</w:t>
            </w:r>
          </w:p>
        </w:tc>
      </w:tr>
      <w:tr w:rsidR="009832F7" w:rsidRPr="0077558D" w14:paraId="0DBEA5D7" w14:textId="77777777" w:rsidTr="009832F7">
        <w:trPr>
          <w:cantSplit/>
        </w:trPr>
        <w:tc>
          <w:tcPr>
            <w:tcW w:w="4422" w:type="dxa"/>
            <w:gridSpan w:val="2"/>
            <w:tcBorders>
              <w:bottom w:val="single" w:sz="4" w:space="0" w:color="auto"/>
            </w:tcBorders>
          </w:tcPr>
          <w:p w14:paraId="1CFF6B28" w14:textId="77777777" w:rsidR="009832F7" w:rsidRPr="0077558D" w:rsidRDefault="009832F7" w:rsidP="009832F7">
            <w:pPr>
              <w:pStyle w:val="FSCtblh4"/>
            </w:pPr>
            <w:r w:rsidRPr="0077558D">
              <w:t>Permitted residue:  Florasulam</w:t>
            </w:r>
          </w:p>
        </w:tc>
      </w:tr>
      <w:tr w:rsidR="009832F7" w:rsidRPr="0077558D" w14:paraId="2DB4B902" w14:textId="77777777" w:rsidTr="009832F7">
        <w:trPr>
          <w:cantSplit/>
        </w:trPr>
        <w:tc>
          <w:tcPr>
            <w:tcW w:w="3402" w:type="dxa"/>
            <w:tcBorders>
              <w:top w:val="single" w:sz="4" w:space="0" w:color="auto"/>
              <w:bottom w:val="single" w:sz="4" w:space="0" w:color="auto"/>
            </w:tcBorders>
          </w:tcPr>
          <w:p w14:paraId="65ECE772"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4C77DF0C" w14:textId="77777777" w:rsidR="009832F7" w:rsidRPr="0077558D" w:rsidRDefault="009832F7" w:rsidP="009832F7">
            <w:pPr>
              <w:pStyle w:val="FSCtblMRL2"/>
            </w:pPr>
            <w:r w:rsidRPr="0077558D">
              <w:t>*0.01</w:t>
            </w:r>
          </w:p>
        </w:tc>
      </w:tr>
    </w:tbl>
    <w:p w14:paraId="092A5FEA" w14:textId="77777777" w:rsidR="009832F7" w:rsidRDefault="009832F7" w:rsidP="009832F7">
      <w:pPr>
        <w:pStyle w:val="FSCtblMRL1"/>
        <w:rPr>
          <w:rFonts w:eastAsiaTheme="minorHAnsi"/>
        </w:rPr>
      </w:pPr>
    </w:p>
    <w:p w14:paraId="39AE53D9" w14:textId="77777777" w:rsidR="009832F7" w:rsidRDefault="009832F7" w:rsidP="009832F7">
      <w:pPr>
        <w:pStyle w:val="FSCtblMRL1"/>
        <w:rPr>
          <w:rFonts w:eastAsiaTheme="minorHAnsi"/>
        </w:rPr>
      </w:pPr>
    </w:p>
    <w:tbl>
      <w:tblPr>
        <w:tblW w:w="4423" w:type="dxa"/>
        <w:tblLayout w:type="fixed"/>
        <w:tblCellMar>
          <w:left w:w="80" w:type="dxa"/>
          <w:right w:w="80" w:type="dxa"/>
        </w:tblCellMar>
        <w:tblLook w:val="04A0" w:firstRow="1" w:lastRow="0" w:firstColumn="1" w:lastColumn="0" w:noHBand="0" w:noVBand="1"/>
      </w:tblPr>
      <w:tblGrid>
        <w:gridCol w:w="3402"/>
        <w:gridCol w:w="1021"/>
      </w:tblGrid>
      <w:tr w:rsidR="009832F7" w:rsidRPr="0077558D" w14:paraId="1F577932" w14:textId="77777777" w:rsidTr="009832F7">
        <w:trPr>
          <w:cantSplit/>
        </w:trPr>
        <w:tc>
          <w:tcPr>
            <w:tcW w:w="4423" w:type="dxa"/>
            <w:gridSpan w:val="2"/>
            <w:tcBorders>
              <w:top w:val="single" w:sz="4" w:space="0" w:color="auto"/>
              <w:left w:val="nil"/>
              <w:bottom w:val="nil"/>
              <w:right w:val="nil"/>
            </w:tcBorders>
            <w:hideMark/>
          </w:tcPr>
          <w:p w14:paraId="6FD37C61" w14:textId="77777777" w:rsidR="009832F7" w:rsidRPr="0077558D" w:rsidRDefault="009832F7" w:rsidP="009832F7">
            <w:pPr>
              <w:keepNext/>
              <w:keepLines/>
              <w:spacing w:before="60" w:after="60"/>
              <w:rPr>
                <w:rFonts w:cs="Arial"/>
                <w:b/>
                <w:i/>
                <w:sz w:val="18"/>
                <w:szCs w:val="22"/>
              </w:rPr>
            </w:pPr>
            <w:r w:rsidRPr="0077558D">
              <w:rPr>
                <w:rFonts w:cs="Arial"/>
                <w:b/>
                <w:i/>
                <w:sz w:val="18"/>
                <w:szCs w:val="22"/>
                <w:lang w:val="en-US"/>
              </w:rPr>
              <w:t xml:space="preserve">Agvet chemical:  </w:t>
            </w:r>
            <w:r w:rsidRPr="0077558D">
              <w:rPr>
                <w:rFonts w:cs="Arial"/>
                <w:b/>
                <w:i/>
                <w:sz w:val="18"/>
                <w:szCs w:val="22"/>
              </w:rPr>
              <w:t>Florpyrauxifen-benzyl</w:t>
            </w:r>
          </w:p>
        </w:tc>
      </w:tr>
      <w:tr w:rsidR="009832F7" w:rsidRPr="0077558D" w14:paraId="69901E8E" w14:textId="77777777" w:rsidTr="009832F7">
        <w:trPr>
          <w:cantSplit/>
        </w:trPr>
        <w:tc>
          <w:tcPr>
            <w:tcW w:w="4423" w:type="dxa"/>
            <w:gridSpan w:val="2"/>
            <w:tcBorders>
              <w:top w:val="nil"/>
              <w:left w:val="nil"/>
              <w:bottom w:val="single" w:sz="4" w:space="0" w:color="auto"/>
              <w:right w:val="nil"/>
            </w:tcBorders>
            <w:hideMark/>
          </w:tcPr>
          <w:p w14:paraId="79D132A0" w14:textId="77777777" w:rsidR="009832F7" w:rsidRPr="0077558D" w:rsidRDefault="009832F7" w:rsidP="009832F7">
            <w:pPr>
              <w:keepNext/>
              <w:keepLines/>
              <w:spacing w:before="60" w:after="60"/>
              <w:rPr>
                <w:rFonts w:cs="Arial"/>
                <w:i/>
                <w:sz w:val="18"/>
                <w:szCs w:val="22"/>
              </w:rPr>
            </w:pPr>
            <w:r w:rsidRPr="0077558D">
              <w:rPr>
                <w:rFonts w:cs="Arial"/>
                <w:i/>
                <w:sz w:val="18"/>
                <w:szCs w:val="22"/>
                <w:lang w:val="en-US"/>
              </w:rPr>
              <w:t>Permitted residue: </w:t>
            </w:r>
            <w:r w:rsidRPr="0077558D">
              <w:rPr>
                <w:rFonts w:cs="Arial"/>
                <w:i/>
                <w:sz w:val="18"/>
                <w:szCs w:val="22"/>
              </w:rPr>
              <w:t>Sum of florpyrauxifen-benzyl and the XDE-848 acid metabolite [4-amino-3-chloro-6-(4-chloro-2-fluoro-3-methoxyphenyl)-5-fluoropyridine-2-carboxylic acid] expressed as florpyrauxifen-benzyl</w:t>
            </w:r>
          </w:p>
        </w:tc>
      </w:tr>
      <w:tr w:rsidR="009832F7" w:rsidRPr="0077558D" w14:paraId="42344569" w14:textId="77777777" w:rsidTr="009832F7">
        <w:trPr>
          <w:cantSplit/>
        </w:trPr>
        <w:tc>
          <w:tcPr>
            <w:tcW w:w="3402" w:type="dxa"/>
            <w:tcBorders>
              <w:top w:val="nil"/>
              <w:left w:val="nil"/>
              <w:bottom w:val="single" w:sz="4" w:space="0" w:color="auto"/>
              <w:right w:val="nil"/>
            </w:tcBorders>
          </w:tcPr>
          <w:p w14:paraId="58F1264B" w14:textId="77777777" w:rsidR="009832F7" w:rsidRPr="0077558D" w:rsidRDefault="009832F7" w:rsidP="009832F7">
            <w:pPr>
              <w:pStyle w:val="Default"/>
              <w:rPr>
                <w:sz w:val="18"/>
                <w:szCs w:val="20"/>
              </w:rPr>
            </w:pPr>
            <w:r w:rsidRPr="0077558D">
              <w:rPr>
                <w:sz w:val="18"/>
                <w:szCs w:val="18"/>
              </w:rPr>
              <w:t>Sorghum</w:t>
            </w:r>
            <w:r>
              <w:rPr>
                <w:sz w:val="18"/>
                <w:szCs w:val="18"/>
              </w:rPr>
              <w:t>, grain</w:t>
            </w:r>
            <w:r w:rsidRPr="0077558D">
              <w:rPr>
                <w:sz w:val="18"/>
                <w:szCs w:val="18"/>
              </w:rPr>
              <w:t xml:space="preserve"> </w:t>
            </w:r>
          </w:p>
        </w:tc>
        <w:tc>
          <w:tcPr>
            <w:tcW w:w="1021" w:type="dxa"/>
            <w:tcBorders>
              <w:top w:val="nil"/>
              <w:left w:val="nil"/>
              <w:bottom w:val="single" w:sz="4" w:space="0" w:color="auto"/>
              <w:right w:val="nil"/>
            </w:tcBorders>
          </w:tcPr>
          <w:p w14:paraId="3656FCFD" w14:textId="77777777" w:rsidR="009832F7" w:rsidRPr="0077558D" w:rsidRDefault="009832F7" w:rsidP="009832F7">
            <w:pPr>
              <w:keepLines/>
              <w:spacing w:before="20" w:after="20"/>
              <w:jc w:val="right"/>
              <w:rPr>
                <w:rFonts w:eastAsia="Helvetica" w:cs="Arial"/>
                <w:sz w:val="18"/>
                <w:szCs w:val="20"/>
              </w:rPr>
            </w:pPr>
            <w:r w:rsidRPr="0077558D">
              <w:rPr>
                <w:rFonts w:eastAsia="Helvetica" w:cs="Arial"/>
                <w:sz w:val="18"/>
                <w:szCs w:val="20"/>
              </w:rPr>
              <w:t>T*0.02</w:t>
            </w:r>
          </w:p>
        </w:tc>
      </w:tr>
    </w:tbl>
    <w:p w14:paraId="6A579C44" w14:textId="77777777" w:rsidR="009832F7" w:rsidRDefault="009832F7" w:rsidP="009832F7">
      <w:pPr>
        <w:pStyle w:val="FSCtblMRL1"/>
        <w:rPr>
          <w:rFonts w:eastAsiaTheme="minorHAnsi"/>
        </w:rPr>
      </w:pPr>
    </w:p>
    <w:p w14:paraId="3E12D5B6" w14:textId="77777777" w:rsidR="009832F7" w:rsidRPr="0077558D"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2977"/>
        <w:gridCol w:w="1446"/>
      </w:tblGrid>
      <w:tr w:rsidR="009832F7" w:rsidRPr="006350EF" w14:paraId="7E6B9186" w14:textId="77777777" w:rsidTr="009832F7">
        <w:trPr>
          <w:cantSplit/>
          <w:tblHeader/>
        </w:trPr>
        <w:tc>
          <w:tcPr>
            <w:tcW w:w="4423" w:type="dxa"/>
            <w:gridSpan w:val="2"/>
            <w:tcBorders>
              <w:top w:val="single" w:sz="4" w:space="0" w:color="auto"/>
            </w:tcBorders>
            <w:shd w:val="clear" w:color="auto" w:fill="auto"/>
          </w:tcPr>
          <w:p w14:paraId="739D8E5E" w14:textId="77777777" w:rsidR="009832F7" w:rsidRPr="006350EF" w:rsidRDefault="009832F7" w:rsidP="009832F7">
            <w:pPr>
              <w:pStyle w:val="Schedule20tableheader"/>
            </w:pPr>
            <w:r w:rsidRPr="006350EF">
              <w:rPr>
                <w:sz w:val="19"/>
                <w:szCs w:val="19"/>
              </w:rPr>
              <w:t xml:space="preserve">Agvet chemical:  </w:t>
            </w:r>
            <w:r w:rsidRPr="006350EF">
              <w:t>Fluazaindolizine</w:t>
            </w:r>
          </w:p>
        </w:tc>
      </w:tr>
      <w:tr w:rsidR="009832F7" w:rsidRPr="006350EF" w14:paraId="394E1CA0" w14:textId="77777777" w:rsidTr="009832F7">
        <w:trPr>
          <w:cantSplit/>
        </w:trPr>
        <w:tc>
          <w:tcPr>
            <w:tcW w:w="4423" w:type="dxa"/>
            <w:gridSpan w:val="2"/>
            <w:tcBorders>
              <w:bottom w:val="single" w:sz="4" w:space="0" w:color="auto"/>
            </w:tcBorders>
            <w:shd w:val="clear" w:color="auto" w:fill="auto"/>
          </w:tcPr>
          <w:p w14:paraId="7FBAB8BD" w14:textId="77777777" w:rsidR="009832F7" w:rsidRPr="006350EF" w:rsidRDefault="009832F7" w:rsidP="009832F7">
            <w:pPr>
              <w:pStyle w:val="Schedule20tablesubhead"/>
            </w:pPr>
            <w:r w:rsidRPr="006350EF">
              <w:t>Permitted residue:  Fluazaindolizine</w:t>
            </w:r>
          </w:p>
        </w:tc>
      </w:tr>
      <w:tr w:rsidR="009832F7" w:rsidRPr="006350EF" w14:paraId="31FA9D48" w14:textId="77777777" w:rsidTr="009832F7">
        <w:trPr>
          <w:cantSplit/>
        </w:trPr>
        <w:tc>
          <w:tcPr>
            <w:tcW w:w="2977" w:type="dxa"/>
          </w:tcPr>
          <w:p w14:paraId="04AD0A9C" w14:textId="77777777" w:rsidR="009832F7" w:rsidRPr="006350EF" w:rsidRDefault="009832F7" w:rsidP="009832F7">
            <w:pPr>
              <w:pStyle w:val="Schedule20tabletext"/>
              <w:spacing w:before="20" w:after="20"/>
            </w:pPr>
            <w:r>
              <w:t>Fungi, edible (except mushrooms)</w:t>
            </w:r>
          </w:p>
        </w:tc>
        <w:tc>
          <w:tcPr>
            <w:tcW w:w="1446" w:type="dxa"/>
          </w:tcPr>
          <w:p w14:paraId="7D7CA609" w14:textId="77777777" w:rsidR="009832F7" w:rsidRPr="006350EF" w:rsidRDefault="009832F7" w:rsidP="009832F7">
            <w:pPr>
              <w:pStyle w:val="Schedule20tabletext"/>
              <w:spacing w:before="20" w:after="20"/>
              <w:jc w:val="right"/>
            </w:pPr>
            <w:r>
              <w:t>0.2</w:t>
            </w:r>
          </w:p>
        </w:tc>
      </w:tr>
      <w:tr w:rsidR="009832F7" w:rsidRPr="006350EF" w14:paraId="055FD76E" w14:textId="77777777" w:rsidTr="009832F7">
        <w:trPr>
          <w:cantSplit/>
        </w:trPr>
        <w:tc>
          <w:tcPr>
            <w:tcW w:w="2977" w:type="dxa"/>
          </w:tcPr>
          <w:p w14:paraId="7670B04A" w14:textId="77777777" w:rsidR="009832F7" w:rsidRPr="006350EF" w:rsidRDefault="009832F7" w:rsidP="009832F7">
            <w:pPr>
              <w:pStyle w:val="Schedule20tabletext"/>
              <w:spacing w:before="20" w:after="20"/>
            </w:pPr>
            <w:r>
              <w:t>Mushrooms</w:t>
            </w:r>
          </w:p>
        </w:tc>
        <w:tc>
          <w:tcPr>
            <w:tcW w:w="1446" w:type="dxa"/>
          </w:tcPr>
          <w:p w14:paraId="5C27FE9E" w14:textId="77777777" w:rsidR="009832F7" w:rsidRPr="006350EF" w:rsidRDefault="009832F7" w:rsidP="009832F7">
            <w:pPr>
              <w:pStyle w:val="Schedule20tabletext"/>
              <w:spacing w:before="20" w:after="20"/>
              <w:jc w:val="right"/>
            </w:pPr>
            <w:r>
              <w:t>0.2</w:t>
            </w:r>
          </w:p>
        </w:tc>
      </w:tr>
      <w:tr w:rsidR="009832F7" w:rsidRPr="009A4AE6" w14:paraId="0F35815F" w14:textId="77777777" w:rsidTr="009832F7">
        <w:trPr>
          <w:cantSplit/>
        </w:trPr>
        <w:tc>
          <w:tcPr>
            <w:tcW w:w="2977" w:type="dxa"/>
            <w:tcBorders>
              <w:bottom w:val="single" w:sz="4" w:space="0" w:color="auto"/>
            </w:tcBorders>
          </w:tcPr>
          <w:p w14:paraId="48D85D3E" w14:textId="77777777" w:rsidR="009832F7" w:rsidRPr="006350EF" w:rsidRDefault="009832F7" w:rsidP="009832F7">
            <w:pPr>
              <w:pStyle w:val="Schedule20tabletext"/>
              <w:spacing w:before="20" w:after="20"/>
            </w:pPr>
            <w:r>
              <w:t>Sweet corns</w:t>
            </w:r>
          </w:p>
        </w:tc>
        <w:tc>
          <w:tcPr>
            <w:tcW w:w="1446" w:type="dxa"/>
            <w:tcBorders>
              <w:bottom w:val="single" w:sz="4" w:space="0" w:color="auto"/>
            </w:tcBorders>
          </w:tcPr>
          <w:p w14:paraId="2F7DFBE6" w14:textId="77777777" w:rsidR="009832F7" w:rsidRPr="006350EF" w:rsidRDefault="009832F7" w:rsidP="009832F7">
            <w:pPr>
              <w:pStyle w:val="Schedule20tabletext"/>
              <w:spacing w:before="20" w:after="20"/>
              <w:jc w:val="right"/>
            </w:pPr>
            <w:r>
              <w:t>0.2</w:t>
            </w:r>
          </w:p>
        </w:tc>
      </w:tr>
    </w:tbl>
    <w:p w14:paraId="12B0D2AF" w14:textId="77777777" w:rsidR="009832F7" w:rsidRDefault="009832F7" w:rsidP="009832F7"/>
    <w:p w14:paraId="248F4DC1" w14:textId="77777777" w:rsidR="009832F7" w:rsidRDefault="009832F7" w:rsidP="009832F7"/>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EF5B3F4" w14:textId="77777777" w:rsidTr="009832F7">
        <w:trPr>
          <w:cantSplit/>
        </w:trPr>
        <w:tc>
          <w:tcPr>
            <w:tcW w:w="4422" w:type="dxa"/>
            <w:gridSpan w:val="2"/>
            <w:tcBorders>
              <w:top w:val="single" w:sz="4" w:space="0" w:color="auto"/>
            </w:tcBorders>
          </w:tcPr>
          <w:p w14:paraId="28A6B836" w14:textId="77777777" w:rsidR="009832F7" w:rsidRPr="0077558D" w:rsidRDefault="009832F7" w:rsidP="009832F7">
            <w:pPr>
              <w:pStyle w:val="FSCtblh3"/>
            </w:pPr>
            <w:r w:rsidRPr="0077558D">
              <w:t>Agvet chemical:  Fluazifop-p-butyl</w:t>
            </w:r>
          </w:p>
        </w:tc>
      </w:tr>
      <w:tr w:rsidR="009832F7" w:rsidRPr="0077558D" w14:paraId="10E5641F" w14:textId="77777777" w:rsidTr="009832F7">
        <w:trPr>
          <w:cantSplit/>
        </w:trPr>
        <w:tc>
          <w:tcPr>
            <w:tcW w:w="4422" w:type="dxa"/>
            <w:gridSpan w:val="2"/>
            <w:tcBorders>
              <w:bottom w:val="single" w:sz="4" w:space="0" w:color="auto"/>
            </w:tcBorders>
          </w:tcPr>
          <w:p w14:paraId="5305644B" w14:textId="77777777" w:rsidR="009832F7" w:rsidRPr="0077558D" w:rsidRDefault="009832F7" w:rsidP="009832F7">
            <w:pPr>
              <w:pStyle w:val="FSCtblh4"/>
            </w:pPr>
            <w:r w:rsidRPr="0077558D">
              <w:t>Permitted residue:  Sum of fluazifop-butyl, fluazifop and their conjugates, expressed as fluazifop</w:t>
            </w:r>
          </w:p>
        </w:tc>
      </w:tr>
      <w:tr w:rsidR="009832F7" w:rsidRPr="0077558D" w14:paraId="7EBA602B" w14:textId="77777777" w:rsidTr="009832F7">
        <w:trPr>
          <w:cantSplit/>
        </w:trPr>
        <w:tc>
          <w:tcPr>
            <w:tcW w:w="3402" w:type="dxa"/>
          </w:tcPr>
          <w:p w14:paraId="4B3EA8B1" w14:textId="77777777" w:rsidR="009832F7" w:rsidRPr="0077558D" w:rsidRDefault="009832F7" w:rsidP="009832F7">
            <w:pPr>
              <w:pStyle w:val="FSCtblMRL1"/>
            </w:pPr>
            <w:r w:rsidRPr="0077558D">
              <w:t>Assorted tropical and sub-tropical fruits – inedible peel [except avocado; banana</w:t>
            </w:r>
            <w:r>
              <w:t xml:space="preserve">; </w:t>
            </w:r>
            <w:r>
              <w:rPr>
                <w:szCs w:val="18"/>
              </w:rPr>
              <w:t>tree tomato (tamarillo)</w:t>
            </w:r>
            <w:r w:rsidRPr="0077558D">
              <w:t>]</w:t>
            </w:r>
          </w:p>
        </w:tc>
        <w:tc>
          <w:tcPr>
            <w:tcW w:w="1020" w:type="dxa"/>
          </w:tcPr>
          <w:p w14:paraId="3DDA6751" w14:textId="77777777" w:rsidR="009832F7" w:rsidRPr="0077558D" w:rsidRDefault="009832F7" w:rsidP="009832F7">
            <w:pPr>
              <w:pStyle w:val="FSCtblMRL2"/>
            </w:pPr>
            <w:r w:rsidRPr="0077558D">
              <w:t>0.05</w:t>
            </w:r>
          </w:p>
        </w:tc>
      </w:tr>
      <w:tr w:rsidR="009832F7" w:rsidRPr="0077558D" w14:paraId="2D264EC6" w14:textId="77777777" w:rsidTr="009832F7">
        <w:trPr>
          <w:cantSplit/>
        </w:trPr>
        <w:tc>
          <w:tcPr>
            <w:tcW w:w="3402" w:type="dxa"/>
          </w:tcPr>
          <w:p w14:paraId="4F085857"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0E31F23A" w14:textId="77777777" w:rsidR="009832F7" w:rsidRPr="0077558D" w:rsidRDefault="009832F7" w:rsidP="009832F7">
            <w:pPr>
              <w:pStyle w:val="FSCtblMRL2"/>
            </w:pPr>
            <w:r w:rsidRPr="0077558D">
              <w:t>1</w:t>
            </w:r>
          </w:p>
        </w:tc>
      </w:tr>
      <w:tr w:rsidR="009832F7" w:rsidRPr="0077558D" w14:paraId="7C9314F0" w14:textId="77777777" w:rsidTr="009832F7">
        <w:trPr>
          <w:cantSplit/>
        </w:trPr>
        <w:tc>
          <w:tcPr>
            <w:tcW w:w="3402" w:type="dxa"/>
          </w:tcPr>
          <w:p w14:paraId="31A8C225" w14:textId="77777777" w:rsidR="009832F7" w:rsidRPr="0077558D" w:rsidRDefault="009832F7" w:rsidP="009832F7">
            <w:pPr>
              <w:pStyle w:val="FSCtblMRL1"/>
            </w:pPr>
            <w:r>
              <w:t>Broccoli, Chinese (Gai lan)</w:t>
            </w:r>
          </w:p>
        </w:tc>
        <w:tc>
          <w:tcPr>
            <w:tcW w:w="1020" w:type="dxa"/>
          </w:tcPr>
          <w:p w14:paraId="322CD278" w14:textId="77777777" w:rsidR="009832F7" w:rsidRPr="0077558D" w:rsidRDefault="009832F7" w:rsidP="009832F7">
            <w:pPr>
              <w:pStyle w:val="FSCtblMRL2"/>
            </w:pPr>
            <w:r>
              <w:t>1</w:t>
            </w:r>
          </w:p>
        </w:tc>
      </w:tr>
      <w:tr w:rsidR="009832F7" w:rsidRPr="0077558D" w14:paraId="04627420" w14:textId="77777777" w:rsidTr="009832F7">
        <w:trPr>
          <w:cantSplit/>
        </w:trPr>
        <w:tc>
          <w:tcPr>
            <w:tcW w:w="3402" w:type="dxa"/>
          </w:tcPr>
          <w:p w14:paraId="3197491A" w14:textId="77777777" w:rsidR="009832F7" w:rsidRPr="0077558D" w:rsidRDefault="009832F7" w:rsidP="009832F7">
            <w:pPr>
              <w:pStyle w:val="FSCtblMRL1"/>
            </w:pPr>
            <w:r>
              <w:t>Chinese cabbage (Pe-tsai)</w:t>
            </w:r>
          </w:p>
        </w:tc>
        <w:tc>
          <w:tcPr>
            <w:tcW w:w="1020" w:type="dxa"/>
          </w:tcPr>
          <w:p w14:paraId="13DC457C" w14:textId="77777777" w:rsidR="009832F7" w:rsidRPr="0077558D" w:rsidRDefault="009832F7" w:rsidP="009832F7">
            <w:pPr>
              <w:pStyle w:val="FSCtblMRL2"/>
            </w:pPr>
            <w:r>
              <w:t>T2</w:t>
            </w:r>
          </w:p>
        </w:tc>
      </w:tr>
      <w:tr w:rsidR="009832F7" w:rsidRPr="0077558D" w14:paraId="664EE333" w14:textId="77777777" w:rsidTr="009832F7">
        <w:trPr>
          <w:cantSplit/>
        </w:trPr>
        <w:tc>
          <w:tcPr>
            <w:tcW w:w="3402" w:type="dxa"/>
          </w:tcPr>
          <w:p w14:paraId="500DAD71" w14:textId="77777777" w:rsidR="009832F7" w:rsidRPr="0077558D" w:rsidRDefault="009832F7" w:rsidP="009832F7">
            <w:pPr>
              <w:pStyle w:val="FSCtblMRL1"/>
            </w:pPr>
            <w:r w:rsidRPr="0077558D">
              <w:t>Citrus fruits</w:t>
            </w:r>
            <w:r>
              <w:t xml:space="preserve"> (except cumquats)</w:t>
            </w:r>
          </w:p>
        </w:tc>
        <w:tc>
          <w:tcPr>
            <w:tcW w:w="1020" w:type="dxa"/>
          </w:tcPr>
          <w:p w14:paraId="37C39C45" w14:textId="77777777" w:rsidR="009832F7" w:rsidRPr="0077558D" w:rsidRDefault="009832F7" w:rsidP="009832F7">
            <w:pPr>
              <w:pStyle w:val="FSCtblMRL2"/>
            </w:pPr>
            <w:r w:rsidRPr="0077558D">
              <w:t>*0.02</w:t>
            </w:r>
          </w:p>
        </w:tc>
      </w:tr>
      <w:tr w:rsidR="009832F7" w:rsidRPr="0077558D" w14:paraId="7A8F1D3C" w14:textId="77777777" w:rsidTr="009832F7">
        <w:trPr>
          <w:cantSplit/>
        </w:trPr>
        <w:tc>
          <w:tcPr>
            <w:tcW w:w="3402" w:type="dxa"/>
          </w:tcPr>
          <w:p w14:paraId="7B6EF716" w14:textId="77777777" w:rsidR="009832F7" w:rsidRPr="0077558D" w:rsidRDefault="009832F7" w:rsidP="009832F7">
            <w:pPr>
              <w:pStyle w:val="FSCtblMRL1"/>
            </w:pPr>
            <w:r w:rsidRPr="0077558D">
              <w:t xml:space="preserve">Leafy vegetables [except </w:t>
            </w:r>
            <w:r>
              <w:t xml:space="preserve">broccoli, Chinese (Gai lan); </w:t>
            </w:r>
            <w:r w:rsidRPr="0077558D">
              <w:t>lettuce, head</w:t>
            </w:r>
            <w:r>
              <w:t>; witloof chicory</w:t>
            </w:r>
            <w:r w:rsidRPr="0077558D">
              <w:t>]</w:t>
            </w:r>
          </w:p>
        </w:tc>
        <w:tc>
          <w:tcPr>
            <w:tcW w:w="1020" w:type="dxa"/>
          </w:tcPr>
          <w:p w14:paraId="6B0A05D8" w14:textId="77777777" w:rsidR="009832F7" w:rsidRPr="0077558D" w:rsidRDefault="009832F7" w:rsidP="009832F7">
            <w:pPr>
              <w:pStyle w:val="FSCtblMRL2"/>
            </w:pPr>
            <w:r w:rsidRPr="0077558D">
              <w:t>T2</w:t>
            </w:r>
          </w:p>
        </w:tc>
      </w:tr>
      <w:tr w:rsidR="009832F7" w:rsidRPr="0077558D" w14:paraId="35EFC1D7" w14:textId="77777777" w:rsidTr="009832F7">
        <w:trPr>
          <w:cantSplit/>
        </w:trPr>
        <w:tc>
          <w:tcPr>
            <w:tcW w:w="3402" w:type="dxa"/>
          </w:tcPr>
          <w:p w14:paraId="5F618B0B" w14:textId="77777777" w:rsidR="009832F7" w:rsidRPr="0077558D" w:rsidRDefault="009832F7" w:rsidP="009832F7">
            <w:pPr>
              <w:pStyle w:val="FSCtblMRL1"/>
            </w:pPr>
            <w:r w:rsidRPr="0077558D">
              <w:t>Pome fruits</w:t>
            </w:r>
            <w:r>
              <w:t xml:space="preserve"> (except Persimmon, Japanese)</w:t>
            </w:r>
          </w:p>
        </w:tc>
        <w:tc>
          <w:tcPr>
            <w:tcW w:w="1020" w:type="dxa"/>
          </w:tcPr>
          <w:p w14:paraId="3C2015C4" w14:textId="77777777" w:rsidR="009832F7" w:rsidRPr="0077558D" w:rsidRDefault="009832F7" w:rsidP="009832F7">
            <w:pPr>
              <w:pStyle w:val="FSCtblMRL2"/>
            </w:pPr>
            <w:r w:rsidRPr="0077558D">
              <w:t>*0.01</w:t>
            </w:r>
          </w:p>
        </w:tc>
      </w:tr>
      <w:tr w:rsidR="009832F7" w:rsidRPr="0077558D" w14:paraId="57FCE452" w14:textId="77777777" w:rsidTr="009832F7">
        <w:trPr>
          <w:cantSplit/>
        </w:trPr>
        <w:tc>
          <w:tcPr>
            <w:tcW w:w="3402" w:type="dxa"/>
          </w:tcPr>
          <w:p w14:paraId="49EC3371" w14:textId="77777777" w:rsidR="009832F7" w:rsidRPr="0077558D" w:rsidRDefault="009832F7" w:rsidP="009832F7">
            <w:pPr>
              <w:pStyle w:val="FSCtblMRL1"/>
            </w:pPr>
            <w:r w:rsidRPr="0077558D">
              <w:t>Pulses</w:t>
            </w:r>
            <w:r>
              <w:t xml:space="preserve"> [except vetch]</w:t>
            </w:r>
          </w:p>
        </w:tc>
        <w:tc>
          <w:tcPr>
            <w:tcW w:w="1020" w:type="dxa"/>
          </w:tcPr>
          <w:p w14:paraId="057E43D5" w14:textId="77777777" w:rsidR="009832F7" w:rsidRPr="0077558D" w:rsidRDefault="009832F7" w:rsidP="009832F7">
            <w:pPr>
              <w:pStyle w:val="FSCtblMRL2"/>
            </w:pPr>
            <w:r w:rsidRPr="0077558D">
              <w:t>0.5</w:t>
            </w:r>
          </w:p>
        </w:tc>
      </w:tr>
      <w:tr w:rsidR="009832F7" w:rsidRPr="0077558D" w14:paraId="11F0D16F" w14:textId="77777777" w:rsidTr="009832F7">
        <w:trPr>
          <w:cantSplit/>
        </w:trPr>
        <w:tc>
          <w:tcPr>
            <w:tcW w:w="3402" w:type="dxa"/>
          </w:tcPr>
          <w:p w14:paraId="1BD0027F" w14:textId="77777777" w:rsidR="009832F7" w:rsidRPr="0077558D" w:rsidRDefault="009832F7" w:rsidP="009832F7">
            <w:pPr>
              <w:pStyle w:val="FSCtblMRL1"/>
            </w:pPr>
            <w:r>
              <w:rPr>
                <w:rFonts w:eastAsiaTheme="minorHAnsi"/>
              </w:rPr>
              <w:t>Sentul</w:t>
            </w:r>
          </w:p>
        </w:tc>
        <w:tc>
          <w:tcPr>
            <w:tcW w:w="1020" w:type="dxa"/>
          </w:tcPr>
          <w:p w14:paraId="15FC7A69" w14:textId="77777777" w:rsidR="009832F7" w:rsidRPr="0077558D" w:rsidRDefault="009832F7" w:rsidP="009832F7">
            <w:pPr>
              <w:pStyle w:val="FSCtblMRL2"/>
            </w:pPr>
            <w:r>
              <w:t>0.05</w:t>
            </w:r>
          </w:p>
        </w:tc>
      </w:tr>
      <w:tr w:rsidR="009832F7" w:rsidRPr="0077558D" w14:paraId="0918567E" w14:textId="77777777" w:rsidTr="009832F7">
        <w:trPr>
          <w:cantSplit/>
        </w:trPr>
        <w:tc>
          <w:tcPr>
            <w:tcW w:w="3402" w:type="dxa"/>
          </w:tcPr>
          <w:p w14:paraId="5E9F4725" w14:textId="77777777" w:rsidR="009832F7" w:rsidRPr="0077558D" w:rsidRDefault="009832F7" w:rsidP="009832F7">
            <w:pPr>
              <w:pStyle w:val="FSCtblMRL1"/>
            </w:pPr>
            <w:r w:rsidRPr="0077558D">
              <w:t>Stone fruits</w:t>
            </w:r>
            <w:r>
              <w:t xml:space="preserve"> </w:t>
            </w:r>
            <w:r>
              <w:rPr>
                <w:szCs w:val="18"/>
              </w:rPr>
              <w:t xml:space="preserve">[except </w:t>
            </w:r>
            <w:r>
              <w:t xml:space="preserve">jujube, Chinese] </w:t>
            </w:r>
          </w:p>
        </w:tc>
        <w:tc>
          <w:tcPr>
            <w:tcW w:w="1020" w:type="dxa"/>
          </w:tcPr>
          <w:p w14:paraId="1F793CA5" w14:textId="77777777" w:rsidR="009832F7" w:rsidRPr="0077558D" w:rsidRDefault="009832F7" w:rsidP="009832F7">
            <w:pPr>
              <w:pStyle w:val="FSCtblMRL2"/>
            </w:pPr>
            <w:r w:rsidRPr="0077558D">
              <w:t>0.05</w:t>
            </w:r>
          </w:p>
        </w:tc>
      </w:tr>
      <w:tr w:rsidR="009832F7" w:rsidRPr="0077558D" w14:paraId="475C815D" w14:textId="77777777" w:rsidTr="009832F7">
        <w:trPr>
          <w:cantSplit/>
        </w:trPr>
        <w:tc>
          <w:tcPr>
            <w:tcW w:w="3402" w:type="dxa"/>
            <w:tcBorders>
              <w:bottom w:val="single" w:sz="4" w:space="0" w:color="auto"/>
            </w:tcBorders>
          </w:tcPr>
          <w:p w14:paraId="05BADD5E" w14:textId="77777777" w:rsidR="009832F7" w:rsidRPr="0077558D" w:rsidRDefault="009832F7" w:rsidP="009832F7">
            <w:pPr>
              <w:pStyle w:val="FSCtblMRL1"/>
            </w:pPr>
            <w:r>
              <w:t>Vetch</w:t>
            </w:r>
          </w:p>
        </w:tc>
        <w:tc>
          <w:tcPr>
            <w:tcW w:w="1020" w:type="dxa"/>
            <w:tcBorders>
              <w:bottom w:val="single" w:sz="4" w:space="0" w:color="auto"/>
            </w:tcBorders>
          </w:tcPr>
          <w:p w14:paraId="6CCB1E76" w14:textId="77777777" w:rsidR="009832F7" w:rsidRPr="0077558D" w:rsidRDefault="009832F7" w:rsidP="009832F7">
            <w:pPr>
              <w:pStyle w:val="FSCtblMRL2"/>
            </w:pPr>
            <w:r>
              <w:t>0.1</w:t>
            </w:r>
          </w:p>
        </w:tc>
      </w:tr>
    </w:tbl>
    <w:p w14:paraId="42DBA739" w14:textId="77777777" w:rsidR="009832F7" w:rsidRDefault="009832F7" w:rsidP="009832F7">
      <w:pPr>
        <w:pStyle w:val="FSCtblMRL1"/>
        <w:rPr>
          <w:rFonts w:eastAsiaTheme="minorHAnsi"/>
        </w:rPr>
      </w:pPr>
    </w:p>
    <w:p w14:paraId="7FAB18C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EE6FE6C" w14:textId="77777777" w:rsidTr="009832F7">
        <w:trPr>
          <w:cantSplit/>
        </w:trPr>
        <w:tc>
          <w:tcPr>
            <w:tcW w:w="4422" w:type="dxa"/>
            <w:gridSpan w:val="2"/>
            <w:tcBorders>
              <w:top w:val="single" w:sz="4" w:space="0" w:color="auto"/>
            </w:tcBorders>
          </w:tcPr>
          <w:p w14:paraId="61E1CF9F" w14:textId="77777777" w:rsidR="009832F7" w:rsidRPr="0077558D" w:rsidRDefault="009832F7" w:rsidP="009832F7">
            <w:pPr>
              <w:pStyle w:val="FSCtblh3"/>
            </w:pPr>
            <w:r w:rsidRPr="0077558D">
              <w:t>Agvet chemical:  Fluazinam</w:t>
            </w:r>
          </w:p>
        </w:tc>
      </w:tr>
      <w:tr w:rsidR="009832F7" w:rsidRPr="0077558D" w14:paraId="234B3846" w14:textId="77777777" w:rsidTr="009832F7">
        <w:trPr>
          <w:cantSplit/>
        </w:trPr>
        <w:tc>
          <w:tcPr>
            <w:tcW w:w="4422" w:type="dxa"/>
            <w:gridSpan w:val="2"/>
            <w:tcBorders>
              <w:bottom w:val="single" w:sz="4" w:space="0" w:color="auto"/>
            </w:tcBorders>
          </w:tcPr>
          <w:p w14:paraId="6EBB5225" w14:textId="77777777" w:rsidR="009832F7" w:rsidRPr="0077558D" w:rsidRDefault="009832F7" w:rsidP="009832F7">
            <w:pPr>
              <w:pStyle w:val="FSCtblh4"/>
            </w:pPr>
            <w:r w:rsidRPr="0077558D">
              <w:t>Permitted residue:  Fluazinam</w:t>
            </w:r>
          </w:p>
        </w:tc>
      </w:tr>
      <w:tr w:rsidR="009832F7" w:rsidRPr="0077558D" w14:paraId="15F96A3B" w14:textId="77777777" w:rsidTr="009832F7">
        <w:trPr>
          <w:cantSplit/>
        </w:trPr>
        <w:tc>
          <w:tcPr>
            <w:tcW w:w="3402" w:type="dxa"/>
          </w:tcPr>
          <w:p w14:paraId="17BA9F63"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6D815727" w14:textId="77777777" w:rsidR="009832F7" w:rsidRPr="0077558D" w:rsidRDefault="009832F7" w:rsidP="009832F7">
            <w:pPr>
              <w:pStyle w:val="FSCtblMRL2"/>
            </w:pPr>
            <w:r w:rsidRPr="0077558D">
              <w:t>*0.01</w:t>
            </w:r>
          </w:p>
        </w:tc>
      </w:tr>
      <w:tr w:rsidR="009832F7" w:rsidRPr="0077558D" w14:paraId="0D63E59D" w14:textId="77777777" w:rsidTr="009832F7">
        <w:trPr>
          <w:cantSplit/>
        </w:trPr>
        <w:tc>
          <w:tcPr>
            <w:tcW w:w="3402" w:type="dxa"/>
          </w:tcPr>
          <w:p w14:paraId="1C6D250A" w14:textId="77777777" w:rsidR="009832F7" w:rsidRPr="0077558D" w:rsidRDefault="009832F7" w:rsidP="009832F7">
            <w:pPr>
              <w:pStyle w:val="FSCtblMRL1"/>
            </w:pPr>
            <w:r>
              <w:t>Broccoli, Chinese (Gai lan)</w:t>
            </w:r>
          </w:p>
        </w:tc>
        <w:tc>
          <w:tcPr>
            <w:tcW w:w="1020" w:type="dxa"/>
          </w:tcPr>
          <w:p w14:paraId="2232AEAD" w14:textId="77777777" w:rsidR="009832F7" w:rsidRPr="0077558D" w:rsidRDefault="009832F7" w:rsidP="009832F7">
            <w:pPr>
              <w:pStyle w:val="FSCtblMRL2"/>
            </w:pPr>
            <w:r>
              <w:t>*0.01</w:t>
            </w:r>
          </w:p>
        </w:tc>
      </w:tr>
      <w:tr w:rsidR="009832F7" w:rsidRPr="0077558D" w14:paraId="43CA2C96" w14:textId="77777777" w:rsidTr="009832F7">
        <w:trPr>
          <w:cantSplit/>
        </w:trPr>
        <w:tc>
          <w:tcPr>
            <w:tcW w:w="3402" w:type="dxa"/>
            <w:tcBorders>
              <w:bottom w:val="single" w:sz="4" w:space="0" w:color="auto"/>
            </w:tcBorders>
          </w:tcPr>
          <w:p w14:paraId="4C6C6571" w14:textId="77777777" w:rsidR="009832F7" w:rsidRPr="0077558D" w:rsidRDefault="009832F7" w:rsidP="009832F7">
            <w:pPr>
              <w:pStyle w:val="FSCtblMRL1"/>
            </w:pPr>
            <w:r w:rsidRPr="0077558D">
              <w:t>Pome fruits</w:t>
            </w:r>
            <w:r>
              <w:t xml:space="preserve"> (except Persimmon, Japanese)</w:t>
            </w:r>
          </w:p>
        </w:tc>
        <w:tc>
          <w:tcPr>
            <w:tcW w:w="1020" w:type="dxa"/>
            <w:tcBorders>
              <w:bottom w:val="single" w:sz="4" w:space="0" w:color="auto"/>
            </w:tcBorders>
          </w:tcPr>
          <w:p w14:paraId="757C7CBC" w14:textId="77777777" w:rsidR="009832F7" w:rsidRPr="0077558D" w:rsidRDefault="009832F7" w:rsidP="009832F7">
            <w:pPr>
              <w:pStyle w:val="FSCtblMRL2"/>
            </w:pPr>
            <w:r w:rsidRPr="0077558D">
              <w:t>*0.01</w:t>
            </w:r>
          </w:p>
        </w:tc>
      </w:tr>
    </w:tbl>
    <w:p w14:paraId="3E1D4CBC" w14:textId="77777777" w:rsidR="009832F7" w:rsidRDefault="009832F7" w:rsidP="009832F7">
      <w:pPr>
        <w:pStyle w:val="FSCtblMRL1"/>
        <w:rPr>
          <w:rFonts w:eastAsiaTheme="minorHAnsi"/>
        </w:rPr>
      </w:pPr>
    </w:p>
    <w:p w14:paraId="0515A4C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7422B88" w14:textId="77777777" w:rsidTr="009832F7">
        <w:trPr>
          <w:cantSplit/>
        </w:trPr>
        <w:tc>
          <w:tcPr>
            <w:tcW w:w="4422" w:type="dxa"/>
            <w:gridSpan w:val="2"/>
            <w:tcBorders>
              <w:top w:val="single" w:sz="4" w:space="0" w:color="auto"/>
            </w:tcBorders>
          </w:tcPr>
          <w:p w14:paraId="2A5E85DD" w14:textId="77777777" w:rsidR="009832F7" w:rsidRPr="0077558D" w:rsidRDefault="009832F7" w:rsidP="009832F7">
            <w:pPr>
              <w:pStyle w:val="FSCtblh3"/>
            </w:pPr>
            <w:r w:rsidRPr="0077558D">
              <w:t>Agvet chemical:  Flubendiamide</w:t>
            </w:r>
          </w:p>
        </w:tc>
      </w:tr>
      <w:tr w:rsidR="009832F7" w:rsidRPr="0077558D" w14:paraId="01173431" w14:textId="77777777" w:rsidTr="009832F7">
        <w:trPr>
          <w:cantSplit/>
        </w:trPr>
        <w:tc>
          <w:tcPr>
            <w:tcW w:w="4422" w:type="dxa"/>
            <w:gridSpan w:val="2"/>
          </w:tcPr>
          <w:p w14:paraId="108CB562" w14:textId="77777777" w:rsidR="009832F7" w:rsidRPr="0077558D" w:rsidRDefault="009832F7" w:rsidP="009832F7">
            <w:pPr>
              <w:pStyle w:val="FSCtblh4"/>
            </w:pPr>
            <w:r w:rsidRPr="0077558D">
              <w:t>Permitted residue—commodities of plant origin:  Flubendiamide</w:t>
            </w:r>
          </w:p>
        </w:tc>
      </w:tr>
      <w:tr w:rsidR="009832F7" w:rsidRPr="0077558D" w14:paraId="32B19312" w14:textId="77777777" w:rsidTr="009832F7">
        <w:trPr>
          <w:cantSplit/>
        </w:trPr>
        <w:tc>
          <w:tcPr>
            <w:tcW w:w="4422" w:type="dxa"/>
            <w:gridSpan w:val="2"/>
            <w:tcBorders>
              <w:bottom w:val="single" w:sz="4" w:space="0" w:color="auto"/>
            </w:tcBorders>
          </w:tcPr>
          <w:p w14:paraId="7239E921" w14:textId="77777777" w:rsidR="009832F7" w:rsidRPr="0077558D" w:rsidRDefault="009832F7" w:rsidP="009832F7">
            <w:pPr>
              <w:pStyle w:val="FSCtblh4"/>
            </w:pPr>
            <w:r w:rsidRPr="0077558D">
              <w:t>Permitted residue—commodities of animal origin:  Sum of flubendiamide and 3-iodo-N-(2-methyl-4-[1,2,2,2-tetrafluoro-1-(trifluoromethyl)ethyl]phenyl) phthalimide, expressed as flubendiamide</w:t>
            </w:r>
          </w:p>
        </w:tc>
      </w:tr>
      <w:tr w:rsidR="009832F7" w:rsidRPr="0077558D" w14:paraId="1C1CEF92" w14:textId="77777777" w:rsidTr="009832F7">
        <w:trPr>
          <w:cantSplit/>
        </w:trPr>
        <w:tc>
          <w:tcPr>
            <w:tcW w:w="3402" w:type="dxa"/>
          </w:tcPr>
          <w:p w14:paraId="6163F71F"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530C5B71" w14:textId="77777777" w:rsidR="009832F7" w:rsidRPr="0077558D" w:rsidRDefault="009832F7" w:rsidP="009832F7">
            <w:pPr>
              <w:pStyle w:val="FSCtblMRL2"/>
            </w:pPr>
            <w:r w:rsidRPr="0077558D">
              <w:t>5</w:t>
            </w:r>
          </w:p>
        </w:tc>
      </w:tr>
      <w:tr w:rsidR="009832F7" w:rsidRPr="0077558D" w14:paraId="1E869321" w14:textId="77777777" w:rsidTr="009832F7">
        <w:trPr>
          <w:cantSplit/>
        </w:trPr>
        <w:tc>
          <w:tcPr>
            <w:tcW w:w="3402" w:type="dxa"/>
          </w:tcPr>
          <w:p w14:paraId="1D1F6EA3" w14:textId="77777777" w:rsidR="009832F7" w:rsidRPr="0077558D" w:rsidRDefault="009832F7" w:rsidP="009832F7">
            <w:pPr>
              <w:pStyle w:val="FSCtblMRL1"/>
            </w:pPr>
            <w:r>
              <w:t>Broccoli, Chinese (Gai lan)</w:t>
            </w:r>
          </w:p>
        </w:tc>
        <w:tc>
          <w:tcPr>
            <w:tcW w:w="1020" w:type="dxa"/>
          </w:tcPr>
          <w:p w14:paraId="59E41856" w14:textId="77777777" w:rsidR="009832F7" w:rsidRPr="0077558D" w:rsidRDefault="009832F7" w:rsidP="009832F7">
            <w:pPr>
              <w:pStyle w:val="FSCtblMRL2"/>
            </w:pPr>
            <w:r>
              <w:t>5</w:t>
            </w:r>
          </w:p>
        </w:tc>
      </w:tr>
      <w:tr w:rsidR="009832F7" w:rsidRPr="0077558D" w14:paraId="211E8E52" w14:textId="77777777" w:rsidTr="009832F7">
        <w:trPr>
          <w:cantSplit/>
        </w:trPr>
        <w:tc>
          <w:tcPr>
            <w:tcW w:w="3402" w:type="dxa"/>
          </w:tcPr>
          <w:p w14:paraId="2BC72471" w14:textId="77777777" w:rsidR="009832F7" w:rsidRPr="0077558D" w:rsidRDefault="009832F7" w:rsidP="009832F7">
            <w:pPr>
              <w:pStyle w:val="FSCtblMRL1"/>
            </w:pPr>
            <w:r>
              <w:t>Chinese cabbage (Pe-tsai)</w:t>
            </w:r>
          </w:p>
        </w:tc>
        <w:tc>
          <w:tcPr>
            <w:tcW w:w="1020" w:type="dxa"/>
          </w:tcPr>
          <w:p w14:paraId="11CDD985" w14:textId="77777777" w:rsidR="009832F7" w:rsidRPr="0077558D" w:rsidRDefault="009832F7" w:rsidP="009832F7">
            <w:pPr>
              <w:pStyle w:val="FSCtblMRL2"/>
            </w:pPr>
            <w:r>
              <w:t>10</w:t>
            </w:r>
          </w:p>
        </w:tc>
      </w:tr>
      <w:tr w:rsidR="009832F7" w:rsidRPr="0077558D" w14:paraId="417F853C" w14:textId="77777777" w:rsidTr="009832F7">
        <w:trPr>
          <w:cantSplit/>
        </w:trPr>
        <w:tc>
          <w:tcPr>
            <w:tcW w:w="3402" w:type="dxa"/>
          </w:tcPr>
          <w:p w14:paraId="2C46B2D0" w14:textId="77777777" w:rsidR="009832F7" w:rsidRPr="0077558D" w:rsidRDefault="009832F7" w:rsidP="009832F7">
            <w:pPr>
              <w:pStyle w:val="FSCtblMRL1"/>
            </w:pPr>
            <w:r>
              <w:t>Chives</w:t>
            </w:r>
          </w:p>
        </w:tc>
        <w:tc>
          <w:tcPr>
            <w:tcW w:w="1020" w:type="dxa"/>
          </w:tcPr>
          <w:p w14:paraId="2F4692EE" w14:textId="77777777" w:rsidR="009832F7" w:rsidRPr="0077558D" w:rsidRDefault="009832F7" w:rsidP="009832F7">
            <w:pPr>
              <w:pStyle w:val="FSCtblMRL2"/>
            </w:pPr>
            <w:r>
              <w:t>20</w:t>
            </w:r>
          </w:p>
        </w:tc>
      </w:tr>
      <w:tr w:rsidR="009832F7" w:rsidRPr="0077558D" w14:paraId="1B3C4292" w14:textId="77777777" w:rsidTr="009832F7">
        <w:trPr>
          <w:cantSplit/>
        </w:trPr>
        <w:tc>
          <w:tcPr>
            <w:tcW w:w="3402" w:type="dxa"/>
          </w:tcPr>
          <w:p w14:paraId="5427214B" w14:textId="77777777" w:rsidR="009832F7" w:rsidRPr="0077558D" w:rsidRDefault="009832F7" w:rsidP="009832F7">
            <w:pPr>
              <w:pStyle w:val="FSCtblMRL1"/>
            </w:pPr>
            <w:r w:rsidRPr="0077558D">
              <w:t xml:space="preserve">Fruiting vegetables, other than cucurbits </w:t>
            </w:r>
          </w:p>
        </w:tc>
        <w:tc>
          <w:tcPr>
            <w:tcW w:w="1020" w:type="dxa"/>
          </w:tcPr>
          <w:p w14:paraId="7C35138F" w14:textId="77777777" w:rsidR="009832F7" w:rsidRPr="0077558D" w:rsidRDefault="009832F7" w:rsidP="009832F7">
            <w:pPr>
              <w:pStyle w:val="FSCtblMRL2"/>
            </w:pPr>
            <w:r w:rsidRPr="0077558D">
              <w:t>2</w:t>
            </w:r>
          </w:p>
        </w:tc>
      </w:tr>
      <w:tr w:rsidR="009832F7" w:rsidRPr="0077558D" w14:paraId="405F151E" w14:textId="77777777" w:rsidTr="009832F7">
        <w:trPr>
          <w:cantSplit/>
        </w:trPr>
        <w:tc>
          <w:tcPr>
            <w:tcW w:w="3402" w:type="dxa"/>
          </w:tcPr>
          <w:p w14:paraId="71D2AAFC" w14:textId="77777777" w:rsidR="009832F7" w:rsidRPr="0077558D" w:rsidRDefault="009832F7" w:rsidP="009832F7">
            <w:pPr>
              <w:pStyle w:val="FSCtblMRL1"/>
            </w:pPr>
            <w:r>
              <w:t>Fungi, edible (except mushrooms)</w:t>
            </w:r>
          </w:p>
        </w:tc>
        <w:tc>
          <w:tcPr>
            <w:tcW w:w="1020" w:type="dxa"/>
          </w:tcPr>
          <w:p w14:paraId="39F67E7B" w14:textId="77777777" w:rsidR="009832F7" w:rsidRPr="0077558D" w:rsidRDefault="009832F7" w:rsidP="009832F7">
            <w:pPr>
              <w:pStyle w:val="FSCtblMRL2"/>
            </w:pPr>
            <w:r>
              <w:t>2</w:t>
            </w:r>
          </w:p>
        </w:tc>
      </w:tr>
      <w:tr w:rsidR="009832F7" w:rsidRPr="0077558D" w14:paraId="3E0EC610" w14:textId="77777777" w:rsidTr="009832F7">
        <w:trPr>
          <w:cantSplit/>
        </w:trPr>
        <w:tc>
          <w:tcPr>
            <w:tcW w:w="3402" w:type="dxa"/>
          </w:tcPr>
          <w:p w14:paraId="1AB9F0F9" w14:textId="77777777" w:rsidR="009832F7" w:rsidRPr="0077558D" w:rsidRDefault="009832F7" w:rsidP="009832F7">
            <w:pPr>
              <w:pStyle w:val="FSCtblMRL1"/>
            </w:pPr>
            <w:r w:rsidRPr="0077558D">
              <w:t>Leafy vegetables</w:t>
            </w:r>
            <w:r>
              <w:t xml:space="preserve"> </w:t>
            </w:r>
            <w:r w:rsidRPr="0077558D">
              <w:t xml:space="preserve">[except </w:t>
            </w:r>
            <w:r>
              <w:t xml:space="preserve">broccoli, Chinese (Gai lan); </w:t>
            </w:r>
            <w:r w:rsidRPr="0077558D">
              <w:t>lettuce, head</w:t>
            </w:r>
            <w:r>
              <w:t>; witloof, chicory</w:t>
            </w:r>
            <w:r w:rsidRPr="0077558D">
              <w:t>]</w:t>
            </w:r>
          </w:p>
        </w:tc>
        <w:tc>
          <w:tcPr>
            <w:tcW w:w="1020" w:type="dxa"/>
          </w:tcPr>
          <w:p w14:paraId="6A5E4876" w14:textId="77777777" w:rsidR="009832F7" w:rsidRPr="0077558D" w:rsidRDefault="009832F7" w:rsidP="009832F7">
            <w:pPr>
              <w:pStyle w:val="FSCtblMRL2"/>
            </w:pPr>
            <w:r w:rsidRPr="0077558D">
              <w:t>10</w:t>
            </w:r>
          </w:p>
        </w:tc>
      </w:tr>
      <w:tr w:rsidR="009832F7" w:rsidRPr="0077558D" w14:paraId="53A860EC" w14:textId="77777777" w:rsidTr="009832F7">
        <w:trPr>
          <w:cantSplit/>
        </w:trPr>
        <w:tc>
          <w:tcPr>
            <w:tcW w:w="3402" w:type="dxa"/>
          </w:tcPr>
          <w:p w14:paraId="57D11C91" w14:textId="77777777" w:rsidR="009832F7" w:rsidRPr="0077558D" w:rsidRDefault="009832F7" w:rsidP="009832F7">
            <w:pPr>
              <w:pStyle w:val="FSCtblMRL1"/>
            </w:pPr>
            <w:r>
              <w:t>Mushrooms</w:t>
            </w:r>
          </w:p>
        </w:tc>
        <w:tc>
          <w:tcPr>
            <w:tcW w:w="1020" w:type="dxa"/>
          </w:tcPr>
          <w:p w14:paraId="0C41CED4" w14:textId="77777777" w:rsidR="009832F7" w:rsidRPr="0077558D" w:rsidRDefault="009832F7" w:rsidP="009832F7">
            <w:pPr>
              <w:pStyle w:val="FSCtblMRL2"/>
            </w:pPr>
            <w:r>
              <w:t>2</w:t>
            </w:r>
          </w:p>
        </w:tc>
      </w:tr>
      <w:tr w:rsidR="009832F7" w:rsidRPr="0077558D" w14:paraId="3AF84604" w14:textId="77777777" w:rsidTr="009832F7">
        <w:trPr>
          <w:cantSplit/>
        </w:trPr>
        <w:tc>
          <w:tcPr>
            <w:tcW w:w="3402" w:type="dxa"/>
          </w:tcPr>
          <w:p w14:paraId="7D9B29A1" w14:textId="77777777" w:rsidR="009832F7" w:rsidRPr="0077558D" w:rsidRDefault="009832F7" w:rsidP="009832F7">
            <w:pPr>
              <w:pStyle w:val="FSCtblMRL1"/>
            </w:pPr>
            <w:r>
              <w:t>Peppers, chili, dried</w:t>
            </w:r>
          </w:p>
        </w:tc>
        <w:tc>
          <w:tcPr>
            <w:tcW w:w="1020" w:type="dxa"/>
          </w:tcPr>
          <w:p w14:paraId="4498F4E8" w14:textId="77777777" w:rsidR="009832F7" w:rsidRPr="0077558D" w:rsidRDefault="009832F7" w:rsidP="009832F7">
            <w:pPr>
              <w:pStyle w:val="FSCtblMRL2"/>
            </w:pPr>
            <w:r>
              <w:t>7</w:t>
            </w:r>
          </w:p>
        </w:tc>
      </w:tr>
      <w:tr w:rsidR="009832F7" w:rsidRPr="0077558D" w14:paraId="0FBC08C1" w14:textId="77777777" w:rsidTr="009832F7">
        <w:trPr>
          <w:cantSplit/>
        </w:trPr>
        <w:tc>
          <w:tcPr>
            <w:tcW w:w="3402" w:type="dxa"/>
          </w:tcPr>
          <w:p w14:paraId="61A2EA35" w14:textId="77777777" w:rsidR="009832F7" w:rsidRPr="0077558D" w:rsidRDefault="009832F7" w:rsidP="009832F7">
            <w:pPr>
              <w:pStyle w:val="FSCtblMRL1"/>
            </w:pPr>
            <w:r w:rsidRPr="0077558D">
              <w:t>Spices</w:t>
            </w:r>
            <w:r>
              <w:t xml:space="preserve"> [except peppers, chili, dried]</w:t>
            </w:r>
          </w:p>
        </w:tc>
        <w:tc>
          <w:tcPr>
            <w:tcW w:w="1020" w:type="dxa"/>
          </w:tcPr>
          <w:p w14:paraId="41FFDC87" w14:textId="77777777" w:rsidR="009832F7" w:rsidRPr="0077558D" w:rsidRDefault="009832F7" w:rsidP="009832F7">
            <w:pPr>
              <w:pStyle w:val="FSCtblMRL2"/>
            </w:pPr>
            <w:r w:rsidRPr="0077558D">
              <w:t>0.02</w:t>
            </w:r>
          </w:p>
        </w:tc>
      </w:tr>
      <w:tr w:rsidR="009832F7" w:rsidRPr="0077558D" w14:paraId="321CB54E" w14:textId="77777777" w:rsidTr="009832F7">
        <w:trPr>
          <w:cantSplit/>
        </w:trPr>
        <w:tc>
          <w:tcPr>
            <w:tcW w:w="3402" w:type="dxa"/>
          </w:tcPr>
          <w:p w14:paraId="3BA88232" w14:textId="77777777" w:rsidR="009832F7" w:rsidRPr="0077558D" w:rsidRDefault="009832F7" w:rsidP="009832F7">
            <w:pPr>
              <w:pStyle w:val="FSCtblMRL1"/>
            </w:pPr>
            <w:r w:rsidRPr="0077558D">
              <w:t>Stalk and stem vegetables</w:t>
            </w:r>
            <w:r>
              <w:t xml:space="preserve"> [except fennel, bulb] </w:t>
            </w:r>
          </w:p>
        </w:tc>
        <w:tc>
          <w:tcPr>
            <w:tcW w:w="1020" w:type="dxa"/>
          </w:tcPr>
          <w:p w14:paraId="4A9786D7" w14:textId="77777777" w:rsidR="009832F7" w:rsidRPr="0077558D" w:rsidRDefault="009832F7" w:rsidP="009832F7">
            <w:pPr>
              <w:pStyle w:val="FSCtblMRL2"/>
            </w:pPr>
            <w:r w:rsidRPr="0077558D">
              <w:t>5</w:t>
            </w:r>
          </w:p>
        </w:tc>
      </w:tr>
      <w:tr w:rsidR="009832F7" w:rsidRPr="0077558D" w14:paraId="7ED38E88" w14:textId="77777777" w:rsidTr="009832F7">
        <w:trPr>
          <w:cantSplit/>
        </w:trPr>
        <w:tc>
          <w:tcPr>
            <w:tcW w:w="3402" w:type="dxa"/>
          </w:tcPr>
          <w:p w14:paraId="12644AF4" w14:textId="77777777" w:rsidR="009832F7" w:rsidRPr="0077558D" w:rsidRDefault="009832F7" w:rsidP="009832F7">
            <w:pPr>
              <w:pStyle w:val="FSCtblMRL1"/>
            </w:pPr>
            <w:r w:rsidRPr="0077558D">
              <w:t>Stone fruits</w:t>
            </w:r>
            <w:r>
              <w:t xml:space="preserve"> </w:t>
            </w:r>
            <w:r>
              <w:rPr>
                <w:szCs w:val="18"/>
              </w:rPr>
              <w:t xml:space="preserve">[except </w:t>
            </w:r>
            <w:r>
              <w:t xml:space="preserve">jujube, Chinese] </w:t>
            </w:r>
          </w:p>
        </w:tc>
        <w:tc>
          <w:tcPr>
            <w:tcW w:w="1020" w:type="dxa"/>
          </w:tcPr>
          <w:p w14:paraId="2C9C2F69" w14:textId="77777777" w:rsidR="009832F7" w:rsidRPr="0077558D" w:rsidRDefault="009832F7" w:rsidP="009832F7">
            <w:pPr>
              <w:pStyle w:val="FSCtblMRL2"/>
            </w:pPr>
            <w:r w:rsidRPr="0077558D">
              <w:t>1.6</w:t>
            </w:r>
          </w:p>
        </w:tc>
      </w:tr>
      <w:tr w:rsidR="009832F7" w:rsidRPr="0077558D" w14:paraId="37D0B0D1" w14:textId="77777777" w:rsidTr="009832F7">
        <w:trPr>
          <w:cantSplit/>
        </w:trPr>
        <w:tc>
          <w:tcPr>
            <w:tcW w:w="3402" w:type="dxa"/>
            <w:tcBorders>
              <w:bottom w:val="single" w:sz="4" w:space="0" w:color="auto"/>
            </w:tcBorders>
          </w:tcPr>
          <w:p w14:paraId="150FEAE0" w14:textId="77777777" w:rsidR="009832F7" w:rsidRPr="0077558D" w:rsidRDefault="009832F7" w:rsidP="009832F7">
            <w:pPr>
              <w:pStyle w:val="FSCtblMRL1"/>
            </w:pPr>
            <w:r>
              <w:t>Witloof, chicory</w:t>
            </w:r>
          </w:p>
        </w:tc>
        <w:tc>
          <w:tcPr>
            <w:tcW w:w="1020" w:type="dxa"/>
            <w:tcBorders>
              <w:bottom w:val="single" w:sz="4" w:space="0" w:color="auto"/>
            </w:tcBorders>
          </w:tcPr>
          <w:p w14:paraId="1EB24368" w14:textId="77777777" w:rsidR="009832F7" w:rsidRPr="0077558D" w:rsidRDefault="009832F7" w:rsidP="009832F7">
            <w:pPr>
              <w:pStyle w:val="FSCtblMRL2"/>
            </w:pPr>
            <w:r>
              <w:t>5</w:t>
            </w:r>
          </w:p>
        </w:tc>
      </w:tr>
    </w:tbl>
    <w:p w14:paraId="5C1C1911" w14:textId="77777777" w:rsidR="009832F7" w:rsidRDefault="009832F7" w:rsidP="009832F7">
      <w:pPr>
        <w:pStyle w:val="FSCtblMRL1"/>
        <w:rPr>
          <w:rFonts w:eastAsiaTheme="minorHAnsi"/>
        </w:rPr>
      </w:pPr>
    </w:p>
    <w:p w14:paraId="3CFA848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43B9F21" w14:textId="77777777" w:rsidTr="009832F7">
        <w:trPr>
          <w:cantSplit/>
        </w:trPr>
        <w:tc>
          <w:tcPr>
            <w:tcW w:w="4422" w:type="dxa"/>
            <w:gridSpan w:val="2"/>
            <w:tcBorders>
              <w:top w:val="single" w:sz="4" w:space="0" w:color="auto"/>
            </w:tcBorders>
          </w:tcPr>
          <w:p w14:paraId="71BB29B3" w14:textId="77777777" w:rsidR="009832F7" w:rsidRPr="0077558D" w:rsidRDefault="009832F7" w:rsidP="009832F7">
            <w:pPr>
              <w:pStyle w:val="FSCtblh3"/>
            </w:pPr>
            <w:r w:rsidRPr="0077558D">
              <w:t>Agvet chemical:  Fludioxonil</w:t>
            </w:r>
          </w:p>
        </w:tc>
      </w:tr>
      <w:tr w:rsidR="009832F7" w:rsidRPr="0077558D" w14:paraId="3C9C30D4" w14:textId="77777777" w:rsidTr="009832F7">
        <w:trPr>
          <w:cantSplit/>
        </w:trPr>
        <w:tc>
          <w:tcPr>
            <w:tcW w:w="4422" w:type="dxa"/>
            <w:gridSpan w:val="2"/>
          </w:tcPr>
          <w:p w14:paraId="6E548C6D" w14:textId="77777777" w:rsidR="009832F7" w:rsidRPr="0077558D" w:rsidRDefault="009832F7" w:rsidP="009832F7">
            <w:pPr>
              <w:pStyle w:val="FSCtblh4"/>
            </w:pPr>
            <w:r w:rsidRPr="0077558D">
              <w:rPr>
                <w:iCs/>
              </w:rPr>
              <w:t>Permitted residue—commodities of animal origin:</w:t>
            </w:r>
            <w:r w:rsidRPr="0077558D">
              <w:t xml:space="preserve">  Sum of fludioxonil and oxidisable metabolites, expressed as fludioxonil</w:t>
            </w:r>
          </w:p>
        </w:tc>
      </w:tr>
      <w:tr w:rsidR="009832F7" w:rsidRPr="0077558D" w14:paraId="4CA15EFE" w14:textId="77777777" w:rsidTr="009832F7">
        <w:trPr>
          <w:cantSplit/>
        </w:trPr>
        <w:tc>
          <w:tcPr>
            <w:tcW w:w="4422" w:type="dxa"/>
            <w:gridSpan w:val="2"/>
            <w:tcBorders>
              <w:bottom w:val="single" w:sz="4" w:space="0" w:color="auto"/>
            </w:tcBorders>
          </w:tcPr>
          <w:p w14:paraId="4F09F8FA" w14:textId="77777777" w:rsidR="009832F7" w:rsidRPr="0077558D" w:rsidRDefault="009832F7" w:rsidP="009832F7">
            <w:pPr>
              <w:pStyle w:val="FSCtblh4"/>
            </w:pPr>
            <w:r w:rsidRPr="0077558D">
              <w:t>Permitted residue—commodities of plant origin:  Fludioxonil</w:t>
            </w:r>
          </w:p>
        </w:tc>
      </w:tr>
      <w:tr w:rsidR="009832F7" w:rsidRPr="0077558D" w14:paraId="74EEE4BE" w14:textId="77777777" w:rsidTr="009832F7">
        <w:trPr>
          <w:cantSplit/>
        </w:trPr>
        <w:tc>
          <w:tcPr>
            <w:tcW w:w="3402" w:type="dxa"/>
          </w:tcPr>
          <w:p w14:paraId="65C61DBF" w14:textId="77777777" w:rsidR="009832F7" w:rsidRDefault="009832F7" w:rsidP="009832F7">
            <w:pPr>
              <w:pStyle w:val="FSCtblMRL1"/>
            </w:pPr>
            <w:r w:rsidRPr="0077558D">
              <w:rPr>
                <w:szCs w:val="18"/>
              </w:rPr>
              <w:t xml:space="preserve">Bulb vegetables [except </w:t>
            </w:r>
            <w:r>
              <w:rPr>
                <w:szCs w:val="18"/>
              </w:rPr>
              <w:t xml:space="preserve">chives; </w:t>
            </w:r>
            <w:r w:rsidRPr="0077558D">
              <w:rPr>
                <w:szCs w:val="18"/>
              </w:rPr>
              <w:t>onion, bulb]</w:t>
            </w:r>
          </w:p>
        </w:tc>
        <w:tc>
          <w:tcPr>
            <w:tcW w:w="1020" w:type="dxa"/>
          </w:tcPr>
          <w:p w14:paraId="7C7022AB" w14:textId="77777777" w:rsidR="009832F7" w:rsidRDefault="009832F7" w:rsidP="009832F7">
            <w:pPr>
              <w:pStyle w:val="FSCtblMRL2"/>
            </w:pPr>
            <w:r w:rsidRPr="0077558D">
              <w:t>3</w:t>
            </w:r>
          </w:p>
        </w:tc>
      </w:tr>
      <w:tr w:rsidR="009832F7" w:rsidRPr="0077558D" w14:paraId="41410696" w14:textId="77777777" w:rsidTr="009832F7">
        <w:trPr>
          <w:cantSplit/>
        </w:trPr>
        <w:tc>
          <w:tcPr>
            <w:tcW w:w="3402" w:type="dxa"/>
          </w:tcPr>
          <w:p w14:paraId="0BCA3926" w14:textId="77777777" w:rsidR="009832F7" w:rsidRDefault="009832F7" w:rsidP="009832F7">
            <w:pPr>
              <w:pStyle w:val="FSCtblMRL1"/>
            </w:pPr>
            <w:r>
              <w:t>Chinese cabbage (Pe-tsai)</w:t>
            </w:r>
          </w:p>
        </w:tc>
        <w:tc>
          <w:tcPr>
            <w:tcW w:w="1020" w:type="dxa"/>
          </w:tcPr>
          <w:p w14:paraId="67FF1E79" w14:textId="77777777" w:rsidR="009832F7" w:rsidRDefault="009832F7" w:rsidP="009832F7">
            <w:pPr>
              <w:pStyle w:val="FSCtblMRL2"/>
            </w:pPr>
            <w:r>
              <w:t>15</w:t>
            </w:r>
          </w:p>
        </w:tc>
      </w:tr>
      <w:tr w:rsidR="009832F7" w:rsidRPr="0077558D" w14:paraId="4B5AD824" w14:textId="77777777" w:rsidTr="009832F7">
        <w:trPr>
          <w:cantSplit/>
        </w:trPr>
        <w:tc>
          <w:tcPr>
            <w:tcW w:w="3402" w:type="dxa"/>
          </w:tcPr>
          <w:p w14:paraId="76A68147" w14:textId="77777777" w:rsidR="009832F7" w:rsidRDefault="009832F7" w:rsidP="009832F7">
            <w:pPr>
              <w:pStyle w:val="FSCtblMRL1"/>
            </w:pPr>
            <w:r>
              <w:t>Chives</w:t>
            </w:r>
          </w:p>
        </w:tc>
        <w:tc>
          <w:tcPr>
            <w:tcW w:w="1020" w:type="dxa"/>
          </w:tcPr>
          <w:p w14:paraId="6CBA8A5C" w14:textId="77777777" w:rsidR="009832F7" w:rsidRDefault="009832F7" w:rsidP="009832F7">
            <w:pPr>
              <w:pStyle w:val="FSCtblMRL2"/>
            </w:pPr>
            <w:r>
              <w:t>T20</w:t>
            </w:r>
          </w:p>
        </w:tc>
      </w:tr>
      <w:tr w:rsidR="009832F7" w:rsidRPr="0077558D" w14:paraId="20ADCB0C" w14:textId="77777777" w:rsidTr="009832F7">
        <w:trPr>
          <w:cantSplit/>
        </w:trPr>
        <w:tc>
          <w:tcPr>
            <w:tcW w:w="3402" w:type="dxa"/>
          </w:tcPr>
          <w:p w14:paraId="7722CC7E" w14:textId="77777777" w:rsidR="009832F7" w:rsidRDefault="009832F7" w:rsidP="009832F7">
            <w:pPr>
              <w:pStyle w:val="FSCtblMRL1"/>
            </w:pPr>
            <w:r w:rsidRPr="0077558D">
              <w:t>Citrus fruits</w:t>
            </w:r>
            <w:r>
              <w:t xml:space="preserve"> [except cumquats]</w:t>
            </w:r>
          </w:p>
        </w:tc>
        <w:tc>
          <w:tcPr>
            <w:tcW w:w="1020" w:type="dxa"/>
          </w:tcPr>
          <w:p w14:paraId="0D0C01CD" w14:textId="77777777" w:rsidR="009832F7" w:rsidRDefault="009832F7" w:rsidP="009832F7">
            <w:pPr>
              <w:pStyle w:val="FSCtblMRL2"/>
            </w:pPr>
            <w:r w:rsidRPr="0077558D">
              <w:t>10</w:t>
            </w:r>
          </w:p>
        </w:tc>
      </w:tr>
      <w:tr w:rsidR="009832F7" w:rsidRPr="0077558D" w14:paraId="1F31C607" w14:textId="77777777" w:rsidTr="009832F7">
        <w:trPr>
          <w:cantSplit/>
        </w:trPr>
        <w:tc>
          <w:tcPr>
            <w:tcW w:w="3402" w:type="dxa"/>
          </w:tcPr>
          <w:p w14:paraId="46536054" w14:textId="77777777" w:rsidR="009832F7" w:rsidRPr="0077558D" w:rsidRDefault="009832F7" w:rsidP="009832F7">
            <w:pPr>
              <w:pStyle w:val="FSCtblMRL1"/>
            </w:pPr>
            <w:r w:rsidRPr="0077558D">
              <w:t>Leafy vegetables</w:t>
            </w:r>
            <w:r>
              <w:t xml:space="preserve"> [except broccoli, Chinese (Gai lan); witloof chicory]</w:t>
            </w:r>
          </w:p>
        </w:tc>
        <w:tc>
          <w:tcPr>
            <w:tcW w:w="1020" w:type="dxa"/>
          </w:tcPr>
          <w:p w14:paraId="07A34F9C" w14:textId="77777777" w:rsidR="009832F7" w:rsidRPr="0077558D" w:rsidRDefault="009832F7" w:rsidP="009832F7">
            <w:pPr>
              <w:pStyle w:val="FSCtblMRL2"/>
            </w:pPr>
            <w:r w:rsidRPr="0077558D">
              <w:t>1</w:t>
            </w:r>
            <w:r>
              <w:t>5</w:t>
            </w:r>
          </w:p>
        </w:tc>
      </w:tr>
      <w:tr w:rsidR="009832F7" w:rsidRPr="0077558D" w14:paraId="10951C4E" w14:textId="77777777" w:rsidTr="009832F7">
        <w:trPr>
          <w:cantSplit/>
        </w:trPr>
        <w:tc>
          <w:tcPr>
            <w:tcW w:w="3402" w:type="dxa"/>
          </w:tcPr>
          <w:p w14:paraId="5386B06A" w14:textId="77777777" w:rsidR="009832F7" w:rsidRPr="0077558D" w:rsidRDefault="009832F7" w:rsidP="009832F7">
            <w:pPr>
              <w:pStyle w:val="FSCtblMRL1"/>
            </w:pPr>
            <w:r w:rsidRPr="0077558D">
              <w:t>Pome fruits</w:t>
            </w:r>
            <w:r>
              <w:t xml:space="preserve"> [except Persimmon, Japanese]</w:t>
            </w:r>
          </w:p>
        </w:tc>
        <w:tc>
          <w:tcPr>
            <w:tcW w:w="1020" w:type="dxa"/>
          </w:tcPr>
          <w:p w14:paraId="712AC359" w14:textId="77777777" w:rsidR="009832F7" w:rsidRPr="0077558D" w:rsidRDefault="009832F7" w:rsidP="009832F7">
            <w:pPr>
              <w:pStyle w:val="FSCtblMRL2"/>
            </w:pPr>
            <w:r w:rsidRPr="0077558D">
              <w:t>5</w:t>
            </w:r>
          </w:p>
        </w:tc>
      </w:tr>
      <w:tr w:rsidR="009832F7" w:rsidRPr="0077558D" w14:paraId="204B8288" w14:textId="77777777" w:rsidTr="009832F7">
        <w:trPr>
          <w:cantSplit/>
        </w:trPr>
        <w:tc>
          <w:tcPr>
            <w:tcW w:w="3402" w:type="dxa"/>
          </w:tcPr>
          <w:p w14:paraId="436B9043" w14:textId="77777777" w:rsidR="009832F7" w:rsidRPr="0077558D" w:rsidRDefault="009832F7" w:rsidP="009832F7">
            <w:pPr>
              <w:pStyle w:val="FSCtblMRL1"/>
            </w:pPr>
            <w:r w:rsidRPr="0077558D">
              <w:t>Pulses</w:t>
            </w:r>
            <w:r>
              <w:t xml:space="preserve"> [except chick-pea (dry); lentil (dry), soya bean (dry); vetch]</w:t>
            </w:r>
          </w:p>
        </w:tc>
        <w:tc>
          <w:tcPr>
            <w:tcW w:w="1020" w:type="dxa"/>
          </w:tcPr>
          <w:p w14:paraId="108A2F76" w14:textId="77777777" w:rsidR="009832F7" w:rsidRPr="0077558D" w:rsidRDefault="009832F7" w:rsidP="009832F7">
            <w:pPr>
              <w:pStyle w:val="FSCtblMRL2"/>
            </w:pPr>
            <w:r w:rsidRPr="0077558D">
              <w:rPr>
                <w:rFonts w:eastAsia="Helvetica"/>
              </w:rPr>
              <w:t>T0.1</w:t>
            </w:r>
          </w:p>
        </w:tc>
      </w:tr>
      <w:tr w:rsidR="009832F7" w:rsidRPr="0077558D" w14:paraId="07526A02" w14:textId="77777777" w:rsidTr="009832F7">
        <w:trPr>
          <w:cantSplit/>
        </w:trPr>
        <w:tc>
          <w:tcPr>
            <w:tcW w:w="3402" w:type="dxa"/>
          </w:tcPr>
          <w:p w14:paraId="0BDB6BE2" w14:textId="77777777" w:rsidR="009832F7" w:rsidRPr="0077558D" w:rsidRDefault="009832F7" w:rsidP="009832F7">
            <w:pPr>
              <w:pStyle w:val="FSCtblMRL1"/>
            </w:pPr>
            <w:r w:rsidRPr="0077558D">
              <w:t>Sorghum</w:t>
            </w:r>
            <w:r>
              <w:t>, grain</w:t>
            </w:r>
          </w:p>
        </w:tc>
        <w:tc>
          <w:tcPr>
            <w:tcW w:w="1020" w:type="dxa"/>
          </w:tcPr>
          <w:p w14:paraId="7BC673B9" w14:textId="77777777" w:rsidR="009832F7" w:rsidRPr="0077558D" w:rsidRDefault="009832F7" w:rsidP="009832F7">
            <w:pPr>
              <w:pStyle w:val="FSCtblMRL2"/>
            </w:pPr>
            <w:r w:rsidRPr="0077558D">
              <w:t>*0.01</w:t>
            </w:r>
          </w:p>
        </w:tc>
      </w:tr>
      <w:tr w:rsidR="009832F7" w:rsidRPr="0077558D" w14:paraId="5785192C" w14:textId="77777777" w:rsidTr="009832F7">
        <w:trPr>
          <w:cantSplit/>
        </w:trPr>
        <w:tc>
          <w:tcPr>
            <w:tcW w:w="3402" w:type="dxa"/>
            <w:tcBorders>
              <w:bottom w:val="single" w:sz="4" w:space="0" w:color="auto"/>
            </w:tcBorders>
          </w:tcPr>
          <w:p w14:paraId="7FB9947B" w14:textId="77777777" w:rsidR="009832F7" w:rsidRDefault="009832F7" w:rsidP="009832F7">
            <w:pPr>
              <w:pStyle w:val="FSCtblMRL1"/>
            </w:pPr>
            <w:r w:rsidRPr="0077558D">
              <w:t>Stone fruits [except apricot;</w:t>
            </w:r>
            <w:r>
              <w:t xml:space="preserve"> jujube, Chinese; </w:t>
            </w:r>
            <w:r w:rsidRPr="0077558D">
              <w:t>peach]</w:t>
            </w:r>
          </w:p>
        </w:tc>
        <w:tc>
          <w:tcPr>
            <w:tcW w:w="1020" w:type="dxa"/>
            <w:tcBorders>
              <w:bottom w:val="single" w:sz="4" w:space="0" w:color="auto"/>
            </w:tcBorders>
          </w:tcPr>
          <w:p w14:paraId="0D823703" w14:textId="77777777" w:rsidR="009832F7" w:rsidRDefault="009832F7" w:rsidP="009832F7">
            <w:pPr>
              <w:pStyle w:val="FSCtblMRL2"/>
            </w:pPr>
            <w:r w:rsidRPr="0077558D">
              <w:t>5</w:t>
            </w:r>
          </w:p>
        </w:tc>
      </w:tr>
    </w:tbl>
    <w:p w14:paraId="282397D5" w14:textId="77777777" w:rsidR="009832F7" w:rsidRDefault="009832F7" w:rsidP="009832F7">
      <w:pPr>
        <w:pStyle w:val="FSCtblMRL1"/>
        <w:rPr>
          <w:rFonts w:eastAsiaTheme="minorHAnsi"/>
        </w:rPr>
      </w:pPr>
    </w:p>
    <w:p w14:paraId="7884A0F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0C7D3C0" w14:textId="77777777" w:rsidTr="009832F7">
        <w:trPr>
          <w:cantSplit/>
        </w:trPr>
        <w:tc>
          <w:tcPr>
            <w:tcW w:w="4422" w:type="dxa"/>
            <w:gridSpan w:val="2"/>
            <w:tcBorders>
              <w:top w:val="single" w:sz="4" w:space="0" w:color="auto"/>
            </w:tcBorders>
          </w:tcPr>
          <w:p w14:paraId="132014BA" w14:textId="77777777" w:rsidR="009832F7" w:rsidRPr="0077558D" w:rsidRDefault="009832F7" w:rsidP="009832F7">
            <w:pPr>
              <w:pStyle w:val="FSCtblh3"/>
            </w:pPr>
            <w:r w:rsidRPr="0077558D">
              <w:t xml:space="preserve">Agvet chemical:  </w:t>
            </w:r>
            <w:r w:rsidRPr="0077558D">
              <w:rPr>
                <w:bCs/>
              </w:rPr>
              <w:t>Fluensulfone</w:t>
            </w:r>
          </w:p>
        </w:tc>
      </w:tr>
      <w:tr w:rsidR="009832F7" w:rsidRPr="0077558D" w14:paraId="065A0E1C" w14:textId="77777777" w:rsidTr="009832F7">
        <w:trPr>
          <w:cantSplit/>
        </w:trPr>
        <w:tc>
          <w:tcPr>
            <w:tcW w:w="4422" w:type="dxa"/>
            <w:gridSpan w:val="2"/>
          </w:tcPr>
          <w:p w14:paraId="1D133EB9" w14:textId="77777777" w:rsidR="009832F7" w:rsidRPr="0077558D" w:rsidRDefault="009832F7" w:rsidP="009832F7">
            <w:pPr>
              <w:pStyle w:val="FSCtblh4"/>
            </w:pPr>
            <w:r w:rsidRPr="0077558D">
              <w:rPr>
                <w:iCs/>
              </w:rPr>
              <w:t xml:space="preserve">Permitted residue—commodities of plant origin: Sum of fluensulfone and 3,4,4-trifluorobut-3-ene-1-sulfonic acid (M-3627), expressed as fluensulfone </w:t>
            </w:r>
          </w:p>
        </w:tc>
      </w:tr>
      <w:tr w:rsidR="009832F7" w:rsidRPr="0077558D" w14:paraId="5EDBAF42" w14:textId="77777777" w:rsidTr="009832F7">
        <w:trPr>
          <w:trHeight w:val="294"/>
        </w:trPr>
        <w:tc>
          <w:tcPr>
            <w:tcW w:w="4422" w:type="dxa"/>
            <w:gridSpan w:val="2"/>
            <w:tcBorders>
              <w:top w:val="nil"/>
              <w:bottom w:val="single" w:sz="4" w:space="0" w:color="auto"/>
            </w:tcBorders>
          </w:tcPr>
          <w:p w14:paraId="47DC05EA" w14:textId="77777777" w:rsidR="009832F7" w:rsidRPr="0077558D" w:rsidRDefault="009832F7" w:rsidP="009832F7">
            <w:pPr>
              <w:pStyle w:val="Default"/>
              <w:rPr>
                <w:sz w:val="18"/>
                <w:szCs w:val="18"/>
              </w:rPr>
            </w:pPr>
            <w:r w:rsidRPr="0077558D">
              <w:rPr>
                <w:i/>
                <w:iCs/>
                <w:sz w:val="18"/>
                <w:szCs w:val="18"/>
              </w:rPr>
              <w:t>Permitted residue</w:t>
            </w:r>
            <w:r w:rsidRPr="0077558D">
              <w:rPr>
                <w:rFonts w:ascii="Times New Roman" w:hAnsi="Times New Roman"/>
                <w:i/>
                <w:iCs/>
                <w:sz w:val="19"/>
                <w:szCs w:val="19"/>
              </w:rPr>
              <w:t>—</w:t>
            </w:r>
            <w:r w:rsidRPr="0077558D">
              <w:rPr>
                <w:i/>
                <w:iCs/>
                <w:sz w:val="18"/>
                <w:szCs w:val="18"/>
              </w:rPr>
              <w:t xml:space="preserve">commodities of animal origin: Fluensulfone </w:t>
            </w:r>
          </w:p>
        </w:tc>
      </w:tr>
      <w:tr w:rsidR="009832F7" w:rsidRPr="0077558D" w14:paraId="30FFCCC6" w14:textId="77777777" w:rsidTr="009832F7">
        <w:trPr>
          <w:cantSplit/>
        </w:trPr>
        <w:tc>
          <w:tcPr>
            <w:tcW w:w="3402" w:type="dxa"/>
            <w:tcBorders>
              <w:top w:val="single" w:sz="4" w:space="0" w:color="auto"/>
            </w:tcBorders>
          </w:tcPr>
          <w:p w14:paraId="2CDF5B3B" w14:textId="77777777" w:rsidR="009832F7" w:rsidRPr="0077558D" w:rsidRDefault="009832F7" w:rsidP="009832F7">
            <w:pPr>
              <w:pStyle w:val="FSCtblMRL1"/>
            </w:pPr>
            <w:r w:rsidRPr="0077558D">
              <w:rPr>
                <w:szCs w:val="18"/>
              </w:rPr>
              <w:t>Cereal grains</w:t>
            </w:r>
            <w:r>
              <w:rPr>
                <w:szCs w:val="18"/>
              </w:rPr>
              <w:t xml:space="preserve"> </w:t>
            </w:r>
            <w:r>
              <w:t>[except sweet corns]</w:t>
            </w:r>
          </w:p>
        </w:tc>
        <w:tc>
          <w:tcPr>
            <w:tcW w:w="1020" w:type="dxa"/>
            <w:tcBorders>
              <w:top w:val="single" w:sz="4" w:space="0" w:color="auto"/>
            </w:tcBorders>
          </w:tcPr>
          <w:p w14:paraId="0FBBC1A0" w14:textId="77777777" w:rsidR="009832F7" w:rsidRPr="0077558D" w:rsidRDefault="009832F7" w:rsidP="009832F7">
            <w:pPr>
              <w:pStyle w:val="FSCtblMRL2"/>
            </w:pPr>
            <w:r w:rsidRPr="0077558D">
              <w:rPr>
                <w:szCs w:val="18"/>
              </w:rPr>
              <w:t>0.05</w:t>
            </w:r>
          </w:p>
        </w:tc>
      </w:tr>
      <w:tr w:rsidR="009832F7" w:rsidRPr="0077558D" w14:paraId="3607967D" w14:textId="77777777" w:rsidTr="009832F7">
        <w:trPr>
          <w:cantSplit/>
        </w:trPr>
        <w:tc>
          <w:tcPr>
            <w:tcW w:w="3402" w:type="dxa"/>
          </w:tcPr>
          <w:p w14:paraId="605FA3DD" w14:textId="77777777" w:rsidR="009832F7" w:rsidRPr="0077558D" w:rsidRDefault="009832F7" w:rsidP="009832F7">
            <w:pPr>
              <w:pStyle w:val="FSCtblMRL1"/>
            </w:pPr>
            <w:r>
              <w:t>Fungi, edible (except mushrooms)</w:t>
            </w:r>
          </w:p>
        </w:tc>
        <w:tc>
          <w:tcPr>
            <w:tcW w:w="1020" w:type="dxa"/>
          </w:tcPr>
          <w:p w14:paraId="501E509E" w14:textId="77777777" w:rsidR="009832F7" w:rsidRPr="0077558D" w:rsidRDefault="009832F7" w:rsidP="009832F7">
            <w:pPr>
              <w:pStyle w:val="FSCtblMRL2"/>
            </w:pPr>
            <w:r>
              <w:t>1</w:t>
            </w:r>
          </w:p>
        </w:tc>
      </w:tr>
      <w:tr w:rsidR="009832F7" w:rsidRPr="0077558D" w14:paraId="34C6B5C4" w14:textId="77777777" w:rsidTr="009832F7">
        <w:trPr>
          <w:cantSplit/>
        </w:trPr>
        <w:tc>
          <w:tcPr>
            <w:tcW w:w="3402" w:type="dxa"/>
          </w:tcPr>
          <w:p w14:paraId="5C251220" w14:textId="77777777" w:rsidR="009832F7" w:rsidRPr="0077558D" w:rsidRDefault="009832F7" w:rsidP="009832F7">
            <w:pPr>
              <w:pStyle w:val="FSCtblMRL1"/>
            </w:pPr>
            <w:r>
              <w:t>Mushrooms</w:t>
            </w:r>
          </w:p>
        </w:tc>
        <w:tc>
          <w:tcPr>
            <w:tcW w:w="1020" w:type="dxa"/>
          </w:tcPr>
          <w:p w14:paraId="153531DD" w14:textId="77777777" w:rsidR="009832F7" w:rsidRPr="0077558D" w:rsidRDefault="009832F7" w:rsidP="009832F7">
            <w:pPr>
              <w:pStyle w:val="FSCtblMRL2"/>
              <w:rPr>
                <w:szCs w:val="18"/>
              </w:rPr>
            </w:pPr>
            <w:r>
              <w:rPr>
                <w:szCs w:val="18"/>
              </w:rPr>
              <w:t>1</w:t>
            </w:r>
          </w:p>
        </w:tc>
      </w:tr>
      <w:tr w:rsidR="009832F7" w:rsidRPr="0077558D" w14:paraId="7D53DBA8" w14:textId="77777777" w:rsidTr="009832F7">
        <w:trPr>
          <w:cantSplit/>
        </w:trPr>
        <w:tc>
          <w:tcPr>
            <w:tcW w:w="3402" w:type="dxa"/>
            <w:tcBorders>
              <w:bottom w:val="single" w:sz="4" w:space="0" w:color="auto"/>
            </w:tcBorders>
          </w:tcPr>
          <w:p w14:paraId="4637E8CF" w14:textId="77777777" w:rsidR="009832F7" w:rsidRPr="0077558D" w:rsidRDefault="009832F7" w:rsidP="009832F7">
            <w:pPr>
              <w:pStyle w:val="FSCtblMRL1"/>
              <w:rPr>
                <w:szCs w:val="18"/>
              </w:rPr>
            </w:pPr>
            <w:r>
              <w:rPr>
                <w:szCs w:val="18"/>
              </w:rPr>
              <w:t>Sweet corns</w:t>
            </w:r>
          </w:p>
        </w:tc>
        <w:tc>
          <w:tcPr>
            <w:tcW w:w="1020" w:type="dxa"/>
            <w:tcBorders>
              <w:bottom w:val="single" w:sz="4" w:space="0" w:color="auto"/>
            </w:tcBorders>
          </w:tcPr>
          <w:p w14:paraId="69EB2769" w14:textId="77777777" w:rsidR="009832F7" w:rsidRPr="0077558D" w:rsidRDefault="009832F7" w:rsidP="009832F7">
            <w:pPr>
              <w:pStyle w:val="FSCtblMRL2"/>
              <w:rPr>
                <w:szCs w:val="18"/>
              </w:rPr>
            </w:pPr>
            <w:r>
              <w:rPr>
                <w:szCs w:val="18"/>
              </w:rPr>
              <w:t>1</w:t>
            </w:r>
          </w:p>
        </w:tc>
      </w:tr>
    </w:tbl>
    <w:p w14:paraId="151EA72F" w14:textId="77777777" w:rsidR="009832F7" w:rsidRDefault="009832F7" w:rsidP="009832F7">
      <w:pPr>
        <w:pStyle w:val="FSCtblMRL1"/>
        <w:rPr>
          <w:rFonts w:eastAsiaTheme="minorHAnsi"/>
        </w:rPr>
      </w:pPr>
    </w:p>
    <w:p w14:paraId="54005FF5"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6129393" w14:textId="77777777" w:rsidTr="009832F7">
        <w:trPr>
          <w:cantSplit/>
        </w:trPr>
        <w:tc>
          <w:tcPr>
            <w:tcW w:w="4422" w:type="dxa"/>
            <w:gridSpan w:val="2"/>
            <w:tcBorders>
              <w:top w:val="single" w:sz="4" w:space="0" w:color="auto"/>
            </w:tcBorders>
          </w:tcPr>
          <w:p w14:paraId="2D6E2873" w14:textId="77777777" w:rsidR="009832F7" w:rsidRPr="0077558D" w:rsidRDefault="009832F7" w:rsidP="009832F7">
            <w:pPr>
              <w:pStyle w:val="FSCtblh3"/>
            </w:pPr>
            <w:r w:rsidRPr="0077558D">
              <w:t>Agvet chemical:  Flumetsulam</w:t>
            </w:r>
          </w:p>
        </w:tc>
      </w:tr>
      <w:tr w:rsidR="009832F7" w:rsidRPr="0077558D" w14:paraId="3ED68694" w14:textId="77777777" w:rsidTr="009832F7">
        <w:trPr>
          <w:cantSplit/>
        </w:trPr>
        <w:tc>
          <w:tcPr>
            <w:tcW w:w="4422" w:type="dxa"/>
            <w:gridSpan w:val="2"/>
          </w:tcPr>
          <w:p w14:paraId="41B45966" w14:textId="77777777" w:rsidR="009832F7" w:rsidRPr="0077558D" w:rsidRDefault="009832F7" w:rsidP="009832F7">
            <w:pPr>
              <w:pStyle w:val="FSCtblh4"/>
            </w:pPr>
            <w:r w:rsidRPr="0077558D">
              <w:t>Permitted residue:  Flumetsulam</w:t>
            </w:r>
          </w:p>
        </w:tc>
      </w:tr>
      <w:tr w:rsidR="009832F7" w:rsidRPr="0077558D" w14:paraId="3234E2D1" w14:textId="77777777" w:rsidTr="009832F7">
        <w:trPr>
          <w:cantSplit/>
        </w:trPr>
        <w:tc>
          <w:tcPr>
            <w:tcW w:w="3402" w:type="dxa"/>
            <w:tcBorders>
              <w:bottom w:val="single" w:sz="4" w:space="0" w:color="auto"/>
            </w:tcBorders>
          </w:tcPr>
          <w:p w14:paraId="46F5C484" w14:textId="77777777" w:rsidR="009832F7" w:rsidRPr="0077558D" w:rsidRDefault="009832F7" w:rsidP="009832F7">
            <w:pPr>
              <w:pStyle w:val="FSCtblMRL1"/>
            </w:pPr>
            <w:r w:rsidRPr="0077558D">
              <w:t>Pulses</w:t>
            </w:r>
            <w:r>
              <w:t xml:space="preserve"> [except vetch]</w:t>
            </w:r>
          </w:p>
        </w:tc>
        <w:tc>
          <w:tcPr>
            <w:tcW w:w="1020" w:type="dxa"/>
            <w:tcBorders>
              <w:bottom w:val="single" w:sz="4" w:space="0" w:color="auto"/>
            </w:tcBorders>
          </w:tcPr>
          <w:p w14:paraId="5D80D33E" w14:textId="77777777" w:rsidR="009832F7" w:rsidRPr="0077558D" w:rsidRDefault="009832F7" w:rsidP="009832F7">
            <w:pPr>
              <w:pStyle w:val="FSCtblMRL2"/>
            </w:pPr>
            <w:r w:rsidRPr="0077558D">
              <w:t>*0.05</w:t>
            </w:r>
          </w:p>
        </w:tc>
      </w:tr>
    </w:tbl>
    <w:p w14:paraId="31EE37FB" w14:textId="77777777" w:rsidR="009832F7" w:rsidRDefault="009832F7" w:rsidP="009832F7">
      <w:pPr>
        <w:pStyle w:val="FSCtblMRL1"/>
        <w:rPr>
          <w:rFonts w:eastAsiaTheme="minorHAnsi"/>
        </w:rPr>
      </w:pPr>
    </w:p>
    <w:p w14:paraId="1AE659AC"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808131E" w14:textId="77777777" w:rsidTr="009832F7">
        <w:trPr>
          <w:cantSplit/>
        </w:trPr>
        <w:tc>
          <w:tcPr>
            <w:tcW w:w="4422" w:type="dxa"/>
            <w:gridSpan w:val="2"/>
            <w:tcBorders>
              <w:top w:val="single" w:sz="4" w:space="0" w:color="auto"/>
            </w:tcBorders>
          </w:tcPr>
          <w:p w14:paraId="120AEBE3" w14:textId="77777777" w:rsidR="009832F7" w:rsidRPr="0077558D" w:rsidRDefault="009832F7" w:rsidP="009832F7">
            <w:pPr>
              <w:pStyle w:val="FSCtblh3"/>
            </w:pPr>
            <w:r w:rsidRPr="0077558D">
              <w:t>Agvet chemical:  Flumioxazin</w:t>
            </w:r>
          </w:p>
        </w:tc>
      </w:tr>
      <w:tr w:rsidR="009832F7" w:rsidRPr="0077558D" w14:paraId="37E664AC" w14:textId="77777777" w:rsidTr="009832F7">
        <w:trPr>
          <w:cantSplit/>
        </w:trPr>
        <w:tc>
          <w:tcPr>
            <w:tcW w:w="4422" w:type="dxa"/>
            <w:gridSpan w:val="2"/>
            <w:tcBorders>
              <w:bottom w:val="single" w:sz="4" w:space="0" w:color="auto"/>
            </w:tcBorders>
          </w:tcPr>
          <w:p w14:paraId="78D253D1" w14:textId="77777777" w:rsidR="009832F7" w:rsidRPr="0077558D" w:rsidRDefault="009832F7" w:rsidP="009832F7">
            <w:pPr>
              <w:pStyle w:val="FSCtblh4"/>
            </w:pPr>
            <w:r w:rsidRPr="0077558D">
              <w:t>Permitted residue:  Flumioxazin</w:t>
            </w:r>
          </w:p>
        </w:tc>
      </w:tr>
      <w:tr w:rsidR="009832F7" w:rsidRPr="0077558D" w14:paraId="36ADADAC" w14:textId="77777777" w:rsidTr="009832F7">
        <w:trPr>
          <w:cantSplit/>
        </w:trPr>
        <w:tc>
          <w:tcPr>
            <w:tcW w:w="3402" w:type="dxa"/>
          </w:tcPr>
          <w:p w14:paraId="1CB0FC1E" w14:textId="77777777" w:rsidR="009832F7" w:rsidRPr="0077558D" w:rsidRDefault="009832F7" w:rsidP="009832F7">
            <w:pPr>
              <w:pStyle w:val="FSCtblMRL1"/>
            </w:pPr>
            <w:r w:rsidRPr="0077558D">
              <w:t>Cereal grains</w:t>
            </w:r>
            <w:r>
              <w:t xml:space="preserve"> (except sweet corns)</w:t>
            </w:r>
          </w:p>
        </w:tc>
        <w:tc>
          <w:tcPr>
            <w:tcW w:w="1020" w:type="dxa"/>
          </w:tcPr>
          <w:p w14:paraId="4CC4D860" w14:textId="77777777" w:rsidR="009832F7" w:rsidRPr="0077558D" w:rsidRDefault="009832F7" w:rsidP="009832F7">
            <w:pPr>
              <w:pStyle w:val="FSCtblMRL2"/>
            </w:pPr>
            <w:r w:rsidRPr="0077558D">
              <w:t>*0.05</w:t>
            </w:r>
          </w:p>
        </w:tc>
      </w:tr>
      <w:tr w:rsidR="009832F7" w:rsidRPr="0077558D" w14:paraId="6D90481D" w14:textId="77777777" w:rsidTr="009832F7">
        <w:trPr>
          <w:cantSplit/>
        </w:trPr>
        <w:tc>
          <w:tcPr>
            <w:tcW w:w="3402" w:type="dxa"/>
          </w:tcPr>
          <w:p w14:paraId="3FEC6E4F" w14:textId="77777777" w:rsidR="009832F7" w:rsidRPr="0077558D" w:rsidRDefault="009832F7" w:rsidP="009832F7">
            <w:pPr>
              <w:pStyle w:val="FSCtblMRL1"/>
            </w:pPr>
            <w:r w:rsidRPr="0077558D">
              <w:rPr>
                <w:szCs w:val="18"/>
              </w:rPr>
              <w:t>Citrus fruits</w:t>
            </w:r>
            <w:r>
              <w:rPr>
                <w:szCs w:val="18"/>
              </w:rPr>
              <w:t xml:space="preserve"> </w:t>
            </w:r>
            <w:r>
              <w:t>(except cumquats)</w:t>
            </w:r>
          </w:p>
        </w:tc>
        <w:tc>
          <w:tcPr>
            <w:tcW w:w="1020" w:type="dxa"/>
          </w:tcPr>
          <w:p w14:paraId="6C50A9D5" w14:textId="77777777" w:rsidR="009832F7" w:rsidRPr="0077558D" w:rsidRDefault="009832F7" w:rsidP="009832F7">
            <w:pPr>
              <w:pStyle w:val="FSCtblMRL2"/>
            </w:pPr>
            <w:r w:rsidRPr="0077558D">
              <w:rPr>
                <w:szCs w:val="18"/>
              </w:rPr>
              <w:t>*0.05</w:t>
            </w:r>
          </w:p>
        </w:tc>
      </w:tr>
      <w:tr w:rsidR="009832F7" w:rsidRPr="0077558D" w14:paraId="07A28341" w14:textId="77777777" w:rsidTr="009832F7">
        <w:trPr>
          <w:cantSplit/>
        </w:trPr>
        <w:tc>
          <w:tcPr>
            <w:tcW w:w="3402" w:type="dxa"/>
          </w:tcPr>
          <w:p w14:paraId="532B6490" w14:textId="77777777" w:rsidR="009832F7" w:rsidRPr="0077558D" w:rsidRDefault="009832F7" w:rsidP="009832F7">
            <w:pPr>
              <w:pStyle w:val="FSCtblMRL1"/>
            </w:pPr>
            <w:r w:rsidRPr="0077558D">
              <w:rPr>
                <w:szCs w:val="18"/>
              </w:rPr>
              <w:t>Pome fruits</w:t>
            </w:r>
            <w:r>
              <w:rPr>
                <w:szCs w:val="18"/>
              </w:rPr>
              <w:t xml:space="preserve"> </w:t>
            </w:r>
            <w:r>
              <w:t>(except Persimmon, Japanese)</w:t>
            </w:r>
          </w:p>
        </w:tc>
        <w:tc>
          <w:tcPr>
            <w:tcW w:w="1020" w:type="dxa"/>
          </w:tcPr>
          <w:p w14:paraId="42BDD509" w14:textId="77777777" w:rsidR="009832F7" w:rsidRPr="0077558D" w:rsidRDefault="009832F7" w:rsidP="009832F7">
            <w:pPr>
              <w:pStyle w:val="FSCtblMRL2"/>
            </w:pPr>
            <w:r w:rsidRPr="0077558D">
              <w:rPr>
                <w:szCs w:val="18"/>
              </w:rPr>
              <w:t>*0.02</w:t>
            </w:r>
          </w:p>
        </w:tc>
      </w:tr>
      <w:tr w:rsidR="009832F7" w:rsidRPr="0077558D" w14:paraId="7D118286" w14:textId="77777777" w:rsidTr="009832F7">
        <w:trPr>
          <w:cantSplit/>
        </w:trPr>
        <w:tc>
          <w:tcPr>
            <w:tcW w:w="3402" w:type="dxa"/>
          </w:tcPr>
          <w:p w14:paraId="009204F2" w14:textId="77777777" w:rsidR="009832F7" w:rsidRPr="0077558D" w:rsidRDefault="009832F7" w:rsidP="009832F7">
            <w:pPr>
              <w:pStyle w:val="FSCtblMRL1"/>
            </w:pPr>
            <w:r w:rsidRPr="0077558D">
              <w:t>Pulses</w:t>
            </w:r>
            <w:r>
              <w:t xml:space="preserve"> [except vetch]</w:t>
            </w:r>
          </w:p>
        </w:tc>
        <w:tc>
          <w:tcPr>
            <w:tcW w:w="1020" w:type="dxa"/>
          </w:tcPr>
          <w:p w14:paraId="7CD47175" w14:textId="77777777" w:rsidR="009832F7" w:rsidRPr="0077558D" w:rsidRDefault="009832F7" w:rsidP="009832F7">
            <w:pPr>
              <w:pStyle w:val="FSCtblMRL2"/>
            </w:pPr>
            <w:r w:rsidRPr="0077558D">
              <w:t>*0.1</w:t>
            </w:r>
          </w:p>
        </w:tc>
      </w:tr>
      <w:tr w:rsidR="009832F7" w:rsidRPr="0077558D" w14:paraId="5CFE5926" w14:textId="77777777" w:rsidTr="009832F7">
        <w:trPr>
          <w:cantSplit/>
        </w:trPr>
        <w:tc>
          <w:tcPr>
            <w:tcW w:w="3402" w:type="dxa"/>
            <w:tcBorders>
              <w:bottom w:val="single" w:sz="4" w:space="0" w:color="auto"/>
            </w:tcBorders>
          </w:tcPr>
          <w:p w14:paraId="23C93F26" w14:textId="77777777" w:rsidR="009832F7" w:rsidRPr="0077558D" w:rsidRDefault="009832F7" w:rsidP="009832F7">
            <w:pPr>
              <w:pStyle w:val="FSCtblMRL1"/>
            </w:pPr>
            <w:r w:rsidRPr="0077558D">
              <w:rPr>
                <w:szCs w:val="18"/>
              </w:rPr>
              <w:t>Stone fruits</w:t>
            </w:r>
            <w:r>
              <w:rPr>
                <w:szCs w:val="18"/>
              </w:rPr>
              <w:t xml:space="preserve"> [except </w:t>
            </w:r>
            <w:r>
              <w:t>jujube, Chinese]</w:t>
            </w:r>
          </w:p>
        </w:tc>
        <w:tc>
          <w:tcPr>
            <w:tcW w:w="1020" w:type="dxa"/>
            <w:tcBorders>
              <w:bottom w:val="single" w:sz="4" w:space="0" w:color="auto"/>
            </w:tcBorders>
          </w:tcPr>
          <w:p w14:paraId="7A886101" w14:textId="77777777" w:rsidR="009832F7" w:rsidRPr="0077558D" w:rsidRDefault="009832F7" w:rsidP="009832F7">
            <w:pPr>
              <w:pStyle w:val="FSCtblMRL2"/>
            </w:pPr>
            <w:r w:rsidRPr="0077558D">
              <w:rPr>
                <w:szCs w:val="18"/>
              </w:rPr>
              <w:t>*0.02</w:t>
            </w:r>
          </w:p>
        </w:tc>
      </w:tr>
    </w:tbl>
    <w:p w14:paraId="24AEF553" w14:textId="77777777" w:rsidR="009832F7" w:rsidRPr="0077558D" w:rsidRDefault="009832F7" w:rsidP="009832F7">
      <w:pPr>
        <w:pStyle w:val="FSCtblMRL1"/>
        <w:rPr>
          <w:rFonts w:eastAsiaTheme="minorHAnsi"/>
        </w:rPr>
      </w:pPr>
    </w:p>
    <w:p w14:paraId="670647E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F5DFECA" w14:textId="77777777" w:rsidTr="009832F7">
        <w:trPr>
          <w:cantSplit/>
        </w:trPr>
        <w:tc>
          <w:tcPr>
            <w:tcW w:w="4422" w:type="dxa"/>
            <w:gridSpan w:val="2"/>
            <w:tcBorders>
              <w:top w:val="single" w:sz="4" w:space="0" w:color="auto"/>
            </w:tcBorders>
          </w:tcPr>
          <w:p w14:paraId="7701E93F" w14:textId="77777777" w:rsidR="009832F7" w:rsidRPr="0077558D" w:rsidRDefault="009832F7" w:rsidP="009832F7">
            <w:pPr>
              <w:pStyle w:val="FSCtblh3"/>
            </w:pPr>
            <w:r w:rsidRPr="0077558D">
              <w:t>Agvet chemical:  Fluometuron</w:t>
            </w:r>
          </w:p>
        </w:tc>
      </w:tr>
      <w:tr w:rsidR="009832F7" w:rsidRPr="0077558D" w14:paraId="63A13BEF" w14:textId="77777777" w:rsidTr="009832F7">
        <w:trPr>
          <w:cantSplit/>
        </w:trPr>
        <w:tc>
          <w:tcPr>
            <w:tcW w:w="4422" w:type="dxa"/>
            <w:gridSpan w:val="2"/>
            <w:tcBorders>
              <w:bottom w:val="single" w:sz="4" w:space="0" w:color="auto"/>
            </w:tcBorders>
          </w:tcPr>
          <w:p w14:paraId="74044A3F" w14:textId="77777777" w:rsidR="009832F7" w:rsidRPr="0077558D" w:rsidRDefault="009832F7" w:rsidP="009832F7">
            <w:pPr>
              <w:pStyle w:val="FSCtblh4"/>
            </w:pPr>
            <w:r w:rsidRPr="0077558D">
              <w:t>Permitted residue:  Sum of fluometuron and 3-trifluoromethylaniline, expressed as fluometuron</w:t>
            </w:r>
          </w:p>
        </w:tc>
      </w:tr>
      <w:tr w:rsidR="009832F7" w:rsidRPr="0077558D" w14:paraId="42A2D82D" w14:textId="77777777" w:rsidTr="009832F7">
        <w:trPr>
          <w:cantSplit/>
        </w:trPr>
        <w:tc>
          <w:tcPr>
            <w:tcW w:w="3402" w:type="dxa"/>
            <w:tcBorders>
              <w:top w:val="single" w:sz="4" w:space="0" w:color="auto"/>
            </w:tcBorders>
          </w:tcPr>
          <w:p w14:paraId="3B853324"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tcBorders>
          </w:tcPr>
          <w:p w14:paraId="0007B477" w14:textId="77777777" w:rsidR="009832F7" w:rsidRPr="0077558D" w:rsidRDefault="009832F7" w:rsidP="009832F7">
            <w:pPr>
              <w:pStyle w:val="FSCtblMRL2"/>
            </w:pPr>
            <w:r w:rsidRPr="0077558D">
              <w:t>*0.1</w:t>
            </w:r>
          </w:p>
        </w:tc>
      </w:tr>
      <w:tr w:rsidR="009832F7" w:rsidRPr="0077558D" w14:paraId="7BD5941D" w14:textId="77777777" w:rsidTr="009832F7">
        <w:trPr>
          <w:cantSplit/>
        </w:trPr>
        <w:tc>
          <w:tcPr>
            <w:tcW w:w="3402" w:type="dxa"/>
            <w:tcBorders>
              <w:bottom w:val="single" w:sz="4" w:space="0" w:color="auto"/>
            </w:tcBorders>
          </w:tcPr>
          <w:p w14:paraId="7C4C10DC" w14:textId="77777777" w:rsidR="009832F7" w:rsidRPr="0077558D" w:rsidRDefault="009832F7" w:rsidP="009832F7">
            <w:pPr>
              <w:pStyle w:val="FSCtblMRL1"/>
            </w:pPr>
            <w:r w:rsidRPr="0077558D">
              <w:t>Citrus fruits</w:t>
            </w:r>
            <w:r>
              <w:t xml:space="preserve"> [except cumquats]</w:t>
            </w:r>
          </w:p>
        </w:tc>
        <w:tc>
          <w:tcPr>
            <w:tcW w:w="1020" w:type="dxa"/>
            <w:tcBorders>
              <w:bottom w:val="single" w:sz="4" w:space="0" w:color="auto"/>
            </w:tcBorders>
          </w:tcPr>
          <w:p w14:paraId="0D2FBF96" w14:textId="77777777" w:rsidR="009832F7" w:rsidRPr="0077558D" w:rsidRDefault="009832F7" w:rsidP="009832F7">
            <w:pPr>
              <w:pStyle w:val="FSCtblMRL2"/>
            </w:pPr>
            <w:r w:rsidRPr="0077558D">
              <w:t>0.5</w:t>
            </w:r>
          </w:p>
        </w:tc>
      </w:tr>
    </w:tbl>
    <w:p w14:paraId="4BA00655" w14:textId="77777777" w:rsidR="009832F7" w:rsidRDefault="009832F7" w:rsidP="009832F7">
      <w:pPr>
        <w:pStyle w:val="FSCtblMRL1"/>
        <w:rPr>
          <w:rFonts w:eastAsiaTheme="minorHAnsi"/>
        </w:rPr>
      </w:pPr>
    </w:p>
    <w:p w14:paraId="551FD70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rsidDel="00B60B88" w14:paraId="1866C6AB" w14:textId="77777777" w:rsidTr="009832F7">
        <w:trPr>
          <w:cantSplit/>
        </w:trPr>
        <w:tc>
          <w:tcPr>
            <w:tcW w:w="4422" w:type="dxa"/>
            <w:gridSpan w:val="2"/>
            <w:tcBorders>
              <w:top w:val="single" w:sz="4" w:space="0" w:color="auto"/>
            </w:tcBorders>
          </w:tcPr>
          <w:p w14:paraId="4187F8F6" w14:textId="77777777" w:rsidR="009832F7" w:rsidRPr="0077558D" w:rsidDel="00B60B88" w:rsidRDefault="009832F7" w:rsidP="009832F7">
            <w:pPr>
              <w:pStyle w:val="FSCtblh3"/>
            </w:pPr>
            <w:r w:rsidRPr="0077558D">
              <w:t xml:space="preserve">Agvet chemical:  </w:t>
            </w:r>
            <w:r w:rsidRPr="0077558D" w:rsidDel="00B60B88">
              <w:t>Fluopicolide</w:t>
            </w:r>
          </w:p>
        </w:tc>
      </w:tr>
      <w:tr w:rsidR="009832F7" w:rsidRPr="0077558D" w:rsidDel="00B60B88" w14:paraId="6BB736F3" w14:textId="77777777" w:rsidTr="009832F7">
        <w:trPr>
          <w:cantSplit/>
        </w:trPr>
        <w:tc>
          <w:tcPr>
            <w:tcW w:w="4422" w:type="dxa"/>
            <w:gridSpan w:val="2"/>
            <w:tcBorders>
              <w:bottom w:val="single" w:sz="4" w:space="0" w:color="auto"/>
            </w:tcBorders>
          </w:tcPr>
          <w:p w14:paraId="39E044AB" w14:textId="77777777" w:rsidR="009832F7" w:rsidRPr="0077558D" w:rsidDel="00B60B88" w:rsidRDefault="009832F7" w:rsidP="009832F7">
            <w:pPr>
              <w:pStyle w:val="FSCtblh4"/>
            </w:pPr>
            <w:r w:rsidRPr="0077558D">
              <w:t xml:space="preserve">Permitted residue:  </w:t>
            </w:r>
            <w:r w:rsidRPr="0077558D" w:rsidDel="00B60B88">
              <w:t>Fluopicolide</w:t>
            </w:r>
          </w:p>
        </w:tc>
      </w:tr>
      <w:tr w:rsidR="009832F7" w:rsidRPr="0077558D" w:rsidDel="00B60B88" w14:paraId="0236A98F" w14:textId="77777777" w:rsidTr="009832F7">
        <w:trPr>
          <w:cantSplit/>
        </w:trPr>
        <w:tc>
          <w:tcPr>
            <w:tcW w:w="3402" w:type="dxa"/>
            <w:tcBorders>
              <w:top w:val="single" w:sz="4" w:space="0" w:color="auto"/>
            </w:tcBorders>
          </w:tcPr>
          <w:p w14:paraId="6EC3F884" w14:textId="77777777" w:rsidR="009832F7" w:rsidRPr="0077558D" w:rsidRDefault="009832F7" w:rsidP="009832F7">
            <w:pPr>
              <w:pStyle w:val="FSCtblMRL1"/>
            </w:pPr>
            <w:r w:rsidRPr="0077558D">
              <w:t>All other foods</w:t>
            </w:r>
          </w:p>
        </w:tc>
        <w:tc>
          <w:tcPr>
            <w:tcW w:w="1020" w:type="dxa"/>
            <w:tcBorders>
              <w:top w:val="single" w:sz="4" w:space="0" w:color="auto"/>
            </w:tcBorders>
          </w:tcPr>
          <w:p w14:paraId="6F21E40D" w14:textId="77777777" w:rsidR="009832F7" w:rsidRPr="0077558D" w:rsidRDefault="009832F7" w:rsidP="009832F7">
            <w:pPr>
              <w:pStyle w:val="FSCtblMRL2"/>
            </w:pPr>
            <w:r w:rsidRPr="0077558D">
              <w:t>0.01</w:t>
            </w:r>
          </w:p>
        </w:tc>
      </w:tr>
      <w:tr w:rsidR="009832F7" w:rsidRPr="0077558D" w:rsidDel="00B60B88" w14:paraId="1F6AF7A2" w14:textId="77777777" w:rsidTr="009832F7">
        <w:trPr>
          <w:cantSplit/>
        </w:trPr>
        <w:tc>
          <w:tcPr>
            <w:tcW w:w="3402" w:type="dxa"/>
          </w:tcPr>
          <w:p w14:paraId="0613768B" w14:textId="77777777" w:rsidR="009832F7" w:rsidRPr="0077558D" w:rsidRDefault="009832F7" w:rsidP="009832F7">
            <w:pPr>
              <w:pStyle w:val="FSCtblMRL1"/>
              <w:rPr>
                <w:u w:color="000000"/>
              </w:rPr>
            </w:pPr>
            <w:r w:rsidRPr="0077558D">
              <w:rPr>
                <w:color w:val="000000"/>
                <w:szCs w:val="18"/>
              </w:rPr>
              <w:t>Basil</w:t>
            </w:r>
          </w:p>
        </w:tc>
        <w:tc>
          <w:tcPr>
            <w:tcW w:w="1020" w:type="dxa"/>
          </w:tcPr>
          <w:p w14:paraId="33B770B1" w14:textId="77777777" w:rsidR="009832F7" w:rsidRPr="0077558D" w:rsidRDefault="009832F7" w:rsidP="009832F7">
            <w:pPr>
              <w:pStyle w:val="FSCtblMRL2"/>
            </w:pPr>
            <w:r w:rsidRPr="0077558D">
              <w:rPr>
                <w:rFonts w:eastAsia="Helvetica"/>
              </w:rPr>
              <w:t>T30</w:t>
            </w:r>
          </w:p>
        </w:tc>
      </w:tr>
      <w:tr w:rsidR="009832F7" w:rsidRPr="0077558D" w:rsidDel="00B60B88" w14:paraId="1C717D40" w14:textId="77777777" w:rsidTr="009832F7">
        <w:trPr>
          <w:cantSplit/>
        </w:trPr>
        <w:tc>
          <w:tcPr>
            <w:tcW w:w="3402" w:type="dxa"/>
          </w:tcPr>
          <w:p w14:paraId="65AAB510" w14:textId="77777777" w:rsidR="009832F7" w:rsidRPr="0077558D" w:rsidRDefault="009832F7" w:rsidP="009832F7">
            <w:pPr>
              <w:pStyle w:val="FSCtblMRL1"/>
            </w:pPr>
            <w:r w:rsidRPr="0077558D">
              <w:rPr>
                <w:u w:color="000000"/>
              </w:rPr>
              <w:t xml:space="preserve">Brassica </w:t>
            </w:r>
            <w:r>
              <w:t>vegetables (except Brassica leafy vegetables)</w:t>
            </w:r>
            <w:r>
              <w:rPr>
                <w:u w:color="000000"/>
              </w:rPr>
              <w:t xml:space="preserve"> </w:t>
            </w:r>
            <w:r>
              <w:t>[except Chinese cabbage (Pe-tsai)]</w:t>
            </w:r>
          </w:p>
        </w:tc>
        <w:tc>
          <w:tcPr>
            <w:tcW w:w="1020" w:type="dxa"/>
          </w:tcPr>
          <w:p w14:paraId="60F119A3" w14:textId="77777777" w:rsidR="009832F7" w:rsidRPr="0077558D" w:rsidRDefault="009832F7" w:rsidP="009832F7">
            <w:pPr>
              <w:pStyle w:val="FSCtblMRL2"/>
            </w:pPr>
            <w:r w:rsidRPr="0077558D">
              <w:t>5</w:t>
            </w:r>
          </w:p>
        </w:tc>
      </w:tr>
      <w:tr w:rsidR="009832F7" w:rsidRPr="0077558D" w:rsidDel="00B60B88" w14:paraId="30E7C1B3" w14:textId="77777777" w:rsidTr="009832F7">
        <w:trPr>
          <w:cantSplit/>
        </w:trPr>
        <w:tc>
          <w:tcPr>
            <w:tcW w:w="3402" w:type="dxa"/>
          </w:tcPr>
          <w:p w14:paraId="48DEBD77" w14:textId="77777777" w:rsidR="009832F7" w:rsidRPr="0077558D" w:rsidRDefault="009832F7" w:rsidP="009832F7">
            <w:pPr>
              <w:pStyle w:val="FSCtblMRL1"/>
              <w:rPr>
                <w:u w:color="000000"/>
              </w:rPr>
            </w:pPr>
            <w:r>
              <w:t>Broccoli, Chinese (Gai lan)</w:t>
            </w:r>
          </w:p>
        </w:tc>
        <w:tc>
          <w:tcPr>
            <w:tcW w:w="1020" w:type="dxa"/>
          </w:tcPr>
          <w:p w14:paraId="2417676F" w14:textId="77777777" w:rsidR="009832F7" w:rsidRPr="0077558D" w:rsidRDefault="009832F7" w:rsidP="009832F7">
            <w:pPr>
              <w:pStyle w:val="FSCtblMRL2"/>
            </w:pPr>
            <w:r>
              <w:t>5</w:t>
            </w:r>
          </w:p>
        </w:tc>
      </w:tr>
      <w:tr w:rsidR="009832F7" w:rsidRPr="0077558D" w:rsidDel="00B60B88" w14:paraId="05DEEA0B" w14:textId="77777777" w:rsidTr="009832F7">
        <w:trPr>
          <w:cantSplit/>
        </w:trPr>
        <w:tc>
          <w:tcPr>
            <w:tcW w:w="3402" w:type="dxa"/>
          </w:tcPr>
          <w:p w14:paraId="45FEC898" w14:textId="77777777" w:rsidR="009832F7" w:rsidRPr="0077558D" w:rsidRDefault="009832F7" w:rsidP="009832F7">
            <w:pPr>
              <w:pStyle w:val="FSCtblMRL1"/>
            </w:pPr>
            <w:r w:rsidRPr="0077558D">
              <w:t xml:space="preserve">Bulb vegetables [except </w:t>
            </w:r>
            <w:r>
              <w:t xml:space="preserve">chives; </w:t>
            </w:r>
            <w:r w:rsidRPr="0077558D">
              <w:t>onion, bulb]</w:t>
            </w:r>
          </w:p>
        </w:tc>
        <w:tc>
          <w:tcPr>
            <w:tcW w:w="1020" w:type="dxa"/>
          </w:tcPr>
          <w:p w14:paraId="5A623D84" w14:textId="77777777" w:rsidR="009832F7" w:rsidRPr="0077558D" w:rsidRDefault="009832F7" w:rsidP="009832F7">
            <w:pPr>
              <w:pStyle w:val="FSCtblMRL2"/>
            </w:pPr>
            <w:r w:rsidRPr="0077558D">
              <w:t>3</w:t>
            </w:r>
          </w:p>
        </w:tc>
      </w:tr>
      <w:tr w:rsidR="009832F7" w:rsidRPr="0077558D" w:rsidDel="00B60B88" w14:paraId="0A956E1F" w14:textId="77777777" w:rsidTr="009832F7">
        <w:trPr>
          <w:cantSplit/>
        </w:trPr>
        <w:tc>
          <w:tcPr>
            <w:tcW w:w="3402" w:type="dxa"/>
          </w:tcPr>
          <w:p w14:paraId="53C5497D" w14:textId="77777777" w:rsidR="009832F7" w:rsidRPr="0077558D" w:rsidRDefault="009832F7" w:rsidP="009832F7">
            <w:pPr>
              <w:pStyle w:val="FSCtblMRL1"/>
            </w:pPr>
            <w:r>
              <w:t>Chinese cabbage (Pe-tsai)</w:t>
            </w:r>
          </w:p>
        </w:tc>
        <w:tc>
          <w:tcPr>
            <w:tcW w:w="1020" w:type="dxa"/>
          </w:tcPr>
          <w:p w14:paraId="52A121AB" w14:textId="77777777" w:rsidR="009832F7" w:rsidRPr="0077558D" w:rsidRDefault="009832F7" w:rsidP="009832F7">
            <w:pPr>
              <w:pStyle w:val="FSCtblMRL2"/>
            </w:pPr>
            <w:r>
              <w:t>30</w:t>
            </w:r>
          </w:p>
        </w:tc>
      </w:tr>
      <w:tr w:rsidR="009832F7" w:rsidRPr="0077558D" w:rsidDel="00B60B88" w14:paraId="5F9DC67A" w14:textId="77777777" w:rsidTr="009832F7">
        <w:trPr>
          <w:cantSplit/>
        </w:trPr>
        <w:tc>
          <w:tcPr>
            <w:tcW w:w="3402" w:type="dxa"/>
          </w:tcPr>
          <w:p w14:paraId="21AE5C4D" w14:textId="77777777" w:rsidR="009832F7" w:rsidRPr="0077558D" w:rsidRDefault="009832F7" w:rsidP="009832F7">
            <w:pPr>
              <w:pStyle w:val="FSCtblMRL1"/>
            </w:pPr>
            <w:r>
              <w:t>Fennel, bulb</w:t>
            </w:r>
          </w:p>
        </w:tc>
        <w:tc>
          <w:tcPr>
            <w:tcW w:w="1020" w:type="dxa"/>
          </w:tcPr>
          <w:p w14:paraId="3917C2ED" w14:textId="77777777" w:rsidR="009832F7" w:rsidRPr="0077558D" w:rsidRDefault="009832F7" w:rsidP="009832F7">
            <w:pPr>
              <w:pStyle w:val="FSCtblMRL2"/>
            </w:pPr>
            <w:r>
              <w:t>3</w:t>
            </w:r>
          </w:p>
        </w:tc>
      </w:tr>
      <w:tr w:rsidR="009832F7" w:rsidRPr="0077558D" w:rsidDel="00B60B88" w14:paraId="3F50F40B" w14:textId="77777777" w:rsidTr="009832F7">
        <w:trPr>
          <w:cantSplit/>
        </w:trPr>
        <w:tc>
          <w:tcPr>
            <w:tcW w:w="3402" w:type="dxa"/>
            <w:tcBorders>
              <w:bottom w:val="single" w:sz="4" w:space="0" w:color="auto"/>
            </w:tcBorders>
          </w:tcPr>
          <w:p w14:paraId="42D421FE" w14:textId="77777777" w:rsidR="009832F7" w:rsidRPr="0077558D" w:rsidDel="00B60B88" w:rsidRDefault="009832F7" w:rsidP="009832F7">
            <w:pPr>
              <w:pStyle w:val="FSCtblMRL1"/>
            </w:pPr>
            <w:r w:rsidRPr="0077558D">
              <w:t>Leafy vegetables</w:t>
            </w:r>
            <w:r>
              <w:t xml:space="preserve"> [except broccoli, Chinese (Gai lan); witloof chicory]</w:t>
            </w:r>
          </w:p>
        </w:tc>
        <w:tc>
          <w:tcPr>
            <w:tcW w:w="1020" w:type="dxa"/>
            <w:tcBorders>
              <w:bottom w:val="single" w:sz="4" w:space="0" w:color="auto"/>
            </w:tcBorders>
          </w:tcPr>
          <w:p w14:paraId="5F28E7C9" w14:textId="77777777" w:rsidR="009832F7" w:rsidRPr="0077558D" w:rsidDel="00B60B88" w:rsidRDefault="009832F7" w:rsidP="009832F7">
            <w:pPr>
              <w:pStyle w:val="FSCtblMRL2"/>
            </w:pPr>
            <w:r w:rsidRPr="0077558D">
              <w:t>30</w:t>
            </w:r>
          </w:p>
        </w:tc>
      </w:tr>
      <w:tr w:rsidR="009832F7" w:rsidRPr="0077558D" w:rsidDel="00B60B88" w14:paraId="7E419102" w14:textId="77777777" w:rsidTr="009832F7">
        <w:trPr>
          <w:cantSplit/>
        </w:trPr>
        <w:tc>
          <w:tcPr>
            <w:tcW w:w="3402" w:type="dxa"/>
            <w:tcBorders>
              <w:bottom w:val="single" w:sz="4" w:space="0" w:color="auto"/>
            </w:tcBorders>
          </w:tcPr>
          <w:p w14:paraId="1FAF24A9" w14:textId="77777777" w:rsidR="009832F7" w:rsidRDefault="009832F7" w:rsidP="009832F7">
            <w:pPr>
              <w:pStyle w:val="FSCtblMRL1"/>
            </w:pPr>
          </w:p>
          <w:p w14:paraId="1D1E38FE" w14:textId="77777777" w:rsidR="009832F7" w:rsidRDefault="009832F7" w:rsidP="009832F7">
            <w:pPr>
              <w:pStyle w:val="FSCtblMRL1"/>
            </w:pPr>
          </w:p>
        </w:tc>
        <w:tc>
          <w:tcPr>
            <w:tcW w:w="1020" w:type="dxa"/>
            <w:tcBorders>
              <w:bottom w:val="single" w:sz="4" w:space="0" w:color="auto"/>
            </w:tcBorders>
          </w:tcPr>
          <w:p w14:paraId="2B7D3AB2" w14:textId="77777777" w:rsidR="009832F7" w:rsidRPr="0077558D" w:rsidRDefault="009832F7" w:rsidP="009832F7">
            <w:pPr>
              <w:pStyle w:val="FSCtblMRL2"/>
            </w:pPr>
          </w:p>
        </w:tc>
      </w:tr>
    </w:tbl>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77558D" w14:paraId="1EAA2A3F" w14:textId="77777777" w:rsidTr="009832F7">
        <w:trPr>
          <w:cantSplit/>
        </w:trPr>
        <w:tc>
          <w:tcPr>
            <w:tcW w:w="4423" w:type="dxa"/>
            <w:gridSpan w:val="2"/>
            <w:tcBorders>
              <w:top w:val="single" w:sz="4" w:space="0" w:color="auto"/>
            </w:tcBorders>
            <w:shd w:val="clear" w:color="auto" w:fill="auto"/>
          </w:tcPr>
          <w:p w14:paraId="3464EB78" w14:textId="77777777" w:rsidR="009832F7" w:rsidRPr="0077558D" w:rsidRDefault="009832F7" w:rsidP="009832F7">
            <w:pPr>
              <w:pStyle w:val="FSCtblh3"/>
              <w:rPr>
                <w:rFonts w:eastAsiaTheme="minorHAnsi"/>
              </w:rPr>
            </w:pPr>
            <w:r w:rsidRPr="0077558D">
              <w:rPr>
                <w:rFonts w:eastAsiaTheme="minorHAnsi"/>
              </w:rPr>
              <w:lastRenderedPageBreak/>
              <w:t>Agvet chemical:  Fluopyram</w:t>
            </w:r>
          </w:p>
        </w:tc>
      </w:tr>
      <w:tr w:rsidR="009832F7" w:rsidRPr="0077558D" w14:paraId="469669E5" w14:textId="77777777" w:rsidTr="009832F7">
        <w:trPr>
          <w:cantSplit/>
          <w:trHeight w:val="564"/>
        </w:trPr>
        <w:tc>
          <w:tcPr>
            <w:tcW w:w="4423" w:type="dxa"/>
            <w:gridSpan w:val="2"/>
            <w:shd w:val="clear" w:color="auto" w:fill="auto"/>
          </w:tcPr>
          <w:p w14:paraId="01236997" w14:textId="77777777" w:rsidR="009832F7" w:rsidRPr="0077558D" w:rsidRDefault="009832F7" w:rsidP="009832F7">
            <w:pPr>
              <w:pStyle w:val="FSCtblh4"/>
              <w:rPr>
                <w:rFonts w:eastAsiaTheme="minorHAnsi"/>
              </w:rPr>
            </w:pPr>
            <w:r w:rsidRPr="0077558D">
              <w:rPr>
                <w:rFonts w:eastAsiaTheme="minorHAnsi"/>
              </w:rPr>
              <w:t>Permitted residue—commodities of plant origin:  Fluopyram</w:t>
            </w:r>
          </w:p>
        </w:tc>
      </w:tr>
      <w:tr w:rsidR="009832F7" w:rsidRPr="0077558D" w14:paraId="4C4F6799" w14:textId="77777777" w:rsidTr="009832F7">
        <w:trPr>
          <w:cantSplit/>
          <w:trHeight w:val="564"/>
        </w:trPr>
        <w:tc>
          <w:tcPr>
            <w:tcW w:w="4423" w:type="dxa"/>
            <w:gridSpan w:val="2"/>
            <w:tcBorders>
              <w:bottom w:val="single" w:sz="4" w:space="0" w:color="auto"/>
            </w:tcBorders>
            <w:shd w:val="clear" w:color="auto" w:fill="auto"/>
          </w:tcPr>
          <w:p w14:paraId="13695E32" w14:textId="77777777" w:rsidR="009832F7" w:rsidRPr="0077558D" w:rsidRDefault="009832F7" w:rsidP="009832F7">
            <w:pPr>
              <w:pStyle w:val="FSCtblh4"/>
              <w:rPr>
                <w:rFonts w:eastAsiaTheme="minorHAnsi"/>
              </w:rPr>
            </w:pPr>
            <w:r w:rsidRPr="0077558D">
              <w:rPr>
                <w:rFonts w:eastAsiaTheme="minorHAnsi"/>
              </w:rPr>
              <w:t>Permitted residue—commodities of animal origin:  Sum of fluopyram and 2-(trifluoromethyl)-benzamide, expressed as fluopyram</w:t>
            </w:r>
          </w:p>
        </w:tc>
      </w:tr>
      <w:tr w:rsidR="009832F7" w:rsidRPr="0077558D" w14:paraId="7ADCCCFD" w14:textId="77777777" w:rsidTr="009832F7">
        <w:trPr>
          <w:cantSplit/>
        </w:trPr>
        <w:tc>
          <w:tcPr>
            <w:tcW w:w="3402" w:type="dxa"/>
          </w:tcPr>
          <w:p w14:paraId="1D4644B5" w14:textId="77777777" w:rsidR="009832F7" w:rsidRPr="0077558D" w:rsidRDefault="009832F7" w:rsidP="009832F7">
            <w:pPr>
              <w:pStyle w:val="FSCtblMRL1"/>
              <w:rPr>
                <w:rFonts w:eastAsiaTheme="minorHAnsi"/>
              </w:rPr>
            </w:pPr>
            <w:r w:rsidRPr="0077558D">
              <w:t>Assorted tropical and sub-tropical fruits – inedible peel [except banana; pineapple</w:t>
            </w:r>
            <w:r>
              <w:t>;</w:t>
            </w:r>
            <w:r>
              <w:rPr>
                <w:szCs w:val="18"/>
              </w:rPr>
              <w:t xml:space="preserve"> tree tomato (tamarillo)</w:t>
            </w:r>
            <w:r w:rsidRPr="0077558D">
              <w:t>]</w:t>
            </w:r>
          </w:p>
        </w:tc>
        <w:tc>
          <w:tcPr>
            <w:tcW w:w="1021" w:type="dxa"/>
          </w:tcPr>
          <w:p w14:paraId="2BC68B5A" w14:textId="77777777" w:rsidR="009832F7" w:rsidRPr="0077558D" w:rsidRDefault="009832F7" w:rsidP="009832F7">
            <w:pPr>
              <w:pStyle w:val="FSCtblMRL2"/>
            </w:pPr>
            <w:r w:rsidRPr="0077558D">
              <w:rPr>
                <w:rFonts w:eastAsia="Helvetica"/>
              </w:rPr>
              <w:t>2</w:t>
            </w:r>
          </w:p>
        </w:tc>
      </w:tr>
      <w:tr w:rsidR="009832F7" w:rsidRPr="0077558D" w14:paraId="373FB829" w14:textId="77777777" w:rsidTr="009832F7">
        <w:trPr>
          <w:cantSplit/>
        </w:trPr>
        <w:tc>
          <w:tcPr>
            <w:tcW w:w="3402" w:type="dxa"/>
          </w:tcPr>
          <w:p w14:paraId="03B10930" w14:textId="77777777" w:rsidR="009832F7" w:rsidRPr="0077558D" w:rsidRDefault="009832F7" w:rsidP="009832F7">
            <w:pPr>
              <w:pStyle w:val="FSCtblMRL1"/>
              <w:rPr>
                <w:rFonts w:eastAsiaTheme="minorHAnsi"/>
              </w:rPr>
            </w:pPr>
            <w:r w:rsidRPr="00165944">
              <w:rPr>
                <w:szCs w:val="18"/>
              </w:rPr>
              <w:t>Cereal grains</w:t>
            </w:r>
            <w:r>
              <w:rPr>
                <w:szCs w:val="18"/>
              </w:rPr>
              <w:t xml:space="preserve"> </w:t>
            </w:r>
            <w:r>
              <w:t>[except sweet corns]</w:t>
            </w:r>
          </w:p>
        </w:tc>
        <w:tc>
          <w:tcPr>
            <w:tcW w:w="1021" w:type="dxa"/>
          </w:tcPr>
          <w:p w14:paraId="39BA32E8" w14:textId="77777777" w:rsidR="009832F7" w:rsidRPr="0077558D" w:rsidRDefault="009832F7" w:rsidP="009832F7">
            <w:pPr>
              <w:pStyle w:val="FSCtblMRL2"/>
            </w:pPr>
            <w:r w:rsidRPr="00165944">
              <w:rPr>
                <w:szCs w:val="18"/>
              </w:rPr>
              <w:t>0.03</w:t>
            </w:r>
          </w:p>
        </w:tc>
      </w:tr>
      <w:tr w:rsidR="009832F7" w:rsidRPr="0077558D" w14:paraId="65D2A104" w14:textId="77777777" w:rsidTr="009832F7">
        <w:trPr>
          <w:cantSplit/>
        </w:trPr>
        <w:tc>
          <w:tcPr>
            <w:tcW w:w="3402" w:type="dxa"/>
          </w:tcPr>
          <w:p w14:paraId="2288DA7B" w14:textId="77777777" w:rsidR="009832F7" w:rsidRPr="0077558D" w:rsidRDefault="009832F7" w:rsidP="009832F7">
            <w:pPr>
              <w:pStyle w:val="FSCtblMRL1"/>
              <w:rPr>
                <w:szCs w:val="18"/>
              </w:rPr>
            </w:pPr>
            <w:r w:rsidRPr="0077558D">
              <w:rPr>
                <w:lang w:val="en-AU"/>
              </w:rPr>
              <w:t>Citrus fruits</w:t>
            </w:r>
            <w:r>
              <w:rPr>
                <w:lang w:val="en-AU"/>
              </w:rPr>
              <w:t xml:space="preserve"> </w:t>
            </w:r>
            <w:r>
              <w:t>[except cumquats]</w:t>
            </w:r>
          </w:p>
        </w:tc>
        <w:tc>
          <w:tcPr>
            <w:tcW w:w="1021" w:type="dxa"/>
          </w:tcPr>
          <w:p w14:paraId="77327580" w14:textId="77777777" w:rsidR="009832F7" w:rsidRPr="0077558D" w:rsidRDefault="009832F7" w:rsidP="009832F7">
            <w:pPr>
              <w:pStyle w:val="FSCtblMRL2"/>
            </w:pPr>
            <w:r w:rsidRPr="0077558D">
              <w:rPr>
                <w:lang w:val="en-AU"/>
              </w:rPr>
              <w:t>1</w:t>
            </w:r>
          </w:p>
        </w:tc>
      </w:tr>
      <w:tr w:rsidR="009832F7" w:rsidRPr="0077558D" w14:paraId="15C44C44" w14:textId="77777777" w:rsidTr="009832F7">
        <w:trPr>
          <w:cantSplit/>
        </w:trPr>
        <w:tc>
          <w:tcPr>
            <w:tcW w:w="3402" w:type="dxa"/>
          </w:tcPr>
          <w:p w14:paraId="5C77F77C" w14:textId="77777777" w:rsidR="009832F7" w:rsidRPr="0077558D" w:rsidRDefault="009832F7" w:rsidP="009832F7">
            <w:pPr>
              <w:pStyle w:val="FSCtblMRL1"/>
              <w:rPr>
                <w:rFonts w:eastAsiaTheme="minorHAnsi"/>
              </w:rPr>
            </w:pPr>
            <w:r w:rsidRPr="0077558D">
              <w:rPr>
                <w:rFonts w:eastAsiaTheme="minorHAnsi"/>
              </w:rPr>
              <w:t>Pome fruits</w:t>
            </w:r>
            <w:r>
              <w:rPr>
                <w:rFonts w:eastAsiaTheme="minorHAnsi"/>
              </w:rPr>
              <w:t xml:space="preserve"> </w:t>
            </w:r>
            <w:r>
              <w:t>[except Persimmon, Japanese]</w:t>
            </w:r>
          </w:p>
        </w:tc>
        <w:tc>
          <w:tcPr>
            <w:tcW w:w="1021" w:type="dxa"/>
          </w:tcPr>
          <w:p w14:paraId="015E3282" w14:textId="77777777" w:rsidR="009832F7" w:rsidRPr="0077558D" w:rsidRDefault="009832F7" w:rsidP="009832F7">
            <w:pPr>
              <w:pStyle w:val="FSCtblMRL2"/>
            </w:pPr>
            <w:r w:rsidRPr="0077558D">
              <w:t>1</w:t>
            </w:r>
          </w:p>
        </w:tc>
      </w:tr>
      <w:tr w:rsidR="009832F7" w:rsidRPr="0077558D" w14:paraId="12E8D19C" w14:textId="77777777" w:rsidTr="009832F7">
        <w:trPr>
          <w:cantSplit/>
        </w:trPr>
        <w:tc>
          <w:tcPr>
            <w:tcW w:w="3402" w:type="dxa"/>
          </w:tcPr>
          <w:p w14:paraId="26AE9889" w14:textId="77777777" w:rsidR="009832F7" w:rsidRPr="0077558D" w:rsidRDefault="009832F7" w:rsidP="009832F7">
            <w:pPr>
              <w:pStyle w:val="FSCtblMRL1"/>
            </w:pPr>
            <w:r w:rsidRPr="0077558D">
              <w:t>Pulses [except lentil (dry); peas (dry); soya bean (dry)</w:t>
            </w:r>
            <w:r>
              <w:t>; vetch</w:t>
            </w:r>
            <w:r w:rsidRPr="0077558D">
              <w:t>]</w:t>
            </w:r>
          </w:p>
        </w:tc>
        <w:tc>
          <w:tcPr>
            <w:tcW w:w="1021" w:type="dxa"/>
          </w:tcPr>
          <w:p w14:paraId="131E77DB" w14:textId="77777777" w:rsidR="009832F7" w:rsidRPr="0077558D" w:rsidRDefault="009832F7" w:rsidP="009832F7">
            <w:pPr>
              <w:pStyle w:val="FSCtblMRL2"/>
            </w:pPr>
            <w:r w:rsidRPr="0077558D">
              <w:t>0.09</w:t>
            </w:r>
          </w:p>
        </w:tc>
      </w:tr>
      <w:tr w:rsidR="009832F7" w:rsidRPr="0077558D" w14:paraId="03927B54" w14:textId="77777777" w:rsidTr="009832F7">
        <w:trPr>
          <w:cantSplit/>
        </w:trPr>
        <w:tc>
          <w:tcPr>
            <w:tcW w:w="3402" w:type="dxa"/>
          </w:tcPr>
          <w:p w14:paraId="08BDFC9E" w14:textId="77777777" w:rsidR="009832F7" w:rsidRDefault="009832F7" w:rsidP="009832F7">
            <w:pPr>
              <w:pStyle w:val="FSCtblMRL1"/>
              <w:rPr>
                <w:rFonts w:eastAsiaTheme="minorHAnsi" w:cstheme="minorBidi"/>
                <w:szCs w:val="18"/>
                <w:lang w:eastAsia="en-US"/>
              </w:rPr>
            </w:pPr>
            <w:r>
              <w:rPr>
                <w:rFonts w:eastAsiaTheme="minorHAnsi"/>
              </w:rPr>
              <w:t>Sentul</w:t>
            </w:r>
          </w:p>
        </w:tc>
        <w:tc>
          <w:tcPr>
            <w:tcW w:w="1021" w:type="dxa"/>
          </w:tcPr>
          <w:p w14:paraId="7B90F84C" w14:textId="77777777" w:rsidR="009832F7" w:rsidRDefault="009832F7" w:rsidP="009832F7">
            <w:pPr>
              <w:pStyle w:val="FSCtblMRL2"/>
            </w:pPr>
            <w:r>
              <w:t>2</w:t>
            </w:r>
          </w:p>
        </w:tc>
      </w:tr>
      <w:tr w:rsidR="009832F7" w:rsidRPr="0077558D" w14:paraId="752DBC2E" w14:textId="77777777" w:rsidTr="009832F7">
        <w:trPr>
          <w:cantSplit/>
        </w:trPr>
        <w:tc>
          <w:tcPr>
            <w:tcW w:w="3402" w:type="dxa"/>
            <w:tcBorders>
              <w:bottom w:val="single" w:sz="4" w:space="0" w:color="auto"/>
            </w:tcBorders>
          </w:tcPr>
          <w:p w14:paraId="2591FD30" w14:textId="77777777" w:rsidR="009832F7" w:rsidRPr="0077558D" w:rsidRDefault="009832F7" w:rsidP="009832F7">
            <w:pPr>
              <w:pStyle w:val="FSCtblMRL1"/>
              <w:rPr>
                <w:rFonts w:eastAsiaTheme="minorHAnsi"/>
              </w:rPr>
            </w:pPr>
            <w:r w:rsidRPr="0077558D">
              <w:rPr>
                <w:rFonts w:eastAsiaTheme="minorHAnsi"/>
              </w:rPr>
              <w:t>Stone fruits [except cherries</w:t>
            </w:r>
            <w:r>
              <w:rPr>
                <w:rFonts w:eastAsiaTheme="minorHAnsi"/>
              </w:rPr>
              <w:t xml:space="preserve">; </w:t>
            </w:r>
            <w:r>
              <w:t>jujube, Chinese</w:t>
            </w:r>
            <w:r w:rsidRPr="0077558D">
              <w:rPr>
                <w:rFonts w:eastAsiaTheme="minorHAnsi"/>
              </w:rPr>
              <w:t>]</w:t>
            </w:r>
          </w:p>
        </w:tc>
        <w:tc>
          <w:tcPr>
            <w:tcW w:w="1021" w:type="dxa"/>
            <w:tcBorders>
              <w:bottom w:val="single" w:sz="4" w:space="0" w:color="auto"/>
            </w:tcBorders>
          </w:tcPr>
          <w:p w14:paraId="6CAAF2B3" w14:textId="77777777" w:rsidR="009832F7" w:rsidRPr="0077558D" w:rsidRDefault="009832F7" w:rsidP="009832F7">
            <w:pPr>
              <w:pStyle w:val="FSCtblMRL2"/>
            </w:pPr>
            <w:r w:rsidRPr="0077558D">
              <w:t>2</w:t>
            </w:r>
          </w:p>
        </w:tc>
      </w:tr>
    </w:tbl>
    <w:p w14:paraId="769913FD" w14:textId="77777777" w:rsidR="009832F7" w:rsidRDefault="009832F7" w:rsidP="009832F7">
      <w:pPr>
        <w:pStyle w:val="FSCtblMRL1"/>
        <w:rPr>
          <w:rFonts w:eastAsiaTheme="minorHAnsi"/>
        </w:rPr>
      </w:pPr>
    </w:p>
    <w:p w14:paraId="69A0C4AC" w14:textId="77777777" w:rsidR="009832F7" w:rsidRPr="0077558D" w:rsidRDefault="009832F7" w:rsidP="009832F7">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3785BAB" w14:textId="77777777" w:rsidTr="009832F7">
        <w:trPr>
          <w:cantSplit/>
        </w:trPr>
        <w:tc>
          <w:tcPr>
            <w:tcW w:w="4422" w:type="dxa"/>
            <w:gridSpan w:val="2"/>
            <w:tcBorders>
              <w:top w:val="single" w:sz="4" w:space="0" w:color="auto"/>
            </w:tcBorders>
            <w:shd w:val="clear" w:color="auto" w:fill="auto"/>
          </w:tcPr>
          <w:p w14:paraId="57A5ECC0" w14:textId="77777777" w:rsidR="009832F7" w:rsidRPr="0077558D" w:rsidRDefault="009832F7" w:rsidP="009832F7">
            <w:pPr>
              <w:pStyle w:val="FSCtblh3"/>
            </w:pPr>
            <w:r w:rsidRPr="0077558D">
              <w:t xml:space="preserve">Agvet chemical:  </w:t>
            </w:r>
            <w:r w:rsidRPr="0077558D">
              <w:rPr>
                <w:szCs w:val="18"/>
              </w:rPr>
              <w:t>Flupyradifurone</w:t>
            </w:r>
          </w:p>
        </w:tc>
      </w:tr>
      <w:tr w:rsidR="009832F7" w:rsidRPr="0077558D" w14:paraId="31E25B53" w14:textId="77777777" w:rsidTr="009832F7">
        <w:trPr>
          <w:cantSplit/>
        </w:trPr>
        <w:tc>
          <w:tcPr>
            <w:tcW w:w="4422" w:type="dxa"/>
            <w:gridSpan w:val="2"/>
            <w:tcBorders>
              <w:bottom w:val="single" w:sz="4" w:space="0" w:color="auto"/>
            </w:tcBorders>
            <w:shd w:val="clear" w:color="auto" w:fill="auto"/>
          </w:tcPr>
          <w:p w14:paraId="0B616167" w14:textId="77777777" w:rsidR="009832F7" w:rsidRPr="0077558D" w:rsidRDefault="009832F7" w:rsidP="009832F7">
            <w:pPr>
              <w:pStyle w:val="FSCtblh4"/>
            </w:pPr>
            <w:r w:rsidRPr="0077558D">
              <w:t>Permitted residue:  Flupyradifurone</w:t>
            </w:r>
          </w:p>
        </w:tc>
      </w:tr>
      <w:tr w:rsidR="009832F7" w:rsidRPr="0077558D" w14:paraId="2713E6B5" w14:textId="77777777" w:rsidTr="009832F7">
        <w:trPr>
          <w:cantSplit/>
        </w:trPr>
        <w:tc>
          <w:tcPr>
            <w:tcW w:w="3402" w:type="dxa"/>
          </w:tcPr>
          <w:p w14:paraId="53D64DC0" w14:textId="77777777" w:rsidR="009832F7" w:rsidRPr="0077558D" w:rsidRDefault="009832F7" w:rsidP="009832F7">
            <w:pPr>
              <w:pStyle w:val="FSCtblMRL1"/>
            </w:pPr>
            <w:r w:rsidRPr="0077558D">
              <w:t>Citrus fruits</w:t>
            </w:r>
            <w:r>
              <w:t xml:space="preserve"> (except cumquats)</w:t>
            </w:r>
          </w:p>
        </w:tc>
        <w:tc>
          <w:tcPr>
            <w:tcW w:w="1020" w:type="dxa"/>
          </w:tcPr>
          <w:p w14:paraId="5F71AD58" w14:textId="77777777" w:rsidR="009832F7" w:rsidRPr="0077558D" w:rsidRDefault="009832F7" w:rsidP="009832F7">
            <w:pPr>
              <w:pStyle w:val="FSCtblMRL2"/>
            </w:pPr>
            <w:r w:rsidRPr="0077558D">
              <w:t>3</w:t>
            </w:r>
          </w:p>
        </w:tc>
      </w:tr>
      <w:tr w:rsidR="009832F7" w:rsidRPr="0077558D" w14:paraId="72DFAC2F" w14:textId="77777777" w:rsidTr="009832F7">
        <w:trPr>
          <w:cantSplit/>
        </w:trPr>
        <w:tc>
          <w:tcPr>
            <w:tcW w:w="3402" w:type="dxa"/>
          </w:tcPr>
          <w:p w14:paraId="41866A25" w14:textId="77777777" w:rsidR="009832F7" w:rsidRPr="0077558D" w:rsidRDefault="009832F7" w:rsidP="009832F7">
            <w:pPr>
              <w:pStyle w:val="FSCtblMRL1"/>
            </w:pPr>
            <w:r w:rsidRPr="0077558D">
              <w:rPr>
                <w:szCs w:val="18"/>
              </w:rPr>
              <w:t xml:space="preserve">Fruiting vegetables, other than cucurbits </w:t>
            </w:r>
          </w:p>
        </w:tc>
        <w:tc>
          <w:tcPr>
            <w:tcW w:w="1020" w:type="dxa"/>
          </w:tcPr>
          <w:p w14:paraId="5CA2F6B7" w14:textId="77777777" w:rsidR="009832F7" w:rsidRPr="0077558D" w:rsidRDefault="009832F7" w:rsidP="009832F7">
            <w:pPr>
              <w:pStyle w:val="FSCtblMRL2"/>
            </w:pPr>
            <w:r w:rsidRPr="0077558D">
              <w:t>1.5</w:t>
            </w:r>
          </w:p>
        </w:tc>
      </w:tr>
      <w:tr w:rsidR="009832F7" w:rsidRPr="0077558D" w14:paraId="6ED1465C" w14:textId="77777777" w:rsidTr="009832F7">
        <w:trPr>
          <w:cantSplit/>
        </w:trPr>
        <w:tc>
          <w:tcPr>
            <w:tcW w:w="3402" w:type="dxa"/>
          </w:tcPr>
          <w:p w14:paraId="09DD81E3" w14:textId="77777777" w:rsidR="009832F7" w:rsidRPr="0077558D" w:rsidRDefault="009832F7" w:rsidP="009832F7">
            <w:pPr>
              <w:pStyle w:val="FSCtblMRL1"/>
              <w:rPr>
                <w:szCs w:val="18"/>
              </w:rPr>
            </w:pPr>
            <w:r>
              <w:rPr>
                <w:szCs w:val="18"/>
              </w:rPr>
              <w:t xml:space="preserve">Fungi, edible </w:t>
            </w:r>
            <w:r>
              <w:t>(except mushrooms)</w:t>
            </w:r>
          </w:p>
        </w:tc>
        <w:tc>
          <w:tcPr>
            <w:tcW w:w="1020" w:type="dxa"/>
          </w:tcPr>
          <w:p w14:paraId="11CC89DB" w14:textId="77777777" w:rsidR="009832F7" w:rsidRPr="0077558D" w:rsidRDefault="009832F7" w:rsidP="009832F7">
            <w:pPr>
              <w:pStyle w:val="FSCtblMRL2"/>
            </w:pPr>
            <w:r>
              <w:t>1.5</w:t>
            </w:r>
          </w:p>
        </w:tc>
      </w:tr>
      <w:tr w:rsidR="009832F7" w:rsidRPr="0077558D" w14:paraId="51ED3BC9" w14:textId="77777777" w:rsidTr="009832F7">
        <w:trPr>
          <w:cantSplit/>
        </w:trPr>
        <w:tc>
          <w:tcPr>
            <w:tcW w:w="3402" w:type="dxa"/>
            <w:tcBorders>
              <w:bottom w:val="single" w:sz="4" w:space="0" w:color="auto"/>
            </w:tcBorders>
          </w:tcPr>
          <w:p w14:paraId="6D853347" w14:textId="77777777" w:rsidR="009832F7" w:rsidRPr="0077558D" w:rsidRDefault="009832F7" w:rsidP="009832F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2A0D0E60" w14:textId="77777777" w:rsidR="009832F7" w:rsidRPr="0077558D" w:rsidRDefault="009832F7" w:rsidP="009832F7">
            <w:pPr>
              <w:pStyle w:val="FSCtblMRL2"/>
            </w:pPr>
            <w:r w:rsidRPr="0077558D">
              <w:t>1.5</w:t>
            </w:r>
          </w:p>
        </w:tc>
      </w:tr>
    </w:tbl>
    <w:p w14:paraId="151B6FBB" w14:textId="77777777" w:rsidR="009832F7" w:rsidRDefault="009832F7" w:rsidP="009832F7">
      <w:pPr>
        <w:pStyle w:val="FSCtblMRL1"/>
        <w:rPr>
          <w:rFonts w:eastAsiaTheme="minorHAnsi"/>
        </w:rPr>
      </w:pPr>
    </w:p>
    <w:p w14:paraId="589A070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D7B082F" w14:textId="77777777" w:rsidTr="009832F7">
        <w:trPr>
          <w:cantSplit/>
        </w:trPr>
        <w:tc>
          <w:tcPr>
            <w:tcW w:w="4422" w:type="dxa"/>
            <w:gridSpan w:val="2"/>
            <w:tcBorders>
              <w:top w:val="single" w:sz="4" w:space="0" w:color="auto"/>
            </w:tcBorders>
          </w:tcPr>
          <w:p w14:paraId="280BF321" w14:textId="77777777" w:rsidR="009832F7" w:rsidRPr="0077558D" w:rsidRDefault="009832F7" w:rsidP="009832F7">
            <w:pPr>
              <w:pStyle w:val="FSCtblh3"/>
            </w:pPr>
            <w:r w:rsidRPr="0077558D">
              <w:t>Agvet chemical:  Fluquinconazole</w:t>
            </w:r>
          </w:p>
        </w:tc>
      </w:tr>
      <w:tr w:rsidR="009832F7" w:rsidRPr="0077558D" w14:paraId="2D7A1CDB" w14:textId="77777777" w:rsidTr="009832F7">
        <w:trPr>
          <w:cantSplit/>
        </w:trPr>
        <w:tc>
          <w:tcPr>
            <w:tcW w:w="4422" w:type="dxa"/>
            <w:gridSpan w:val="2"/>
            <w:tcBorders>
              <w:bottom w:val="single" w:sz="4" w:space="0" w:color="auto"/>
            </w:tcBorders>
          </w:tcPr>
          <w:p w14:paraId="23F5F30E" w14:textId="77777777" w:rsidR="009832F7" w:rsidRPr="0077558D" w:rsidRDefault="009832F7" w:rsidP="009832F7">
            <w:pPr>
              <w:pStyle w:val="FSCtblh4"/>
            </w:pPr>
            <w:r w:rsidRPr="0077558D">
              <w:t>Permitted residue:  Fluquinconazole</w:t>
            </w:r>
          </w:p>
        </w:tc>
      </w:tr>
      <w:tr w:rsidR="009832F7" w:rsidRPr="0077558D" w14:paraId="117EF68F" w14:textId="77777777" w:rsidTr="009832F7">
        <w:trPr>
          <w:cantSplit/>
        </w:trPr>
        <w:tc>
          <w:tcPr>
            <w:tcW w:w="3402" w:type="dxa"/>
            <w:tcBorders>
              <w:top w:val="single" w:sz="4" w:space="0" w:color="auto"/>
              <w:bottom w:val="single" w:sz="4" w:space="0" w:color="auto"/>
            </w:tcBorders>
          </w:tcPr>
          <w:p w14:paraId="40B1BCF3" w14:textId="77777777" w:rsidR="009832F7" w:rsidRPr="0077558D" w:rsidRDefault="009832F7" w:rsidP="009832F7">
            <w:pPr>
              <w:pStyle w:val="FSCtblMRL1"/>
            </w:pPr>
            <w:r w:rsidRPr="0077558D">
              <w:t>Pome fruits</w:t>
            </w:r>
            <w:r>
              <w:t xml:space="preserve"> [except Persimmon, Japanese]</w:t>
            </w:r>
          </w:p>
        </w:tc>
        <w:tc>
          <w:tcPr>
            <w:tcW w:w="1020" w:type="dxa"/>
            <w:tcBorders>
              <w:top w:val="single" w:sz="4" w:space="0" w:color="auto"/>
              <w:bottom w:val="single" w:sz="4" w:space="0" w:color="auto"/>
            </w:tcBorders>
          </w:tcPr>
          <w:p w14:paraId="7DAA8360" w14:textId="77777777" w:rsidR="009832F7" w:rsidRPr="0077558D" w:rsidRDefault="009832F7" w:rsidP="009832F7">
            <w:pPr>
              <w:pStyle w:val="FSCtblMRL2"/>
            </w:pPr>
            <w:r w:rsidRPr="0077558D">
              <w:t>0.3</w:t>
            </w:r>
          </w:p>
        </w:tc>
      </w:tr>
    </w:tbl>
    <w:p w14:paraId="4EC58904" w14:textId="77777777" w:rsidR="009832F7" w:rsidRDefault="009832F7" w:rsidP="009832F7">
      <w:pPr>
        <w:pStyle w:val="FSCtblMRL1"/>
        <w:rPr>
          <w:rFonts w:eastAsiaTheme="minorHAnsi"/>
        </w:rPr>
      </w:pPr>
    </w:p>
    <w:p w14:paraId="0B2639B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494FAAE" w14:textId="77777777" w:rsidTr="009832F7">
        <w:trPr>
          <w:cantSplit/>
        </w:trPr>
        <w:tc>
          <w:tcPr>
            <w:tcW w:w="4422" w:type="dxa"/>
            <w:gridSpan w:val="2"/>
            <w:tcBorders>
              <w:top w:val="single" w:sz="4" w:space="0" w:color="auto"/>
            </w:tcBorders>
          </w:tcPr>
          <w:p w14:paraId="54810476" w14:textId="77777777" w:rsidR="009832F7" w:rsidRPr="0077558D" w:rsidRDefault="009832F7" w:rsidP="009832F7">
            <w:pPr>
              <w:pStyle w:val="FSCtblh3"/>
            </w:pPr>
            <w:r w:rsidRPr="0077558D">
              <w:t>Agvet chemical:  Fluroxypyr</w:t>
            </w:r>
          </w:p>
        </w:tc>
      </w:tr>
      <w:tr w:rsidR="009832F7" w:rsidRPr="0077558D" w14:paraId="4FFE6D03" w14:textId="77777777" w:rsidTr="009832F7">
        <w:trPr>
          <w:cantSplit/>
        </w:trPr>
        <w:tc>
          <w:tcPr>
            <w:tcW w:w="4422" w:type="dxa"/>
            <w:gridSpan w:val="2"/>
            <w:tcBorders>
              <w:bottom w:val="single" w:sz="4" w:space="0" w:color="auto"/>
            </w:tcBorders>
          </w:tcPr>
          <w:p w14:paraId="1261E0EC" w14:textId="77777777" w:rsidR="009832F7" w:rsidRPr="0077558D" w:rsidRDefault="009832F7" w:rsidP="009832F7">
            <w:pPr>
              <w:pStyle w:val="FSCtblh4"/>
            </w:pPr>
            <w:r w:rsidRPr="0077558D">
              <w:t>Permitted residue:  Fluroxypyr</w:t>
            </w:r>
          </w:p>
        </w:tc>
      </w:tr>
      <w:tr w:rsidR="009832F7" w:rsidRPr="0077558D" w14:paraId="4D681660" w14:textId="77777777" w:rsidTr="009832F7">
        <w:trPr>
          <w:cantSplit/>
        </w:trPr>
        <w:tc>
          <w:tcPr>
            <w:tcW w:w="3402" w:type="dxa"/>
            <w:tcBorders>
              <w:top w:val="single" w:sz="4" w:space="0" w:color="auto"/>
              <w:bottom w:val="single" w:sz="4" w:space="0" w:color="auto"/>
            </w:tcBorders>
          </w:tcPr>
          <w:p w14:paraId="6EA8FD87"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64132465" w14:textId="77777777" w:rsidR="009832F7" w:rsidRPr="0077558D" w:rsidRDefault="009832F7" w:rsidP="009832F7">
            <w:pPr>
              <w:pStyle w:val="FSCtblMRL2"/>
            </w:pPr>
            <w:r w:rsidRPr="0077558D">
              <w:t>0.2</w:t>
            </w:r>
          </w:p>
        </w:tc>
      </w:tr>
    </w:tbl>
    <w:p w14:paraId="2D2F38FE" w14:textId="77777777" w:rsidR="009832F7" w:rsidRPr="0077558D" w:rsidRDefault="009832F7" w:rsidP="009832F7">
      <w:pPr>
        <w:pStyle w:val="FSCtblMRL1"/>
        <w:rPr>
          <w:rFonts w:eastAsiaTheme="minorHAnsi"/>
        </w:rPr>
      </w:pPr>
    </w:p>
    <w:p w14:paraId="07AA332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AF22483" w14:textId="77777777" w:rsidTr="009832F7">
        <w:trPr>
          <w:cantSplit/>
        </w:trPr>
        <w:tc>
          <w:tcPr>
            <w:tcW w:w="4422" w:type="dxa"/>
            <w:gridSpan w:val="2"/>
            <w:tcBorders>
              <w:top w:val="single" w:sz="4" w:space="0" w:color="auto"/>
            </w:tcBorders>
          </w:tcPr>
          <w:p w14:paraId="27783E13" w14:textId="77777777" w:rsidR="009832F7" w:rsidRPr="0077558D" w:rsidRDefault="009832F7" w:rsidP="009832F7">
            <w:pPr>
              <w:pStyle w:val="FSCtblh3"/>
            </w:pPr>
            <w:r w:rsidRPr="0077558D">
              <w:t>Agvet chemical:  Flutriafol</w:t>
            </w:r>
          </w:p>
        </w:tc>
      </w:tr>
      <w:tr w:rsidR="009832F7" w:rsidRPr="0077558D" w14:paraId="3F65B193" w14:textId="77777777" w:rsidTr="009832F7">
        <w:trPr>
          <w:cantSplit/>
        </w:trPr>
        <w:tc>
          <w:tcPr>
            <w:tcW w:w="4422" w:type="dxa"/>
            <w:gridSpan w:val="2"/>
            <w:tcBorders>
              <w:bottom w:val="single" w:sz="4" w:space="0" w:color="auto"/>
            </w:tcBorders>
          </w:tcPr>
          <w:p w14:paraId="466F859D" w14:textId="77777777" w:rsidR="009832F7" w:rsidRPr="0077558D" w:rsidRDefault="009832F7" w:rsidP="009832F7">
            <w:pPr>
              <w:pStyle w:val="FSCtblh4"/>
            </w:pPr>
            <w:r w:rsidRPr="0077558D">
              <w:t>Permitted residue:  Flutriafol</w:t>
            </w:r>
          </w:p>
        </w:tc>
      </w:tr>
      <w:tr w:rsidR="009832F7" w:rsidRPr="0077558D" w:rsidDel="00E15965" w14:paraId="148F742B" w14:textId="77777777" w:rsidTr="009832F7">
        <w:trPr>
          <w:cantSplit/>
        </w:trPr>
        <w:tc>
          <w:tcPr>
            <w:tcW w:w="3402" w:type="dxa"/>
          </w:tcPr>
          <w:p w14:paraId="3B5A3091" w14:textId="77777777" w:rsidR="009832F7" w:rsidRPr="0077558D" w:rsidDel="00E15965" w:rsidRDefault="009832F7" w:rsidP="009832F7">
            <w:pPr>
              <w:pStyle w:val="FSCtblMRL1"/>
            </w:pPr>
            <w:r w:rsidRPr="0077558D">
              <w:t>Cereal grains [except barley</w:t>
            </w:r>
            <w:r>
              <w:t xml:space="preserve"> and sweet corns</w:t>
            </w:r>
            <w:r w:rsidRPr="0077558D">
              <w:t>]</w:t>
            </w:r>
          </w:p>
        </w:tc>
        <w:tc>
          <w:tcPr>
            <w:tcW w:w="1020" w:type="dxa"/>
          </w:tcPr>
          <w:p w14:paraId="0E05EE31" w14:textId="77777777" w:rsidR="009832F7" w:rsidRPr="0077558D" w:rsidDel="00E15965" w:rsidRDefault="009832F7" w:rsidP="009832F7">
            <w:pPr>
              <w:pStyle w:val="FSCtblMRL2"/>
            </w:pPr>
            <w:r w:rsidRPr="0077558D">
              <w:t>0.1</w:t>
            </w:r>
          </w:p>
        </w:tc>
      </w:tr>
      <w:tr w:rsidR="009832F7" w:rsidRPr="0077558D" w14:paraId="7A546680" w14:textId="77777777" w:rsidTr="009832F7">
        <w:trPr>
          <w:cantSplit/>
        </w:trPr>
        <w:tc>
          <w:tcPr>
            <w:tcW w:w="3402" w:type="dxa"/>
          </w:tcPr>
          <w:p w14:paraId="5E684918" w14:textId="77777777" w:rsidR="009832F7" w:rsidRPr="0077558D" w:rsidRDefault="009832F7" w:rsidP="009832F7">
            <w:pPr>
              <w:pStyle w:val="FSCtblMRL1"/>
            </w:pPr>
            <w:r w:rsidRPr="0077558D">
              <w:t>Pome fruits</w:t>
            </w:r>
            <w:r>
              <w:t xml:space="preserve"> (except Persimmon, Japanese)</w:t>
            </w:r>
          </w:p>
        </w:tc>
        <w:tc>
          <w:tcPr>
            <w:tcW w:w="1020" w:type="dxa"/>
          </w:tcPr>
          <w:p w14:paraId="61C915C1" w14:textId="77777777" w:rsidR="009832F7" w:rsidRPr="0077558D" w:rsidRDefault="009832F7" w:rsidP="009832F7">
            <w:pPr>
              <w:pStyle w:val="FSCtblMRL2"/>
            </w:pPr>
            <w:r w:rsidRPr="0077558D">
              <w:t>0.4</w:t>
            </w:r>
          </w:p>
        </w:tc>
      </w:tr>
      <w:tr w:rsidR="009832F7" w:rsidRPr="0077558D" w14:paraId="6193FD26" w14:textId="77777777" w:rsidTr="009832F7">
        <w:trPr>
          <w:cantSplit/>
        </w:trPr>
        <w:tc>
          <w:tcPr>
            <w:tcW w:w="3402" w:type="dxa"/>
          </w:tcPr>
          <w:p w14:paraId="12ED3117" w14:textId="77777777" w:rsidR="009832F7" w:rsidRPr="0077558D" w:rsidRDefault="009832F7" w:rsidP="009832F7">
            <w:pPr>
              <w:pStyle w:val="FSCtblMRL1"/>
            </w:pPr>
            <w:r w:rsidRPr="0077558D">
              <w:t>Pulses</w:t>
            </w:r>
            <w:r>
              <w:t xml:space="preserve"> [except vetch] </w:t>
            </w:r>
          </w:p>
        </w:tc>
        <w:tc>
          <w:tcPr>
            <w:tcW w:w="1020" w:type="dxa"/>
          </w:tcPr>
          <w:p w14:paraId="30810B1C" w14:textId="77777777" w:rsidR="009832F7" w:rsidRPr="0077558D" w:rsidRDefault="009832F7" w:rsidP="009832F7">
            <w:pPr>
              <w:pStyle w:val="FSCtblMRL2"/>
            </w:pPr>
            <w:r w:rsidRPr="0077558D">
              <w:rPr>
                <w:rFonts w:eastAsia="Helvetica"/>
              </w:rPr>
              <w:t>0.05</w:t>
            </w:r>
          </w:p>
        </w:tc>
      </w:tr>
      <w:tr w:rsidR="009832F7" w:rsidRPr="0077558D" w14:paraId="3BFED526" w14:textId="77777777" w:rsidTr="009832F7">
        <w:trPr>
          <w:cantSplit/>
        </w:trPr>
        <w:tc>
          <w:tcPr>
            <w:tcW w:w="3402" w:type="dxa"/>
            <w:tcBorders>
              <w:bottom w:val="single" w:sz="4" w:space="0" w:color="auto"/>
            </w:tcBorders>
          </w:tcPr>
          <w:p w14:paraId="05637BB1" w14:textId="77777777" w:rsidR="009832F7" w:rsidRPr="0077558D" w:rsidRDefault="009832F7" w:rsidP="009832F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548CE375" w14:textId="77777777" w:rsidR="009832F7" w:rsidRPr="0077558D" w:rsidRDefault="009832F7" w:rsidP="009832F7">
            <w:pPr>
              <w:pStyle w:val="FSCtblMRL2"/>
            </w:pPr>
            <w:r w:rsidRPr="0077558D">
              <w:t>1.5</w:t>
            </w:r>
          </w:p>
        </w:tc>
      </w:tr>
    </w:tbl>
    <w:p w14:paraId="3A43DDE2" w14:textId="77777777" w:rsidR="009832F7" w:rsidRDefault="009832F7" w:rsidP="009832F7">
      <w:pPr>
        <w:pStyle w:val="FSCtblMRL1"/>
        <w:rPr>
          <w:rFonts w:eastAsiaTheme="minorHAnsi"/>
        </w:rPr>
      </w:pPr>
    </w:p>
    <w:p w14:paraId="58A4011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8A70AE1" w14:textId="77777777" w:rsidTr="009832F7">
        <w:trPr>
          <w:cantSplit/>
        </w:trPr>
        <w:tc>
          <w:tcPr>
            <w:tcW w:w="4422" w:type="dxa"/>
            <w:gridSpan w:val="2"/>
            <w:tcBorders>
              <w:top w:val="single" w:sz="4" w:space="0" w:color="auto"/>
            </w:tcBorders>
          </w:tcPr>
          <w:p w14:paraId="26CAAEF7" w14:textId="77777777" w:rsidR="009832F7" w:rsidRPr="0077558D" w:rsidRDefault="009832F7" w:rsidP="009832F7">
            <w:pPr>
              <w:pStyle w:val="FSCtblh3"/>
            </w:pPr>
            <w:r w:rsidRPr="0077558D">
              <w:t>Agvet chemical:  Fluvalinate</w:t>
            </w:r>
          </w:p>
        </w:tc>
      </w:tr>
      <w:tr w:rsidR="009832F7" w:rsidRPr="0077558D" w14:paraId="367BB931" w14:textId="77777777" w:rsidTr="009832F7">
        <w:trPr>
          <w:cantSplit/>
        </w:trPr>
        <w:tc>
          <w:tcPr>
            <w:tcW w:w="4422" w:type="dxa"/>
            <w:gridSpan w:val="2"/>
            <w:tcBorders>
              <w:bottom w:val="single" w:sz="4" w:space="0" w:color="auto"/>
            </w:tcBorders>
          </w:tcPr>
          <w:p w14:paraId="4B5928B6" w14:textId="77777777" w:rsidR="009832F7" w:rsidRPr="0077558D" w:rsidRDefault="009832F7" w:rsidP="009832F7">
            <w:pPr>
              <w:pStyle w:val="FSCtblh4"/>
            </w:pPr>
            <w:r w:rsidRPr="0077558D">
              <w:t>Permitted residue:  Fluvalinate, sum of isomers</w:t>
            </w:r>
          </w:p>
        </w:tc>
      </w:tr>
      <w:tr w:rsidR="009832F7" w:rsidRPr="0077558D" w14:paraId="634DFA05" w14:textId="77777777" w:rsidTr="009832F7">
        <w:trPr>
          <w:cantSplit/>
        </w:trPr>
        <w:tc>
          <w:tcPr>
            <w:tcW w:w="3402" w:type="dxa"/>
            <w:tcBorders>
              <w:top w:val="single" w:sz="4" w:space="0" w:color="auto"/>
              <w:bottom w:val="single" w:sz="4" w:space="0" w:color="auto"/>
            </w:tcBorders>
          </w:tcPr>
          <w:p w14:paraId="437C55EE"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top w:val="single" w:sz="4" w:space="0" w:color="auto"/>
              <w:bottom w:val="single" w:sz="4" w:space="0" w:color="auto"/>
            </w:tcBorders>
          </w:tcPr>
          <w:p w14:paraId="13F97018" w14:textId="77777777" w:rsidR="009832F7" w:rsidRPr="0077558D" w:rsidRDefault="009832F7" w:rsidP="009832F7">
            <w:pPr>
              <w:pStyle w:val="FSCtblMRL2"/>
            </w:pPr>
            <w:r w:rsidRPr="0077558D">
              <w:t>0.05</w:t>
            </w:r>
          </w:p>
        </w:tc>
      </w:tr>
    </w:tbl>
    <w:p w14:paraId="417D7F9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94B22B3" w14:textId="77777777" w:rsidTr="009832F7">
        <w:trPr>
          <w:cantSplit/>
        </w:trPr>
        <w:tc>
          <w:tcPr>
            <w:tcW w:w="4422" w:type="dxa"/>
            <w:gridSpan w:val="2"/>
            <w:tcBorders>
              <w:top w:val="single" w:sz="4" w:space="0" w:color="auto"/>
            </w:tcBorders>
          </w:tcPr>
          <w:p w14:paraId="06947B4E" w14:textId="77777777" w:rsidR="009832F7" w:rsidRPr="0077558D" w:rsidRDefault="009832F7" w:rsidP="009832F7">
            <w:pPr>
              <w:pStyle w:val="FSCtblh3"/>
            </w:pPr>
            <w:r w:rsidRPr="0077558D">
              <w:lastRenderedPageBreak/>
              <w:t>Agvet chemical:  Fluxapyroxad</w:t>
            </w:r>
          </w:p>
        </w:tc>
      </w:tr>
      <w:tr w:rsidR="009832F7" w:rsidRPr="0077558D" w14:paraId="7A299301" w14:textId="77777777" w:rsidTr="009832F7">
        <w:trPr>
          <w:cantSplit/>
        </w:trPr>
        <w:tc>
          <w:tcPr>
            <w:tcW w:w="4422" w:type="dxa"/>
            <w:gridSpan w:val="2"/>
            <w:tcBorders>
              <w:bottom w:val="single" w:sz="4" w:space="0" w:color="auto"/>
            </w:tcBorders>
          </w:tcPr>
          <w:p w14:paraId="227EEBD2" w14:textId="77777777" w:rsidR="009832F7" w:rsidRPr="0077558D" w:rsidRDefault="009832F7" w:rsidP="009832F7">
            <w:pPr>
              <w:pStyle w:val="FSCtblh4"/>
            </w:pPr>
            <w:r w:rsidRPr="0077558D">
              <w:t>Permitted residue:  Fluxapyroxad</w:t>
            </w:r>
          </w:p>
        </w:tc>
      </w:tr>
      <w:tr w:rsidR="009832F7" w:rsidRPr="0077558D" w14:paraId="27BC87BC" w14:textId="77777777" w:rsidTr="009832F7">
        <w:trPr>
          <w:cantSplit/>
        </w:trPr>
        <w:tc>
          <w:tcPr>
            <w:tcW w:w="3402" w:type="dxa"/>
          </w:tcPr>
          <w:p w14:paraId="27F984A7" w14:textId="77777777" w:rsidR="009832F7" w:rsidRPr="0077558D" w:rsidRDefault="009832F7" w:rsidP="009832F7">
            <w:pPr>
              <w:pStyle w:val="FSCtblMRL1"/>
            </w:pPr>
            <w:r w:rsidRPr="0077558D">
              <w:t>Bulb vegetables</w:t>
            </w:r>
            <w:r>
              <w:t xml:space="preserve"> (except chives)</w:t>
            </w:r>
          </w:p>
        </w:tc>
        <w:tc>
          <w:tcPr>
            <w:tcW w:w="1020" w:type="dxa"/>
          </w:tcPr>
          <w:p w14:paraId="2A62B4BD" w14:textId="77777777" w:rsidR="009832F7" w:rsidRPr="0077558D" w:rsidRDefault="009832F7" w:rsidP="009832F7">
            <w:pPr>
              <w:pStyle w:val="FSCtblMRL2"/>
            </w:pPr>
            <w:r w:rsidRPr="0077558D">
              <w:t>1.5</w:t>
            </w:r>
          </w:p>
        </w:tc>
      </w:tr>
      <w:tr w:rsidR="009832F7" w:rsidRPr="0077558D" w14:paraId="055F6661" w14:textId="77777777" w:rsidTr="009832F7">
        <w:trPr>
          <w:cantSplit/>
        </w:trPr>
        <w:tc>
          <w:tcPr>
            <w:tcW w:w="3402" w:type="dxa"/>
          </w:tcPr>
          <w:p w14:paraId="06AFFF4F" w14:textId="77777777" w:rsidR="009832F7" w:rsidRPr="0077558D" w:rsidRDefault="009832F7" w:rsidP="009832F7">
            <w:pPr>
              <w:pStyle w:val="FSCtblMRL1"/>
            </w:pPr>
            <w:r w:rsidRPr="0077558D">
              <w:t>Citrus fruits</w:t>
            </w:r>
            <w:r>
              <w:t xml:space="preserve"> (except cumquats)</w:t>
            </w:r>
          </w:p>
        </w:tc>
        <w:tc>
          <w:tcPr>
            <w:tcW w:w="1020" w:type="dxa"/>
          </w:tcPr>
          <w:p w14:paraId="28E21C2B" w14:textId="77777777" w:rsidR="009832F7" w:rsidRPr="0077558D" w:rsidRDefault="009832F7" w:rsidP="009832F7">
            <w:pPr>
              <w:pStyle w:val="FSCtblMRL2"/>
            </w:pPr>
            <w:r w:rsidRPr="0077558D">
              <w:t>0.2</w:t>
            </w:r>
          </w:p>
        </w:tc>
      </w:tr>
      <w:tr w:rsidR="009832F7" w:rsidRPr="0077558D" w14:paraId="14A952AD" w14:textId="77777777" w:rsidTr="009832F7">
        <w:trPr>
          <w:cantSplit/>
        </w:trPr>
        <w:tc>
          <w:tcPr>
            <w:tcW w:w="3402" w:type="dxa"/>
          </w:tcPr>
          <w:p w14:paraId="37E75907" w14:textId="77777777" w:rsidR="009832F7" w:rsidRPr="0077558D" w:rsidRDefault="009832F7" w:rsidP="009832F7">
            <w:pPr>
              <w:pStyle w:val="FSCtblMRL1"/>
            </w:pPr>
            <w:r>
              <w:t>Fennel, bulb</w:t>
            </w:r>
          </w:p>
        </w:tc>
        <w:tc>
          <w:tcPr>
            <w:tcW w:w="1020" w:type="dxa"/>
          </w:tcPr>
          <w:p w14:paraId="414F2774" w14:textId="77777777" w:rsidR="009832F7" w:rsidRPr="0077558D" w:rsidRDefault="009832F7" w:rsidP="009832F7">
            <w:pPr>
              <w:pStyle w:val="FSCtblMRL2"/>
            </w:pPr>
            <w:r>
              <w:t>1.5</w:t>
            </w:r>
          </w:p>
        </w:tc>
      </w:tr>
      <w:tr w:rsidR="009832F7" w:rsidRPr="0077558D" w14:paraId="3D086F8E" w14:textId="77777777" w:rsidTr="009832F7">
        <w:trPr>
          <w:cantSplit/>
        </w:trPr>
        <w:tc>
          <w:tcPr>
            <w:tcW w:w="3402" w:type="dxa"/>
          </w:tcPr>
          <w:p w14:paraId="3ED57FE7" w14:textId="77777777" w:rsidR="009832F7" w:rsidRPr="0077558D" w:rsidRDefault="009832F7" w:rsidP="009832F7">
            <w:pPr>
              <w:pStyle w:val="FSCtblMRL1"/>
            </w:pPr>
            <w:r w:rsidRPr="0077558D">
              <w:t xml:space="preserve">Fruiting vegetables, other than cucurbits </w:t>
            </w:r>
          </w:p>
        </w:tc>
        <w:tc>
          <w:tcPr>
            <w:tcW w:w="1020" w:type="dxa"/>
          </w:tcPr>
          <w:p w14:paraId="1F989E95" w14:textId="77777777" w:rsidR="009832F7" w:rsidRPr="0077558D" w:rsidRDefault="009832F7" w:rsidP="009832F7">
            <w:pPr>
              <w:pStyle w:val="FSCtblMRL2"/>
            </w:pPr>
            <w:r w:rsidRPr="0077558D">
              <w:t>0.6</w:t>
            </w:r>
          </w:p>
        </w:tc>
      </w:tr>
      <w:tr w:rsidR="009832F7" w:rsidRPr="0077558D" w14:paraId="0D799CE7" w14:textId="77777777" w:rsidTr="009832F7">
        <w:trPr>
          <w:cantSplit/>
        </w:trPr>
        <w:tc>
          <w:tcPr>
            <w:tcW w:w="3402" w:type="dxa"/>
          </w:tcPr>
          <w:p w14:paraId="07AC619F" w14:textId="77777777" w:rsidR="009832F7" w:rsidRPr="0077558D" w:rsidRDefault="009832F7" w:rsidP="009832F7">
            <w:pPr>
              <w:pStyle w:val="FSCtblMRL1"/>
            </w:pPr>
            <w:r>
              <w:t>Fungi, edible (except mushrooms)</w:t>
            </w:r>
          </w:p>
        </w:tc>
        <w:tc>
          <w:tcPr>
            <w:tcW w:w="1020" w:type="dxa"/>
          </w:tcPr>
          <w:p w14:paraId="7B29CBBA" w14:textId="77777777" w:rsidR="009832F7" w:rsidRPr="0077558D" w:rsidRDefault="009832F7" w:rsidP="009832F7">
            <w:pPr>
              <w:pStyle w:val="FSCtblMRL2"/>
            </w:pPr>
            <w:r>
              <w:t>0.6</w:t>
            </w:r>
          </w:p>
        </w:tc>
      </w:tr>
      <w:tr w:rsidR="009832F7" w:rsidRPr="0077558D" w14:paraId="4CE3042E" w14:textId="77777777" w:rsidTr="009832F7">
        <w:trPr>
          <w:cantSplit/>
        </w:trPr>
        <w:tc>
          <w:tcPr>
            <w:tcW w:w="3402" w:type="dxa"/>
          </w:tcPr>
          <w:p w14:paraId="0D8506FD" w14:textId="77777777" w:rsidR="009832F7" w:rsidRPr="0077558D" w:rsidRDefault="009832F7" w:rsidP="009832F7">
            <w:pPr>
              <w:pStyle w:val="FSCtblMRL1"/>
            </w:pPr>
            <w:r w:rsidRPr="0077558D">
              <w:t>Peppers, chili</w:t>
            </w:r>
            <w:r>
              <w:t>,</w:t>
            </w:r>
            <w:r w:rsidRPr="0077558D">
              <w:t xml:space="preserve"> dr</w:t>
            </w:r>
            <w:r>
              <w:t>ied</w:t>
            </w:r>
          </w:p>
        </w:tc>
        <w:tc>
          <w:tcPr>
            <w:tcW w:w="1020" w:type="dxa"/>
          </w:tcPr>
          <w:p w14:paraId="4369CCCF" w14:textId="77777777" w:rsidR="009832F7" w:rsidRPr="0077558D" w:rsidRDefault="009832F7" w:rsidP="009832F7">
            <w:pPr>
              <w:pStyle w:val="FSCtblMRL2"/>
            </w:pPr>
            <w:r w:rsidRPr="0077558D">
              <w:t>6</w:t>
            </w:r>
          </w:p>
        </w:tc>
      </w:tr>
      <w:tr w:rsidR="009832F7" w:rsidRPr="0077558D" w14:paraId="1E582B89" w14:textId="77777777" w:rsidTr="009832F7">
        <w:trPr>
          <w:cantSplit/>
        </w:trPr>
        <w:tc>
          <w:tcPr>
            <w:tcW w:w="3402" w:type="dxa"/>
          </w:tcPr>
          <w:p w14:paraId="3C243087" w14:textId="77777777" w:rsidR="009832F7" w:rsidRPr="0077558D" w:rsidRDefault="009832F7" w:rsidP="009832F7">
            <w:pPr>
              <w:pStyle w:val="FSCtblMRL1"/>
            </w:pPr>
            <w:r w:rsidRPr="0077558D">
              <w:t>Pome fruits</w:t>
            </w:r>
            <w:r>
              <w:t xml:space="preserve"> (except Persimmon, Japanese)</w:t>
            </w:r>
          </w:p>
        </w:tc>
        <w:tc>
          <w:tcPr>
            <w:tcW w:w="1020" w:type="dxa"/>
          </w:tcPr>
          <w:p w14:paraId="53668063" w14:textId="77777777" w:rsidR="009832F7" w:rsidRPr="0077558D" w:rsidRDefault="009832F7" w:rsidP="009832F7">
            <w:pPr>
              <w:pStyle w:val="FSCtblMRL2"/>
            </w:pPr>
            <w:r w:rsidRPr="0077558D">
              <w:t>0.8</w:t>
            </w:r>
          </w:p>
        </w:tc>
      </w:tr>
      <w:tr w:rsidR="009832F7" w:rsidRPr="0077558D" w14:paraId="260B3F11" w14:textId="77777777" w:rsidTr="009832F7">
        <w:trPr>
          <w:cantSplit/>
        </w:trPr>
        <w:tc>
          <w:tcPr>
            <w:tcW w:w="3402" w:type="dxa"/>
          </w:tcPr>
          <w:p w14:paraId="378AEAE1" w14:textId="77777777" w:rsidR="009832F7" w:rsidRPr="0077558D" w:rsidRDefault="009832F7" w:rsidP="009832F7">
            <w:pPr>
              <w:pStyle w:val="FSCtblMRL1"/>
            </w:pPr>
            <w:r w:rsidRPr="0077558D">
              <w:t>Pulses [except soya bean (dry)</w:t>
            </w:r>
            <w:r>
              <w:t>; vetch</w:t>
            </w:r>
            <w:r w:rsidRPr="0077558D">
              <w:t>]</w:t>
            </w:r>
          </w:p>
        </w:tc>
        <w:tc>
          <w:tcPr>
            <w:tcW w:w="1020" w:type="dxa"/>
          </w:tcPr>
          <w:p w14:paraId="676197D9" w14:textId="77777777" w:rsidR="009832F7" w:rsidRPr="0077558D" w:rsidRDefault="009832F7" w:rsidP="009832F7">
            <w:pPr>
              <w:pStyle w:val="FSCtblMRL2"/>
            </w:pPr>
            <w:r w:rsidRPr="0077558D">
              <w:t>0.4</w:t>
            </w:r>
          </w:p>
        </w:tc>
      </w:tr>
      <w:tr w:rsidR="009832F7" w:rsidRPr="0077558D" w14:paraId="5FAE4A8F" w14:textId="77777777" w:rsidTr="009832F7">
        <w:trPr>
          <w:cantSplit/>
        </w:trPr>
        <w:tc>
          <w:tcPr>
            <w:tcW w:w="3402" w:type="dxa"/>
          </w:tcPr>
          <w:p w14:paraId="187F43D9" w14:textId="77777777" w:rsidR="009832F7" w:rsidRPr="0077558D" w:rsidRDefault="009832F7" w:rsidP="009832F7">
            <w:pPr>
              <w:pStyle w:val="FSCtblMRL1"/>
            </w:pPr>
            <w:r w:rsidRPr="0077558D">
              <w:t>Sorghum</w:t>
            </w:r>
            <w:r>
              <w:t>, grain</w:t>
            </w:r>
          </w:p>
        </w:tc>
        <w:tc>
          <w:tcPr>
            <w:tcW w:w="1020" w:type="dxa"/>
          </w:tcPr>
          <w:p w14:paraId="655A990C" w14:textId="77777777" w:rsidR="009832F7" w:rsidRPr="0077558D" w:rsidRDefault="009832F7" w:rsidP="009832F7">
            <w:pPr>
              <w:pStyle w:val="FSCtblMRL2"/>
            </w:pPr>
            <w:r w:rsidRPr="0077558D">
              <w:t>3</w:t>
            </w:r>
          </w:p>
        </w:tc>
      </w:tr>
      <w:tr w:rsidR="009832F7" w:rsidRPr="0077558D" w14:paraId="25F9752A" w14:textId="77777777" w:rsidTr="009832F7">
        <w:trPr>
          <w:cantSplit/>
        </w:trPr>
        <w:tc>
          <w:tcPr>
            <w:tcW w:w="3402" w:type="dxa"/>
            <w:tcBorders>
              <w:bottom w:val="single" w:sz="4" w:space="0" w:color="auto"/>
            </w:tcBorders>
          </w:tcPr>
          <w:p w14:paraId="3C6F2AB0" w14:textId="77777777" w:rsidR="009832F7" w:rsidRDefault="009832F7" w:rsidP="009832F7">
            <w:pPr>
              <w:pStyle w:val="FSCtblMRL1"/>
            </w:pPr>
            <w:r>
              <w:t>Vetch</w:t>
            </w:r>
          </w:p>
        </w:tc>
        <w:tc>
          <w:tcPr>
            <w:tcW w:w="1020" w:type="dxa"/>
            <w:tcBorders>
              <w:bottom w:val="single" w:sz="4" w:space="0" w:color="auto"/>
            </w:tcBorders>
          </w:tcPr>
          <w:p w14:paraId="0FC57A82" w14:textId="77777777" w:rsidR="009832F7" w:rsidRDefault="009832F7" w:rsidP="009832F7">
            <w:pPr>
              <w:pStyle w:val="FSCtblMRL2"/>
            </w:pPr>
            <w:r>
              <w:t>2</w:t>
            </w:r>
          </w:p>
        </w:tc>
      </w:tr>
    </w:tbl>
    <w:p w14:paraId="6E109EFA" w14:textId="77777777" w:rsidR="009832F7" w:rsidRDefault="009832F7" w:rsidP="009832F7">
      <w:pPr>
        <w:pStyle w:val="FSCtblMRL1"/>
        <w:rPr>
          <w:rFonts w:eastAsiaTheme="minorHAnsi"/>
        </w:rPr>
      </w:pPr>
    </w:p>
    <w:p w14:paraId="0EAFCB0B" w14:textId="77777777" w:rsidR="009832F7"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165944" w14:paraId="57901EB2" w14:textId="77777777" w:rsidTr="009832F7">
        <w:trPr>
          <w:cantSplit/>
        </w:trPr>
        <w:tc>
          <w:tcPr>
            <w:tcW w:w="4423" w:type="dxa"/>
            <w:gridSpan w:val="2"/>
            <w:tcBorders>
              <w:top w:val="single" w:sz="4" w:space="0" w:color="auto"/>
            </w:tcBorders>
            <w:shd w:val="clear" w:color="auto" w:fill="auto"/>
          </w:tcPr>
          <w:p w14:paraId="090D1FF8" w14:textId="77777777" w:rsidR="009832F7" w:rsidRPr="00165944" w:rsidRDefault="009832F7" w:rsidP="009832F7">
            <w:pPr>
              <w:pStyle w:val="FSCtblh3"/>
              <w:rPr>
                <w:szCs w:val="18"/>
              </w:rPr>
            </w:pPr>
            <w:r w:rsidRPr="00165944">
              <w:rPr>
                <w:szCs w:val="18"/>
                <w:lang w:val="en-US"/>
              </w:rPr>
              <w:t xml:space="preserve">Agvet chemical:  </w:t>
            </w:r>
            <w:r w:rsidRPr="00165944">
              <w:rPr>
                <w:szCs w:val="18"/>
              </w:rPr>
              <w:t>Fomesafen</w:t>
            </w:r>
          </w:p>
        </w:tc>
      </w:tr>
      <w:tr w:rsidR="009832F7" w:rsidRPr="00165944" w14:paraId="6017923D" w14:textId="77777777" w:rsidTr="009832F7">
        <w:trPr>
          <w:cantSplit/>
        </w:trPr>
        <w:tc>
          <w:tcPr>
            <w:tcW w:w="4423" w:type="dxa"/>
            <w:gridSpan w:val="2"/>
            <w:tcBorders>
              <w:bottom w:val="single" w:sz="4" w:space="0" w:color="auto"/>
            </w:tcBorders>
            <w:shd w:val="clear" w:color="auto" w:fill="auto"/>
          </w:tcPr>
          <w:p w14:paraId="4EF675F2" w14:textId="77777777" w:rsidR="009832F7" w:rsidRPr="00165944" w:rsidRDefault="009832F7" w:rsidP="009832F7">
            <w:pPr>
              <w:pStyle w:val="FSCtblh4"/>
              <w:rPr>
                <w:szCs w:val="18"/>
              </w:rPr>
            </w:pPr>
            <w:r w:rsidRPr="00165944">
              <w:rPr>
                <w:szCs w:val="18"/>
                <w:lang w:val="en-US"/>
              </w:rPr>
              <w:t xml:space="preserve">Permitted residue:  </w:t>
            </w:r>
            <w:r w:rsidRPr="00165944">
              <w:rPr>
                <w:szCs w:val="18"/>
              </w:rPr>
              <w:t>Fomesafen</w:t>
            </w:r>
          </w:p>
        </w:tc>
      </w:tr>
      <w:tr w:rsidR="009832F7" w:rsidRPr="00165944" w14:paraId="68F4CB82" w14:textId="77777777" w:rsidTr="009832F7">
        <w:trPr>
          <w:cantSplit/>
        </w:trPr>
        <w:tc>
          <w:tcPr>
            <w:tcW w:w="3402" w:type="dxa"/>
            <w:tcBorders>
              <w:bottom w:val="single" w:sz="4" w:space="0" w:color="auto"/>
            </w:tcBorders>
          </w:tcPr>
          <w:p w14:paraId="03521963" w14:textId="77777777" w:rsidR="009832F7" w:rsidRPr="00165944" w:rsidRDefault="009832F7" w:rsidP="009832F7">
            <w:pPr>
              <w:pStyle w:val="FSCtblMRL1"/>
              <w:rPr>
                <w:szCs w:val="18"/>
              </w:rPr>
            </w:pPr>
            <w:r w:rsidRPr="00165944">
              <w:rPr>
                <w:szCs w:val="18"/>
              </w:rPr>
              <w:t>Pulses</w:t>
            </w:r>
            <w:r>
              <w:rPr>
                <w:szCs w:val="18"/>
              </w:rPr>
              <w:t xml:space="preserve"> </w:t>
            </w:r>
            <w:r>
              <w:t>[except vetch]</w:t>
            </w:r>
          </w:p>
        </w:tc>
        <w:tc>
          <w:tcPr>
            <w:tcW w:w="1021" w:type="dxa"/>
            <w:tcBorders>
              <w:bottom w:val="single" w:sz="4" w:space="0" w:color="auto"/>
            </w:tcBorders>
          </w:tcPr>
          <w:p w14:paraId="7FA49BAA" w14:textId="77777777" w:rsidR="009832F7" w:rsidRPr="00165944" w:rsidRDefault="009832F7" w:rsidP="009832F7">
            <w:pPr>
              <w:pStyle w:val="FSCtblMRL2"/>
              <w:rPr>
                <w:szCs w:val="18"/>
              </w:rPr>
            </w:pPr>
            <w:r w:rsidRPr="00165944">
              <w:rPr>
                <w:szCs w:val="18"/>
              </w:rPr>
              <w:t>*0.01</w:t>
            </w:r>
          </w:p>
        </w:tc>
      </w:tr>
    </w:tbl>
    <w:p w14:paraId="123029A6" w14:textId="77777777" w:rsidR="009832F7" w:rsidRPr="0077558D" w:rsidRDefault="009832F7" w:rsidP="009832F7">
      <w:pPr>
        <w:pStyle w:val="FSCtblMRL1"/>
        <w:rPr>
          <w:rFonts w:eastAsiaTheme="minorHAnsi"/>
        </w:rPr>
      </w:pPr>
    </w:p>
    <w:p w14:paraId="5CBA7C9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CA82254" w14:textId="77777777" w:rsidTr="009832F7">
        <w:trPr>
          <w:cantSplit/>
        </w:trPr>
        <w:tc>
          <w:tcPr>
            <w:tcW w:w="4422" w:type="dxa"/>
            <w:gridSpan w:val="2"/>
            <w:tcBorders>
              <w:top w:val="single" w:sz="4" w:space="0" w:color="auto"/>
            </w:tcBorders>
          </w:tcPr>
          <w:p w14:paraId="794AFBBB" w14:textId="77777777" w:rsidR="009832F7" w:rsidRPr="0077558D" w:rsidRDefault="009832F7" w:rsidP="009832F7">
            <w:pPr>
              <w:pStyle w:val="FSCtblh3"/>
            </w:pPr>
            <w:r w:rsidRPr="0077558D">
              <w:t>Agvet chemical:  Fosetyl</w:t>
            </w:r>
          </w:p>
        </w:tc>
      </w:tr>
      <w:tr w:rsidR="009832F7" w:rsidRPr="0077558D" w14:paraId="6A3449CC" w14:textId="77777777" w:rsidTr="009832F7">
        <w:trPr>
          <w:cantSplit/>
        </w:trPr>
        <w:tc>
          <w:tcPr>
            <w:tcW w:w="4422" w:type="dxa"/>
            <w:gridSpan w:val="2"/>
            <w:tcBorders>
              <w:bottom w:val="single" w:sz="4" w:space="0" w:color="auto"/>
            </w:tcBorders>
          </w:tcPr>
          <w:p w14:paraId="6939D1D8" w14:textId="77777777" w:rsidR="009832F7" w:rsidRPr="0077558D" w:rsidRDefault="009832F7" w:rsidP="009832F7">
            <w:pPr>
              <w:pStyle w:val="FSCtblh4"/>
            </w:pPr>
            <w:r w:rsidRPr="0077558D">
              <w:t>Permitted residue:  Fosetyl</w:t>
            </w:r>
          </w:p>
        </w:tc>
      </w:tr>
      <w:tr w:rsidR="009832F7" w:rsidRPr="0077558D" w14:paraId="60A140E4" w14:textId="77777777" w:rsidTr="009832F7">
        <w:trPr>
          <w:cantSplit/>
        </w:trPr>
        <w:tc>
          <w:tcPr>
            <w:tcW w:w="3402" w:type="dxa"/>
          </w:tcPr>
          <w:p w14:paraId="72FFFA63"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61359BA7" w14:textId="77777777" w:rsidR="009832F7" w:rsidRPr="0077558D" w:rsidRDefault="009832F7" w:rsidP="009832F7">
            <w:pPr>
              <w:pStyle w:val="FSCtblMRL2"/>
            </w:pPr>
            <w:r w:rsidRPr="0077558D">
              <w:t>T0.1</w:t>
            </w:r>
          </w:p>
        </w:tc>
      </w:tr>
      <w:tr w:rsidR="009832F7" w:rsidRPr="0077558D" w14:paraId="63BF682E" w14:textId="77777777" w:rsidTr="009832F7">
        <w:trPr>
          <w:cantSplit/>
        </w:trPr>
        <w:tc>
          <w:tcPr>
            <w:tcW w:w="3402" w:type="dxa"/>
          </w:tcPr>
          <w:p w14:paraId="254341E6" w14:textId="77777777" w:rsidR="009832F7" w:rsidRPr="0077558D" w:rsidRDefault="009832F7" w:rsidP="009832F7">
            <w:pPr>
              <w:pStyle w:val="FSCtblMRL1"/>
            </w:pPr>
            <w:r>
              <w:t>Broccoli, Chinese (Gai lan)</w:t>
            </w:r>
          </w:p>
        </w:tc>
        <w:tc>
          <w:tcPr>
            <w:tcW w:w="1020" w:type="dxa"/>
          </w:tcPr>
          <w:p w14:paraId="2043CA95" w14:textId="77777777" w:rsidR="009832F7" w:rsidRPr="0077558D" w:rsidRDefault="009832F7" w:rsidP="009832F7">
            <w:pPr>
              <w:pStyle w:val="FSCtblMRL2"/>
            </w:pPr>
            <w:r>
              <w:t>T0.1</w:t>
            </w:r>
          </w:p>
        </w:tc>
      </w:tr>
      <w:tr w:rsidR="009832F7" w:rsidRPr="0077558D" w14:paraId="63826FC6" w14:textId="77777777" w:rsidTr="009832F7">
        <w:trPr>
          <w:cantSplit/>
        </w:trPr>
        <w:tc>
          <w:tcPr>
            <w:tcW w:w="3402" w:type="dxa"/>
          </w:tcPr>
          <w:p w14:paraId="410C9370" w14:textId="77777777" w:rsidR="009832F7" w:rsidRPr="0077558D" w:rsidRDefault="009832F7" w:rsidP="009832F7">
            <w:pPr>
              <w:pStyle w:val="FSCtblMRL1"/>
            </w:pPr>
            <w:r>
              <w:t>Chinese cabbage (Pe-tsai)</w:t>
            </w:r>
          </w:p>
        </w:tc>
        <w:tc>
          <w:tcPr>
            <w:tcW w:w="1020" w:type="dxa"/>
          </w:tcPr>
          <w:p w14:paraId="1A810AA7" w14:textId="77777777" w:rsidR="009832F7" w:rsidRPr="0077558D" w:rsidRDefault="009832F7" w:rsidP="009832F7">
            <w:pPr>
              <w:pStyle w:val="FSCtblMRL2"/>
            </w:pPr>
            <w:r>
              <w:t>T0.2</w:t>
            </w:r>
          </w:p>
        </w:tc>
      </w:tr>
      <w:tr w:rsidR="009832F7" w:rsidRPr="0077558D" w14:paraId="2E4F0573" w14:textId="77777777" w:rsidTr="009832F7">
        <w:trPr>
          <w:cantSplit/>
        </w:trPr>
        <w:tc>
          <w:tcPr>
            <w:tcW w:w="3402" w:type="dxa"/>
          </w:tcPr>
          <w:p w14:paraId="1E06E73B" w14:textId="77777777" w:rsidR="009832F7" w:rsidRPr="0077558D" w:rsidRDefault="009832F7" w:rsidP="009832F7">
            <w:pPr>
              <w:pStyle w:val="FSCtblMRL1"/>
            </w:pPr>
            <w:r>
              <w:t xml:space="preserve">Fungi, edible (except mushrooms) </w:t>
            </w:r>
          </w:p>
        </w:tc>
        <w:tc>
          <w:tcPr>
            <w:tcW w:w="1020" w:type="dxa"/>
          </w:tcPr>
          <w:p w14:paraId="09E19648" w14:textId="77777777" w:rsidR="009832F7" w:rsidRPr="0077558D" w:rsidRDefault="009832F7" w:rsidP="009832F7">
            <w:pPr>
              <w:pStyle w:val="FSCtblMRL2"/>
            </w:pPr>
            <w:r>
              <w:t>T0.02</w:t>
            </w:r>
          </w:p>
        </w:tc>
      </w:tr>
      <w:tr w:rsidR="009832F7" w:rsidRPr="0077558D" w14:paraId="20E1C054" w14:textId="77777777" w:rsidTr="009832F7">
        <w:trPr>
          <w:cantSplit/>
        </w:trPr>
        <w:tc>
          <w:tcPr>
            <w:tcW w:w="3402" w:type="dxa"/>
          </w:tcPr>
          <w:p w14:paraId="2890D695" w14:textId="77777777" w:rsidR="009832F7" w:rsidRPr="0077558D" w:rsidRDefault="009832F7" w:rsidP="009832F7">
            <w:pPr>
              <w:pStyle w:val="FSCtblMRL1"/>
            </w:pPr>
            <w:r w:rsidRPr="0077558D">
              <w:t xml:space="preserve">Leafy vegetables [except </w:t>
            </w:r>
            <w:r>
              <w:t xml:space="preserve">broccoli, Chinese (Gai lan); </w:t>
            </w:r>
            <w:r w:rsidRPr="0077558D">
              <w:t>rucola (rocket); spinach</w:t>
            </w:r>
            <w:r>
              <w:t>; witloof chicory</w:t>
            </w:r>
            <w:r w:rsidRPr="0077558D">
              <w:t>]</w:t>
            </w:r>
          </w:p>
        </w:tc>
        <w:tc>
          <w:tcPr>
            <w:tcW w:w="1020" w:type="dxa"/>
          </w:tcPr>
          <w:p w14:paraId="5784E8BF" w14:textId="77777777" w:rsidR="009832F7" w:rsidRPr="0077558D" w:rsidRDefault="009832F7" w:rsidP="009832F7">
            <w:pPr>
              <w:pStyle w:val="FSCtblMRL2"/>
            </w:pPr>
            <w:r w:rsidRPr="0077558D">
              <w:t>T0.2</w:t>
            </w:r>
          </w:p>
        </w:tc>
      </w:tr>
      <w:tr w:rsidR="009832F7" w:rsidRPr="0077558D" w14:paraId="2CC58F4D" w14:textId="77777777" w:rsidTr="009832F7">
        <w:trPr>
          <w:cantSplit/>
        </w:trPr>
        <w:tc>
          <w:tcPr>
            <w:tcW w:w="3402" w:type="dxa"/>
          </w:tcPr>
          <w:p w14:paraId="0F9C214C" w14:textId="77777777" w:rsidR="009832F7" w:rsidRPr="0077558D" w:rsidRDefault="009832F7" w:rsidP="009832F7">
            <w:pPr>
              <w:pStyle w:val="FSCtblMRL1"/>
            </w:pPr>
            <w:r>
              <w:t>Mushrooms</w:t>
            </w:r>
          </w:p>
        </w:tc>
        <w:tc>
          <w:tcPr>
            <w:tcW w:w="1020" w:type="dxa"/>
          </w:tcPr>
          <w:p w14:paraId="73B61EB9" w14:textId="77777777" w:rsidR="009832F7" w:rsidRPr="0077558D" w:rsidRDefault="009832F7" w:rsidP="009832F7">
            <w:pPr>
              <w:pStyle w:val="FSCtblMRL2"/>
            </w:pPr>
            <w:r>
              <w:t>T0.02</w:t>
            </w:r>
          </w:p>
        </w:tc>
      </w:tr>
      <w:tr w:rsidR="009832F7" w:rsidRPr="0077558D" w14:paraId="2507050F" w14:textId="77777777" w:rsidTr="009832F7">
        <w:trPr>
          <w:cantSplit/>
        </w:trPr>
        <w:tc>
          <w:tcPr>
            <w:tcW w:w="3402" w:type="dxa"/>
          </w:tcPr>
          <w:p w14:paraId="32174C9F" w14:textId="77777777" w:rsidR="009832F7" w:rsidRPr="0077558D" w:rsidRDefault="009832F7" w:rsidP="009832F7">
            <w:pPr>
              <w:pStyle w:val="FSCtblMRL1"/>
            </w:pPr>
            <w:r w:rsidRPr="0077558D">
              <w:t>Stone fruits [except cherries;</w:t>
            </w:r>
            <w:r>
              <w:rPr>
                <w:szCs w:val="18"/>
              </w:rPr>
              <w:t xml:space="preserve"> </w:t>
            </w:r>
            <w:r>
              <w:t xml:space="preserve">jujube, Chinese; </w:t>
            </w:r>
            <w:r w:rsidRPr="0077558D">
              <w:t>peach]</w:t>
            </w:r>
          </w:p>
        </w:tc>
        <w:tc>
          <w:tcPr>
            <w:tcW w:w="1020" w:type="dxa"/>
          </w:tcPr>
          <w:p w14:paraId="42E34CD3" w14:textId="77777777" w:rsidR="009832F7" w:rsidRPr="0077558D" w:rsidRDefault="009832F7" w:rsidP="009832F7">
            <w:pPr>
              <w:pStyle w:val="FSCtblMRL2"/>
            </w:pPr>
            <w:r w:rsidRPr="0077558D">
              <w:t>T1</w:t>
            </w:r>
          </w:p>
        </w:tc>
      </w:tr>
      <w:tr w:rsidR="009832F7" w:rsidRPr="0077558D" w14:paraId="3BC4884B" w14:textId="77777777" w:rsidTr="009832F7">
        <w:trPr>
          <w:cantSplit/>
        </w:trPr>
        <w:tc>
          <w:tcPr>
            <w:tcW w:w="3402" w:type="dxa"/>
            <w:tcBorders>
              <w:bottom w:val="single" w:sz="4" w:space="0" w:color="auto"/>
            </w:tcBorders>
          </w:tcPr>
          <w:p w14:paraId="1959D217" w14:textId="77777777" w:rsidR="009832F7" w:rsidRPr="0077558D" w:rsidRDefault="009832F7" w:rsidP="009832F7">
            <w:pPr>
              <w:pStyle w:val="FSCtblMRL1"/>
            </w:pPr>
            <w:r>
              <w:t>Sweet corns</w:t>
            </w:r>
          </w:p>
        </w:tc>
        <w:tc>
          <w:tcPr>
            <w:tcW w:w="1020" w:type="dxa"/>
            <w:tcBorders>
              <w:bottom w:val="single" w:sz="4" w:space="0" w:color="auto"/>
            </w:tcBorders>
          </w:tcPr>
          <w:p w14:paraId="25DD7454" w14:textId="77777777" w:rsidR="009832F7" w:rsidRPr="0077558D" w:rsidRDefault="009832F7" w:rsidP="009832F7">
            <w:pPr>
              <w:pStyle w:val="FSCtblMRL2"/>
            </w:pPr>
            <w:r>
              <w:t>T0.02</w:t>
            </w:r>
          </w:p>
        </w:tc>
      </w:tr>
    </w:tbl>
    <w:p w14:paraId="7DAD6D8C" w14:textId="77777777" w:rsidR="009832F7" w:rsidRDefault="009832F7" w:rsidP="009832F7">
      <w:pPr>
        <w:pStyle w:val="FSCtblMRL1"/>
        <w:rPr>
          <w:rFonts w:eastAsiaTheme="minorHAnsi"/>
        </w:rPr>
      </w:pPr>
    </w:p>
    <w:p w14:paraId="01509EEE" w14:textId="77777777" w:rsidR="009832F7" w:rsidRPr="0077558D" w:rsidRDefault="009832F7" w:rsidP="009832F7">
      <w:pPr>
        <w:pStyle w:val="FSCtblMRL1"/>
        <w:rPr>
          <w:rFonts w:eastAsiaTheme="minorHAnsi"/>
        </w:rPr>
      </w:pPr>
    </w:p>
    <w:tbl>
      <w:tblPr>
        <w:tblStyle w:val="TableGrid28"/>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93A9796" w14:textId="77777777" w:rsidTr="009832F7">
        <w:trPr>
          <w:cantSplit/>
        </w:trPr>
        <w:tc>
          <w:tcPr>
            <w:tcW w:w="4422" w:type="dxa"/>
            <w:gridSpan w:val="2"/>
            <w:tcBorders>
              <w:top w:val="single" w:sz="4" w:space="0" w:color="auto"/>
            </w:tcBorders>
            <w:shd w:val="clear" w:color="auto" w:fill="auto"/>
          </w:tcPr>
          <w:p w14:paraId="0CEDC8BC" w14:textId="77777777" w:rsidR="009832F7" w:rsidRPr="0077558D" w:rsidRDefault="009832F7" w:rsidP="009832F7">
            <w:pPr>
              <w:pStyle w:val="FSCtblh3"/>
            </w:pPr>
            <w:r w:rsidRPr="0077558D">
              <w:t>Agvet chemical:  Fosetyl-aluminium</w:t>
            </w:r>
          </w:p>
        </w:tc>
      </w:tr>
      <w:tr w:rsidR="009832F7" w:rsidRPr="0077558D" w14:paraId="6B82D869" w14:textId="77777777" w:rsidTr="009832F7">
        <w:trPr>
          <w:cantSplit/>
        </w:trPr>
        <w:tc>
          <w:tcPr>
            <w:tcW w:w="4422" w:type="dxa"/>
            <w:gridSpan w:val="2"/>
            <w:tcBorders>
              <w:bottom w:val="single" w:sz="4" w:space="0" w:color="auto"/>
            </w:tcBorders>
            <w:shd w:val="clear" w:color="auto" w:fill="auto"/>
          </w:tcPr>
          <w:p w14:paraId="77D618D0" w14:textId="77777777" w:rsidR="009832F7" w:rsidRPr="0077558D" w:rsidRDefault="009832F7" w:rsidP="009832F7">
            <w:pPr>
              <w:pStyle w:val="FSCtblh4"/>
            </w:pPr>
            <w:r w:rsidRPr="0077558D">
              <w:t>Permitted residue:  Fosetyl-aluminium</w:t>
            </w:r>
          </w:p>
        </w:tc>
      </w:tr>
      <w:tr w:rsidR="009832F7" w:rsidRPr="0077558D" w14:paraId="1FB56C87" w14:textId="77777777" w:rsidTr="009832F7">
        <w:trPr>
          <w:cantSplit/>
        </w:trPr>
        <w:tc>
          <w:tcPr>
            <w:tcW w:w="3402" w:type="dxa"/>
            <w:tcBorders>
              <w:top w:val="single" w:sz="4" w:space="0" w:color="auto"/>
              <w:bottom w:val="single" w:sz="4" w:space="0" w:color="auto"/>
            </w:tcBorders>
          </w:tcPr>
          <w:p w14:paraId="15B52B82" w14:textId="77777777" w:rsidR="009832F7" w:rsidRPr="0077558D" w:rsidRDefault="009832F7" w:rsidP="009832F7">
            <w:pPr>
              <w:pStyle w:val="FSCtblMRL1"/>
            </w:pPr>
            <w:r w:rsidRPr="0077558D">
              <w:t>Citrus fruits</w:t>
            </w:r>
            <w:r>
              <w:t xml:space="preserve"> [except cumquats]</w:t>
            </w:r>
          </w:p>
        </w:tc>
        <w:tc>
          <w:tcPr>
            <w:tcW w:w="1020" w:type="dxa"/>
            <w:tcBorders>
              <w:top w:val="single" w:sz="4" w:space="0" w:color="auto"/>
              <w:bottom w:val="single" w:sz="4" w:space="0" w:color="auto"/>
            </w:tcBorders>
          </w:tcPr>
          <w:p w14:paraId="6252DB56" w14:textId="77777777" w:rsidR="009832F7" w:rsidRPr="0077558D" w:rsidRDefault="009832F7" w:rsidP="009832F7">
            <w:pPr>
              <w:pStyle w:val="FSCtblMRL2"/>
            </w:pPr>
            <w:r w:rsidRPr="0077558D">
              <w:t>5</w:t>
            </w:r>
          </w:p>
        </w:tc>
      </w:tr>
    </w:tbl>
    <w:p w14:paraId="0E113B4E" w14:textId="77777777" w:rsidR="009832F7" w:rsidRDefault="009832F7" w:rsidP="009832F7">
      <w:pPr>
        <w:pStyle w:val="FSCtblMRL1"/>
        <w:rPr>
          <w:rFonts w:eastAsiaTheme="minorHAnsi"/>
        </w:rPr>
      </w:pPr>
    </w:p>
    <w:p w14:paraId="461CE505" w14:textId="77777777" w:rsidR="009832F7"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020259E" w14:textId="77777777" w:rsidTr="009832F7">
        <w:trPr>
          <w:cantSplit/>
        </w:trPr>
        <w:tc>
          <w:tcPr>
            <w:tcW w:w="4422" w:type="dxa"/>
            <w:gridSpan w:val="2"/>
            <w:tcBorders>
              <w:top w:val="single" w:sz="4" w:space="0" w:color="auto"/>
            </w:tcBorders>
          </w:tcPr>
          <w:p w14:paraId="5D8AC7CF" w14:textId="77777777" w:rsidR="009832F7" w:rsidRPr="0077558D" w:rsidRDefault="009832F7" w:rsidP="009832F7">
            <w:pPr>
              <w:pStyle w:val="FSCtblh3"/>
            </w:pPr>
            <w:r w:rsidRPr="0077558D">
              <w:t xml:space="preserve">Agvet chemical:  </w:t>
            </w:r>
            <w:r w:rsidRPr="00021FE9">
              <w:t>Glufosinate and Glufosinate-ammonium</w:t>
            </w:r>
          </w:p>
        </w:tc>
      </w:tr>
      <w:tr w:rsidR="009832F7" w:rsidRPr="0077558D" w14:paraId="035A892E" w14:textId="77777777" w:rsidTr="009832F7">
        <w:trPr>
          <w:cantSplit/>
        </w:trPr>
        <w:tc>
          <w:tcPr>
            <w:tcW w:w="4422" w:type="dxa"/>
            <w:gridSpan w:val="2"/>
            <w:tcBorders>
              <w:bottom w:val="single" w:sz="4" w:space="0" w:color="auto"/>
            </w:tcBorders>
          </w:tcPr>
          <w:p w14:paraId="5C4FFAEF" w14:textId="77777777" w:rsidR="009832F7" w:rsidRPr="0077558D" w:rsidRDefault="009832F7" w:rsidP="009832F7">
            <w:pPr>
              <w:pStyle w:val="FSCtblh4"/>
            </w:pPr>
            <w:r w:rsidRPr="0077558D">
              <w:t>Permitted residue:  Sum of glufosinate-ammonium, N-acetyl glufosinate and 3-[hydroxy(methyl)-phosphinoyl] propionic acid, expressed as glufosinate (free acid)</w:t>
            </w:r>
          </w:p>
        </w:tc>
      </w:tr>
      <w:tr w:rsidR="009832F7" w:rsidRPr="0077558D" w14:paraId="773CCCC8" w14:textId="77777777" w:rsidTr="009832F7">
        <w:trPr>
          <w:cantSplit/>
        </w:trPr>
        <w:tc>
          <w:tcPr>
            <w:tcW w:w="3402" w:type="dxa"/>
          </w:tcPr>
          <w:p w14:paraId="434D61D5" w14:textId="77777777" w:rsidR="009832F7" w:rsidRPr="0077558D" w:rsidRDefault="009832F7" w:rsidP="009832F7">
            <w:pPr>
              <w:pStyle w:val="FSCtblMRL1"/>
            </w:pPr>
            <w:r w:rsidRPr="0077558D">
              <w:t>Assorted tropical and sub-tropical fruits – inedible peel</w:t>
            </w:r>
            <w:r>
              <w:t xml:space="preserve"> </w:t>
            </w:r>
            <w:r>
              <w:rPr>
                <w:szCs w:val="18"/>
              </w:rPr>
              <w:t>(except tree tomato (tamarillo))</w:t>
            </w:r>
          </w:p>
        </w:tc>
        <w:tc>
          <w:tcPr>
            <w:tcW w:w="1020" w:type="dxa"/>
          </w:tcPr>
          <w:p w14:paraId="0AAF0418" w14:textId="77777777" w:rsidR="009832F7" w:rsidRPr="0077558D" w:rsidRDefault="009832F7" w:rsidP="009832F7">
            <w:pPr>
              <w:pStyle w:val="FSCtblMRL2"/>
            </w:pPr>
            <w:r w:rsidRPr="0077558D">
              <w:t>0.2</w:t>
            </w:r>
          </w:p>
        </w:tc>
      </w:tr>
      <w:tr w:rsidR="009832F7" w:rsidRPr="0077558D" w14:paraId="0BD46E76" w14:textId="77777777" w:rsidTr="009832F7">
        <w:trPr>
          <w:cantSplit/>
        </w:trPr>
        <w:tc>
          <w:tcPr>
            <w:tcW w:w="3402" w:type="dxa"/>
          </w:tcPr>
          <w:p w14:paraId="7288FA1B" w14:textId="77777777" w:rsidR="009832F7" w:rsidRPr="0077558D" w:rsidRDefault="009832F7" w:rsidP="009832F7">
            <w:pPr>
              <w:pStyle w:val="FSCtblMRL1"/>
            </w:pPr>
            <w:r w:rsidRPr="0077558D">
              <w:t>Cereal grains</w:t>
            </w:r>
            <w:r>
              <w:t xml:space="preserve"> (except sweet corns)</w:t>
            </w:r>
          </w:p>
        </w:tc>
        <w:tc>
          <w:tcPr>
            <w:tcW w:w="1020" w:type="dxa"/>
          </w:tcPr>
          <w:p w14:paraId="0BEFDBEB" w14:textId="77777777" w:rsidR="009832F7" w:rsidRPr="0077558D" w:rsidRDefault="009832F7" w:rsidP="009832F7">
            <w:pPr>
              <w:pStyle w:val="FSCtblMRL2"/>
            </w:pPr>
            <w:r w:rsidRPr="0077558D">
              <w:t>*0.1</w:t>
            </w:r>
          </w:p>
        </w:tc>
      </w:tr>
      <w:tr w:rsidR="009832F7" w:rsidRPr="0077558D" w14:paraId="35108618" w14:textId="77777777" w:rsidTr="009832F7">
        <w:trPr>
          <w:cantSplit/>
        </w:trPr>
        <w:tc>
          <w:tcPr>
            <w:tcW w:w="3402" w:type="dxa"/>
          </w:tcPr>
          <w:p w14:paraId="6F9E5F29" w14:textId="77777777" w:rsidR="009832F7" w:rsidRPr="0077558D" w:rsidRDefault="009832F7" w:rsidP="009832F7">
            <w:pPr>
              <w:pStyle w:val="FSCtblMRL1"/>
            </w:pPr>
            <w:r w:rsidRPr="0077558D">
              <w:t>Citrus fruits</w:t>
            </w:r>
            <w:r>
              <w:t xml:space="preserve"> (except cumquats)</w:t>
            </w:r>
          </w:p>
        </w:tc>
        <w:tc>
          <w:tcPr>
            <w:tcW w:w="1020" w:type="dxa"/>
          </w:tcPr>
          <w:p w14:paraId="29B58DE0" w14:textId="77777777" w:rsidR="009832F7" w:rsidRPr="0077558D" w:rsidRDefault="009832F7" w:rsidP="009832F7">
            <w:pPr>
              <w:pStyle w:val="FSCtblMRL2"/>
            </w:pPr>
            <w:r w:rsidRPr="0077558D">
              <w:t>0.1</w:t>
            </w:r>
          </w:p>
        </w:tc>
      </w:tr>
      <w:tr w:rsidR="009832F7" w:rsidRPr="0077558D" w14:paraId="1F4A772A" w14:textId="77777777" w:rsidTr="009832F7">
        <w:trPr>
          <w:cantSplit/>
        </w:trPr>
        <w:tc>
          <w:tcPr>
            <w:tcW w:w="3402" w:type="dxa"/>
          </w:tcPr>
          <w:p w14:paraId="55F517A4" w14:textId="77777777" w:rsidR="009832F7" w:rsidRPr="0077558D" w:rsidRDefault="009832F7" w:rsidP="009832F7">
            <w:pPr>
              <w:pStyle w:val="FSCtblMRL1"/>
            </w:pPr>
            <w:r w:rsidRPr="0077558D">
              <w:t>Pome fruits</w:t>
            </w:r>
            <w:r>
              <w:t xml:space="preserve"> (except Persimmon, Japanese)</w:t>
            </w:r>
          </w:p>
        </w:tc>
        <w:tc>
          <w:tcPr>
            <w:tcW w:w="1020" w:type="dxa"/>
          </w:tcPr>
          <w:p w14:paraId="3698CF03" w14:textId="77777777" w:rsidR="009832F7" w:rsidRPr="0077558D" w:rsidRDefault="009832F7" w:rsidP="009832F7">
            <w:pPr>
              <w:pStyle w:val="FSCtblMRL2"/>
            </w:pPr>
            <w:r w:rsidRPr="0077558D">
              <w:t>*0.1</w:t>
            </w:r>
          </w:p>
        </w:tc>
      </w:tr>
      <w:tr w:rsidR="009832F7" w:rsidRPr="0077558D" w14:paraId="3DDD0386" w14:textId="77777777" w:rsidTr="009832F7">
        <w:trPr>
          <w:cantSplit/>
        </w:trPr>
        <w:tc>
          <w:tcPr>
            <w:tcW w:w="3402" w:type="dxa"/>
          </w:tcPr>
          <w:p w14:paraId="06CA4E45" w14:textId="77777777" w:rsidR="009832F7" w:rsidRPr="0077558D" w:rsidRDefault="009832F7" w:rsidP="009832F7">
            <w:pPr>
              <w:pStyle w:val="FSCtblMRL1"/>
            </w:pPr>
            <w:r w:rsidRPr="0077558D">
              <w:t>Pulses [except soya bean (dry)</w:t>
            </w:r>
            <w:r>
              <w:t>; vetch</w:t>
            </w:r>
            <w:r w:rsidRPr="0077558D">
              <w:t>]</w:t>
            </w:r>
          </w:p>
        </w:tc>
        <w:tc>
          <w:tcPr>
            <w:tcW w:w="1020" w:type="dxa"/>
          </w:tcPr>
          <w:p w14:paraId="1A294F89" w14:textId="77777777" w:rsidR="009832F7" w:rsidRPr="0077558D" w:rsidRDefault="009832F7" w:rsidP="009832F7">
            <w:pPr>
              <w:pStyle w:val="FSCtblMRL2"/>
            </w:pPr>
            <w:r w:rsidRPr="0077558D">
              <w:t>*0.1</w:t>
            </w:r>
          </w:p>
        </w:tc>
      </w:tr>
      <w:tr w:rsidR="009832F7" w:rsidRPr="0077558D" w14:paraId="2035146B" w14:textId="77777777" w:rsidTr="009832F7">
        <w:trPr>
          <w:cantSplit/>
        </w:trPr>
        <w:tc>
          <w:tcPr>
            <w:tcW w:w="3402" w:type="dxa"/>
          </w:tcPr>
          <w:p w14:paraId="62DD13D4" w14:textId="77777777" w:rsidR="009832F7" w:rsidRPr="0077558D" w:rsidRDefault="009832F7" w:rsidP="009832F7">
            <w:pPr>
              <w:pStyle w:val="FSCtblMRL1"/>
            </w:pPr>
            <w:r>
              <w:rPr>
                <w:rFonts w:eastAsiaTheme="minorHAnsi"/>
              </w:rPr>
              <w:lastRenderedPageBreak/>
              <w:t>Sentul</w:t>
            </w:r>
          </w:p>
        </w:tc>
        <w:tc>
          <w:tcPr>
            <w:tcW w:w="1020" w:type="dxa"/>
          </w:tcPr>
          <w:p w14:paraId="564E9849" w14:textId="77777777" w:rsidR="009832F7" w:rsidRPr="0077558D" w:rsidRDefault="009832F7" w:rsidP="009832F7">
            <w:pPr>
              <w:pStyle w:val="FSCtblMRL2"/>
            </w:pPr>
            <w:r>
              <w:t>0.2</w:t>
            </w:r>
          </w:p>
        </w:tc>
      </w:tr>
      <w:tr w:rsidR="009832F7" w:rsidRPr="0077558D" w14:paraId="3DB9A844" w14:textId="77777777" w:rsidTr="009832F7">
        <w:trPr>
          <w:cantSplit/>
        </w:trPr>
        <w:tc>
          <w:tcPr>
            <w:tcW w:w="3402" w:type="dxa"/>
            <w:tcBorders>
              <w:bottom w:val="single" w:sz="4" w:space="0" w:color="auto"/>
            </w:tcBorders>
          </w:tcPr>
          <w:p w14:paraId="2F5D15ED"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211F02C3" w14:textId="77777777" w:rsidR="009832F7" w:rsidRPr="0077558D" w:rsidRDefault="009832F7" w:rsidP="009832F7">
            <w:pPr>
              <w:pStyle w:val="FSCtblMRL2"/>
            </w:pPr>
            <w:r w:rsidRPr="0077558D">
              <w:t>*0.05</w:t>
            </w:r>
          </w:p>
        </w:tc>
      </w:tr>
    </w:tbl>
    <w:p w14:paraId="1678FFBD" w14:textId="77777777" w:rsidR="009832F7" w:rsidRDefault="009832F7" w:rsidP="009832F7">
      <w:pPr>
        <w:pStyle w:val="FSCtblMRL1"/>
        <w:rPr>
          <w:rFonts w:eastAsiaTheme="minorHAnsi"/>
        </w:rPr>
      </w:pPr>
    </w:p>
    <w:p w14:paraId="3AF7B0A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DC58D6B" w14:textId="77777777" w:rsidTr="009832F7">
        <w:trPr>
          <w:cantSplit/>
        </w:trPr>
        <w:tc>
          <w:tcPr>
            <w:tcW w:w="4422" w:type="dxa"/>
            <w:gridSpan w:val="2"/>
            <w:tcBorders>
              <w:top w:val="single" w:sz="4" w:space="0" w:color="auto"/>
            </w:tcBorders>
          </w:tcPr>
          <w:p w14:paraId="4B3FE874" w14:textId="77777777" w:rsidR="009832F7" w:rsidRPr="0077558D" w:rsidRDefault="009832F7" w:rsidP="009832F7">
            <w:pPr>
              <w:pStyle w:val="FSCtblh3"/>
            </w:pPr>
            <w:r w:rsidRPr="0077558D">
              <w:t>Agvet chemical:  Glyphosate</w:t>
            </w:r>
          </w:p>
        </w:tc>
      </w:tr>
      <w:tr w:rsidR="009832F7" w:rsidRPr="0077558D" w14:paraId="7E469A2B" w14:textId="77777777" w:rsidTr="009832F7">
        <w:trPr>
          <w:cantSplit/>
        </w:trPr>
        <w:tc>
          <w:tcPr>
            <w:tcW w:w="4422" w:type="dxa"/>
            <w:gridSpan w:val="2"/>
            <w:tcBorders>
              <w:bottom w:val="single" w:sz="4" w:space="0" w:color="auto"/>
            </w:tcBorders>
          </w:tcPr>
          <w:p w14:paraId="4ECF358F" w14:textId="77777777" w:rsidR="009832F7" w:rsidRPr="0077558D" w:rsidRDefault="009832F7" w:rsidP="009832F7">
            <w:pPr>
              <w:pStyle w:val="FSCtblh4"/>
            </w:pPr>
            <w:r w:rsidRPr="0077558D">
              <w:rPr>
                <w:u w:color="000000"/>
              </w:rPr>
              <w:t>Permitted residue:  Sum of glyphosate, N-acetyl-glyphosate and aminomethylphosphonic acid (AMPA) metabolite, expressed as glyphosate</w:t>
            </w:r>
          </w:p>
        </w:tc>
      </w:tr>
      <w:tr w:rsidR="009832F7" w:rsidRPr="0077558D" w14:paraId="1C182668" w14:textId="77777777" w:rsidTr="009832F7">
        <w:trPr>
          <w:cantSplit/>
        </w:trPr>
        <w:tc>
          <w:tcPr>
            <w:tcW w:w="3402" w:type="dxa"/>
          </w:tcPr>
          <w:p w14:paraId="7595610C" w14:textId="77777777" w:rsidR="009832F7" w:rsidRPr="0077558D" w:rsidRDefault="009832F7" w:rsidP="009832F7">
            <w:pPr>
              <w:pStyle w:val="FSCtblMRL1"/>
            </w:pPr>
            <w:r w:rsidRPr="0077558D">
              <w:t xml:space="preserve">Bulb vegetables </w:t>
            </w:r>
            <w:r>
              <w:t>(except chives)</w:t>
            </w:r>
          </w:p>
        </w:tc>
        <w:tc>
          <w:tcPr>
            <w:tcW w:w="1020" w:type="dxa"/>
          </w:tcPr>
          <w:p w14:paraId="7EB90C41" w14:textId="77777777" w:rsidR="009832F7" w:rsidRPr="0077558D" w:rsidRDefault="009832F7" w:rsidP="009832F7">
            <w:pPr>
              <w:pStyle w:val="FSCtblMRL2"/>
            </w:pPr>
            <w:r w:rsidRPr="0077558D">
              <w:t>*0.1</w:t>
            </w:r>
          </w:p>
        </w:tc>
      </w:tr>
      <w:tr w:rsidR="009832F7" w:rsidRPr="0077558D" w14:paraId="626F10A3" w14:textId="77777777" w:rsidTr="009832F7">
        <w:trPr>
          <w:cantSplit/>
        </w:trPr>
        <w:tc>
          <w:tcPr>
            <w:tcW w:w="3402" w:type="dxa"/>
          </w:tcPr>
          <w:p w14:paraId="658622F2" w14:textId="77777777" w:rsidR="009832F7" w:rsidRPr="0077558D" w:rsidRDefault="009832F7" w:rsidP="009832F7">
            <w:pPr>
              <w:pStyle w:val="FSCtblMRL1"/>
            </w:pPr>
            <w:r w:rsidRPr="0077558D">
              <w:t>Cereal grains [except barley; maize; popcorn, sorghum</w:t>
            </w:r>
            <w:r>
              <w:t>, grain</w:t>
            </w:r>
            <w:r w:rsidRPr="0077558D">
              <w:t>;</w:t>
            </w:r>
            <w:r>
              <w:t xml:space="preserve"> sweet corns; </w:t>
            </w:r>
            <w:r w:rsidRPr="0077558D">
              <w:t>wheat]</w:t>
            </w:r>
          </w:p>
        </w:tc>
        <w:tc>
          <w:tcPr>
            <w:tcW w:w="1020" w:type="dxa"/>
          </w:tcPr>
          <w:p w14:paraId="65F77C79" w14:textId="77777777" w:rsidR="009832F7" w:rsidRPr="0077558D" w:rsidRDefault="009832F7" w:rsidP="009832F7">
            <w:pPr>
              <w:pStyle w:val="FSCtblMRL2"/>
            </w:pPr>
            <w:r w:rsidRPr="0077558D">
              <w:t>T*0.1</w:t>
            </w:r>
          </w:p>
        </w:tc>
      </w:tr>
      <w:tr w:rsidR="009832F7" w:rsidRPr="0077558D" w14:paraId="02C0BA84" w14:textId="77777777" w:rsidTr="009832F7">
        <w:trPr>
          <w:cantSplit/>
        </w:trPr>
        <w:tc>
          <w:tcPr>
            <w:tcW w:w="3402" w:type="dxa"/>
          </w:tcPr>
          <w:p w14:paraId="59DE1F85" w14:textId="77777777" w:rsidR="009832F7" w:rsidRPr="0077558D" w:rsidRDefault="009832F7" w:rsidP="009832F7">
            <w:pPr>
              <w:pStyle w:val="FSCtblMRL1"/>
            </w:pPr>
            <w:r>
              <w:t>Chinese cabbage (Pe-tsai)</w:t>
            </w:r>
          </w:p>
        </w:tc>
        <w:tc>
          <w:tcPr>
            <w:tcW w:w="1020" w:type="dxa"/>
          </w:tcPr>
          <w:p w14:paraId="396C1725" w14:textId="77777777" w:rsidR="009832F7" w:rsidRPr="0077558D" w:rsidRDefault="009832F7" w:rsidP="009832F7">
            <w:pPr>
              <w:pStyle w:val="FSCtblMRL2"/>
            </w:pPr>
            <w:r>
              <w:t>*0.1</w:t>
            </w:r>
          </w:p>
        </w:tc>
      </w:tr>
      <w:tr w:rsidR="009832F7" w:rsidRPr="0077558D" w14:paraId="578D3465" w14:textId="77777777" w:rsidTr="009832F7">
        <w:trPr>
          <w:cantSplit/>
        </w:trPr>
        <w:tc>
          <w:tcPr>
            <w:tcW w:w="3402" w:type="dxa"/>
          </w:tcPr>
          <w:p w14:paraId="36C005C9" w14:textId="77777777" w:rsidR="009832F7" w:rsidRPr="0077558D" w:rsidRDefault="009832F7" w:rsidP="009832F7">
            <w:pPr>
              <w:pStyle w:val="FSCtblMRL1"/>
            </w:pPr>
            <w:r w:rsidRPr="0077558D">
              <w:t>Citrus fruits</w:t>
            </w:r>
            <w:r>
              <w:t xml:space="preserve"> (except cumquats)</w:t>
            </w:r>
          </w:p>
        </w:tc>
        <w:tc>
          <w:tcPr>
            <w:tcW w:w="1020" w:type="dxa"/>
          </w:tcPr>
          <w:p w14:paraId="7FAAD3D3" w14:textId="77777777" w:rsidR="009832F7" w:rsidRPr="0077558D" w:rsidRDefault="009832F7" w:rsidP="009832F7">
            <w:pPr>
              <w:pStyle w:val="FSCtblMRL2"/>
            </w:pPr>
            <w:r w:rsidRPr="0077558D">
              <w:t>0.5</w:t>
            </w:r>
          </w:p>
        </w:tc>
      </w:tr>
      <w:tr w:rsidR="009832F7" w:rsidRPr="0077558D" w14:paraId="1E1B856B" w14:textId="77777777" w:rsidTr="009832F7">
        <w:trPr>
          <w:cantSplit/>
        </w:trPr>
        <w:tc>
          <w:tcPr>
            <w:tcW w:w="3402" w:type="dxa"/>
          </w:tcPr>
          <w:p w14:paraId="5F1FF283" w14:textId="77777777" w:rsidR="009832F7" w:rsidRPr="0077558D" w:rsidRDefault="009832F7" w:rsidP="009832F7">
            <w:pPr>
              <w:pStyle w:val="FSCtblMRL1"/>
            </w:pPr>
            <w:r>
              <w:t>Fennel, bulb</w:t>
            </w:r>
          </w:p>
        </w:tc>
        <w:tc>
          <w:tcPr>
            <w:tcW w:w="1020" w:type="dxa"/>
          </w:tcPr>
          <w:p w14:paraId="67A7740A" w14:textId="77777777" w:rsidR="009832F7" w:rsidRPr="0077558D" w:rsidRDefault="009832F7" w:rsidP="009832F7">
            <w:pPr>
              <w:pStyle w:val="FSCtblMRL2"/>
            </w:pPr>
            <w:r>
              <w:t>*0.1</w:t>
            </w:r>
          </w:p>
        </w:tc>
      </w:tr>
      <w:tr w:rsidR="009832F7" w:rsidRPr="0077558D" w14:paraId="5B116C75" w14:textId="77777777" w:rsidTr="009832F7">
        <w:trPr>
          <w:cantSplit/>
        </w:trPr>
        <w:tc>
          <w:tcPr>
            <w:tcW w:w="3402" w:type="dxa"/>
          </w:tcPr>
          <w:p w14:paraId="20DA0EEC" w14:textId="77777777" w:rsidR="009832F7" w:rsidRPr="0077558D" w:rsidRDefault="009832F7" w:rsidP="009832F7">
            <w:pPr>
              <w:pStyle w:val="FSCtblMRL1"/>
            </w:pPr>
            <w:r>
              <w:t>Fungi, edible (except mushrooms)</w:t>
            </w:r>
          </w:p>
        </w:tc>
        <w:tc>
          <w:tcPr>
            <w:tcW w:w="1020" w:type="dxa"/>
          </w:tcPr>
          <w:p w14:paraId="687B3E49" w14:textId="77777777" w:rsidR="009832F7" w:rsidRPr="0077558D" w:rsidRDefault="009832F7" w:rsidP="009832F7">
            <w:pPr>
              <w:pStyle w:val="FSCtblMRL2"/>
            </w:pPr>
            <w:r>
              <w:t>*0.1</w:t>
            </w:r>
          </w:p>
        </w:tc>
      </w:tr>
      <w:tr w:rsidR="009832F7" w:rsidRPr="0077558D" w14:paraId="04E92970" w14:textId="77777777" w:rsidTr="009832F7">
        <w:trPr>
          <w:cantSplit/>
        </w:trPr>
        <w:tc>
          <w:tcPr>
            <w:tcW w:w="3402" w:type="dxa"/>
          </w:tcPr>
          <w:p w14:paraId="467A9A99" w14:textId="77777777" w:rsidR="009832F7" w:rsidRPr="0077558D" w:rsidRDefault="009832F7" w:rsidP="009832F7">
            <w:pPr>
              <w:pStyle w:val="FSCtblMRL1"/>
            </w:pPr>
            <w:r w:rsidRPr="0077558D">
              <w:t>Leafy vegetables</w:t>
            </w:r>
            <w:r>
              <w:t xml:space="preserve"> [except broccoli, Chinese (Gai lan); witloof chicory]</w:t>
            </w:r>
          </w:p>
        </w:tc>
        <w:tc>
          <w:tcPr>
            <w:tcW w:w="1020" w:type="dxa"/>
          </w:tcPr>
          <w:p w14:paraId="6889AE1B" w14:textId="77777777" w:rsidR="009832F7" w:rsidRPr="0077558D" w:rsidRDefault="009832F7" w:rsidP="009832F7">
            <w:pPr>
              <w:pStyle w:val="FSCtblMRL2"/>
            </w:pPr>
            <w:r w:rsidRPr="0077558D">
              <w:t>*0.1</w:t>
            </w:r>
          </w:p>
        </w:tc>
      </w:tr>
      <w:tr w:rsidR="009832F7" w:rsidRPr="0077558D" w14:paraId="7D001B39" w14:textId="77777777" w:rsidTr="009832F7">
        <w:trPr>
          <w:cantSplit/>
        </w:trPr>
        <w:tc>
          <w:tcPr>
            <w:tcW w:w="3402" w:type="dxa"/>
          </w:tcPr>
          <w:p w14:paraId="7FE7692D" w14:textId="77777777" w:rsidR="009832F7" w:rsidRPr="0077558D" w:rsidRDefault="009832F7" w:rsidP="009832F7">
            <w:pPr>
              <w:pStyle w:val="FSCtblMRL1"/>
            </w:pPr>
            <w:r>
              <w:t>Mushrooms</w:t>
            </w:r>
          </w:p>
        </w:tc>
        <w:tc>
          <w:tcPr>
            <w:tcW w:w="1020" w:type="dxa"/>
          </w:tcPr>
          <w:p w14:paraId="6BBAEC17" w14:textId="77777777" w:rsidR="009832F7" w:rsidRPr="0077558D" w:rsidRDefault="009832F7" w:rsidP="009832F7">
            <w:pPr>
              <w:pStyle w:val="FSCtblMRL2"/>
            </w:pPr>
            <w:r>
              <w:t>*0.1</w:t>
            </w:r>
          </w:p>
        </w:tc>
      </w:tr>
      <w:tr w:rsidR="009832F7" w:rsidRPr="0077558D" w14:paraId="1ACB51D8" w14:textId="77777777" w:rsidTr="009832F7">
        <w:trPr>
          <w:cantSplit/>
        </w:trPr>
        <w:tc>
          <w:tcPr>
            <w:tcW w:w="3402" w:type="dxa"/>
          </w:tcPr>
          <w:p w14:paraId="08215711" w14:textId="77777777" w:rsidR="009832F7" w:rsidRPr="0077558D" w:rsidRDefault="009832F7" w:rsidP="009832F7">
            <w:pPr>
              <w:pStyle w:val="FSCtblMRL1"/>
            </w:pPr>
            <w:r w:rsidRPr="0077558D">
              <w:t>Pome fruits</w:t>
            </w:r>
            <w:r>
              <w:t xml:space="preserve"> (except Persimmon, Japanese)</w:t>
            </w:r>
          </w:p>
        </w:tc>
        <w:tc>
          <w:tcPr>
            <w:tcW w:w="1020" w:type="dxa"/>
          </w:tcPr>
          <w:p w14:paraId="0215D64F" w14:textId="77777777" w:rsidR="009832F7" w:rsidRPr="0077558D" w:rsidRDefault="009832F7" w:rsidP="009832F7">
            <w:pPr>
              <w:pStyle w:val="FSCtblMRL2"/>
            </w:pPr>
            <w:r w:rsidRPr="0077558D">
              <w:t>*0.05</w:t>
            </w:r>
          </w:p>
        </w:tc>
      </w:tr>
      <w:tr w:rsidR="009832F7" w:rsidRPr="0077558D" w14:paraId="7286AEEE" w14:textId="77777777" w:rsidTr="009832F7">
        <w:trPr>
          <w:cantSplit/>
        </w:trPr>
        <w:tc>
          <w:tcPr>
            <w:tcW w:w="3402" w:type="dxa"/>
          </w:tcPr>
          <w:p w14:paraId="050F8758" w14:textId="77777777" w:rsidR="009832F7" w:rsidRPr="0077558D" w:rsidRDefault="009832F7" w:rsidP="009832F7">
            <w:pPr>
              <w:pStyle w:val="FSCtblMRL1"/>
            </w:pPr>
            <w:r w:rsidRPr="0077558D">
              <w:t>Pulses [except adzuki bean (dry); cowpea (dry); guar bean (dry); mung bean (dry); soya bean (dry)</w:t>
            </w:r>
            <w:r>
              <w:t>; vetch</w:t>
            </w:r>
            <w:r w:rsidRPr="0077558D">
              <w:t>]</w:t>
            </w:r>
          </w:p>
        </w:tc>
        <w:tc>
          <w:tcPr>
            <w:tcW w:w="1020" w:type="dxa"/>
          </w:tcPr>
          <w:p w14:paraId="3FC7E41B" w14:textId="77777777" w:rsidR="009832F7" w:rsidRPr="0077558D" w:rsidRDefault="009832F7" w:rsidP="009832F7">
            <w:pPr>
              <w:pStyle w:val="FSCtblMRL2"/>
            </w:pPr>
            <w:r w:rsidRPr="0077558D">
              <w:t>5</w:t>
            </w:r>
          </w:p>
        </w:tc>
      </w:tr>
      <w:tr w:rsidR="009832F7" w:rsidRPr="0077558D" w14:paraId="480C9EB8" w14:textId="77777777" w:rsidTr="009832F7">
        <w:trPr>
          <w:cantSplit/>
        </w:trPr>
        <w:tc>
          <w:tcPr>
            <w:tcW w:w="3402" w:type="dxa"/>
          </w:tcPr>
          <w:p w14:paraId="33F1D979" w14:textId="77777777" w:rsidR="009832F7" w:rsidRPr="0077558D" w:rsidRDefault="009832F7" w:rsidP="009832F7">
            <w:pPr>
              <w:pStyle w:val="FSCtblMRL1"/>
            </w:pPr>
            <w:r w:rsidRPr="0077558D">
              <w:t>Sorghum</w:t>
            </w:r>
            <w:r>
              <w:t>, grain</w:t>
            </w:r>
          </w:p>
        </w:tc>
        <w:tc>
          <w:tcPr>
            <w:tcW w:w="1020" w:type="dxa"/>
          </w:tcPr>
          <w:p w14:paraId="6030B7EB" w14:textId="77777777" w:rsidR="009832F7" w:rsidRPr="0077558D" w:rsidRDefault="009832F7" w:rsidP="009832F7">
            <w:pPr>
              <w:pStyle w:val="FSCtblMRL2"/>
            </w:pPr>
            <w:r w:rsidRPr="0077558D">
              <w:t>15</w:t>
            </w:r>
          </w:p>
        </w:tc>
      </w:tr>
      <w:tr w:rsidR="009832F7" w:rsidRPr="0077558D" w14:paraId="53198ABD" w14:textId="77777777" w:rsidTr="009832F7">
        <w:trPr>
          <w:cantSplit/>
        </w:trPr>
        <w:tc>
          <w:tcPr>
            <w:tcW w:w="3402" w:type="dxa"/>
          </w:tcPr>
          <w:p w14:paraId="2731C559" w14:textId="77777777" w:rsidR="009832F7" w:rsidRPr="0077558D" w:rsidRDefault="009832F7" w:rsidP="009832F7">
            <w:pPr>
              <w:pStyle w:val="FSCtblMRL1"/>
            </w:pPr>
            <w:r w:rsidRPr="0077558D">
              <w:t>Stalk and stem vegetables</w:t>
            </w:r>
            <w:r>
              <w:t xml:space="preserve"> [except fennel, bulb]</w:t>
            </w:r>
            <w:r w:rsidRPr="0077558D">
              <w:t xml:space="preserve"> </w:t>
            </w:r>
          </w:p>
        </w:tc>
        <w:tc>
          <w:tcPr>
            <w:tcW w:w="1020" w:type="dxa"/>
          </w:tcPr>
          <w:p w14:paraId="3B6CAC44" w14:textId="77777777" w:rsidR="009832F7" w:rsidRPr="0077558D" w:rsidRDefault="009832F7" w:rsidP="009832F7">
            <w:pPr>
              <w:pStyle w:val="FSCtblMRL2"/>
            </w:pPr>
            <w:r w:rsidRPr="0077558D">
              <w:t>*0.01</w:t>
            </w:r>
          </w:p>
        </w:tc>
      </w:tr>
      <w:tr w:rsidR="009832F7" w:rsidRPr="0077558D" w14:paraId="080BFFAC" w14:textId="77777777" w:rsidTr="009832F7">
        <w:trPr>
          <w:cantSplit/>
        </w:trPr>
        <w:tc>
          <w:tcPr>
            <w:tcW w:w="3402" w:type="dxa"/>
          </w:tcPr>
          <w:p w14:paraId="15EC4CEE"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Pr>
          <w:p w14:paraId="254FF8E4" w14:textId="77777777" w:rsidR="009832F7" w:rsidRPr="0077558D" w:rsidRDefault="009832F7" w:rsidP="009832F7">
            <w:pPr>
              <w:pStyle w:val="FSCtblMRL2"/>
            </w:pPr>
            <w:r w:rsidRPr="0077558D">
              <w:t>0.2</w:t>
            </w:r>
          </w:p>
        </w:tc>
      </w:tr>
      <w:tr w:rsidR="009832F7" w:rsidRPr="0077558D" w14:paraId="1D632479" w14:textId="77777777" w:rsidTr="009832F7">
        <w:trPr>
          <w:cantSplit/>
        </w:trPr>
        <w:tc>
          <w:tcPr>
            <w:tcW w:w="3402" w:type="dxa"/>
          </w:tcPr>
          <w:p w14:paraId="4F5C2FD7" w14:textId="77777777" w:rsidR="009832F7" w:rsidRPr="0077558D" w:rsidRDefault="009832F7" w:rsidP="009832F7">
            <w:pPr>
              <w:pStyle w:val="FSCtblMRL1"/>
            </w:pPr>
            <w:r>
              <w:t>Sweet corns</w:t>
            </w:r>
          </w:p>
        </w:tc>
        <w:tc>
          <w:tcPr>
            <w:tcW w:w="1020" w:type="dxa"/>
          </w:tcPr>
          <w:p w14:paraId="1EA43A74" w14:textId="77777777" w:rsidR="009832F7" w:rsidRPr="0077558D" w:rsidRDefault="009832F7" w:rsidP="009832F7">
            <w:pPr>
              <w:pStyle w:val="FSCtblMRL2"/>
            </w:pPr>
            <w:r>
              <w:t>*0.1</w:t>
            </w:r>
          </w:p>
        </w:tc>
      </w:tr>
      <w:tr w:rsidR="009832F7" w:rsidRPr="0077558D" w14:paraId="64C5493E" w14:textId="77777777" w:rsidTr="009832F7">
        <w:trPr>
          <w:cantSplit/>
        </w:trPr>
        <w:tc>
          <w:tcPr>
            <w:tcW w:w="3402" w:type="dxa"/>
          </w:tcPr>
          <w:p w14:paraId="7F7AEF80" w14:textId="77777777" w:rsidR="009832F7" w:rsidRPr="0077558D" w:rsidRDefault="009832F7" w:rsidP="009832F7">
            <w:pPr>
              <w:pStyle w:val="FSCtblMRL1"/>
            </w:pPr>
            <w:r>
              <w:t>Vetch</w:t>
            </w:r>
          </w:p>
        </w:tc>
        <w:tc>
          <w:tcPr>
            <w:tcW w:w="1020" w:type="dxa"/>
          </w:tcPr>
          <w:p w14:paraId="2A42EE86" w14:textId="77777777" w:rsidR="009832F7" w:rsidRPr="0077558D" w:rsidRDefault="009832F7" w:rsidP="009832F7">
            <w:pPr>
              <w:pStyle w:val="FSCtblMRL2"/>
            </w:pPr>
            <w:r>
              <w:t>*0.1</w:t>
            </w:r>
          </w:p>
        </w:tc>
      </w:tr>
      <w:tr w:rsidR="009832F7" w:rsidRPr="0077558D" w14:paraId="69AD1077" w14:textId="77777777" w:rsidTr="009832F7">
        <w:trPr>
          <w:cantSplit/>
        </w:trPr>
        <w:tc>
          <w:tcPr>
            <w:tcW w:w="3402" w:type="dxa"/>
            <w:tcBorders>
              <w:bottom w:val="single" w:sz="4" w:space="0" w:color="auto"/>
            </w:tcBorders>
          </w:tcPr>
          <w:p w14:paraId="7F97C30F" w14:textId="77777777" w:rsidR="009832F7" w:rsidRPr="0077558D" w:rsidRDefault="009832F7" w:rsidP="009832F7">
            <w:pPr>
              <w:pStyle w:val="FSCtblMRL1"/>
            </w:pPr>
            <w:r>
              <w:t>Witloof, chicory</w:t>
            </w:r>
          </w:p>
        </w:tc>
        <w:tc>
          <w:tcPr>
            <w:tcW w:w="1020" w:type="dxa"/>
            <w:tcBorders>
              <w:bottom w:val="single" w:sz="4" w:space="0" w:color="auto"/>
            </w:tcBorders>
          </w:tcPr>
          <w:p w14:paraId="7C231A18" w14:textId="77777777" w:rsidR="009832F7" w:rsidRPr="0077558D" w:rsidRDefault="009832F7" w:rsidP="009832F7">
            <w:pPr>
              <w:pStyle w:val="FSCtblMRL2"/>
            </w:pPr>
            <w:r>
              <w:t>*0.01</w:t>
            </w:r>
          </w:p>
        </w:tc>
      </w:tr>
    </w:tbl>
    <w:p w14:paraId="2F5D87EA" w14:textId="77777777" w:rsidR="009832F7" w:rsidRDefault="009832F7" w:rsidP="009832F7">
      <w:pPr>
        <w:pStyle w:val="FSCtblMRL1"/>
        <w:rPr>
          <w:rFonts w:eastAsiaTheme="minorHAnsi"/>
        </w:rPr>
      </w:pPr>
    </w:p>
    <w:p w14:paraId="3233D7F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749BEE0" w14:textId="77777777" w:rsidTr="009832F7">
        <w:trPr>
          <w:cantSplit/>
        </w:trPr>
        <w:tc>
          <w:tcPr>
            <w:tcW w:w="4422" w:type="dxa"/>
            <w:gridSpan w:val="2"/>
            <w:tcBorders>
              <w:top w:val="single" w:sz="4" w:space="0" w:color="auto"/>
            </w:tcBorders>
          </w:tcPr>
          <w:p w14:paraId="09F06B1C" w14:textId="77777777" w:rsidR="009832F7" w:rsidRPr="0077558D" w:rsidRDefault="009832F7" w:rsidP="009832F7">
            <w:pPr>
              <w:pStyle w:val="FSCtblh3"/>
            </w:pPr>
            <w:r w:rsidRPr="0077558D">
              <w:t>Agvet chemical:  Guazatine</w:t>
            </w:r>
          </w:p>
        </w:tc>
      </w:tr>
      <w:tr w:rsidR="009832F7" w:rsidRPr="0077558D" w14:paraId="2F9AA7A1" w14:textId="77777777" w:rsidTr="009832F7">
        <w:trPr>
          <w:cantSplit/>
        </w:trPr>
        <w:tc>
          <w:tcPr>
            <w:tcW w:w="4422" w:type="dxa"/>
            <w:gridSpan w:val="2"/>
            <w:tcBorders>
              <w:bottom w:val="single" w:sz="4" w:space="0" w:color="auto"/>
            </w:tcBorders>
          </w:tcPr>
          <w:p w14:paraId="132C8FF0" w14:textId="77777777" w:rsidR="009832F7" w:rsidRPr="0077558D" w:rsidRDefault="009832F7" w:rsidP="009832F7">
            <w:pPr>
              <w:pStyle w:val="FSCtblh4"/>
            </w:pPr>
            <w:r w:rsidRPr="0077558D">
              <w:t>Permitted residue:  Guazatine</w:t>
            </w:r>
          </w:p>
        </w:tc>
      </w:tr>
      <w:tr w:rsidR="009832F7" w:rsidRPr="0077558D" w14:paraId="3122CAE4" w14:textId="77777777" w:rsidTr="009832F7">
        <w:trPr>
          <w:cantSplit/>
        </w:trPr>
        <w:tc>
          <w:tcPr>
            <w:tcW w:w="3402" w:type="dxa"/>
            <w:tcBorders>
              <w:top w:val="single" w:sz="4" w:space="0" w:color="auto"/>
              <w:bottom w:val="single" w:sz="4" w:space="0" w:color="auto"/>
            </w:tcBorders>
          </w:tcPr>
          <w:p w14:paraId="5B1DA33A" w14:textId="77777777" w:rsidR="009832F7" w:rsidRPr="0077558D" w:rsidRDefault="009832F7" w:rsidP="009832F7">
            <w:pPr>
              <w:pStyle w:val="FSCtblMRL1"/>
            </w:pPr>
            <w:r w:rsidRPr="0077558D">
              <w:t>Citrus fruits</w:t>
            </w:r>
            <w:r>
              <w:t xml:space="preserve"> (except cumquats)</w:t>
            </w:r>
          </w:p>
        </w:tc>
        <w:tc>
          <w:tcPr>
            <w:tcW w:w="1020" w:type="dxa"/>
            <w:tcBorders>
              <w:top w:val="single" w:sz="4" w:space="0" w:color="auto"/>
              <w:bottom w:val="single" w:sz="4" w:space="0" w:color="auto"/>
            </w:tcBorders>
          </w:tcPr>
          <w:p w14:paraId="1B0BDCD0" w14:textId="77777777" w:rsidR="009832F7" w:rsidRPr="0077558D" w:rsidRDefault="009832F7" w:rsidP="009832F7">
            <w:pPr>
              <w:pStyle w:val="FSCtblMRL2"/>
            </w:pPr>
            <w:r w:rsidRPr="0077558D">
              <w:t>5</w:t>
            </w:r>
          </w:p>
        </w:tc>
      </w:tr>
    </w:tbl>
    <w:p w14:paraId="1ECE5091" w14:textId="77777777" w:rsidR="009832F7" w:rsidRDefault="009832F7" w:rsidP="009832F7">
      <w:pPr>
        <w:pStyle w:val="FSCtblMRL1"/>
        <w:rPr>
          <w:rFonts w:eastAsiaTheme="minorHAnsi"/>
        </w:rPr>
      </w:pPr>
    </w:p>
    <w:p w14:paraId="6BF585F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66B6947" w14:textId="77777777" w:rsidTr="009832F7">
        <w:trPr>
          <w:cantSplit/>
        </w:trPr>
        <w:tc>
          <w:tcPr>
            <w:tcW w:w="4422" w:type="dxa"/>
            <w:gridSpan w:val="2"/>
            <w:tcBorders>
              <w:top w:val="single" w:sz="4" w:space="0" w:color="auto"/>
            </w:tcBorders>
          </w:tcPr>
          <w:p w14:paraId="45206264" w14:textId="77777777" w:rsidR="009832F7" w:rsidRPr="0077558D" w:rsidRDefault="009832F7" w:rsidP="009832F7">
            <w:pPr>
              <w:pStyle w:val="FSCtblh3"/>
            </w:pPr>
            <w:r w:rsidRPr="0077558D">
              <w:t>Agvet chemical:  Halauxifen-methyl</w:t>
            </w:r>
          </w:p>
        </w:tc>
      </w:tr>
      <w:tr w:rsidR="009832F7" w:rsidRPr="0077558D" w14:paraId="17C64FB3" w14:textId="77777777" w:rsidTr="009832F7">
        <w:trPr>
          <w:cantSplit/>
        </w:trPr>
        <w:tc>
          <w:tcPr>
            <w:tcW w:w="4422" w:type="dxa"/>
            <w:gridSpan w:val="2"/>
          </w:tcPr>
          <w:p w14:paraId="61B27F30" w14:textId="77777777" w:rsidR="009832F7" w:rsidRPr="0077558D" w:rsidRDefault="009832F7" w:rsidP="009832F7">
            <w:pPr>
              <w:pStyle w:val="FSCtblh4"/>
            </w:pPr>
            <w:r w:rsidRPr="0077558D">
              <w:t>Permitted residue—commodities of plant origin: Halauxifen-methyl</w:t>
            </w:r>
          </w:p>
        </w:tc>
      </w:tr>
      <w:tr w:rsidR="009832F7" w:rsidRPr="0077558D" w14:paraId="593EC8DB" w14:textId="77777777" w:rsidTr="009832F7">
        <w:trPr>
          <w:cantSplit/>
        </w:trPr>
        <w:tc>
          <w:tcPr>
            <w:tcW w:w="4422" w:type="dxa"/>
            <w:gridSpan w:val="2"/>
            <w:tcBorders>
              <w:bottom w:val="single" w:sz="4" w:space="0" w:color="auto"/>
            </w:tcBorders>
          </w:tcPr>
          <w:p w14:paraId="2DEC31C9" w14:textId="77777777" w:rsidR="009832F7" w:rsidRPr="0077558D" w:rsidRDefault="009832F7" w:rsidP="009832F7">
            <w:pPr>
              <w:pStyle w:val="FSCtblh4"/>
            </w:pPr>
            <w:r w:rsidRPr="0077558D">
              <w:t>Permitted residue—commodities  of animal origin: 4-Amino-3-chloro-6-(4-chloro-2-fluoro-3-hydroxyphenyl)-pyridine-2-carboxylic acid, expressed as halauxifen-methyl</w:t>
            </w:r>
          </w:p>
        </w:tc>
      </w:tr>
      <w:tr w:rsidR="009832F7" w:rsidRPr="0077558D" w14:paraId="073B8103" w14:textId="77777777" w:rsidTr="009832F7">
        <w:trPr>
          <w:cantSplit/>
        </w:trPr>
        <w:tc>
          <w:tcPr>
            <w:tcW w:w="3402" w:type="dxa"/>
            <w:tcBorders>
              <w:top w:val="single" w:sz="4" w:space="0" w:color="auto"/>
              <w:bottom w:val="single" w:sz="4" w:space="0" w:color="auto"/>
            </w:tcBorders>
          </w:tcPr>
          <w:p w14:paraId="58AC556B"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6655DE3C" w14:textId="77777777" w:rsidR="009832F7" w:rsidRPr="0077558D" w:rsidRDefault="009832F7" w:rsidP="009832F7">
            <w:pPr>
              <w:pStyle w:val="FSCtblMRL2"/>
            </w:pPr>
            <w:r w:rsidRPr="0077558D">
              <w:t>*0.01</w:t>
            </w:r>
          </w:p>
        </w:tc>
      </w:tr>
    </w:tbl>
    <w:p w14:paraId="10D10212" w14:textId="77777777" w:rsidR="009832F7" w:rsidRDefault="009832F7" w:rsidP="009832F7">
      <w:pPr>
        <w:pStyle w:val="FSCtblMRL1"/>
        <w:rPr>
          <w:rFonts w:eastAsiaTheme="minorHAnsi"/>
        </w:rPr>
      </w:pPr>
    </w:p>
    <w:p w14:paraId="3D4925E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F985160" w14:textId="77777777" w:rsidTr="009832F7">
        <w:trPr>
          <w:cantSplit/>
        </w:trPr>
        <w:tc>
          <w:tcPr>
            <w:tcW w:w="4422" w:type="dxa"/>
            <w:gridSpan w:val="2"/>
            <w:tcBorders>
              <w:top w:val="single" w:sz="4" w:space="0" w:color="auto"/>
            </w:tcBorders>
          </w:tcPr>
          <w:p w14:paraId="3A4120E9" w14:textId="77777777" w:rsidR="009832F7" w:rsidRPr="0077558D" w:rsidRDefault="009832F7" w:rsidP="009832F7">
            <w:pPr>
              <w:pStyle w:val="FSCtblh3"/>
            </w:pPr>
            <w:r w:rsidRPr="0077558D">
              <w:t>Agvet chemical:  Halosulfuron-methyl</w:t>
            </w:r>
          </w:p>
        </w:tc>
      </w:tr>
      <w:tr w:rsidR="009832F7" w:rsidRPr="0077558D" w14:paraId="030B8431" w14:textId="77777777" w:rsidTr="009832F7">
        <w:trPr>
          <w:cantSplit/>
        </w:trPr>
        <w:tc>
          <w:tcPr>
            <w:tcW w:w="4422" w:type="dxa"/>
            <w:gridSpan w:val="2"/>
            <w:tcBorders>
              <w:bottom w:val="single" w:sz="4" w:space="0" w:color="auto"/>
            </w:tcBorders>
          </w:tcPr>
          <w:p w14:paraId="4176BBB2" w14:textId="77777777" w:rsidR="009832F7" w:rsidRPr="0077558D" w:rsidRDefault="009832F7" w:rsidP="009832F7">
            <w:pPr>
              <w:pStyle w:val="FSCtblh4"/>
            </w:pPr>
            <w:r w:rsidRPr="0077558D">
              <w:t>Permitted residue:  Halosulfuron-methyl</w:t>
            </w:r>
          </w:p>
        </w:tc>
      </w:tr>
      <w:tr w:rsidR="009832F7" w:rsidRPr="0077558D" w14:paraId="44F3CDDD" w14:textId="77777777" w:rsidTr="009832F7">
        <w:trPr>
          <w:cantSplit/>
        </w:trPr>
        <w:tc>
          <w:tcPr>
            <w:tcW w:w="3402" w:type="dxa"/>
            <w:tcBorders>
              <w:top w:val="single" w:sz="4" w:space="0" w:color="auto"/>
              <w:bottom w:val="single" w:sz="4" w:space="0" w:color="auto"/>
            </w:tcBorders>
          </w:tcPr>
          <w:p w14:paraId="6BDB0E2F" w14:textId="77777777" w:rsidR="009832F7" w:rsidRPr="0077558D" w:rsidRDefault="009832F7" w:rsidP="009832F7">
            <w:pPr>
              <w:pStyle w:val="FSCtblMRL1"/>
            </w:pPr>
            <w:r w:rsidRPr="0077558D">
              <w:t>Sorghum</w:t>
            </w:r>
            <w:r>
              <w:t>, grain</w:t>
            </w:r>
          </w:p>
        </w:tc>
        <w:tc>
          <w:tcPr>
            <w:tcW w:w="1020" w:type="dxa"/>
            <w:tcBorders>
              <w:top w:val="single" w:sz="4" w:space="0" w:color="auto"/>
              <w:bottom w:val="single" w:sz="4" w:space="0" w:color="auto"/>
            </w:tcBorders>
          </w:tcPr>
          <w:p w14:paraId="4DBC1EBB" w14:textId="77777777" w:rsidR="009832F7" w:rsidRPr="0077558D" w:rsidRDefault="009832F7" w:rsidP="009832F7">
            <w:pPr>
              <w:pStyle w:val="FSCtblMRL2"/>
            </w:pPr>
            <w:r w:rsidRPr="0077558D">
              <w:t>*0.05</w:t>
            </w:r>
          </w:p>
        </w:tc>
      </w:tr>
    </w:tbl>
    <w:p w14:paraId="582D80A2" w14:textId="77777777" w:rsidR="009832F7" w:rsidRDefault="009832F7" w:rsidP="009832F7">
      <w:pPr>
        <w:pStyle w:val="FSCtblMRL1"/>
        <w:rPr>
          <w:rFonts w:eastAsiaTheme="minorHAnsi"/>
        </w:rPr>
      </w:pPr>
    </w:p>
    <w:p w14:paraId="64ACAF8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7864B32" w14:textId="77777777" w:rsidTr="009832F7">
        <w:trPr>
          <w:cantSplit/>
        </w:trPr>
        <w:tc>
          <w:tcPr>
            <w:tcW w:w="4422" w:type="dxa"/>
            <w:gridSpan w:val="2"/>
            <w:tcBorders>
              <w:top w:val="single" w:sz="4" w:space="0" w:color="auto"/>
            </w:tcBorders>
          </w:tcPr>
          <w:p w14:paraId="4FD69E5E" w14:textId="77777777" w:rsidR="009832F7" w:rsidRPr="0077558D" w:rsidRDefault="009832F7" w:rsidP="009832F7">
            <w:pPr>
              <w:pStyle w:val="FSCtblh3"/>
            </w:pPr>
            <w:r w:rsidRPr="0077558D">
              <w:lastRenderedPageBreak/>
              <w:t>Agvet chemical:  Haloxyfop</w:t>
            </w:r>
          </w:p>
        </w:tc>
      </w:tr>
      <w:tr w:rsidR="009832F7" w:rsidRPr="0077558D" w14:paraId="6CF14969" w14:textId="77777777" w:rsidTr="009832F7">
        <w:trPr>
          <w:cantSplit/>
        </w:trPr>
        <w:tc>
          <w:tcPr>
            <w:tcW w:w="4422" w:type="dxa"/>
            <w:gridSpan w:val="2"/>
            <w:tcBorders>
              <w:bottom w:val="single" w:sz="4" w:space="0" w:color="auto"/>
            </w:tcBorders>
          </w:tcPr>
          <w:p w14:paraId="75FFAF34" w14:textId="77777777" w:rsidR="009832F7" w:rsidRPr="0077558D" w:rsidRDefault="009832F7" w:rsidP="009832F7">
            <w:pPr>
              <w:pStyle w:val="FSCtblh4"/>
            </w:pPr>
            <w:r w:rsidRPr="0077558D">
              <w:t>Permitted residue:  Sum of haloxyfop, its esters and conjugates, expressed as haloxyfop</w:t>
            </w:r>
          </w:p>
        </w:tc>
      </w:tr>
      <w:tr w:rsidR="009832F7" w:rsidRPr="0077558D" w14:paraId="1631A3F2" w14:textId="77777777" w:rsidTr="009832F7">
        <w:trPr>
          <w:cantSplit/>
        </w:trPr>
        <w:tc>
          <w:tcPr>
            <w:tcW w:w="3402" w:type="dxa"/>
            <w:tcBorders>
              <w:top w:val="single" w:sz="4" w:space="0" w:color="auto"/>
            </w:tcBorders>
          </w:tcPr>
          <w:p w14:paraId="7F9A3428" w14:textId="77777777" w:rsidR="009832F7" w:rsidRPr="0077558D" w:rsidRDefault="009832F7" w:rsidP="009832F7">
            <w:pPr>
              <w:pStyle w:val="FSCtblMRL1"/>
            </w:pPr>
            <w:r w:rsidRPr="0077558D">
              <w:t>Assorted tropical and sub-tropical fruits – inedible peel</w:t>
            </w:r>
            <w:r>
              <w:t xml:space="preserve"> </w:t>
            </w:r>
            <w:r>
              <w:rPr>
                <w:szCs w:val="18"/>
              </w:rPr>
              <w:t>(except tree tomato (tamarillo))</w:t>
            </w:r>
          </w:p>
        </w:tc>
        <w:tc>
          <w:tcPr>
            <w:tcW w:w="1020" w:type="dxa"/>
            <w:tcBorders>
              <w:top w:val="single" w:sz="4" w:space="0" w:color="auto"/>
            </w:tcBorders>
          </w:tcPr>
          <w:p w14:paraId="59CFDBD7" w14:textId="77777777" w:rsidR="009832F7" w:rsidRPr="0077558D" w:rsidRDefault="009832F7" w:rsidP="009832F7">
            <w:pPr>
              <w:pStyle w:val="FSCtblMRL2"/>
            </w:pPr>
            <w:r w:rsidRPr="0077558D">
              <w:t>*0.05</w:t>
            </w:r>
          </w:p>
        </w:tc>
      </w:tr>
      <w:tr w:rsidR="009832F7" w:rsidRPr="0077558D" w14:paraId="0E44F871" w14:textId="77777777" w:rsidTr="009832F7">
        <w:trPr>
          <w:cantSplit/>
        </w:trPr>
        <w:tc>
          <w:tcPr>
            <w:tcW w:w="3402" w:type="dxa"/>
          </w:tcPr>
          <w:p w14:paraId="096B306B" w14:textId="77777777" w:rsidR="009832F7" w:rsidRPr="0077558D" w:rsidRDefault="009832F7" w:rsidP="009832F7">
            <w:pPr>
              <w:pStyle w:val="FSCtblMRL1"/>
            </w:pPr>
            <w:r>
              <w:t>Chinese cabbage (Pe-tsai)</w:t>
            </w:r>
          </w:p>
        </w:tc>
        <w:tc>
          <w:tcPr>
            <w:tcW w:w="1020" w:type="dxa"/>
          </w:tcPr>
          <w:p w14:paraId="702D2081" w14:textId="77777777" w:rsidR="009832F7" w:rsidRPr="0077558D" w:rsidRDefault="009832F7" w:rsidP="009832F7">
            <w:pPr>
              <w:pStyle w:val="FSCtblMRL2"/>
            </w:pPr>
            <w:r>
              <w:t>T0.5</w:t>
            </w:r>
          </w:p>
        </w:tc>
      </w:tr>
      <w:tr w:rsidR="009832F7" w:rsidRPr="0077558D" w14:paraId="5A68660E" w14:textId="77777777" w:rsidTr="009832F7">
        <w:trPr>
          <w:cantSplit/>
        </w:trPr>
        <w:tc>
          <w:tcPr>
            <w:tcW w:w="3402" w:type="dxa"/>
          </w:tcPr>
          <w:p w14:paraId="06FBB908" w14:textId="77777777" w:rsidR="009832F7" w:rsidRPr="0077558D" w:rsidRDefault="009832F7" w:rsidP="009832F7">
            <w:pPr>
              <w:pStyle w:val="FSCtblMRL1"/>
            </w:pPr>
            <w:r w:rsidRPr="0077558D">
              <w:t>Citrus fruits</w:t>
            </w:r>
            <w:r>
              <w:t xml:space="preserve"> (except cumquats)</w:t>
            </w:r>
          </w:p>
        </w:tc>
        <w:tc>
          <w:tcPr>
            <w:tcW w:w="1020" w:type="dxa"/>
          </w:tcPr>
          <w:p w14:paraId="01F6214E" w14:textId="77777777" w:rsidR="009832F7" w:rsidRPr="0077558D" w:rsidRDefault="009832F7" w:rsidP="009832F7">
            <w:pPr>
              <w:pStyle w:val="FSCtblMRL2"/>
            </w:pPr>
            <w:r w:rsidRPr="0077558D">
              <w:t>*0.05</w:t>
            </w:r>
          </w:p>
        </w:tc>
      </w:tr>
      <w:tr w:rsidR="009832F7" w:rsidRPr="0077558D" w14:paraId="1B9A064E" w14:textId="77777777" w:rsidTr="009832F7">
        <w:trPr>
          <w:cantSplit/>
        </w:trPr>
        <w:tc>
          <w:tcPr>
            <w:tcW w:w="3402" w:type="dxa"/>
          </w:tcPr>
          <w:p w14:paraId="7220142E" w14:textId="77777777" w:rsidR="009832F7" w:rsidRPr="0077558D" w:rsidRDefault="009832F7" w:rsidP="009832F7">
            <w:pPr>
              <w:pStyle w:val="FSCtblMRL1"/>
            </w:pPr>
            <w:r w:rsidRPr="0077558D">
              <w:t xml:space="preserve">Leafy vegetables [except </w:t>
            </w:r>
            <w:r>
              <w:t xml:space="preserve">broccoli, Chinese (Gai lan); </w:t>
            </w:r>
            <w:r w:rsidRPr="0077558D">
              <w:t>mizuna</w:t>
            </w:r>
            <w:r>
              <w:t>; witloof chicory</w:t>
            </w:r>
            <w:r w:rsidRPr="0077558D">
              <w:t>]</w:t>
            </w:r>
          </w:p>
        </w:tc>
        <w:tc>
          <w:tcPr>
            <w:tcW w:w="1020" w:type="dxa"/>
          </w:tcPr>
          <w:p w14:paraId="53B32B89" w14:textId="77777777" w:rsidR="009832F7" w:rsidRPr="0077558D" w:rsidRDefault="009832F7" w:rsidP="009832F7">
            <w:pPr>
              <w:pStyle w:val="FSCtblMRL2"/>
            </w:pPr>
            <w:r w:rsidRPr="0077558D">
              <w:t>T0.5</w:t>
            </w:r>
          </w:p>
        </w:tc>
      </w:tr>
      <w:tr w:rsidR="009832F7" w:rsidRPr="0077558D" w14:paraId="7BE4EE21" w14:textId="77777777" w:rsidTr="009832F7">
        <w:trPr>
          <w:cantSplit/>
        </w:trPr>
        <w:tc>
          <w:tcPr>
            <w:tcW w:w="3402" w:type="dxa"/>
          </w:tcPr>
          <w:p w14:paraId="7EF0A883" w14:textId="77777777" w:rsidR="009832F7" w:rsidRPr="0077558D" w:rsidRDefault="009832F7" w:rsidP="009832F7">
            <w:pPr>
              <w:pStyle w:val="FSCtblMRL1"/>
            </w:pPr>
            <w:r w:rsidRPr="0077558D">
              <w:t>Pome fruits</w:t>
            </w:r>
            <w:r>
              <w:t xml:space="preserve"> (except Persimmon, Japanese)</w:t>
            </w:r>
          </w:p>
        </w:tc>
        <w:tc>
          <w:tcPr>
            <w:tcW w:w="1020" w:type="dxa"/>
          </w:tcPr>
          <w:p w14:paraId="717DA30C" w14:textId="77777777" w:rsidR="009832F7" w:rsidRPr="0077558D" w:rsidRDefault="009832F7" w:rsidP="009832F7">
            <w:pPr>
              <w:pStyle w:val="FSCtblMRL2"/>
            </w:pPr>
            <w:r w:rsidRPr="0077558D">
              <w:t>*0.05</w:t>
            </w:r>
          </w:p>
        </w:tc>
      </w:tr>
      <w:tr w:rsidR="009832F7" w:rsidRPr="0077558D" w14:paraId="1B267D2F" w14:textId="77777777" w:rsidTr="009832F7">
        <w:trPr>
          <w:cantSplit/>
        </w:trPr>
        <w:tc>
          <w:tcPr>
            <w:tcW w:w="3402" w:type="dxa"/>
          </w:tcPr>
          <w:p w14:paraId="1890620D" w14:textId="77777777" w:rsidR="009832F7" w:rsidRPr="0077558D" w:rsidRDefault="009832F7" w:rsidP="009832F7">
            <w:pPr>
              <w:pStyle w:val="FSCtblMRL1"/>
            </w:pPr>
            <w:r w:rsidRPr="0077558D">
              <w:t>Pulses</w:t>
            </w:r>
            <w:r>
              <w:t xml:space="preserve"> [except vetch]</w:t>
            </w:r>
          </w:p>
        </w:tc>
        <w:tc>
          <w:tcPr>
            <w:tcW w:w="1020" w:type="dxa"/>
          </w:tcPr>
          <w:p w14:paraId="760E3C26" w14:textId="77777777" w:rsidR="009832F7" w:rsidRPr="0077558D" w:rsidRDefault="009832F7" w:rsidP="009832F7">
            <w:pPr>
              <w:pStyle w:val="FSCtblMRL2"/>
            </w:pPr>
            <w:r w:rsidRPr="0077558D">
              <w:t>0.1</w:t>
            </w:r>
          </w:p>
        </w:tc>
      </w:tr>
      <w:tr w:rsidR="009832F7" w:rsidRPr="0077558D" w14:paraId="3FBDCF69" w14:textId="77777777" w:rsidTr="009832F7">
        <w:trPr>
          <w:cantSplit/>
        </w:trPr>
        <w:tc>
          <w:tcPr>
            <w:tcW w:w="3402" w:type="dxa"/>
          </w:tcPr>
          <w:p w14:paraId="2E9D45D3" w14:textId="77777777" w:rsidR="009832F7" w:rsidRPr="0077558D" w:rsidRDefault="009832F7" w:rsidP="009832F7">
            <w:pPr>
              <w:pStyle w:val="FSCtblMRL1"/>
            </w:pPr>
            <w:r>
              <w:rPr>
                <w:rFonts w:eastAsiaTheme="minorHAnsi"/>
              </w:rPr>
              <w:t>Sentul</w:t>
            </w:r>
          </w:p>
        </w:tc>
        <w:tc>
          <w:tcPr>
            <w:tcW w:w="1020" w:type="dxa"/>
          </w:tcPr>
          <w:p w14:paraId="628C69A5" w14:textId="77777777" w:rsidR="009832F7" w:rsidRPr="0077558D" w:rsidRDefault="009832F7" w:rsidP="009832F7">
            <w:pPr>
              <w:pStyle w:val="FSCtblMRL2"/>
            </w:pPr>
            <w:r>
              <w:t>*0.05</w:t>
            </w:r>
          </w:p>
        </w:tc>
      </w:tr>
      <w:tr w:rsidR="009832F7" w:rsidRPr="0077558D" w14:paraId="5E1CB4D1" w14:textId="77777777" w:rsidTr="009832F7">
        <w:trPr>
          <w:cantSplit/>
        </w:trPr>
        <w:tc>
          <w:tcPr>
            <w:tcW w:w="3402" w:type="dxa"/>
            <w:tcBorders>
              <w:bottom w:val="single" w:sz="4" w:space="0" w:color="auto"/>
            </w:tcBorders>
          </w:tcPr>
          <w:p w14:paraId="6FCABB45"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4F7F34E2" w14:textId="77777777" w:rsidR="009832F7" w:rsidRPr="0077558D" w:rsidRDefault="009832F7" w:rsidP="009832F7">
            <w:pPr>
              <w:pStyle w:val="FSCtblMRL2"/>
            </w:pPr>
            <w:r w:rsidRPr="0077558D">
              <w:t>*0.05</w:t>
            </w:r>
          </w:p>
        </w:tc>
      </w:tr>
    </w:tbl>
    <w:p w14:paraId="0E51934A" w14:textId="77777777" w:rsidR="009832F7" w:rsidRPr="0077558D" w:rsidRDefault="009832F7" w:rsidP="009832F7">
      <w:pPr>
        <w:pStyle w:val="FSCtblMRL1"/>
        <w:rPr>
          <w:rFonts w:eastAsiaTheme="minorHAnsi"/>
        </w:rPr>
      </w:pPr>
    </w:p>
    <w:p w14:paraId="212B92A1" w14:textId="0E99CB48"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3CA140F" w14:textId="77777777" w:rsidTr="009832F7">
        <w:trPr>
          <w:cantSplit/>
        </w:trPr>
        <w:tc>
          <w:tcPr>
            <w:tcW w:w="4422" w:type="dxa"/>
            <w:gridSpan w:val="2"/>
            <w:tcBorders>
              <w:top w:val="single" w:sz="4" w:space="0" w:color="auto"/>
            </w:tcBorders>
          </w:tcPr>
          <w:p w14:paraId="1FA4E3F6" w14:textId="77777777" w:rsidR="009832F7" w:rsidRPr="0077558D" w:rsidRDefault="009832F7" w:rsidP="009832F7">
            <w:pPr>
              <w:pStyle w:val="FSCtblh3"/>
            </w:pPr>
            <w:r w:rsidRPr="0077558D">
              <w:t>Agvet chemical:  Hexythiazox</w:t>
            </w:r>
          </w:p>
        </w:tc>
      </w:tr>
      <w:tr w:rsidR="009832F7" w:rsidRPr="0077558D" w14:paraId="503C99A5" w14:textId="77777777" w:rsidTr="009832F7">
        <w:trPr>
          <w:cantSplit/>
        </w:trPr>
        <w:tc>
          <w:tcPr>
            <w:tcW w:w="4422" w:type="dxa"/>
            <w:gridSpan w:val="2"/>
            <w:tcBorders>
              <w:bottom w:val="single" w:sz="4" w:space="0" w:color="auto"/>
            </w:tcBorders>
          </w:tcPr>
          <w:p w14:paraId="4A70460F" w14:textId="77777777" w:rsidR="009832F7" w:rsidRPr="0077558D" w:rsidRDefault="009832F7" w:rsidP="009832F7">
            <w:pPr>
              <w:pStyle w:val="FSCtblh4"/>
            </w:pPr>
            <w:r w:rsidRPr="0077558D">
              <w:t>Permitted residue:  Hexythiazox</w:t>
            </w:r>
          </w:p>
        </w:tc>
      </w:tr>
      <w:tr w:rsidR="009832F7" w:rsidRPr="0077558D" w14:paraId="531471B9" w14:textId="77777777" w:rsidTr="009832F7">
        <w:trPr>
          <w:cantSplit/>
        </w:trPr>
        <w:tc>
          <w:tcPr>
            <w:tcW w:w="3402" w:type="dxa"/>
          </w:tcPr>
          <w:p w14:paraId="3FDF33DF" w14:textId="77777777" w:rsidR="009832F7" w:rsidRPr="0077558D" w:rsidRDefault="009832F7" w:rsidP="009832F7">
            <w:pPr>
              <w:pStyle w:val="FSCtblMRL1"/>
            </w:pPr>
            <w:r w:rsidRPr="0077558D">
              <w:t xml:space="preserve">Fruiting vegetables, other than cucurbits </w:t>
            </w:r>
          </w:p>
        </w:tc>
        <w:tc>
          <w:tcPr>
            <w:tcW w:w="1020" w:type="dxa"/>
          </w:tcPr>
          <w:p w14:paraId="70D5BF2F" w14:textId="77777777" w:rsidR="009832F7" w:rsidRPr="0077558D" w:rsidRDefault="009832F7" w:rsidP="009832F7">
            <w:pPr>
              <w:pStyle w:val="FSCtblMRL2"/>
            </w:pPr>
            <w:r w:rsidRPr="0077558D">
              <w:t>T1</w:t>
            </w:r>
          </w:p>
        </w:tc>
      </w:tr>
      <w:tr w:rsidR="009832F7" w:rsidRPr="0077558D" w14:paraId="2A3CAE35" w14:textId="77777777" w:rsidTr="009832F7">
        <w:trPr>
          <w:cantSplit/>
        </w:trPr>
        <w:tc>
          <w:tcPr>
            <w:tcW w:w="3402" w:type="dxa"/>
          </w:tcPr>
          <w:p w14:paraId="525BA597" w14:textId="77777777" w:rsidR="009832F7" w:rsidRPr="0077558D" w:rsidRDefault="009832F7" w:rsidP="009832F7">
            <w:pPr>
              <w:pStyle w:val="FSCtblMRL1"/>
            </w:pPr>
            <w:r>
              <w:t>Fungi, edible (except mushrooms)</w:t>
            </w:r>
          </w:p>
        </w:tc>
        <w:tc>
          <w:tcPr>
            <w:tcW w:w="1020" w:type="dxa"/>
          </w:tcPr>
          <w:p w14:paraId="20EC7477" w14:textId="77777777" w:rsidR="009832F7" w:rsidRPr="0077558D" w:rsidRDefault="009832F7" w:rsidP="009832F7">
            <w:pPr>
              <w:pStyle w:val="FSCtblMRL2"/>
            </w:pPr>
            <w:r>
              <w:t>T1</w:t>
            </w:r>
          </w:p>
        </w:tc>
      </w:tr>
      <w:tr w:rsidR="009832F7" w:rsidRPr="0077558D" w14:paraId="276F4744" w14:textId="77777777" w:rsidTr="009832F7">
        <w:trPr>
          <w:cantSplit/>
        </w:trPr>
        <w:tc>
          <w:tcPr>
            <w:tcW w:w="3402" w:type="dxa"/>
          </w:tcPr>
          <w:p w14:paraId="74F3EAD6" w14:textId="77777777" w:rsidR="009832F7" w:rsidRPr="0077558D" w:rsidRDefault="009832F7" w:rsidP="009832F7">
            <w:pPr>
              <w:pStyle w:val="FSCtblMRL1"/>
            </w:pPr>
            <w:r w:rsidRPr="0077558D">
              <w:t>Pome fruits</w:t>
            </w:r>
            <w:r>
              <w:t xml:space="preserve"> (except Persimmon, Japanese)</w:t>
            </w:r>
          </w:p>
        </w:tc>
        <w:tc>
          <w:tcPr>
            <w:tcW w:w="1020" w:type="dxa"/>
          </w:tcPr>
          <w:p w14:paraId="4C850DCD" w14:textId="77777777" w:rsidR="009832F7" w:rsidRPr="0077558D" w:rsidRDefault="009832F7" w:rsidP="009832F7">
            <w:pPr>
              <w:pStyle w:val="FSCtblMRL2"/>
            </w:pPr>
            <w:r w:rsidRPr="0077558D">
              <w:t>1</w:t>
            </w:r>
          </w:p>
        </w:tc>
      </w:tr>
      <w:tr w:rsidR="009832F7" w:rsidRPr="0077558D" w14:paraId="2F07494A" w14:textId="77777777" w:rsidTr="009832F7">
        <w:trPr>
          <w:cantSplit/>
        </w:trPr>
        <w:tc>
          <w:tcPr>
            <w:tcW w:w="3402" w:type="dxa"/>
            <w:tcBorders>
              <w:bottom w:val="single" w:sz="4" w:space="0" w:color="auto"/>
            </w:tcBorders>
          </w:tcPr>
          <w:p w14:paraId="730DD4B7"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74A66896" w14:textId="77777777" w:rsidR="009832F7" w:rsidRPr="0077558D" w:rsidRDefault="009832F7" w:rsidP="009832F7">
            <w:pPr>
              <w:pStyle w:val="FSCtblMRL2"/>
            </w:pPr>
            <w:r w:rsidRPr="0077558D">
              <w:t>1</w:t>
            </w:r>
          </w:p>
        </w:tc>
      </w:tr>
    </w:tbl>
    <w:p w14:paraId="45936D08" w14:textId="77777777" w:rsidR="009832F7" w:rsidRDefault="009832F7" w:rsidP="009832F7">
      <w:pPr>
        <w:pStyle w:val="FSCtblMRL1"/>
        <w:rPr>
          <w:rFonts w:eastAsiaTheme="minorHAnsi"/>
        </w:rPr>
      </w:pPr>
    </w:p>
    <w:p w14:paraId="43CA9AE1" w14:textId="77777777" w:rsidR="009832F7"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AEDB8B2" w14:textId="77777777" w:rsidTr="009832F7">
        <w:trPr>
          <w:cantSplit/>
        </w:trPr>
        <w:tc>
          <w:tcPr>
            <w:tcW w:w="4422" w:type="dxa"/>
            <w:gridSpan w:val="2"/>
            <w:tcBorders>
              <w:top w:val="single" w:sz="4" w:space="0" w:color="auto"/>
            </w:tcBorders>
          </w:tcPr>
          <w:p w14:paraId="4EA494CF" w14:textId="77777777" w:rsidR="009832F7" w:rsidRPr="0077558D" w:rsidRDefault="009832F7" w:rsidP="009832F7">
            <w:pPr>
              <w:pStyle w:val="FSCtblh3"/>
            </w:pPr>
            <w:r w:rsidRPr="0077558D">
              <w:t>Agvet chemical:  Imazalil</w:t>
            </w:r>
          </w:p>
        </w:tc>
      </w:tr>
      <w:tr w:rsidR="009832F7" w:rsidRPr="0077558D" w14:paraId="3FBB7C21" w14:textId="77777777" w:rsidTr="009832F7">
        <w:trPr>
          <w:cantSplit/>
        </w:trPr>
        <w:tc>
          <w:tcPr>
            <w:tcW w:w="4422" w:type="dxa"/>
            <w:gridSpan w:val="2"/>
            <w:tcBorders>
              <w:bottom w:val="single" w:sz="4" w:space="0" w:color="auto"/>
            </w:tcBorders>
          </w:tcPr>
          <w:p w14:paraId="2CD342EE" w14:textId="77777777" w:rsidR="009832F7" w:rsidRPr="0077558D" w:rsidRDefault="009832F7" w:rsidP="009832F7">
            <w:pPr>
              <w:pStyle w:val="FSCtblh4"/>
            </w:pPr>
            <w:r w:rsidRPr="0077558D">
              <w:t>Permitted residue:  Imazalil</w:t>
            </w:r>
          </w:p>
        </w:tc>
      </w:tr>
      <w:tr w:rsidR="009832F7" w:rsidRPr="0077558D" w14:paraId="6554C539" w14:textId="77777777" w:rsidTr="009832F7">
        <w:trPr>
          <w:cantSplit/>
        </w:trPr>
        <w:tc>
          <w:tcPr>
            <w:tcW w:w="3402" w:type="dxa"/>
          </w:tcPr>
          <w:p w14:paraId="1695C566" w14:textId="77777777" w:rsidR="009832F7" w:rsidRPr="0077558D" w:rsidDel="00DD2CBC" w:rsidRDefault="009832F7" w:rsidP="009832F7">
            <w:pPr>
              <w:pStyle w:val="FSCtblMRL1"/>
            </w:pPr>
            <w:r>
              <w:t>Citrus fruits [except cumquats; citron; lemon; lime]</w:t>
            </w:r>
          </w:p>
        </w:tc>
        <w:tc>
          <w:tcPr>
            <w:tcW w:w="1020" w:type="dxa"/>
          </w:tcPr>
          <w:p w14:paraId="0AC29181" w14:textId="77777777" w:rsidR="009832F7" w:rsidRPr="0077558D" w:rsidDel="00DD2CBC" w:rsidRDefault="009832F7" w:rsidP="009832F7">
            <w:pPr>
              <w:pStyle w:val="FSCtblMRL2"/>
            </w:pPr>
            <w:r>
              <w:t>10</w:t>
            </w:r>
          </w:p>
        </w:tc>
      </w:tr>
      <w:tr w:rsidR="009832F7" w:rsidRPr="0077558D" w14:paraId="4468294A" w14:textId="77777777" w:rsidTr="009832F7">
        <w:trPr>
          <w:cantSplit/>
        </w:trPr>
        <w:tc>
          <w:tcPr>
            <w:tcW w:w="3402" w:type="dxa"/>
            <w:tcBorders>
              <w:bottom w:val="single" w:sz="4" w:space="0" w:color="auto"/>
            </w:tcBorders>
          </w:tcPr>
          <w:p w14:paraId="001F00DD" w14:textId="77777777" w:rsidR="009832F7" w:rsidRPr="0077558D" w:rsidRDefault="009832F7" w:rsidP="009832F7">
            <w:pPr>
              <w:pStyle w:val="FSCtblMRL1"/>
            </w:pPr>
            <w:r w:rsidRPr="0077558D">
              <w:t>Pome fruits</w:t>
            </w:r>
            <w:r>
              <w:t xml:space="preserve"> (except Persimmon, Japanese)</w:t>
            </w:r>
          </w:p>
        </w:tc>
        <w:tc>
          <w:tcPr>
            <w:tcW w:w="1020" w:type="dxa"/>
            <w:tcBorders>
              <w:bottom w:val="single" w:sz="4" w:space="0" w:color="auto"/>
            </w:tcBorders>
          </w:tcPr>
          <w:p w14:paraId="4070DA01" w14:textId="77777777" w:rsidR="009832F7" w:rsidRPr="0077558D" w:rsidRDefault="009832F7" w:rsidP="009832F7">
            <w:pPr>
              <w:pStyle w:val="FSCtblMRL2"/>
            </w:pPr>
            <w:r w:rsidRPr="0077558D">
              <w:t>5</w:t>
            </w:r>
          </w:p>
        </w:tc>
      </w:tr>
    </w:tbl>
    <w:p w14:paraId="6B04C456" w14:textId="77777777" w:rsidR="009832F7" w:rsidRDefault="009832F7" w:rsidP="009832F7">
      <w:pPr>
        <w:pStyle w:val="FSCtblMRL1"/>
        <w:rPr>
          <w:rFonts w:eastAsiaTheme="minorHAnsi"/>
        </w:rPr>
      </w:pPr>
    </w:p>
    <w:p w14:paraId="30ED09E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A9600EB" w14:textId="77777777" w:rsidTr="009832F7">
        <w:trPr>
          <w:cantSplit/>
        </w:trPr>
        <w:tc>
          <w:tcPr>
            <w:tcW w:w="4422" w:type="dxa"/>
            <w:gridSpan w:val="2"/>
            <w:tcBorders>
              <w:top w:val="single" w:sz="4" w:space="0" w:color="auto"/>
            </w:tcBorders>
          </w:tcPr>
          <w:p w14:paraId="10A0F9A6" w14:textId="77777777" w:rsidR="009832F7" w:rsidRPr="0077558D" w:rsidRDefault="009832F7" w:rsidP="009832F7">
            <w:pPr>
              <w:pStyle w:val="FSCtblh3"/>
            </w:pPr>
            <w:r w:rsidRPr="0077558D">
              <w:t>Agvet chemical:  Imazamox</w:t>
            </w:r>
          </w:p>
        </w:tc>
      </w:tr>
      <w:tr w:rsidR="009832F7" w:rsidRPr="0077558D" w14:paraId="2473AB63" w14:textId="77777777" w:rsidTr="009832F7">
        <w:trPr>
          <w:cantSplit/>
        </w:trPr>
        <w:tc>
          <w:tcPr>
            <w:tcW w:w="4422" w:type="dxa"/>
            <w:gridSpan w:val="2"/>
            <w:tcBorders>
              <w:bottom w:val="single" w:sz="4" w:space="0" w:color="auto"/>
            </w:tcBorders>
          </w:tcPr>
          <w:p w14:paraId="37ADDFE8" w14:textId="77777777" w:rsidR="009832F7" w:rsidRPr="0077558D" w:rsidRDefault="009832F7" w:rsidP="009832F7">
            <w:pPr>
              <w:pStyle w:val="FSCtblh4"/>
            </w:pPr>
            <w:r w:rsidRPr="0077558D">
              <w:t>Permitted residue:  Imazamox</w:t>
            </w:r>
          </w:p>
        </w:tc>
      </w:tr>
      <w:tr w:rsidR="009832F7" w:rsidRPr="0077558D" w14:paraId="66B384FC" w14:textId="77777777" w:rsidTr="009832F7">
        <w:trPr>
          <w:cantSplit/>
        </w:trPr>
        <w:tc>
          <w:tcPr>
            <w:tcW w:w="3402" w:type="dxa"/>
          </w:tcPr>
          <w:p w14:paraId="0482C238" w14:textId="77777777" w:rsidR="009832F7" w:rsidRPr="0077558D" w:rsidRDefault="009832F7" w:rsidP="009832F7">
            <w:pPr>
              <w:pStyle w:val="FSCtblMRL1"/>
            </w:pPr>
            <w:r>
              <w:t>Dry beans</w:t>
            </w:r>
            <w:r w:rsidRPr="0077558D">
              <w:t xml:space="preserve"> [except soya bean (dry)]</w:t>
            </w:r>
          </w:p>
        </w:tc>
        <w:tc>
          <w:tcPr>
            <w:tcW w:w="1020" w:type="dxa"/>
          </w:tcPr>
          <w:p w14:paraId="27619C3D" w14:textId="77777777" w:rsidR="009832F7" w:rsidRPr="0077558D" w:rsidRDefault="009832F7" w:rsidP="009832F7">
            <w:pPr>
              <w:pStyle w:val="FSCtblMRL2"/>
            </w:pPr>
            <w:r w:rsidRPr="0077558D">
              <w:t>0.05</w:t>
            </w:r>
          </w:p>
        </w:tc>
      </w:tr>
      <w:tr w:rsidR="009832F7" w:rsidRPr="0077558D" w14:paraId="753CC96E" w14:textId="77777777" w:rsidTr="009832F7">
        <w:trPr>
          <w:cantSplit/>
        </w:trPr>
        <w:tc>
          <w:tcPr>
            <w:tcW w:w="3402" w:type="dxa"/>
            <w:tcBorders>
              <w:bottom w:val="single" w:sz="4" w:space="0" w:color="auto"/>
            </w:tcBorders>
          </w:tcPr>
          <w:p w14:paraId="10019390" w14:textId="77777777" w:rsidR="009832F7" w:rsidRPr="0077558D" w:rsidRDefault="009832F7" w:rsidP="009832F7">
            <w:pPr>
              <w:pStyle w:val="FSCtblMRL1"/>
            </w:pPr>
            <w:r w:rsidRPr="0077558D">
              <w:rPr>
                <w:szCs w:val="18"/>
              </w:rPr>
              <w:t>Sorghum</w:t>
            </w:r>
            <w:r>
              <w:rPr>
                <w:szCs w:val="18"/>
              </w:rPr>
              <w:t>, grain</w:t>
            </w:r>
          </w:p>
        </w:tc>
        <w:tc>
          <w:tcPr>
            <w:tcW w:w="1020" w:type="dxa"/>
            <w:tcBorders>
              <w:bottom w:val="single" w:sz="4" w:space="0" w:color="auto"/>
            </w:tcBorders>
          </w:tcPr>
          <w:p w14:paraId="2786B0E3" w14:textId="77777777" w:rsidR="009832F7" w:rsidRPr="0077558D" w:rsidRDefault="009832F7" w:rsidP="009832F7">
            <w:pPr>
              <w:pStyle w:val="FSCtblMRL2"/>
            </w:pPr>
            <w:r w:rsidRPr="0077558D">
              <w:rPr>
                <w:szCs w:val="18"/>
              </w:rPr>
              <w:t>*0.02</w:t>
            </w:r>
          </w:p>
        </w:tc>
      </w:tr>
    </w:tbl>
    <w:p w14:paraId="3808806A" w14:textId="77777777" w:rsidR="009832F7" w:rsidRPr="0077558D" w:rsidRDefault="009832F7" w:rsidP="009832F7">
      <w:pPr>
        <w:pStyle w:val="FSCtblMRL1"/>
        <w:rPr>
          <w:rFonts w:eastAsiaTheme="minorHAnsi"/>
        </w:rPr>
      </w:pPr>
    </w:p>
    <w:p w14:paraId="39333B4C"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E29D948" w14:textId="77777777" w:rsidTr="009832F7">
        <w:trPr>
          <w:cantSplit/>
        </w:trPr>
        <w:tc>
          <w:tcPr>
            <w:tcW w:w="4422" w:type="dxa"/>
            <w:gridSpan w:val="2"/>
            <w:tcBorders>
              <w:top w:val="single" w:sz="4" w:space="0" w:color="auto"/>
            </w:tcBorders>
          </w:tcPr>
          <w:p w14:paraId="7D76B5D0" w14:textId="77777777" w:rsidR="009832F7" w:rsidRPr="0077558D" w:rsidRDefault="009832F7" w:rsidP="009832F7">
            <w:pPr>
              <w:pStyle w:val="FSCtblh3"/>
            </w:pPr>
            <w:r w:rsidRPr="0077558D">
              <w:t>Agvet chemical:  Imazapyr</w:t>
            </w:r>
          </w:p>
        </w:tc>
      </w:tr>
      <w:tr w:rsidR="009832F7" w:rsidRPr="0077558D" w14:paraId="23477B11" w14:textId="77777777" w:rsidTr="009832F7">
        <w:trPr>
          <w:cantSplit/>
        </w:trPr>
        <w:tc>
          <w:tcPr>
            <w:tcW w:w="4422" w:type="dxa"/>
            <w:gridSpan w:val="2"/>
          </w:tcPr>
          <w:p w14:paraId="36818E93" w14:textId="77777777" w:rsidR="009832F7" w:rsidRPr="0077558D" w:rsidRDefault="009832F7" w:rsidP="009832F7">
            <w:pPr>
              <w:pStyle w:val="FSCtblh4"/>
            </w:pPr>
            <w:r w:rsidRPr="0077558D">
              <w:t>Permitted residue:  Imazapyr</w:t>
            </w:r>
          </w:p>
        </w:tc>
      </w:tr>
      <w:tr w:rsidR="009832F7" w:rsidRPr="0077558D" w14:paraId="3408FA27" w14:textId="77777777" w:rsidTr="009832F7">
        <w:trPr>
          <w:cantSplit/>
        </w:trPr>
        <w:tc>
          <w:tcPr>
            <w:tcW w:w="3402" w:type="dxa"/>
            <w:tcBorders>
              <w:bottom w:val="single" w:sz="4" w:space="0" w:color="auto"/>
            </w:tcBorders>
          </w:tcPr>
          <w:p w14:paraId="0848F09A" w14:textId="77777777" w:rsidR="009832F7" w:rsidRPr="0077558D" w:rsidRDefault="009832F7" w:rsidP="009832F7">
            <w:pPr>
              <w:pStyle w:val="FSCtblMRL1"/>
            </w:pPr>
            <w:r w:rsidRPr="0077558D">
              <w:rPr>
                <w:szCs w:val="18"/>
              </w:rPr>
              <w:t>Sorghum</w:t>
            </w:r>
            <w:r>
              <w:rPr>
                <w:szCs w:val="18"/>
              </w:rPr>
              <w:t>, grain</w:t>
            </w:r>
          </w:p>
        </w:tc>
        <w:tc>
          <w:tcPr>
            <w:tcW w:w="1020" w:type="dxa"/>
            <w:tcBorders>
              <w:bottom w:val="single" w:sz="4" w:space="0" w:color="auto"/>
            </w:tcBorders>
          </w:tcPr>
          <w:p w14:paraId="71430AFA" w14:textId="77777777" w:rsidR="009832F7" w:rsidRPr="0077558D" w:rsidRDefault="009832F7" w:rsidP="009832F7">
            <w:pPr>
              <w:pStyle w:val="FSCtblMRL2"/>
            </w:pPr>
            <w:r w:rsidRPr="0077558D">
              <w:rPr>
                <w:szCs w:val="18"/>
              </w:rPr>
              <w:t>0.02</w:t>
            </w:r>
          </w:p>
        </w:tc>
      </w:tr>
    </w:tbl>
    <w:p w14:paraId="57718235" w14:textId="77777777" w:rsidR="009832F7" w:rsidRDefault="009832F7" w:rsidP="009832F7">
      <w:pPr>
        <w:pStyle w:val="FSCtblMRL1"/>
        <w:rPr>
          <w:rFonts w:eastAsiaTheme="minorHAnsi"/>
        </w:rPr>
      </w:pPr>
    </w:p>
    <w:p w14:paraId="389D158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104DAC6" w14:textId="77777777" w:rsidTr="009832F7">
        <w:trPr>
          <w:cantSplit/>
        </w:trPr>
        <w:tc>
          <w:tcPr>
            <w:tcW w:w="4422" w:type="dxa"/>
            <w:gridSpan w:val="2"/>
            <w:tcBorders>
              <w:top w:val="single" w:sz="4" w:space="0" w:color="auto"/>
            </w:tcBorders>
          </w:tcPr>
          <w:p w14:paraId="7D4EBF11" w14:textId="77777777" w:rsidR="009832F7" w:rsidRPr="0077558D" w:rsidRDefault="009832F7" w:rsidP="009832F7">
            <w:pPr>
              <w:pStyle w:val="FSCtblh3"/>
            </w:pPr>
            <w:r w:rsidRPr="0077558D">
              <w:t>Agvet chemical:  Imidacloprid</w:t>
            </w:r>
          </w:p>
        </w:tc>
      </w:tr>
      <w:tr w:rsidR="009832F7" w:rsidRPr="0077558D" w14:paraId="202A5D1B" w14:textId="77777777" w:rsidTr="009832F7">
        <w:trPr>
          <w:cantSplit/>
        </w:trPr>
        <w:tc>
          <w:tcPr>
            <w:tcW w:w="4422" w:type="dxa"/>
            <w:gridSpan w:val="2"/>
            <w:tcBorders>
              <w:bottom w:val="single" w:sz="4" w:space="0" w:color="auto"/>
            </w:tcBorders>
          </w:tcPr>
          <w:p w14:paraId="4249B17A" w14:textId="77777777" w:rsidR="009832F7" w:rsidRPr="0077558D" w:rsidRDefault="009832F7" w:rsidP="009832F7">
            <w:pPr>
              <w:pStyle w:val="FSCtblh4"/>
            </w:pPr>
            <w:r w:rsidRPr="0077558D">
              <w:t>Permitted residue:  Sum of imidacloprid and metabolites containing the 6-chloropyridinylmethylene moiety, expressed as imidacloprid</w:t>
            </w:r>
          </w:p>
        </w:tc>
      </w:tr>
      <w:tr w:rsidR="009832F7" w:rsidRPr="0077558D" w14:paraId="0DCCEE8A" w14:textId="77777777" w:rsidTr="009832F7">
        <w:trPr>
          <w:cantSplit/>
        </w:trPr>
        <w:tc>
          <w:tcPr>
            <w:tcW w:w="3402" w:type="dxa"/>
          </w:tcPr>
          <w:p w14:paraId="144288BD"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5784696A" w14:textId="77777777" w:rsidR="009832F7" w:rsidRPr="0077558D" w:rsidRDefault="009832F7" w:rsidP="009832F7">
            <w:pPr>
              <w:pStyle w:val="FSCtblMRL2"/>
            </w:pPr>
            <w:r w:rsidRPr="0077558D">
              <w:t>0.5</w:t>
            </w:r>
          </w:p>
        </w:tc>
      </w:tr>
      <w:tr w:rsidR="009832F7" w:rsidRPr="0077558D" w14:paraId="580D4E06" w14:textId="77777777" w:rsidTr="009832F7">
        <w:trPr>
          <w:cantSplit/>
        </w:trPr>
        <w:tc>
          <w:tcPr>
            <w:tcW w:w="3402" w:type="dxa"/>
          </w:tcPr>
          <w:p w14:paraId="09E7CE3F" w14:textId="77777777" w:rsidR="009832F7" w:rsidRPr="0077558D" w:rsidRDefault="009832F7" w:rsidP="009832F7">
            <w:pPr>
              <w:pStyle w:val="FSCtblMRL1"/>
            </w:pPr>
            <w:r>
              <w:t>Broccoli, Chinese (Gai lan)</w:t>
            </w:r>
          </w:p>
        </w:tc>
        <w:tc>
          <w:tcPr>
            <w:tcW w:w="1020" w:type="dxa"/>
          </w:tcPr>
          <w:p w14:paraId="1CDFFD83" w14:textId="77777777" w:rsidR="009832F7" w:rsidRPr="0077558D" w:rsidRDefault="009832F7" w:rsidP="009832F7">
            <w:pPr>
              <w:pStyle w:val="FSCtblMRL2"/>
            </w:pPr>
            <w:r>
              <w:t>0.5</w:t>
            </w:r>
          </w:p>
        </w:tc>
      </w:tr>
      <w:tr w:rsidR="009832F7" w:rsidRPr="0077558D" w14:paraId="196E7520" w14:textId="77777777" w:rsidTr="009832F7">
        <w:trPr>
          <w:cantSplit/>
        </w:trPr>
        <w:tc>
          <w:tcPr>
            <w:tcW w:w="3402" w:type="dxa"/>
          </w:tcPr>
          <w:p w14:paraId="1177284E" w14:textId="77777777" w:rsidR="009832F7" w:rsidRPr="0077558D" w:rsidRDefault="009832F7" w:rsidP="009832F7">
            <w:pPr>
              <w:pStyle w:val="FSCtblMRL1"/>
            </w:pPr>
            <w:r w:rsidRPr="0077558D">
              <w:lastRenderedPageBreak/>
              <w:t>Cereal grains [except maize; popcorn; sorghum</w:t>
            </w:r>
            <w:r>
              <w:t>, grain; sweet corns</w:t>
            </w:r>
            <w:r w:rsidRPr="0077558D">
              <w:t>]</w:t>
            </w:r>
          </w:p>
        </w:tc>
        <w:tc>
          <w:tcPr>
            <w:tcW w:w="1020" w:type="dxa"/>
          </w:tcPr>
          <w:p w14:paraId="2351EFEF" w14:textId="77777777" w:rsidR="009832F7" w:rsidRPr="0077558D" w:rsidRDefault="009832F7" w:rsidP="009832F7">
            <w:pPr>
              <w:pStyle w:val="FSCtblMRL2"/>
            </w:pPr>
            <w:r w:rsidRPr="0077558D">
              <w:t>*0.05</w:t>
            </w:r>
          </w:p>
        </w:tc>
      </w:tr>
      <w:tr w:rsidR="009832F7" w:rsidRPr="0077558D" w14:paraId="3AA4C8CE" w14:textId="77777777" w:rsidTr="009832F7">
        <w:trPr>
          <w:cantSplit/>
        </w:trPr>
        <w:tc>
          <w:tcPr>
            <w:tcW w:w="3402" w:type="dxa"/>
          </w:tcPr>
          <w:p w14:paraId="3D90032C" w14:textId="77777777" w:rsidR="009832F7" w:rsidRPr="0077558D" w:rsidRDefault="009832F7" w:rsidP="009832F7">
            <w:pPr>
              <w:pStyle w:val="FSCtblMRL1"/>
            </w:pPr>
            <w:r>
              <w:t>Chinese cabbage (Pe-tsai)</w:t>
            </w:r>
          </w:p>
        </w:tc>
        <w:tc>
          <w:tcPr>
            <w:tcW w:w="1020" w:type="dxa"/>
          </w:tcPr>
          <w:p w14:paraId="58D691D0" w14:textId="77777777" w:rsidR="009832F7" w:rsidRPr="0077558D" w:rsidRDefault="009832F7" w:rsidP="009832F7">
            <w:pPr>
              <w:pStyle w:val="FSCtblMRL2"/>
            </w:pPr>
            <w:r>
              <w:t>20</w:t>
            </w:r>
          </w:p>
        </w:tc>
      </w:tr>
      <w:tr w:rsidR="009832F7" w:rsidRPr="0077558D" w14:paraId="5FCBDC3D" w14:textId="77777777" w:rsidTr="009832F7">
        <w:trPr>
          <w:cantSplit/>
        </w:trPr>
        <w:tc>
          <w:tcPr>
            <w:tcW w:w="3402" w:type="dxa"/>
          </w:tcPr>
          <w:p w14:paraId="5EB8646B" w14:textId="77777777" w:rsidR="009832F7" w:rsidRPr="0077558D" w:rsidRDefault="009832F7" w:rsidP="009832F7">
            <w:pPr>
              <w:pStyle w:val="FSCtblMRL1"/>
            </w:pPr>
            <w:r w:rsidRPr="0077558D">
              <w:t>Citrus fruits</w:t>
            </w:r>
            <w:r>
              <w:t xml:space="preserve"> (except cumquats)</w:t>
            </w:r>
          </w:p>
        </w:tc>
        <w:tc>
          <w:tcPr>
            <w:tcW w:w="1020" w:type="dxa"/>
          </w:tcPr>
          <w:p w14:paraId="62F1580D" w14:textId="77777777" w:rsidR="009832F7" w:rsidRPr="0077558D" w:rsidRDefault="009832F7" w:rsidP="009832F7">
            <w:pPr>
              <w:pStyle w:val="FSCtblMRL2"/>
            </w:pPr>
            <w:r w:rsidRPr="0077558D">
              <w:t>2</w:t>
            </w:r>
          </w:p>
        </w:tc>
      </w:tr>
      <w:tr w:rsidR="009832F7" w:rsidRPr="0077558D" w14:paraId="3B9B927D" w14:textId="77777777" w:rsidTr="009832F7">
        <w:trPr>
          <w:cantSplit/>
        </w:trPr>
        <w:tc>
          <w:tcPr>
            <w:tcW w:w="3402" w:type="dxa"/>
          </w:tcPr>
          <w:p w14:paraId="2ACCF11E" w14:textId="77777777" w:rsidR="009832F7" w:rsidRPr="0077558D" w:rsidRDefault="009832F7" w:rsidP="009832F7">
            <w:pPr>
              <w:pStyle w:val="FSCtblMRL1"/>
            </w:pPr>
            <w:r w:rsidRPr="0077558D">
              <w:t xml:space="preserve">Fruiting vegetables, other than cucurbits [except </w:t>
            </w:r>
            <w:r>
              <w:t>peppers</w:t>
            </w:r>
            <w:r w:rsidRPr="0077558D">
              <w:t>]</w:t>
            </w:r>
          </w:p>
        </w:tc>
        <w:tc>
          <w:tcPr>
            <w:tcW w:w="1020" w:type="dxa"/>
          </w:tcPr>
          <w:p w14:paraId="134AE764" w14:textId="77777777" w:rsidR="009832F7" w:rsidRPr="0077558D" w:rsidRDefault="009832F7" w:rsidP="009832F7">
            <w:pPr>
              <w:pStyle w:val="FSCtblMRL2"/>
            </w:pPr>
            <w:r w:rsidRPr="0077558D">
              <w:t>0.5</w:t>
            </w:r>
          </w:p>
        </w:tc>
      </w:tr>
      <w:tr w:rsidR="009832F7" w:rsidRPr="0077558D" w14:paraId="62DB6B1D" w14:textId="77777777" w:rsidTr="009832F7">
        <w:trPr>
          <w:cantSplit/>
        </w:trPr>
        <w:tc>
          <w:tcPr>
            <w:tcW w:w="3402" w:type="dxa"/>
          </w:tcPr>
          <w:p w14:paraId="5A4F90DD" w14:textId="77777777" w:rsidR="009832F7" w:rsidRDefault="009832F7" w:rsidP="009832F7">
            <w:pPr>
              <w:pStyle w:val="FSCtblMRL1"/>
            </w:pPr>
            <w:r>
              <w:t>Fungi, edible (except mushrooms)</w:t>
            </w:r>
          </w:p>
        </w:tc>
        <w:tc>
          <w:tcPr>
            <w:tcW w:w="1020" w:type="dxa"/>
          </w:tcPr>
          <w:p w14:paraId="397544C1" w14:textId="77777777" w:rsidR="009832F7" w:rsidRPr="0077558D" w:rsidRDefault="009832F7" w:rsidP="009832F7">
            <w:pPr>
              <w:pStyle w:val="FSCtblMRL2"/>
            </w:pPr>
            <w:r>
              <w:t>0.5</w:t>
            </w:r>
          </w:p>
        </w:tc>
      </w:tr>
      <w:tr w:rsidR="009832F7" w:rsidRPr="0077558D" w14:paraId="22D33538" w14:textId="77777777" w:rsidTr="009832F7">
        <w:trPr>
          <w:cantSplit/>
        </w:trPr>
        <w:tc>
          <w:tcPr>
            <w:tcW w:w="3402" w:type="dxa"/>
          </w:tcPr>
          <w:p w14:paraId="16A930EC" w14:textId="77777777" w:rsidR="009832F7" w:rsidRPr="0077558D" w:rsidRDefault="009832F7" w:rsidP="009832F7">
            <w:pPr>
              <w:pStyle w:val="FSCtblMRL1"/>
            </w:pPr>
            <w:r w:rsidRPr="0077558D">
              <w:t xml:space="preserve">Leafy vegetables [except </w:t>
            </w:r>
            <w:r>
              <w:t xml:space="preserve">broccoli, Chinese (Gai lan); </w:t>
            </w:r>
            <w:r w:rsidRPr="0077558D">
              <w:t>lettuce, head</w:t>
            </w:r>
            <w:r>
              <w:t>; witloof chicory</w:t>
            </w:r>
            <w:r w:rsidRPr="0077558D">
              <w:t>]</w:t>
            </w:r>
          </w:p>
        </w:tc>
        <w:tc>
          <w:tcPr>
            <w:tcW w:w="1020" w:type="dxa"/>
          </w:tcPr>
          <w:p w14:paraId="73C68B19" w14:textId="77777777" w:rsidR="009832F7" w:rsidRPr="0077558D" w:rsidRDefault="009832F7" w:rsidP="009832F7">
            <w:pPr>
              <w:pStyle w:val="FSCtblMRL2"/>
            </w:pPr>
            <w:r w:rsidRPr="0077558D">
              <w:t>20</w:t>
            </w:r>
          </w:p>
        </w:tc>
      </w:tr>
      <w:tr w:rsidR="009832F7" w:rsidRPr="0077558D" w14:paraId="1C9C6646" w14:textId="77777777" w:rsidTr="009832F7">
        <w:trPr>
          <w:cantSplit/>
        </w:trPr>
        <w:tc>
          <w:tcPr>
            <w:tcW w:w="3402" w:type="dxa"/>
          </w:tcPr>
          <w:p w14:paraId="1BAD77FE" w14:textId="77777777" w:rsidR="009832F7" w:rsidRPr="0077558D" w:rsidRDefault="009832F7" w:rsidP="009832F7">
            <w:pPr>
              <w:pStyle w:val="FSCtblMRL1"/>
            </w:pPr>
            <w:r>
              <w:t>Mushrooms</w:t>
            </w:r>
          </w:p>
        </w:tc>
        <w:tc>
          <w:tcPr>
            <w:tcW w:w="1020" w:type="dxa"/>
          </w:tcPr>
          <w:p w14:paraId="68E10C29" w14:textId="77777777" w:rsidR="009832F7" w:rsidRPr="0077558D" w:rsidRDefault="009832F7" w:rsidP="009832F7">
            <w:pPr>
              <w:pStyle w:val="FSCtblMRL2"/>
            </w:pPr>
            <w:r>
              <w:t>0.5</w:t>
            </w:r>
          </w:p>
        </w:tc>
      </w:tr>
      <w:tr w:rsidR="009832F7" w:rsidRPr="0077558D" w14:paraId="20FA2080" w14:textId="77777777" w:rsidTr="009832F7">
        <w:trPr>
          <w:cantSplit/>
        </w:trPr>
        <w:tc>
          <w:tcPr>
            <w:tcW w:w="3402" w:type="dxa"/>
          </w:tcPr>
          <w:p w14:paraId="370C5C0E" w14:textId="77777777" w:rsidR="009832F7" w:rsidRDefault="009832F7" w:rsidP="009832F7">
            <w:pPr>
              <w:pStyle w:val="FSCtblMRL1"/>
            </w:pPr>
            <w:r>
              <w:t>Peppers, chili (dry)</w:t>
            </w:r>
          </w:p>
        </w:tc>
        <w:tc>
          <w:tcPr>
            <w:tcW w:w="1020" w:type="dxa"/>
          </w:tcPr>
          <w:p w14:paraId="703449A5" w14:textId="77777777" w:rsidR="009832F7" w:rsidRDefault="009832F7" w:rsidP="009832F7">
            <w:pPr>
              <w:pStyle w:val="FSCtblMRL2"/>
            </w:pPr>
            <w:r>
              <w:t>10</w:t>
            </w:r>
          </w:p>
        </w:tc>
      </w:tr>
      <w:tr w:rsidR="009832F7" w:rsidRPr="0077558D" w14:paraId="5B85102C" w14:textId="77777777" w:rsidTr="009832F7">
        <w:trPr>
          <w:cantSplit/>
        </w:trPr>
        <w:tc>
          <w:tcPr>
            <w:tcW w:w="3402" w:type="dxa"/>
          </w:tcPr>
          <w:p w14:paraId="36BD9529" w14:textId="77777777" w:rsidR="009832F7" w:rsidRPr="0077558D" w:rsidRDefault="009832F7" w:rsidP="009832F7">
            <w:pPr>
              <w:pStyle w:val="FSCtblMRL1"/>
            </w:pPr>
            <w:r w:rsidRPr="0077558D">
              <w:t>Sorghum</w:t>
            </w:r>
            <w:r>
              <w:t>, grain</w:t>
            </w:r>
          </w:p>
        </w:tc>
        <w:tc>
          <w:tcPr>
            <w:tcW w:w="1020" w:type="dxa"/>
          </w:tcPr>
          <w:p w14:paraId="22100463" w14:textId="77777777" w:rsidR="009832F7" w:rsidRPr="0077558D" w:rsidRDefault="009832F7" w:rsidP="009832F7">
            <w:pPr>
              <w:pStyle w:val="FSCtblMRL2"/>
            </w:pPr>
            <w:r w:rsidRPr="0077558D">
              <w:t>*0.02</w:t>
            </w:r>
          </w:p>
        </w:tc>
      </w:tr>
      <w:tr w:rsidR="009832F7" w:rsidRPr="0077558D" w14:paraId="6E6FC97F" w14:textId="77777777" w:rsidTr="009832F7">
        <w:trPr>
          <w:cantSplit/>
        </w:trPr>
        <w:tc>
          <w:tcPr>
            <w:tcW w:w="3402" w:type="dxa"/>
          </w:tcPr>
          <w:p w14:paraId="1ACA4965" w14:textId="77777777" w:rsidR="009832F7" w:rsidRPr="0077558D" w:rsidRDefault="009832F7" w:rsidP="009832F7">
            <w:pPr>
              <w:pStyle w:val="FSCtblMRL1"/>
            </w:pPr>
            <w:r w:rsidRPr="0077558D">
              <w:rPr>
                <w:lang w:val="en-AU"/>
              </w:rPr>
              <w:t xml:space="preserve">Spices [except </w:t>
            </w:r>
            <w:r>
              <w:rPr>
                <w:lang w:val="en-AU"/>
              </w:rPr>
              <w:t xml:space="preserve">galangal; </w:t>
            </w:r>
            <w:r w:rsidRPr="0077558D">
              <w:rPr>
                <w:lang w:val="en-AU"/>
              </w:rPr>
              <w:t>ginger root</w:t>
            </w:r>
            <w:r>
              <w:rPr>
                <w:lang w:val="en-AU"/>
              </w:rPr>
              <w:t xml:space="preserve">; </w:t>
            </w:r>
            <w:r>
              <w:t>[except Peppers, chili, dried]</w:t>
            </w:r>
            <w:r w:rsidRPr="0077558D">
              <w:rPr>
                <w:lang w:val="en-AU"/>
              </w:rPr>
              <w:t>]</w:t>
            </w:r>
          </w:p>
        </w:tc>
        <w:tc>
          <w:tcPr>
            <w:tcW w:w="1020" w:type="dxa"/>
          </w:tcPr>
          <w:p w14:paraId="5D6E6043" w14:textId="77777777" w:rsidR="009832F7" w:rsidRPr="0077558D" w:rsidRDefault="009832F7" w:rsidP="009832F7">
            <w:pPr>
              <w:pStyle w:val="FSCtblMRL2"/>
            </w:pPr>
            <w:r w:rsidRPr="0077558D">
              <w:rPr>
                <w:lang w:val="en-AU"/>
              </w:rPr>
              <w:t>0.05</w:t>
            </w:r>
          </w:p>
        </w:tc>
      </w:tr>
      <w:tr w:rsidR="009832F7" w:rsidRPr="0077558D" w14:paraId="13B71EC5" w14:textId="77777777" w:rsidTr="009832F7">
        <w:trPr>
          <w:cantSplit/>
        </w:trPr>
        <w:tc>
          <w:tcPr>
            <w:tcW w:w="3402" w:type="dxa"/>
            <w:tcBorders>
              <w:bottom w:val="single" w:sz="4" w:space="0" w:color="auto"/>
            </w:tcBorders>
          </w:tcPr>
          <w:p w14:paraId="51920133" w14:textId="77777777" w:rsidR="009832F7" w:rsidRPr="0077558D" w:rsidRDefault="009832F7" w:rsidP="009832F7">
            <w:pPr>
              <w:pStyle w:val="FSCtblMRL1"/>
            </w:pPr>
            <w:r w:rsidRPr="0077558D">
              <w:rPr>
                <w:szCs w:val="18"/>
                <w:lang w:eastAsia="zh-CN"/>
              </w:rPr>
              <w:t>Stone fruits [except cherries</w:t>
            </w:r>
            <w:r>
              <w:rPr>
                <w:szCs w:val="18"/>
                <w:lang w:eastAsia="zh-CN"/>
              </w:rPr>
              <w:t xml:space="preserve">; </w:t>
            </w:r>
            <w:r>
              <w:t>jujube, Chinese</w:t>
            </w:r>
            <w:r w:rsidRPr="0077558D">
              <w:rPr>
                <w:szCs w:val="18"/>
                <w:lang w:eastAsia="zh-CN"/>
              </w:rPr>
              <w:t>]</w:t>
            </w:r>
          </w:p>
        </w:tc>
        <w:tc>
          <w:tcPr>
            <w:tcW w:w="1020" w:type="dxa"/>
            <w:tcBorders>
              <w:bottom w:val="single" w:sz="4" w:space="0" w:color="auto"/>
            </w:tcBorders>
          </w:tcPr>
          <w:p w14:paraId="6944E94D" w14:textId="77777777" w:rsidR="009832F7" w:rsidRPr="0077558D" w:rsidRDefault="009832F7" w:rsidP="009832F7">
            <w:pPr>
              <w:pStyle w:val="FSCtblMRL2"/>
            </w:pPr>
            <w:r w:rsidRPr="0077558D">
              <w:t>0.5</w:t>
            </w:r>
          </w:p>
        </w:tc>
      </w:tr>
    </w:tbl>
    <w:p w14:paraId="73241F57" w14:textId="77777777" w:rsidR="009832F7" w:rsidRDefault="009832F7" w:rsidP="009832F7">
      <w:pPr>
        <w:pStyle w:val="FSCtblMRL1"/>
        <w:rPr>
          <w:rFonts w:eastAsiaTheme="minorHAnsi"/>
        </w:rPr>
      </w:pPr>
    </w:p>
    <w:p w14:paraId="4BD33A2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56A6F5D" w14:textId="77777777" w:rsidTr="009832F7">
        <w:trPr>
          <w:cantSplit/>
        </w:trPr>
        <w:tc>
          <w:tcPr>
            <w:tcW w:w="4422" w:type="dxa"/>
            <w:gridSpan w:val="2"/>
            <w:tcBorders>
              <w:top w:val="single" w:sz="4" w:space="0" w:color="auto"/>
            </w:tcBorders>
          </w:tcPr>
          <w:p w14:paraId="016AB33A" w14:textId="77777777" w:rsidR="009832F7" w:rsidRPr="0077558D" w:rsidRDefault="009832F7" w:rsidP="009832F7">
            <w:pPr>
              <w:pStyle w:val="FSCtblh3"/>
            </w:pPr>
            <w:r w:rsidRPr="0077558D">
              <w:t>Agvet chemical:  Indoxacarb</w:t>
            </w:r>
          </w:p>
        </w:tc>
      </w:tr>
      <w:tr w:rsidR="009832F7" w:rsidRPr="0077558D" w14:paraId="09447DD6" w14:textId="77777777" w:rsidTr="009832F7">
        <w:trPr>
          <w:cantSplit/>
        </w:trPr>
        <w:tc>
          <w:tcPr>
            <w:tcW w:w="4422" w:type="dxa"/>
            <w:gridSpan w:val="2"/>
            <w:tcBorders>
              <w:bottom w:val="single" w:sz="4" w:space="0" w:color="auto"/>
            </w:tcBorders>
          </w:tcPr>
          <w:p w14:paraId="0F3F44F1" w14:textId="77777777" w:rsidR="009832F7" w:rsidRPr="0077558D" w:rsidRDefault="009832F7" w:rsidP="009832F7">
            <w:pPr>
              <w:pStyle w:val="FSCtblh4"/>
            </w:pPr>
            <w:r w:rsidRPr="0077558D">
              <w:t>Permitted residue:  Sum of indoxacarb and its R-isomer</w:t>
            </w:r>
          </w:p>
        </w:tc>
      </w:tr>
      <w:tr w:rsidR="009832F7" w:rsidRPr="0077558D" w14:paraId="48983945" w14:textId="77777777" w:rsidTr="009832F7">
        <w:trPr>
          <w:cantSplit/>
        </w:trPr>
        <w:tc>
          <w:tcPr>
            <w:tcW w:w="3402" w:type="dxa"/>
          </w:tcPr>
          <w:p w14:paraId="239C3BA2"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3BA874DE" w14:textId="77777777" w:rsidR="009832F7" w:rsidRPr="0077558D" w:rsidRDefault="009832F7" w:rsidP="009832F7">
            <w:pPr>
              <w:pStyle w:val="FSCtblMRL2"/>
            </w:pPr>
            <w:r w:rsidRPr="0077558D">
              <w:t>2</w:t>
            </w:r>
          </w:p>
        </w:tc>
      </w:tr>
      <w:tr w:rsidR="009832F7" w:rsidRPr="0077558D" w14:paraId="4874A71A" w14:textId="77777777" w:rsidTr="009832F7">
        <w:trPr>
          <w:cantSplit/>
        </w:trPr>
        <w:tc>
          <w:tcPr>
            <w:tcW w:w="3402" w:type="dxa"/>
          </w:tcPr>
          <w:p w14:paraId="12D9F6FE" w14:textId="77777777" w:rsidR="009832F7" w:rsidRPr="0077558D" w:rsidRDefault="009832F7" w:rsidP="009832F7">
            <w:pPr>
              <w:pStyle w:val="FSCtblMRL1"/>
            </w:pPr>
            <w:r>
              <w:t>Broccoli, Chinese (Gai lan)</w:t>
            </w:r>
          </w:p>
        </w:tc>
        <w:tc>
          <w:tcPr>
            <w:tcW w:w="1020" w:type="dxa"/>
          </w:tcPr>
          <w:p w14:paraId="4EE52977" w14:textId="77777777" w:rsidR="009832F7" w:rsidRPr="0077558D" w:rsidRDefault="009832F7" w:rsidP="009832F7">
            <w:pPr>
              <w:pStyle w:val="FSCtblMRL2"/>
            </w:pPr>
            <w:r>
              <w:t>2</w:t>
            </w:r>
          </w:p>
        </w:tc>
      </w:tr>
      <w:tr w:rsidR="009832F7" w:rsidRPr="0077558D" w14:paraId="7CAFC373" w14:textId="77777777" w:rsidTr="009832F7">
        <w:trPr>
          <w:cantSplit/>
        </w:trPr>
        <w:tc>
          <w:tcPr>
            <w:tcW w:w="3402" w:type="dxa"/>
          </w:tcPr>
          <w:p w14:paraId="3E3B675D" w14:textId="77777777" w:rsidR="009832F7" w:rsidRPr="0077558D" w:rsidRDefault="009832F7" w:rsidP="009832F7">
            <w:pPr>
              <w:pStyle w:val="FSCtblMRL1"/>
            </w:pPr>
            <w:r>
              <w:t>Chinese cabbage (Pe-tsai)</w:t>
            </w:r>
          </w:p>
        </w:tc>
        <w:tc>
          <w:tcPr>
            <w:tcW w:w="1020" w:type="dxa"/>
          </w:tcPr>
          <w:p w14:paraId="07F9293D" w14:textId="77777777" w:rsidR="009832F7" w:rsidRPr="0077558D" w:rsidRDefault="009832F7" w:rsidP="009832F7">
            <w:pPr>
              <w:pStyle w:val="FSCtblMRL2"/>
            </w:pPr>
            <w:r>
              <w:t>5</w:t>
            </w:r>
          </w:p>
        </w:tc>
      </w:tr>
      <w:tr w:rsidR="009832F7" w:rsidRPr="0077558D" w14:paraId="5B77A52E" w14:textId="77777777" w:rsidTr="009832F7">
        <w:trPr>
          <w:cantSplit/>
        </w:trPr>
        <w:tc>
          <w:tcPr>
            <w:tcW w:w="3402" w:type="dxa"/>
          </w:tcPr>
          <w:p w14:paraId="7DEA1F1D" w14:textId="77777777" w:rsidR="009832F7" w:rsidRPr="0077558D" w:rsidRDefault="009832F7" w:rsidP="009832F7">
            <w:pPr>
              <w:pStyle w:val="FSCtblMRL1"/>
            </w:pPr>
            <w:r w:rsidRPr="0077558D">
              <w:t>Leafy vegetables [except</w:t>
            </w:r>
            <w:r>
              <w:t xml:space="preserve"> broccoli, Chinese (Gai lan); </w:t>
            </w:r>
            <w:r w:rsidRPr="0077558D">
              <w:t>lettuce, head</w:t>
            </w:r>
            <w:r>
              <w:t>; witloof chicory</w:t>
            </w:r>
            <w:r w:rsidRPr="0077558D">
              <w:t>]</w:t>
            </w:r>
          </w:p>
        </w:tc>
        <w:tc>
          <w:tcPr>
            <w:tcW w:w="1020" w:type="dxa"/>
          </w:tcPr>
          <w:p w14:paraId="19B8A3FB" w14:textId="77777777" w:rsidR="009832F7" w:rsidRPr="0077558D" w:rsidRDefault="009832F7" w:rsidP="009832F7">
            <w:pPr>
              <w:pStyle w:val="FSCtblMRL2"/>
            </w:pPr>
            <w:r w:rsidRPr="0077558D">
              <w:t>5</w:t>
            </w:r>
          </w:p>
        </w:tc>
      </w:tr>
      <w:tr w:rsidR="009832F7" w:rsidRPr="0077558D" w14:paraId="513D59CA" w14:textId="77777777" w:rsidTr="009832F7">
        <w:trPr>
          <w:cantSplit/>
        </w:trPr>
        <w:tc>
          <w:tcPr>
            <w:tcW w:w="3402" w:type="dxa"/>
          </w:tcPr>
          <w:p w14:paraId="1808BD1D" w14:textId="77777777" w:rsidR="009832F7" w:rsidRPr="0077558D" w:rsidRDefault="009832F7" w:rsidP="009832F7">
            <w:pPr>
              <w:pStyle w:val="FSCtblMRL1"/>
            </w:pPr>
            <w:r w:rsidRPr="0077558D">
              <w:t>Pome fruits</w:t>
            </w:r>
            <w:r>
              <w:t xml:space="preserve"> [except Persimmon, Japanese]</w:t>
            </w:r>
          </w:p>
        </w:tc>
        <w:tc>
          <w:tcPr>
            <w:tcW w:w="1020" w:type="dxa"/>
          </w:tcPr>
          <w:p w14:paraId="224BCE7D" w14:textId="77777777" w:rsidR="009832F7" w:rsidRPr="0077558D" w:rsidRDefault="009832F7" w:rsidP="009832F7">
            <w:pPr>
              <w:pStyle w:val="FSCtblMRL2"/>
            </w:pPr>
            <w:r w:rsidRPr="0077558D">
              <w:t>2</w:t>
            </w:r>
          </w:p>
        </w:tc>
      </w:tr>
      <w:tr w:rsidR="009832F7" w:rsidRPr="0077558D" w14:paraId="4D75549B" w14:textId="77777777" w:rsidTr="009832F7">
        <w:trPr>
          <w:cantSplit/>
        </w:trPr>
        <w:tc>
          <w:tcPr>
            <w:tcW w:w="3402" w:type="dxa"/>
          </w:tcPr>
          <w:p w14:paraId="39AA860E" w14:textId="77777777" w:rsidR="009832F7" w:rsidRPr="0077558D" w:rsidRDefault="009832F7" w:rsidP="009832F7">
            <w:pPr>
              <w:pStyle w:val="FSCtblMRL1"/>
            </w:pPr>
            <w:r w:rsidRPr="0077558D">
              <w:t>Pulses</w:t>
            </w:r>
            <w:r>
              <w:t xml:space="preserve"> [except vetch]</w:t>
            </w:r>
          </w:p>
        </w:tc>
        <w:tc>
          <w:tcPr>
            <w:tcW w:w="1020" w:type="dxa"/>
          </w:tcPr>
          <w:p w14:paraId="5DE5A199" w14:textId="77777777" w:rsidR="009832F7" w:rsidRPr="0077558D" w:rsidRDefault="009832F7" w:rsidP="009832F7">
            <w:pPr>
              <w:pStyle w:val="FSCtblMRL2"/>
            </w:pPr>
            <w:r w:rsidRPr="0077558D">
              <w:t>0.2</w:t>
            </w:r>
          </w:p>
        </w:tc>
      </w:tr>
      <w:tr w:rsidR="009832F7" w:rsidRPr="0077558D" w14:paraId="34539D82" w14:textId="77777777" w:rsidTr="009832F7">
        <w:trPr>
          <w:cantSplit/>
        </w:trPr>
        <w:tc>
          <w:tcPr>
            <w:tcW w:w="3402" w:type="dxa"/>
            <w:tcBorders>
              <w:bottom w:val="single" w:sz="4" w:space="0" w:color="auto"/>
            </w:tcBorders>
          </w:tcPr>
          <w:p w14:paraId="293B98F9" w14:textId="77777777" w:rsidR="009832F7" w:rsidRPr="0077558D" w:rsidRDefault="009832F7" w:rsidP="009832F7">
            <w:pPr>
              <w:pStyle w:val="FSCtblMRL1"/>
            </w:pPr>
            <w:r w:rsidRPr="0077558D">
              <w:t>Stone fruits [except cherries</w:t>
            </w:r>
            <w:r>
              <w:t>; jujube, Chinese</w:t>
            </w:r>
            <w:r w:rsidRPr="0077558D">
              <w:t>]</w:t>
            </w:r>
          </w:p>
        </w:tc>
        <w:tc>
          <w:tcPr>
            <w:tcW w:w="1020" w:type="dxa"/>
            <w:tcBorders>
              <w:bottom w:val="single" w:sz="4" w:space="0" w:color="auto"/>
            </w:tcBorders>
          </w:tcPr>
          <w:p w14:paraId="6E685A0D" w14:textId="77777777" w:rsidR="009832F7" w:rsidRPr="0077558D" w:rsidRDefault="009832F7" w:rsidP="009832F7">
            <w:pPr>
              <w:pStyle w:val="FSCtblMRL2"/>
            </w:pPr>
            <w:r w:rsidRPr="0077558D">
              <w:t>2</w:t>
            </w:r>
          </w:p>
        </w:tc>
      </w:tr>
    </w:tbl>
    <w:p w14:paraId="06CE5694" w14:textId="77777777" w:rsidR="009832F7" w:rsidRDefault="009832F7" w:rsidP="009832F7">
      <w:pPr>
        <w:pStyle w:val="FSCtblMRL1"/>
        <w:rPr>
          <w:rFonts w:eastAsiaTheme="minorHAnsi"/>
        </w:rPr>
      </w:pPr>
    </w:p>
    <w:p w14:paraId="34DC10C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BE605A8" w14:textId="77777777" w:rsidTr="009832F7">
        <w:trPr>
          <w:cantSplit/>
        </w:trPr>
        <w:tc>
          <w:tcPr>
            <w:tcW w:w="4422" w:type="dxa"/>
            <w:gridSpan w:val="2"/>
            <w:tcBorders>
              <w:top w:val="single" w:sz="4" w:space="0" w:color="auto"/>
            </w:tcBorders>
          </w:tcPr>
          <w:p w14:paraId="797C9827" w14:textId="77777777" w:rsidR="009832F7" w:rsidRPr="0077558D" w:rsidRDefault="009832F7" w:rsidP="009832F7">
            <w:pPr>
              <w:pStyle w:val="FSCtblh3"/>
            </w:pPr>
            <w:r w:rsidRPr="0077558D">
              <w:t>Agvet chemical:  Inorganic bromide</w:t>
            </w:r>
          </w:p>
        </w:tc>
      </w:tr>
      <w:tr w:rsidR="009832F7" w:rsidRPr="0077558D" w14:paraId="3019641A" w14:textId="77777777" w:rsidTr="009832F7">
        <w:trPr>
          <w:cantSplit/>
        </w:trPr>
        <w:tc>
          <w:tcPr>
            <w:tcW w:w="4422" w:type="dxa"/>
            <w:gridSpan w:val="2"/>
            <w:tcBorders>
              <w:bottom w:val="single" w:sz="4" w:space="0" w:color="auto"/>
            </w:tcBorders>
          </w:tcPr>
          <w:p w14:paraId="0273D0AE" w14:textId="77777777" w:rsidR="009832F7" w:rsidRPr="0077558D" w:rsidRDefault="009832F7" w:rsidP="009832F7">
            <w:pPr>
              <w:pStyle w:val="FSCtblh4"/>
            </w:pPr>
            <w:r w:rsidRPr="0077558D">
              <w:t>Permitted residue:  Bromide ion</w:t>
            </w:r>
          </w:p>
        </w:tc>
      </w:tr>
      <w:tr w:rsidR="009832F7" w:rsidRPr="0077558D" w14:paraId="1743F9A2" w14:textId="77777777" w:rsidTr="009832F7">
        <w:trPr>
          <w:cantSplit/>
        </w:trPr>
        <w:tc>
          <w:tcPr>
            <w:tcW w:w="3402" w:type="dxa"/>
          </w:tcPr>
          <w:p w14:paraId="5921F876" w14:textId="77777777" w:rsidR="009832F7" w:rsidRPr="0077558D" w:rsidRDefault="009832F7" w:rsidP="009832F7">
            <w:pPr>
              <w:pStyle w:val="FSCtblMRL1"/>
            </w:pPr>
            <w:r w:rsidRPr="0077558D">
              <w:t>Cereal grains</w:t>
            </w:r>
            <w:r>
              <w:t xml:space="preserve"> [except sweet corns]</w:t>
            </w:r>
          </w:p>
        </w:tc>
        <w:tc>
          <w:tcPr>
            <w:tcW w:w="1020" w:type="dxa"/>
          </w:tcPr>
          <w:p w14:paraId="0745AE7F" w14:textId="77777777" w:rsidR="009832F7" w:rsidRPr="0077558D" w:rsidRDefault="009832F7" w:rsidP="009832F7">
            <w:pPr>
              <w:pStyle w:val="FSCtblMRL2"/>
            </w:pPr>
            <w:r w:rsidRPr="0077558D">
              <w:t>50</w:t>
            </w:r>
          </w:p>
        </w:tc>
      </w:tr>
      <w:tr w:rsidR="009832F7" w:rsidRPr="0077558D" w14:paraId="4090215D" w14:textId="77777777" w:rsidTr="009832F7">
        <w:trPr>
          <w:cantSplit/>
        </w:trPr>
        <w:tc>
          <w:tcPr>
            <w:tcW w:w="3402" w:type="dxa"/>
          </w:tcPr>
          <w:p w14:paraId="25CC77DF" w14:textId="77777777" w:rsidR="009832F7" w:rsidRPr="0077558D" w:rsidRDefault="009832F7" w:rsidP="009832F7">
            <w:pPr>
              <w:pStyle w:val="FSCtblMRL1"/>
            </w:pPr>
            <w:r w:rsidRPr="0077558D">
              <w:t>Citrus fruits</w:t>
            </w:r>
            <w:r>
              <w:t xml:space="preserve"> [except cumquats]</w:t>
            </w:r>
          </w:p>
        </w:tc>
        <w:tc>
          <w:tcPr>
            <w:tcW w:w="1020" w:type="dxa"/>
          </w:tcPr>
          <w:p w14:paraId="301F6C72" w14:textId="77777777" w:rsidR="009832F7" w:rsidRPr="0077558D" w:rsidRDefault="009832F7" w:rsidP="009832F7">
            <w:pPr>
              <w:pStyle w:val="FSCtblMRL2"/>
            </w:pPr>
            <w:r w:rsidRPr="0077558D">
              <w:t>30</w:t>
            </w:r>
          </w:p>
        </w:tc>
      </w:tr>
      <w:tr w:rsidR="009832F7" w:rsidRPr="0077558D" w14:paraId="3A02812E" w14:textId="77777777" w:rsidTr="009832F7">
        <w:trPr>
          <w:cantSplit/>
        </w:trPr>
        <w:tc>
          <w:tcPr>
            <w:tcW w:w="3402" w:type="dxa"/>
            <w:tcBorders>
              <w:bottom w:val="single" w:sz="4" w:space="0" w:color="auto"/>
            </w:tcBorders>
          </w:tcPr>
          <w:p w14:paraId="745CBF5A" w14:textId="77777777" w:rsidR="009832F7" w:rsidRPr="0077558D" w:rsidRDefault="009832F7" w:rsidP="009832F7">
            <w:pPr>
              <w:pStyle w:val="FSCtblMRL1"/>
            </w:pPr>
            <w:r>
              <w:t xml:space="preserve">Sweet corns </w:t>
            </w:r>
          </w:p>
        </w:tc>
        <w:tc>
          <w:tcPr>
            <w:tcW w:w="1020" w:type="dxa"/>
            <w:tcBorders>
              <w:bottom w:val="single" w:sz="4" w:space="0" w:color="auto"/>
            </w:tcBorders>
          </w:tcPr>
          <w:p w14:paraId="2525E658" w14:textId="77777777" w:rsidR="009832F7" w:rsidRPr="0077558D" w:rsidRDefault="009832F7" w:rsidP="009832F7">
            <w:pPr>
              <w:pStyle w:val="FSCtblMRL2"/>
            </w:pPr>
            <w:r>
              <w:t>20</w:t>
            </w:r>
          </w:p>
        </w:tc>
      </w:tr>
    </w:tbl>
    <w:p w14:paraId="0D2298EE" w14:textId="77777777" w:rsidR="009832F7" w:rsidRDefault="009832F7" w:rsidP="009832F7">
      <w:pPr>
        <w:pStyle w:val="FSCtblMRL1"/>
        <w:rPr>
          <w:rFonts w:eastAsiaTheme="minorHAnsi"/>
        </w:rPr>
      </w:pPr>
    </w:p>
    <w:p w14:paraId="0351A66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F287642" w14:textId="77777777" w:rsidTr="009832F7">
        <w:trPr>
          <w:cantSplit/>
        </w:trPr>
        <w:tc>
          <w:tcPr>
            <w:tcW w:w="4422" w:type="dxa"/>
            <w:gridSpan w:val="2"/>
            <w:tcBorders>
              <w:top w:val="single" w:sz="4" w:space="0" w:color="auto"/>
            </w:tcBorders>
          </w:tcPr>
          <w:p w14:paraId="6E6A4D68" w14:textId="77777777" w:rsidR="009832F7" w:rsidRPr="0077558D" w:rsidRDefault="009832F7" w:rsidP="009832F7">
            <w:pPr>
              <w:pStyle w:val="FSCtblh3"/>
            </w:pPr>
            <w:r w:rsidRPr="0077558D">
              <w:t>Agvet chemical:  Ipconazole</w:t>
            </w:r>
          </w:p>
        </w:tc>
      </w:tr>
      <w:tr w:rsidR="009832F7" w:rsidRPr="0077558D" w14:paraId="14EED530" w14:textId="77777777" w:rsidTr="009832F7">
        <w:trPr>
          <w:cantSplit/>
        </w:trPr>
        <w:tc>
          <w:tcPr>
            <w:tcW w:w="4422" w:type="dxa"/>
            <w:gridSpan w:val="2"/>
            <w:tcBorders>
              <w:bottom w:val="single" w:sz="4" w:space="0" w:color="auto"/>
            </w:tcBorders>
          </w:tcPr>
          <w:p w14:paraId="4E4DACE6" w14:textId="77777777" w:rsidR="009832F7" w:rsidRPr="0077558D" w:rsidRDefault="009832F7" w:rsidP="009832F7">
            <w:pPr>
              <w:pStyle w:val="FSCtblh4"/>
            </w:pPr>
            <w:r w:rsidRPr="0077558D">
              <w:t>Permitted residue:  Ipconazole</w:t>
            </w:r>
          </w:p>
        </w:tc>
      </w:tr>
      <w:tr w:rsidR="009832F7" w:rsidRPr="0077558D" w14:paraId="2C8DBBA9" w14:textId="77777777" w:rsidTr="009832F7">
        <w:trPr>
          <w:cantSplit/>
        </w:trPr>
        <w:tc>
          <w:tcPr>
            <w:tcW w:w="3402" w:type="dxa"/>
            <w:tcBorders>
              <w:top w:val="single" w:sz="4" w:space="0" w:color="auto"/>
              <w:bottom w:val="single" w:sz="4" w:space="0" w:color="auto"/>
            </w:tcBorders>
          </w:tcPr>
          <w:p w14:paraId="29755FEA"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16ED66CE" w14:textId="77777777" w:rsidR="009832F7" w:rsidRPr="0077558D" w:rsidRDefault="009832F7" w:rsidP="009832F7">
            <w:pPr>
              <w:pStyle w:val="FSCtblMRL2"/>
            </w:pPr>
            <w:r w:rsidRPr="0077558D">
              <w:t>*0.01</w:t>
            </w:r>
          </w:p>
        </w:tc>
      </w:tr>
    </w:tbl>
    <w:p w14:paraId="54651F88" w14:textId="77777777" w:rsidR="009832F7" w:rsidRDefault="009832F7" w:rsidP="009832F7">
      <w:pPr>
        <w:pStyle w:val="FSCtblMRL1"/>
        <w:rPr>
          <w:rFonts w:eastAsiaTheme="minorHAnsi"/>
        </w:rPr>
      </w:pPr>
    </w:p>
    <w:p w14:paraId="467775C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0C771B2" w14:textId="77777777" w:rsidTr="009832F7">
        <w:trPr>
          <w:cantSplit/>
        </w:trPr>
        <w:tc>
          <w:tcPr>
            <w:tcW w:w="4422" w:type="dxa"/>
            <w:gridSpan w:val="2"/>
            <w:tcBorders>
              <w:top w:val="single" w:sz="4" w:space="0" w:color="auto"/>
            </w:tcBorders>
          </w:tcPr>
          <w:p w14:paraId="6FEE372B" w14:textId="77777777" w:rsidR="009832F7" w:rsidRPr="0077558D" w:rsidRDefault="009832F7" w:rsidP="009832F7">
            <w:pPr>
              <w:pStyle w:val="FSCtblh3"/>
            </w:pPr>
            <w:r w:rsidRPr="0077558D">
              <w:t>Agvet chemical:  Iprodione</w:t>
            </w:r>
          </w:p>
        </w:tc>
      </w:tr>
      <w:tr w:rsidR="009832F7" w:rsidRPr="0077558D" w14:paraId="1E0EA870" w14:textId="77777777" w:rsidTr="009832F7">
        <w:trPr>
          <w:cantSplit/>
        </w:trPr>
        <w:tc>
          <w:tcPr>
            <w:tcW w:w="4422" w:type="dxa"/>
            <w:gridSpan w:val="2"/>
            <w:tcBorders>
              <w:bottom w:val="single" w:sz="4" w:space="0" w:color="auto"/>
            </w:tcBorders>
          </w:tcPr>
          <w:p w14:paraId="1E6183EC" w14:textId="77777777" w:rsidR="009832F7" w:rsidRPr="0077558D" w:rsidRDefault="009832F7" w:rsidP="009832F7">
            <w:pPr>
              <w:pStyle w:val="FSCtblh4"/>
            </w:pPr>
            <w:r w:rsidRPr="0077558D">
              <w:t>Permitted residue:  Iprodione</w:t>
            </w:r>
          </w:p>
        </w:tc>
      </w:tr>
      <w:tr w:rsidR="009832F7" w:rsidRPr="0077558D" w14:paraId="1647A544" w14:textId="77777777" w:rsidTr="009832F7">
        <w:trPr>
          <w:cantSplit/>
        </w:trPr>
        <w:tc>
          <w:tcPr>
            <w:tcW w:w="3402" w:type="dxa"/>
          </w:tcPr>
          <w:p w14:paraId="336090E7" w14:textId="77777777" w:rsidR="009832F7" w:rsidRPr="0077558D" w:rsidRDefault="009832F7" w:rsidP="009832F7">
            <w:pPr>
              <w:pStyle w:val="FSCtblMRL1"/>
            </w:pPr>
            <w:r w:rsidRPr="0077558D">
              <w:t>Pome fruits</w:t>
            </w:r>
            <w:r>
              <w:t xml:space="preserve"> [except Persimmon, Japanese]</w:t>
            </w:r>
          </w:p>
        </w:tc>
        <w:tc>
          <w:tcPr>
            <w:tcW w:w="1020" w:type="dxa"/>
          </w:tcPr>
          <w:p w14:paraId="1AA3BAF2" w14:textId="77777777" w:rsidR="009832F7" w:rsidRPr="0077558D" w:rsidRDefault="009832F7" w:rsidP="009832F7">
            <w:pPr>
              <w:pStyle w:val="FSCtblMRL2"/>
            </w:pPr>
            <w:r w:rsidRPr="0077558D">
              <w:t>3</w:t>
            </w:r>
          </w:p>
        </w:tc>
      </w:tr>
      <w:tr w:rsidR="009832F7" w:rsidRPr="0077558D" w14:paraId="613995FB" w14:textId="77777777" w:rsidTr="009832F7">
        <w:trPr>
          <w:cantSplit/>
        </w:trPr>
        <w:tc>
          <w:tcPr>
            <w:tcW w:w="3402" w:type="dxa"/>
            <w:tcBorders>
              <w:bottom w:val="single" w:sz="4" w:space="0" w:color="auto"/>
            </w:tcBorders>
          </w:tcPr>
          <w:p w14:paraId="559BE2E4"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585C1FB7" w14:textId="77777777" w:rsidR="009832F7" w:rsidRPr="0077558D" w:rsidRDefault="009832F7" w:rsidP="009832F7">
            <w:pPr>
              <w:pStyle w:val="FSCtblMRL2"/>
            </w:pPr>
            <w:r w:rsidRPr="0077558D">
              <w:t>10</w:t>
            </w:r>
          </w:p>
        </w:tc>
      </w:tr>
    </w:tbl>
    <w:p w14:paraId="793BAA9A" w14:textId="77777777" w:rsidR="009832F7" w:rsidRDefault="009832F7" w:rsidP="009832F7"/>
    <w:p w14:paraId="010CCFC8" w14:textId="77777777" w:rsidR="009832F7" w:rsidRDefault="009832F7" w:rsidP="009832F7"/>
    <w:tbl>
      <w:tblPr>
        <w:tblW w:w="4395" w:type="dxa"/>
        <w:tblLayout w:type="fixed"/>
        <w:tblCellMar>
          <w:left w:w="80" w:type="dxa"/>
          <w:right w:w="80" w:type="dxa"/>
        </w:tblCellMar>
        <w:tblLook w:val="0000" w:firstRow="0" w:lastRow="0" w:firstColumn="0" w:lastColumn="0" w:noHBand="0" w:noVBand="0"/>
      </w:tblPr>
      <w:tblGrid>
        <w:gridCol w:w="3402"/>
        <w:gridCol w:w="993"/>
      </w:tblGrid>
      <w:tr w:rsidR="009832F7" w:rsidRPr="0077558D" w14:paraId="0A0155C0" w14:textId="77777777" w:rsidTr="009832F7">
        <w:trPr>
          <w:cantSplit/>
        </w:trPr>
        <w:tc>
          <w:tcPr>
            <w:tcW w:w="4395" w:type="dxa"/>
            <w:gridSpan w:val="2"/>
            <w:tcBorders>
              <w:top w:val="single" w:sz="4" w:space="0" w:color="auto"/>
            </w:tcBorders>
            <w:shd w:val="clear" w:color="auto" w:fill="auto"/>
          </w:tcPr>
          <w:p w14:paraId="638BEC9E" w14:textId="77777777" w:rsidR="009832F7" w:rsidRPr="0077558D" w:rsidRDefault="009832F7" w:rsidP="009832F7">
            <w:pPr>
              <w:pStyle w:val="FSCtblh3"/>
            </w:pPr>
            <w:r w:rsidRPr="0077558D">
              <w:lastRenderedPageBreak/>
              <w:t>Agvet chemical: Isofetamid</w:t>
            </w:r>
          </w:p>
        </w:tc>
      </w:tr>
      <w:tr w:rsidR="009832F7" w:rsidRPr="0077558D" w14:paraId="62B8DF38" w14:textId="77777777" w:rsidTr="009832F7">
        <w:trPr>
          <w:cantSplit/>
        </w:trPr>
        <w:tc>
          <w:tcPr>
            <w:tcW w:w="4395" w:type="dxa"/>
            <w:gridSpan w:val="2"/>
            <w:tcBorders>
              <w:bottom w:val="single" w:sz="4" w:space="0" w:color="auto"/>
            </w:tcBorders>
            <w:shd w:val="clear" w:color="auto" w:fill="auto"/>
          </w:tcPr>
          <w:p w14:paraId="7043585A" w14:textId="77777777" w:rsidR="009832F7" w:rsidRPr="000E60D5" w:rsidRDefault="009832F7" w:rsidP="009832F7">
            <w:pPr>
              <w:keepNext/>
              <w:keepLines/>
              <w:pBdr>
                <w:top w:val="nil"/>
                <w:left w:val="nil"/>
                <w:bottom w:val="nil"/>
                <w:right w:val="nil"/>
                <w:between w:val="nil"/>
                <w:bar w:val="nil"/>
              </w:pBdr>
              <w:spacing w:before="60" w:after="60"/>
              <w:rPr>
                <w:rFonts w:cs="Arial"/>
                <w:i/>
                <w:sz w:val="18"/>
                <w:szCs w:val="22"/>
                <w:bdr w:val="none" w:sz="0" w:space="0" w:color="auto" w:frame="1"/>
              </w:rPr>
            </w:pPr>
            <w:r>
              <w:rPr>
                <w:rFonts w:cs="Arial"/>
                <w:i/>
                <w:sz w:val="18"/>
                <w:szCs w:val="22"/>
                <w:bdr w:val="none" w:sz="0" w:space="0" w:color="auto" w:frame="1"/>
              </w:rPr>
              <w:t xml:space="preserve">Permitted residue: </w:t>
            </w:r>
            <w:r w:rsidRPr="000E60D5">
              <w:rPr>
                <w:rFonts w:cs="Arial"/>
                <w:i/>
                <w:sz w:val="18"/>
                <w:szCs w:val="22"/>
                <w:bdr w:val="none" w:sz="0" w:space="0" w:color="auto" w:frame="1"/>
              </w:rPr>
              <w:t>commodities of plant origin:  Isofetamid</w:t>
            </w:r>
          </w:p>
          <w:p w14:paraId="62A157F9" w14:textId="77777777" w:rsidR="009832F7" w:rsidRPr="0077558D" w:rsidRDefault="009832F7" w:rsidP="009832F7">
            <w:pPr>
              <w:pStyle w:val="FSCtblh4"/>
            </w:pPr>
            <w:r w:rsidRPr="000E60D5">
              <w:rPr>
                <w:bdr w:val="none" w:sz="0" w:space="0" w:color="auto" w:frame="1"/>
              </w:rPr>
              <w:t>Permitted residue</w:t>
            </w:r>
            <w:r>
              <w:rPr>
                <w:bdr w:val="none" w:sz="0" w:space="0" w:color="auto" w:frame="1"/>
              </w:rPr>
              <w:t xml:space="preserve">: </w:t>
            </w:r>
            <w:r w:rsidRPr="000E60D5">
              <w:rPr>
                <w:bdr w:val="none" w:sz="0" w:space="0" w:color="auto" w:frame="1"/>
              </w:rPr>
              <w:t>commodities of animal origin:  Sum of isofetamid and 2-[3-methyl-4-[2-methyl-2-(3-methylthiophene-2- carboxamido) propanoyl]phenoxy]propanoic acid (PPA), expressed as isofetamid</w:t>
            </w:r>
          </w:p>
        </w:tc>
      </w:tr>
      <w:tr w:rsidR="009832F7" w:rsidRPr="0077558D" w14:paraId="40B4DC3E" w14:textId="77777777" w:rsidTr="009832F7">
        <w:trPr>
          <w:cantSplit/>
        </w:trPr>
        <w:tc>
          <w:tcPr>
            <w:tcW w:w="3402" w:type="dxa"/>
            <w:tcBorders>
              <w:top w:val="single" w:sz="4" w:space="0" w:color="auto"/>
              <w:bottom w:val="single" w:sz="4" w:space="0" w:color="auto"/>
            </w:tcBorders>
          </w:tcPr>
          <w:p w14:paraId="69585988" w14:textId="77777777" w:rsidR="009832F7" w:rsidRDefault="009832F7" w:rsidP="009832F7">
            <w:pPr>
              <w:pStyle w:val="FSCtblMRL1"/>
            </w:pPr>
            <w:r>
              <w:t>Pome fruits (except Persimmon, Japanese)</w:t>
            </w:r>
          </w:p>
        </w:tc>
        <w:tc>
          <w:tcPr>
            <w:tcW w:w="993" w:type="dxa"/>
            <w:tcBorders>
              <w:top w:val="single" w:sz="4" w:space="0" w:color="auto"/>
              <w:bottom w:val="single" w:sz="4" w:space="0" w:color="auto"/>
            </w:tcBorders>
          </w:tcPr>
          <w:p w14:paraId="7D6FAFB6" w14:textId="77777777" w:rsidR="009832F7" w:rsidRDefault="009832F7" w:rsidP="009832F7">
            <w:pPr>
              <w:pStyle w:val="FSCtblMRL2"/>
              <w:rPr>
                <w:rFonts w:eastAsia="Helvetica"/>
              </w:rPr>
            </w:pPr>
            <w:r>
              <w:rPr>
                <w:rFonts w:eastAsia="Helvetica"/>
              </w:rPr>
              <w:t>0.6</w:t>
            </w:r>
          </w:p>
        </w:tc>
      </w:tr>
    </w:tbl>
    <w:p w14:paraId="75720B90" w14:textId="77777777" w:rsidR="009832F7" w:rsidRPr="0077558D" w:rsidRDefault="009832F7" w:rsidP="009832F7">
      <w:pPr>
        <w:pStyle w:val="FSCtblMRL1"/>
        <w:rPr>
          <w:rFonts w:eastAsiaTheme="minorHAnsi"/>
        </w:rPr>
      </w:pPr>
    </w:p>
    <w:p w14:paraId="3740960B" w14:textId="2389FEDF"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D8011CB" w14:textId="77777777" w:rsidTr="009832F7">
        <w:trPr>
          <w:cantSplit/>
        </w:trPr>
        <w:tc>
          <w:tcPr>
            <w:tcW w:w="4422" w:type="dxa"/>
            <w:gridSpan w:val="2"/>
            <w:tcBorders>
              <w:top w:val="single" w:sz="4" w:space="0" w:color="auto"/>
            </w:tcBorders>
          </w:tcPr>
          <w:p w14:paraId="43C8E82E" w14:textId="77777777" w:rsidR="009832F7" w:rsidRPr="0077558D" w:rsidRDefault="009832F7" w:rsidP="009832F7">
            <w:pPr>
              <w:pStyle w:val="FSCtblh3"/>
            </w:pPr>
            <w:r w:rsidRPr="0077558D">
              <w:t>Agvet chemical:  Isoxaflutole</w:t>
            </w:r>
          </w:p>
        </w:tc>
      </w:tr>
      <w:tr w:rsidR="009832F7" w:rsidRPr="0077558D" w14:paraId="35A4D62E" w14:textId="77777777" w:rsidTr="009832F7">
        <w:trPr>
          <w:cantSplit/>
        </w:trPr>
        <w:tc>
          <w:tcPr>
            <w:tcW w:w="4422" w:type="dxa"/>
            <w:gridSpan w:val="2"/>
            <w:tcBorders>
              <w:bottom w:val="single" w:sz="4" w:space="0" w:color="auto"/>
            </w:tcBorders>
          </w:tcPr>
          <w:p w14:paraId="05374D80" w14:textId="77777777" w:rsidR="009832F7" w:rsidRPr="0077558D" w:rsidRDefault="009832F7" w:rsidP="009832F7">
            <w:pPr>
              <w:pStyle w:val="FSCtblh4"/>
            </w:pPr>
            <w:r w:rsidRPr="0077558D">
              <w:t>Permitted residue:  Sum of isoxaflutole and 2-cyclopropylcarbonyl-3-(2-methylsulfonyl-4-trifluoromethylphenyl)-3-oxopropanenitrile, expressed as isoxaflutole</w:t>
            </w:r>
          </w:p>
        </w:tc>
      </w:tr>
      <w:tr w:rsidR="009832F7" w:rsidRPr="0077558D" w14:paraId="0E72C582" w14:textId="77777777" w:rsidTr="009832F7">
        <w:trPr>
          <w:cantSplit/>
        </w:trPr>
        <w:tc>
          <w:tcPr>
            <w:tcW w:w="3402" w:type="dxa"/>
            <w:tcBorders>
              <w:top w:val="single" w:sz="4" w:space="0" w:color="auto"/>
              <w:bottom w:val="single" w:sz="4" w:space="0" w:color="auto"/>
            </w:tcBorders>
          </w:tcPr>
          <w:p w14:paraId="0FB982C6"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5ADA9429" w14:textId="77777777" w:rsidR="009832F7" w:rsidRPr="0077558D" w:rsidRDefault="009832F7" w:rsidP="009832F7">
            <w:pPr>
              <w:pStyle w:val="FSCtblMRL2"/>
            </w:pPr>
            <w:r w:rsidRPr="0077558D">
              <w:t>*0.02</w:t>
            </w:r>
          </w:p>
        </w:tc>
      </w:tr>
    </w:tbl>
    <w:p w14:paraId="640FD32F" w14:textId="77777777" w:rsidR="009832F7" w:rsidRDefault="009832F7" w:rsidP="009832F7">
      <w:pPr>
        <w:pStyle w:val="FSCtblMRL1"/>
        <w:rPr>
          <w:rFonts w:eastAsiaTheme="minorHAnsi"/>
        </w:rPr>
      </w:pPr>
    </w:p>
    <w:p w14:paraId="4E258C70" w14:textId="77777777" w:rsidR="009832F7" w:rsidRDefault="009832F7" w:rsidP="009832F7">
      <w:pPr>
        <w:pStyle w:val="FSCtblMRL1"/>
        <w:rPr>
          <w:rFonts w:eastAsiaTheme="minorHAnsi"/>
        </w:rPr>
      </w:pPr>
    </w:p>
    <w:tbl>
      <w:tblPr>
        <w:tblStyle w:val="TableGrid123"/>
        <w:tblW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992"/>
      </w:tblGrid>
      <w:tr w:rsidR="009832F7" w:rsidRPr="0077558D" w14:paraId="631E0ED5" w14:textId="77777777" w:rsidTr="009832F7">
        <w:trPr>
          <w:cantSplit/>
        </w:trPr>
        <w:tc>
          <w:tcPr>
            <w:tcW w:w="4253" w:type="dxa"/>
            <w:gridSpan w:val="2"/>
            <w:tcBorders>
              <w:top w:val="single" w:sz="4" w:space="0" w:color="auto"/>
            </w:tcBorders>
          </w:tcPr>
          <w:p w14:paraId="118980C7" w14:textId="77777777" w:rsidR="009832F7" w:rsidRPr="0077558D" w:rsidRDefault="009832F7" w:rsidP="009832F7">
            <w:pPr>
              <w:pStyle w:val="FSCtblh3"/>
            </w:pPr>
            <w:r>
              <w:rPr>
                <w:rFonts w:eastAsiaTheme="minorHAnsi"/>
              </w:rPr>
              <w:t xml:space="preserve"> </w:t>
            </w:r>
            <w:r w:rsidRPr="0077558D">
              <w:t>Agvet chemical:  Kresoxim-methyl</w:t>
            </w:r>
          </w:p>
        </w:tc>
      </w:tr>
      <w:tr w:rsidR="009832F7" w:rsidRPr="0077558D" w14:paraId="18EC9253" w14:textId="77777777" w:rsidTr="009832F7">
        <w:trPr>
          <w:cantSplit/>
        </w:trPr>
        <w:tc>
          <w:tcPr>
            <w:tcW w:w="4253" w:type="dxa"/>
            <w:gridSpan w:val="2"/>
          </w:tcPr>
          <w:p w14:paraId="132BF898" w14:textId="77777777" w:rsidR="009832F7" w:rsidRPr="0077558D" w:rsidRDefault="009832F7" w:rsidP="009832F7">
            <w:pPr>
              <w:pStyle w:val="FSCtblh4"/>
            </w:pPr>
            <w:r w:rsidRPr="0077558D">
              <w:t>Permitted residue—commodities of plant origin:  Kresoxim-methyl</w:t>
            </w:r>
          </w:p>
        </w:tc>
      </w:tr>
      <w:tr w:rsidR="009832F7" w:rsidRPr="0077558D" w14:paraId="554F132D" w14:textId="77777777" w:rsidTr="009832F7">
        <w:trPr>
          <w:cantSplit/>
        </w:trPr>
        <w:tc>
          <w:tcPr>
            <w:tcW w:w="4253" w:type="dxa"/>
            <w:gridSpan w:val="2"/>
            <w:tcBorders>
              <w:bottom w:val="single" w:sz="4" w:space="0" w:color="auto"/>
            </w:tcBorders>
          </w:tcPr>
          <w:p w14:paraId="46B628FC" w14:textId="77777777" w:rsidR="009832F7" w:rsidRPr="0077558D" w:rsidRDefault="009832F7" w:rsidP="009832F7">
            <w:pPr>
              <w:pStyle w:val="FSCtblh4"/>
            </w:pPr>
            <w:r w:rsidRPr="0077558D">
              <w:t>Permitted residue—commodities of animal origin:  Sum of a-(p-hydroxy-o-tolyloxy)-o-tolyl (methoxyimino) acetic acid and (E)-methoxyimino[a-(o-tolyloxy)-o-tolyl]acetic acid, expressed as kresoxim-methyl</w:t>
            </w:r>
          </w:p>
        </w:tc>
      </w:tr>
      <w:tr w:rsidR="009832F7" w:rsidRPr="0077558D" w14:paraId="29172D43" w14:textId="77777777" w:rsidTr="009832F7">
        <w:trPr>
          <w:cantSplit/>
        </w:trPr>
        <w:tc>
          <w:tcPr>
            <w:tcW w:w="3261" w:type="dxa"/>
            <w:tcBorders>
              <w:top w:val="single" w:sz="4" w:space="0" w:color="auto"/>
              <w:bottom w:val="single" w:sz="4" w:space="0" w:color="auto"/>
            </w:tcBorders>
          </w:tcPr>
          <w:p w14:paraId="559F9810" w14:textId="77777777" w:rsidR="009832F7" w:rsidRPr="0077558D" w:rsidRDefault="009832F7" w:rsidP="009832F7">
            <w:pPr>
              <w:pStyle w:val="FSCtblMRL1"/>
            </w:pPr>
            <w:r w:rsidRPr="0077558D">
              <w:t>Pome fruits [except pear</w:t>
            </w:r>
            <w:r>
              <w:t>; Persimmon, Japanese)</w:t>
            </w:r>
            <w:r w:rsidRPr="0077558D">
              <w:t>]</w:t>
            </w:r>
          </w:p>
        </w:tc>
        <w:tc>
          <w:tcPr>
            <w:tcW w:w="992" w:type="dxa"/>
            <w:tcBorders>
              <w:top w:val="single" w:sz="4" w:space="0" w:color="auto"/>
              <w:bottom w:val="single" w:sz="4" w:space="0" w:color="auto"/>
            </w:tcBorders>
          </w:tcPr>
          <w:p w14:paraId="66997B2C" w14:textId="77777777" w:rsidR="009832F7" w:rsidRPr="0077558D" w:rsidRDefault="009832F7" w:rsidP="009832F7">
            <w:pPr>
              <w:pStyle w:val="FSCtblMRL2"/>
            </w:pPr>
            <w:r w:rsidRPr="0077558D">
              <w:t>0.2</w:t>
            </w:r>
          </w:p>
        </w:tc>
      </w:tr>
    </w:tbl>
    <w:p w14:paraId="79303ADA" w14:textId="77777777" w:rsidR="009832F7" w:rsidRDefault="009832F7" w:rsidP="009832F7">
      <w:pPr>
        <w:pStyle w:val="FSCtblMRL1"/>
        <w:rPr>
          <w:rFonts w:eastAsiaTheme="minorHAnsi"/>
        </w:rPr>
      </w:pPr>
    </w:p>
    <w:p w14:paraId="4A4EC36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2998716" w14:textId="77777777" w:rsidTr="009832F7">
        <w:trPr>
          <w:cantSplit/>
        </w:trPr>
        <w:tc>
          <w:tcPr>
            <w:tcW w:w="4422" w:type="dxa"/>
            <w:gridSpan w:val="2"/>
            <w:tcBorders>
              <w:top w:val="single" w:sz="4" w:space="0" w:color="auto"/>
            </w:tcBorders>
          </w:tcPr>
          <w:p w14:paraId="4AAAB974" w14:textId="77777777" w:rsidR="009832F7" w:rsidRPr="0077558D" w:rsidRDefault="009832F7" w:rsidP="009832F7">
            <w:pPr>
              <w:pStyle w:val="FSCtblh3"/>
            </w:pPr>
            <w:r w:rsidRPr="0077558D">
              <w:t>Agvet chemical:  Lufenuron</w:t>
            </w:r>
          </w:p>
        </w:tc>
      </w:tr>
      <w:tr w:rsidR="009832F7" w:rsidRPr="0077558D" w14:paraId="7E2096B1" w14:textId="77777777" w:rsidTr="009832F7">
        <w:trPr>
          <w:cantSplit/>
        </w:trPr>
        <w:tc>
          <w:tcPr>
            <w:tcW w:w="4422" w:type="dxa"/>
            <w:gridSpan w:val="2"/>
            <w:tcBorders>
              <w:bottom w:val="single" w:sz="4" w:space="0" w:color="auto"/>
            </w:tcBorders>
          </w:tcPr>
          <w:p w14:paraId="26E018B5" w14:textId="77777777" w:rsidR="009832F7" w:rsidRPr="0077558D" w:rsidRDefault="009832F7" w:rsidP="009832F7">
            <w:pPr>
              <w:pStyle w:val="FSCtblh4"/>
            </w:pPr>
            <w:r w:rsidRPr="0077558D">
              <w:t>Permitted residue:  Lufenuron</w:t>
            </w:r>
          </w:p>
        </w:tc>
      </w:tr>
      <w:tr w:rsidR="009832F7" w:rsidRPr="0077558D" w14:paraId="37D5DAA6" w14:textId="77777777" w:rsidTr="009832F7">
        <w:trPr>
          <w:cantSplit/>
        </w:trPr>
        <w:tc>
          <w:tcPr>
            <w:tcW w:w="3402" w:type="dxa"/>
            <w:tcBorders>
              <w:top w:val="single" w:sz="4" w:space="0" w:color="auto"/>
              <w:bottom w:val="single" w:sz="4" w:space="0" w:color="auto"/>
            </w:tcBorders>
          </w:tcPr>
          <w:p w14:paraId="4341F452" w14:textId="77777777" w:rsidR="009832F7" w:rsidRDefault="009832F7" w:rsidP="009832F7">
            <w:pPr>
              <w:pStyle w:val="FSCtblMRL1"/>
            </w:pPr>
            <w:r>
              <w:t>Pome fruits [except Persimmon, Japanese]</w:t>
            </w:r>
          </w:p>
        </w:tc>
        <w:tc>
          <w:tcPr>
            <w:tcW w:w="1020" w:type="dxa"/>
            <w:tcBorders>
              <w:top w:val="single" w:sz="4" w:space="0" w:color="auto"/>
              <w:bottom w:val="single" w:sz="4" w:space="0" w:color="auto"/>
            </w:tcBorders>
          </w:tcPr>
          <w:p w14:paraId="5446B68B" w14:textId="77777777" w:rsidR="009832F7" w:rsidRDefault="009832F7" w:rsidP="009832F7">
            <w:pPr>
              <w:pStyle w:val="FSCtblMRL2"/>
            </w:pPr>
            <w:r>
              <w:t>1</w:t>
            </w:r>
          </w:p>
        </w:tc>
      </w:tr>
    </w:tbl>
    <w:p w14:paraId="2231D837" w14:textId="77777777" w:rsidR="009832F7" w:rsidRDefault="009832F7" w:rsidP="009832F7">
      <w:pPr>
        <w:pStyle w:val="FSCDraftingitem"/>
        <w:ind w:right="-428"/>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DCF4002" w14:textId="77777777" w:rsidTr="009832F7">
        <w:trPr>
          <w:cantSplit/>
        </w:trPr>
        <w:tc>
          <w:tcPr>
            <w:tcW w:w="4422" w:type="dxa"/>
            <w:gridSpan w:val="2"/>
            <w:tcBorders>
              <w:top w:val="single" w:sz="4" w:space="0" w:color="auto"/>
            </w:tcBorders>
          </w:tcPr>
          <w:p w14:paraId="6D407B83" w14:textId="77777777" w:rsidR="009832F7" w:rsidRPr="0077558D" w:rsidRDefault="009832F7" w:rsidP="009832F7">
            <w:pPr>
              <w:pStyle w:val="FSCtblh3"/>
            </w:pPr>
            <w:r w:rsidRPr="0077558D">
              <w:t>Agvet chemical:  Maldison</w:t>
            </w:r>
          </w:p>
        </w:tc>
      </w:tr>
      <w:tr w:rsidR="009832F7" w:rsidRPr="0077558D" w14:paraId="4D1C139F" w14:textId="77777777" w:rsidTr="009832F7">
        <w:trPr>
          <w:cantSplit/>
        </w:trPr>
        <w:tc>
          <w:tcPr>
            <w:tcW w:w="4422" w:type="dxa"/>
            <w:gridSpan w:val="2"/>
            <w:tcBorders>
              <w:bottom w:val="single" w:sz="4" w:space="0" w:color="auto"/>
            </w:tcBorders>
          </w:tcPr>
          <w:p w14:paraId="72D76A76" w14:textId="77777777" w:rsidR="009832F7" w:rsidRPr="0077558D" w:rsidRDefault="009832F7" w:rsidP="009832F7">
            <w:pPr>
              <w:pStyle w:val="FSCtblh4"/>
            </w:pPr>
            <w:r w:rsidRPr="0077558D">
              <w:t>Permitted residue:  Maldison</w:t>
            </w:r>
          </w:p>
        </w:tc>
      </w:tr>
      <w:tr w:rsidR="009832F7" w:rsidRPr="0077558D" w14:paraId="744BF50B" w14:textId="77777777" w:rsidTr="009832F7">
        <w:trPr>
          <w:cantSplit/>
        </w:trPr>
        <w:tc>
          <w:tcPr>
            <w:tcW w:w="3402" w:type="dxa"/>
          </w:tcPr>
          <w:p w14:paraId="4929A430" w14:textId="77777777" w:rsidR="009832F7" w:rsidRPr="0077558D" w:rsidRDefault="009832F7" w:rsidP="009832F7">
            <w:pPr>
              <w:pStyle w:val="FSCtblMRL1"/>
            </w:pPr>
            <w:r>
              <w:t>Dry beans</w:t>
            </w:r>
          </w:p>
        </w:tc>
        <w:tc>
          <w:tcPr>
            <w:tcW w:w="1020" w:type="dxa"/>
          </w:tcPr>
          <w:p w14:paraId="5D8C8EB7" w14:textId="77777777" w:rsidR="009832F7" w:rsidRPr="0077558D" w:rsidRDefault="009832F7" w:rsidP="009832F7">
            <w:pPr>
              <w:pStyle w:val="FSCtblMRL2"/>
            </w:pPr>
            <w:r w:rsidRPr="0077558D">
              <w:t>8</w:t>
            </w:r>
          </w:p>
        </w:tc>
      </w:tr>
      <w:tr w:rsidR="009832F7" w:rsidRPr="0077558D" w14:paraId="0FBDFC1E" w14:textId="77777777" w:rsidTr="009832F7">
        <w:trPr>
          <w:cantSplit/>
        </w:trPr>
        <w:tc>
          <w:tcPr>
            <w:tcW w:w="3402" w:type="dxa"/>
          </w:tcPr>
          <w:p w14:paraId="21049CC9" w14:textId="77777777" w:rsidR="009832F7" w:rsidRPr="0077558D" w:rsidRDefault="009832F7" w:rsidP="009832F7">
            <w:pPr>
              <w:pStyle w:val="FSCtblMRL1"/>
            </w:pPr>
            <w:r w:rsidRPr="0077558D">
              <w:t>Brassica (</w:t>
            </w:r>
            <w:r>
              <w:t>vegetables (except Brassica leafy vegetables)</w:t>
            </w:r>
            <w:r w:rsidRPr="0077558D">
              <w:t xml:space="preserve"> [except cauliflower; kohlrabi]</w:t>
            </w:r>
          </w:p>
        </w:tc>
        <w:tc>
          <w:tcPr>
            <w:tcW w:w="1020" w:type="dxa"/>
          </w:tcPr>
          <w:p w14:paraId="48FF932D" w14:textId="77777777" w:rsidR="009832F7" w:rsidRPr="0077558D" w:rsidRDefault="009832F7" w:rsidP="009832F7">
            <w:pPr>
              <w:pStyle w:val="FSCtblMRL2"/>
            </w:pPr>
            <w:r w:rsidRPr="0077558D">
              <w:t>2</w:t>
            </w:r>
          </w:p>
        </w:tc>
      </w:tr>
      <w:tr w:rsidR="009832F7" w:rsidRPr="0077558D" w14:paraId="2197DF3A" w14:textId="77777777" w:rsidTr="009832F7">
        <w:trPr>
          <w:cantSplit/>
        </w:trPr>
        <w:tc>
          <w:tcPr>
            <w:tcW w:w="3402" w:type="dxa"/>
          </w:tcPr>
          <w:p w14:paraId="067DCB6A" w14:textId="77777777" w:rsidR="009832F7" w:rsidRPr="0077558D" w:rsidRDefault="009832F7" w:rsidP="009832F7">
            <w:pPr>
              <w:pStyle w:val="FSCtblMRL1"/>
            </w:pPr>
            <w:r w:rsidRPr="0077558D">
              <w:br w:type="column"/>
              <w:t>Cereal grains</w:t>
            </w:r>
            <w:r>
              <w:t xml:space="preserve"> (except sweet corns)</w:t>
            </w:r>
          </w:p>
        </w:tc>
        <w:tc>
          <w:tcPr>
            <w:tcW w:w="1020" w:type="dxa"/>
          </w:tcPr>
          <w:p w14:paraId="22F1640C" w14:textId="77777777" w:rsidR="009832F7" w:rsidRPr="0077558D" w:rsidRDefault="009832F7" w:rsidP="009832F7">
            <w:pPr>
              <w:pStyle w:val="FSCtblMRL2"/>
            </w:pPr>
            <w:r w:rsidRPr="0077558D">
              <w:t>8</w:t>
            </w:r>
          </w:p>
        </w:tc>
      </w:tr>
      <w:tr w:rsidR="009832F7" w:rsidRPr="0077558D" w14:paraId="32552D9A" w14:textId="77777777" w:rsidTr="009832F7">
        <w:trPr>
          <w:cantSplit/>
        </w:trPr>
        <w:tc>
          <w:tcPr>
            <w:tcW w:w="3402" w:type="dxa"/>
          </w:tcPr>
          <w:p w14:paraId="5A5B76C1" w14:textId="77777777" w:rsidR="009832F7" w:rsidRPr="0077558D" w:rsidRDefault="009832F7" w:rsidP="009832F7">
            <w:pPr>
              <w:pStyle w:val="FSCtblMRL1"/>
            </w:pPr>
            <w:r w:rsidRPr="0077558D">
              <w:t>Citrus fruits</w:t>
            </w:r>
            <w:r>
              <w:t xml:space="preserve"> (except cumquats)</w:t>
            </w:r>
          </w:p>
        </w:tc>
        <w:tc>
          <w:tcPr>
            <w:tcW w:w="1020" w:type="dxa"/>
          </w:tcPr>
          <w:p w14:paraId="01E7BD48" w14:textId="77777777" w:rsidR="009832F7" w:rsidRPr="0077558D" w:rsidRDefault="009832F7" w:rsidP="009832F7">
            <w:pPr>
              <w:pStyle w:val="FSCtblMRL2"/>
            </w:pPr>
            <w:r w:rsidRPr="0077558D">
              <w:t>4</w:t>
            </w:r>
          </w:p>
        </w:tc>
      </w:tr>
      <w:tr w:rsidR="009832F7" w:rsidRPr="0077558D" w14:paraId="768340B4" w14:textId="77777777" w:rsidTr="009832F7">
        <w:trPr>
          <w:cantSplit/>
        </w:trPr>
        <w:tc>
          <w:tcPr>
            <w:tcW w:w="3402" w:type="dxa"/>
          </w:tcPr>
          <w:p w14:paraId="08C33A81" w14:textId="77777777" w:rsidR="009832F7" w:rsidRDefault="009832F7" w:rsidP="009832F7">
            <w:pPr>
              <w:pStyle w:val="FSCtblMRL1"/>
              <w:rPr>
                <w:szCs w:val="18"/>
              </w:rPr>
            </w:pPr>
            <w:r w:rsidRPr="0077558D">
              <w:t>Fruits [except berries and other small fruits; citrus fruits</w:t>
            </w:r>
            <w:r>
              <w:t xml:space="preserve"> (except cumquats)</w:t>
            </w:r>
            <w:r w:rsidRPr="0077558D">
              <w:t>; dried fruits; stone fruits</w:t>
            </w:r>
            <w:r>
              <w:rPr>
                <w:szCs w:val="18"/>
              </w:rPr>
              <w:t xml:space="preserve"> </w:t>
            </w:r>
          </w:p>
          <w:p w14:paraId="44A80AE7" w14:textId="77777777" w:rsidR="009832F7" w:rsidRPr="0077558D" w:rsidRDefault="009832F7" w:rsidP="009832F7">
            <w:pPr>
              <w:pStyle w:val="FSCtblMRL1"/>
            </w:pPr>
            <w:r>
              <w:rPr>
                <w:szCs w:val="18"/>
              </w:rPr>
              <w:t xml:space="preserve">(except </w:t>
            </w:r>
            <w:r>
              <w:t>jujube, Chinese)</w:t>
            </w:r>
            <w:r w:rsidRPr="0077558D">
              <w:t>]</w:t>
            </w:r>
          </w:p>
        </w:tc>
        <w:tc>
          <w:tcPr>
            <w:tcW w:w="1020" w:type="dxa"/>
          </w:tcPr>
          <w:p w14:paraId="7DB727EA" w14:textId="77777777" w:rsidR="009832F7" w:rsidRPr="0077558D" w:rsidRDefault="009832F7" w:rsidP="009832F7">
            <w:pPr>
              <w:pStyle w:val="FSCtblMRL2"/>
            </w:pPr>
            <w:r w:rsidRPr="0077558D">
              <w:t>2</w:t>
            </w:r>
          </w:p>
        </w:tc>
      </w:tr>
      <w:tr w:rsidR="009832F7" w:rsidRPr="0077558D" w14:paraId="0A75AE96" w14:textId="77777777" w:rsidTr="009832F7">
        <w:trPr>
          <w:cantSplit/>
        </w:trPr>
        <w:tc>
          <w:tcPr>
            <w:tcW w:w="3402" w:type="dxa"/>
          </w:tcPr>
          <w:p w14:paraId="24562D9B" w14:textId="77777777" w:rsidR="009832F7" w:rsidRPr="0077558D" w:rsidRDefault="009832F7" w:rsidP="009832F7">
            <w:pPr>
              <w:pStyle w:val="FSCtblMRL1"/>
            </w:pPr>
            <w:r w:rsidRPr="0077558D">
              <w:t xml:space="preserve">Pulses [except </w:t>
            </w:r>
            <w:r>
              <w:t xml:space="preserve">dry </w:t>
            </w:r>
            <w:r w:rsidRPr="0077558D">
              <w:t>beans; lentils (dry)</w:t>
            </w:r>
            <w:r>
              <w:t>; vetch</w:t>
            </w:r>
            <w:r w:rsidRPr="0077558D">
              <w:t>]</w:t>
            </w:r>
          </w:p>
        </w:tc>
        <w:tc>
          <w:tcPr>
            <w:tcW w:w="1020" w:type="dxa"/>
          </w:tcPr>
          <w:p w14:paraId="192062A9" w14:textId="77777777" w:rsidR="009832F7" w:rsidRPr="0077558D" w:rsidRDefault="009832F7" w:rsidP="009832F7">
            <w:pPr>
              <w:pStyle w:val="FSCtblMRL2"/>
            </w:pPr>
            <w:r w:rsidRPr="0077558D">
              <w:t>2</w:t>
            </w:r>
          </w:p>
        </w:tc>
      </w:tr>
      <w:tr w:rsidR="009832F7" w:rsidRPr="0077558D" w14:paraId="5781ED10" w14:textId="77777777" w:rsidTr="009832F7">
        <w:trPr>
          <w:cantSplit/>
        </w:trPr>
        <w:tc>
          <w:tcPr>
            <w:tcW w:w="3402" w:type="dxa"/>
          </w:tcPr>
          <w:p w14:paraId="5FB76504"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Pr>
          <w:p w14:paraId="19AB30F5" w14:textId="77777777" w:rsidR="009832F7" w:rsidRPr="0077558D" w:rsidRDefault="009832F7" w:rsidP="009832F7">
            <w:pPr>
              <w:pStyle w:val="FSCtblMRL2"/>
            </w:pPr>
            <w:r w:rsidRPr="0077558D">
              <w:t>5</w:t>
            </w:r>
          </w:p>
        </w:tc>
      </w:tr>
      <w:tr w:rsidR="009832F7" w:rsidRPr="0077558D" w14:paraId="07B54A4B" w14:textId="77777777" w:rsidTr="009832F7">
        <w:trPr>
          <w:cantSplit/>
        </w:trPr>
        <w:tc>
          <w:tcPr>
            <w:tcW w:w="3402" w:type="dxa"/>
            <w:tcBorders>
              <w:bottom w:val="single" w:sz="4" w:space="0" w:color="auto"/>
            </w:tcBorders>
          </w:tcPr>
          <w:p w14:paraId="2E705249" w14:textId="77777777" w:rsidR="009832F7" w:rsidRPr="0077558D" w:rsidRDefault="009832F7" w:rsidP="009832F7">
            <w:pPr>
              <w:pStyle w:val="FSCtblMRL1"/>
            </w:pPr>
            <w:r>
              <w:t>Sweet corns</w:t>
            </w:r>
          </w:p>
        </w:tc>
        <w:tc>
          <w:tcPr>
            <w:tcW w:w="1020" w:type="dxa"/>
            <w:tcBorders>
              <w:bottom w:val="single" w:sz="4" w:space="0" w:color="auto"/>
            </w:tcBorders>
          </w:tcPr>
          <w:p w14:paraId="26117B56" w14:textId="77777777" w:rsidR="009832F7" w:rsidRPr="0077558D" w:rsidRDefault="009832F7" w:rsidP="009832F7">
            <w:pPr>
              <w:pStyle w:val="FSCtblMRL2"/>
            </w:pPr>
            <w:r>
              <w:t>3</w:t>
            </w:r>
          </w:p>
        </w:tc>
      </w:tr>
    </w:tbl>
    <w:p w14:paraId="50EFCDA0" w14:textId="77777777" w:rsidR="009832F7" w:rsidRDefault="009832F7" w:rsidP="009832F7">
      <w:pPr>
        <w:pStyle w:val="FSCtblMRL1"/>
        <w:rPr>
          <w:rFonts w:eastAsiaTheme="minorHAnsi"/>
        </w:rPr>
      </w:pPr>
    </w:p>
    <w:p w14:paraId="1AB05DAD" w14:textId="77777777" w:rsidR="009832F7" w:rsidRPr="0077558D" w:rsidRDefault="009832F7" w:rsidP="009832F7">
      <w:pPr>
        <w:pStyle w:val="FSCtblMRL1"/>
        <w:rPr>
          <w:rFonts w:eastAsiaTheme="minorHAnsi"/>
        </w:rPr>
      </w:pPr>
    </w:p>
    <w:tbl>
      <w:tblPr>
        <w:tblStyle w:val="TableGrid"/>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1B2936D" w14:textId="77777777" w:rsidTr="009832F7">
        <w:trPr>
          <w:cantSplit/>
        </w:trPr>
        <w:tc>
          <w:tcPr>
            <w:tcW w:w="4422" w:type="dxa"/>
            <w:gridSpan w:val="2"/>
            <w:tcBorders>
              <w:top w:val="single" w:sz="4" w:space="0" w:color="auto"/>
            </w:tcBorders>
            <w:shd w:val="clear" w:color="auto" w:fill="auto"/>
          </w:tcPr>
          <w:p w14:paraId="7B06748F" w14:textId="77777777" w:rsidR="009832F7" w:rsidRPr="0077558D" w:rsidRDefault="009832F7" w:rsidP="009832F7">
            <w:pPr>
              <w:pStyle w:val="FSCtblh3"/>
            </w:pPr>
            <w:r w:rsidRPr="0077558D">
              <w:lastRenderedPageBreak/>
              <w:t>Agvet chemical:  Mandestrobin</w:t>
            </w:r>
          </w:p>
        </w:tc>
      </w:tr>
      <w:tr w:rsidR="009832F7" w:rsidRPr="0077558D" w14:paraId="61B620A2" w14:textId="77777777" w:rsidTr="009832F7">
        <w:trPr>
          <w:cantSplit/>
        </w:trPr>
        <w:tc>
          <w:tcPr>
            <w:tcW w:w="4422" w:type="dxa"/>
            <w:gridSpan w:val="2"/>
            <w:tcBorders>
              <w:bottom w:val="single" w:sz="4" w:space="0" w:color="auto"/>
            </w:tcBorders>
            <w:shd w:val="clear" w:color="auto" w:fill="auto"/>
          </w:tcPr>
          <w:p w14:paraId="7ACE91A3" w14:textId="77777777" w:rsidR="009832F7" w:rsidRPr="0077558D" w:rsidRDefault="009832F7" w:rsidP="009832F7">
            <w:pPr>
              <w:pStyle w:val="FSCtblh4"/>
            </w:pPr>
            <w:r w:rsidRPr="0077558D">
              <w:t>Permitted residue:  Mandestrobin</w:t>
            </w:r>
          </w:p>
        </w:tc>
      </w:tr>
      <w:tr w:rsidR="009832F7" w:rsidRPr="0077558D" w14:paraId="3BDB2C4D" w14:textId="77777777" w:rsidTr="009832F7">
        <w:trPr>
          <w:cantSplit/>
        </w:trPr>
        <w:tc>
          <w:tcPr>
            <w:tcW w:w="3402" w:type="dxa"/>
            <w:tcBorders>
              <w:top w:val="single" w:sz="4" w:space="0" w:color="auto"/>
              <w:bottom w:val="single" w:sz="4" w:space="0" w:color="auto"/>
            </w:tcBorders>
          </w:tcPr>
          <w:p w14:paraId="230EE1F6" w14:textId="77777777" w:rsidR="009832F7" w:rsidRPr="0077558D" w:rsidRDefault="009832F7" w:rsidP="009832F7">
            <w:pPr>
              <w:pStyle w:val="FSCtblMRL1"/>
            </w:pPr>
            <w:r w:rsidRPr="0077558D">
              <w:t xml:space="preserve">Stone fruits </w:t>
            </w:r>
            <w:r>
              <w:rPr>
                <w:szCs w:val="18"/>
              </w:rPr>
              <w:t xml:space="preserve">[except </w:t>
            </w:r>
            <w:r>
              <w:t>jujube, Chinese]</w:t>
            </w:r>
          </w:p>
        </w:tc>
        <w:tc>
          <w:tcPr>
            <w:tcW w:w="1020" w:type="dxa"/>
            <w:tcBorders>
              <w:top w:val="single" w:sz="4" w:space="0" w:color="auto"/>
              <w:bottom w:val="single" w:sz="4" w:space="0" w:color="auto"/>
            </w:tcBorders>
          </w:tcPr>
          <w:p w14:paraId="0CFF5E8E" w14:textId="77777777" w:rsidR="009832F7" w:rsidRPr="0077558D" w:rsidRDefault="009832F7" w:rsidP="009832F7">
            <w:pPr>
              <w:pStyle w:val="FSCtblMRL2"/>
            </w:pPr>
            <w:r w:rsidRPr="0077558D">
              <w:t>3</w:t>
            </w:r>
          </w:p>
        </w:tc>
      </w:tr>
    </w:tbl>
    <w:p w14:paraId="623F6115" w14:textId="77777777" w:rsidR="009832F7" w:rsidRDefault="009832F7" w:rsidP="009832F7">
      <w:pPr>
        <w:pStyle w:val="FSCtblMRL1"/>
        <w:rPr>
          <w:rFonts w:eastAsiaTheme="minorHAnsi"/>
        </w:rPr>
      </w:pPr>
    </w:p>
    <w:p w14:paraId="347C5E0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4C5EE1C" w14:textId="77777777" w:rsidTr="009832F7">
        <w:trPr>
          <w:cantSplit/>
        </w:trPr>
        <w:tc>
          <w:tcPr>
            <w:tcW w:w="4422" w:type="dxa"/>
            <w:gridSpan w:val="2"/>
            <w:tcBorders>
              <w:top w:val="single" w:sz="4" w:space="0" w:color="auto"/>
            </w:tcBorders>
          </w:tcPr>
          <w:p w14:paraId="22305F54" w14:textId="77777777" w:rsidR="009832F7" w:rsidRPr="0077558D" w:rsidRDefault="009832F7" w:rsidP="009832F7">
            <w:pPr>
              <w:pStyle w:val="FSCtblh3"/>
            </w:pPr>
            <w:r w:rsidRPr="0077558D">
              <w:t>Agvet chemical:  Mandipropamid</w:t>
            </w:r>
          </w:p>
        </w:tc>
      </w:tr>
      <w:tr w:rsidR="009832F7" w:rsidRPr="0077558D" w14:paraId="1A8ED9FB" w14:textId="77777777" w:rsidTr="009832F7">
        <w:trPr>
          <w:cantSplit/>
        </w:trPr>
        <w:tc>
          <w:tcPr>
            <w:tcW w:w="4422" w:type="dxa"/>
            <w:gridSpan w:val="2"/>
            <w:tcBorders>
              <w:bottom w:val="single" w:sz="4" w:space="0" w:color="auto"/>
            </w:tcBorders>
          </w:tcPr>
          <w:p w14:paraId="284C84C9" w14:textId="77777777" w:rsidR="009832F7" w:rsidRPr="0077558D" w:rsidRDefault="009832F7" w:rsidP="009832F7">
            <w:pPr>
              <w:pStyle w:val="FSCtblh4"/>
            </w:pPr>
            <w:r w:rsidRPr="0077558D">
              <w:t>Permitted residue:  Mandipropamid</w:t>
            </w:r>
          </w:p>
        </w:tc>
      </w:tr>
      <w:tr w:rsidR="009832F7" w:rsidRPr="0077558D" w14:paraId="4E38C8E0" w14:textId="77777777" w:rsidTr="009832F7">
        <w:trPr>
          <w:cantSplit/>
        </w:trPr>
        <w:tc>
          <w:tcPr>
            <w:tcW w:w="3402" w:type="dxa"/>
          </w:tcPr>
          <w:p w14:paraId="754D262E" w14:textId="77777777" w:rsidR="009832F7" w:rsidRDefault="009832F7" w:rsidP="009832F7">
            <w:pPr>
              <w:pStyle w:val="FSCtblMRL1"/>
            </w:pPr>
            <w:r>
              <w:t>Chinese cabbage (Pe-tsai)</w:t>
            </w:r>
          </w:p>
        </w:tc>
        <w:tc>
          <w:tcPr>
            <w:tcW w:w="1020" w:type="dxa"/>
          </w:tcPr>
          <w:p w14:paraId="2BBEB52A" w14:textId="77777777" w:rsidR="009832F7" w:rsidRDefault="009832F7" w:rsidP="009832F7">
            <w:pPr>
              <w:pStyle w:val="FSCtblMRL2"/>
            </w:pPr>
            <w:r>
              <w:t>30</w:t>
            </w:r>
          </w:p>
        </w:tc>
      </w:tr>
      <w:tr w:rsidR="009832F7" w:rsidRPr="0077558D" w14:paraId="1D661316" w14:textId="77777777" w:rsidTr="009832F7">
        <w:trPr>
          <w:cantSplit/>
        </w:trPr>
        <w:tc>
          <w:tcPr>
            <w:tcW w:w="3402" w:type="dxa"/>
            <w:tcBorders>
              <w:bottom w:val="single" w:sz="4" w:space="0" w:color="auto"/>
            </w:tcBorders>
          </w:tcPr>
          <w:p w14:paraId="737F1130" w14:textId="77777777" w:rsidR="009832F7" w:rsidRPr="0077558D" w:rsidRDefault="009832F7" w:rsidP="009832F7">
            <w:pPr>
              <w:pStyle w:val="FSCtblMRL1"/>
            </w:pPr>
            <w:r w:rsidRPr="0077558D">
              <w:t>Leafy vegetables</w:t>
            </w:r>
            <w:r>
              <w:t xml:space="preserve"> [except broccoli, Chinese (Gai lan); witloof chicory]</w:t>
            </w:r>
          </w:p>
        </w:tc>
        <w:tc>
          <w:tcPr>
            <w:tcW w:w="1020" w:type="dxa"/>
            <w:tcBorders>
              <w:bottom w:val="single" w:sz="4" w:space="0" w:color="auto"/>
            </w:tcBorders>
          </w:tcPr>
          <w:p w14:paraId="6CC35A24" w14:textId="77777777" w:rsidR="009832F7" w:rsidRPr="0077558D" w:rsidRDefault="009832F7" w:rsidP="009832F7">
            <w:pPr>
              <w:pStyle w:val="FSCtblMRL2"/>
            </w:pPr>
            <w:r w:rsidRPr="0077558D">
              <w:rPr>
                <w:rFonts w:eastAsia="Helvetica"/>
              </w:rPr>
              <w:t>30</w:t>
            </w:r>
          </w:p>
        </w:tc>
      </w:tr>
    </w:tbl>
    <w:p w14:paraId="6FF6FE25"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148CEB0" w14:textId="77777777" w:rsidTr="009832F7">
        <w:trPr>
          <w:cantSplit/>
        </w:trPr>
        <w:tc>
          <w:tcPr>
            <w:tcW w:w="4422" w:type="dxa"/>
            <w:gridSpan w:val="2"/>
            <w:tcBorders>
              <w:top w:val="single" w:sz="4" w:space="0" w:color="auto"/>
            </w:tcBorders>
          </w:tcPr>
          <w:p w14:paraId="7180B265" w14:textId="77777777" w:rsidR="009832F7" w:rsidRPr="0077558D" w:rsidRDefault="009832F7" w:rsidP="009832F7">
            <w:pPr>
              <w:pStyle w:val="FSCtblh3"/>
            </w:pPr>
            <w:r w:rsidRPr="0077558D">
              <w:t>Agvet chemical:  MCPA</w:t>
            </w:r>
          </w:p>
        </w:tc>
      </w:tr>
      <w:tr w:rsidR="009832F7" w:rsidRPr="0077558D" w14:paraId="35BA4AFF" w14:textId="77777777" w:rsidTr="009832F7">
        <w:trPr>
          <w:cantSplit/>
        </w:trPr>
        <w:tc>
          <w:tcPr>
            <w:tcW w:w="4422" w:type="dxa"/>
            <w:gridSpan w:val="2"/>
            <w:tcBorders>
              <w:bottom w:val="single" w:sz="4" w:space="0" w:color="auto"/>
            </w:tcBorders>
          </w:tcPr>
          <w:p w14:paraId="112E3BD6" w14:textId="77777777" w:rsidR="009832F7" w:rsidRPr="0077558D" w:rsidRDefault="009832F7" w:rsidP="009832F7">
            <w:pPr>
              <w:pStyle w:val="FSCtblh4"/>
            </w:pPr>
            <w:r w:rsidRPr="0077558D">
              <w:t>Permitted residue:  MCPA</w:t>
            </w:r>
          </w:p>
        </w:tc>
      </w:tr>
      <w:tr w:rsidR="009832F7" w:rsidRPr="0077558D" w14:paraId="70633E55" w14:textId="77777777" w:rsidTr="009832F7">
        <w:trPr>
          <w:cantSplit/>
        </w:trPr>
        <w:tc>
          <w:tcPr>
            <w:tcW w:w="3402" w:type="dxa"/>
            <w:tcBorders>
              <w:top w:val="single" w:sz="4" w:space="0" w:color="auto"/>
            </w:tcBorders>
          </w:tcPr>
          <w:p w14:paraId="46DBF2B3"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tcBorders>
          </w:tcPr>
          <w:p w14:paraId="7EFAA39A" w14:textId="77777777" w:rsidR="009832F7" w:rsidRPr="0077558D" w:rsidRDefault="009832F7" w:rsidP="009832F7">
            <w:pPr>
              <w:pStyle w:val="FSCtblMRL2"/>
            </w:pPr>
            <w:r w:rsidRPr="0077558D">
              <w:t>*0.02</w:t>
            </w:r>
          </w:p>
        </w:tc>
      </w:tr>
      <w:tr w:rsidR="009832F7" w:rsidRPr="0077558D" w14:paraId="1F2EB08B" w14:textId="77777777" w:rsidTr="009832F7">
        <w:trPr>
          <w:cantSplit/>
        </w:trPr>
        <w:tc>
          <w:tcPr>
            <w:tcW w:w="3402" w:type="dxa"/>
            <w:tcBorders>
              <w:bottom w:val="single" w:sz="4" w:space="0" w:color="auto"/>
            </w:tcBorders>
          </w:tcPr>
          <w:p w14:paraId="2A5B3898" w14:textId="77777777" w:rsidR="009832F7" w:rsidRPr="0077558D" w:rsidRDefault="009832F7" w:rsidP="009832F7">
            <w:pPr>
              <w:pStyle w:val="FSCtblMRL1"/>
              <w:rPr>
                <w:szCs w:val="18"/>
              </w:rPr>
            </w:pPr>
            <w:r>
              <w:rPr>
                <w:szCs w:val="18"/>
              </w:rPr>
              <w:t>Chives</w:t>
            </w:r>
          </w:p>
        </w:tc>
        <w:tc>
          <w:tcPr>
            <w:tcW w:w="1020" w:type="dxa"/>
            <w:tcBorders>
              <w:bottom w:val="single" w:sz="4" w:space="0" w:color="auto"/>
            </w:tcBorders>
          </w:tcPr>
          <w:p w14:paraId="0896E07C" w14:textId="77777777" w:rsidR="009832F7" w:rsidRPr="0077558D" w:rsidRDefault="009832F7" w:rsidP="009832F7">
            <w:pPr>
              <w:pStyle w:val="FSCtblMRL2"/>
              <w:rPr>
                <w:szCs w:val="18"/>
              </w:rPr>
            </w:pPr>
            <w:r>
              <w:rPr>
                <w:szCs w:val="18"/>
              </w:rPr>
              <w:t>*0.05</w:t>
            </w:r>
          </w:p>
        </w:tc>
      </w:tr>
    </w:tbl>
    <w:p w14:paraId="5D378083" w14:textId="77777777" w:rsidR="009832F7" w:rsidRDefault="009832F7" w:rsidP="009832F7">
      <w:pPr>
        <w:pStyle w:val="FSCtblMRL1"/>
        <w:rPr>
          <w:rFonts w:eastAsiaTheme="minorHAnsi"/>
        </w:rPr>
      </w:pPr>
    </w:p>
    <w:p w14:paraId="354A0E6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433D295" w14:textId="77777777" w:rsidTr="009832F7">
        <w:trPr>
          <w:cantSplit/>
        </w:trPr>
        <w:tc>
          <w:tcPr>
            <w:tcW w:w="4422" w:type="dxa"/>
            <w:gridSpan w:val="2"/>
            <w:tcBorders>
              <w:top w:val="single" w:sz="4" w:space="0" w:color="auto"/>
            </w:tcBorders>
          </w:tcPr>
          <w:p w14:paraId="7516BBE9" w14:textId="77777777" w:rsidR="009832F7" w:rsidRPr="0077558D" w:rsidRDefault="009832F7" w:rsidP="009832F7">
            <w:pPr>
              <w:pStyle w:val="FSCtblh3"/>
            </w:pPr>
            <w:r w:rsidRPr="0077558D">
              <w:t>Agvet chemical:  MCPB</w:t>
            </w:r>
          </w:p>
        </w:tc>
      </w:tr>
      <w:tr w:rsidR="009832F7" w:rsidRPr="0077558D" w14:paraId="679E6D99" w14:textId="77777777" w:rsidTr="009832F7">
        <w:trPr>
          <w:cantSplit/>
        </w:trPr>
        <w:tc>
          <w:tcPr>
            <w:tcW w:w="4422" w:type="dxa"/>
            <w:gridSpan w:val="2"/>
            <w:tcBorders>
              <w:bottom w:val="single" w:sz="4" w:space="0" w:color="auto"/>
            </w:tcBorders>
          </w:tcPr>
          <w:p w14:paraId="53225833" w14:textId="77777777" w:rsidR="009832F7" w:rsidRPr="0077558D" w:rsidRDefault="009832F7" w:rsidP="009832F7">
            <w:pPr>
              <w:pStyle w:val="FSCtblh4"/>
            </w:pPr>
            <w:r w:rsidRPr="0077558D">
              <w:t>Permitted residue:  MCPB</w:t>
            </w:r>
          </w:p>
        </w:tc>
      </w:tr>
      <w:tr w:rsidR="009832F7" w:rsidRPr="0077558D" w14:paraId="1E5853B7" w14:textId="77777777" w:rsidTr="009832F7">
        <w:trPr>
          <w:cantSplit/>
        </w:trPr>
        <w:tc>
          <w:tcPr>
            <w:tcW w:w="3402" w:type="dxa"/>
            <w:tcBorders>
              <w:top w:val="single" w:sz="4" w:space="0" w:color="auto"/>
            </w:tcBorders>
          </w:tcPr>
          <w:p w14:paraId="43DF74F4"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tcBorders>
          </w:tcPr>
          <w:p w14:paraId="6E967D78" w14:textId="77777777" w:rsidR="009832F7" w:rsidRPr="0077558D" w:rsidRDefault="009832F7" w:rsidP="009832F7">
            <w:pPr>
              <w:pStyle w:val="FSCtblMRL2"/>
            </w:pPr>
            <w:r w:rsidRPr="0077558D">
              <w:t>*0.02</w:t>
            </w:r>
          </w:p>
        </w:tc>
      </w:tr>
      <w:tr w:rsidR="009832F7" w:rsidRPr="0077558D" w14:paraId="1F198F3F" w14:textId="77777777" w:rsidTr="009832F7">
        <w:trPr>
          <w:cantSplit/>
        </w:trPr>
        <w:tc>
          <w:tcPr>
            <w:tcW w:w="3402" w:type="dxa"/>
            <w:tcBorders>
              <w:bottom w:val="single" w:sz="4" w:space="0" w:color="auto"/>
            </w:tcBorders>
          </w:tcPr>
          <w:p w14:paraId="3D905558" w14:textId="77777777" w:rsidR="009832F7" w:rsidRPr="0077558D" w:rsidRDefault="009832F7" w:rsidP="009832F7">
            <w:pPr>
              <w:pStyle w:val="FSCtblMRL1"/>
            </w:pPr>
            <w:r>
              <w:t>Chives</w:t>
            </w:r>
          </w:p>
        </w:tc>
        <w:tc>
          <w:tcPr>
            <w:tcW w:w="1020" w:type="dxa"/>
            <w:tcBorders>
              <w:bottom w:val="single" w:sz="4" w:space="0" w:color="auto"/>
            </w:tcBorders>
          </w:tcPr>
          <w:p w14:paraId="6526DDD8" w14:textId="77777777" w:rsidR="009832F7" w:rsidRPr="0077558D" w:rsidRDefault="009832F7" w:rsidP="009832F7">
            <w:pPr>
              <w:pStyle w:val="FSCtblMRL2"/>
            </w:pPr>
            <w:r>
              <w:t>*0.05</w:t>
            </w:r>
          </w:p>
        </w:tc>
      </w:tr>
    </w:tbl>
    <w:p w14:paraId="32992D51" w14:textId="77777777" w:rsidR="009832F7" w:rsidRDefault="009832F7" w:rsidP="009832F7">
      <w:pPr>
        <w:pStyle w:val="FSCtblMRL1"/>
        <w:rPr>
          <w:rFonts w:eastAsiaTheme="minorHAnsi"/>
        </w:rPr>
      </w:pPr>
    </w:p>
    <w:p w14:paraId="396C569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16A23D4" w14:textId="77777777" w:rsidTr="009832F7">
        <w:trPr>
          <w:cantSplit/>
        </w:trPr>
        <w:tc>
          <w:tcPr>
            <w:tcW w:w="4422" w:type="dxa"/>
            <w:gridSpan w:val="2"/>
            <w:tcBorders>
              <w:top w:val="single" w:sz="4" w:space="0" w:color="auto"/>
            </w:tcBorders>
          </w:tcPr>
          <w:p w14:paraId="0C41BFDC" w14:textId="77777777" w:rsidR="009832F7" w:rsidRPr="0077558D" w:rsidRDefault="009832F7" w:rsidP="009832F7">
            <w:pPr>
              <w:pStyle w:val="FSCtblh3"/>
            </w:pPr>
            <w:r w:rsidRPr="0077558D">
              <w:t>Agvet chemical:  Mefenpyr-diethyl</w:t>
            </w:r>
          </w:p>
        </w:tc>
      </w:tr>
      <w:tr w:rsidR="009832F7" w:rsidRPr="0077558D" w14:paraId="7D7F75B0" w14:textId="77777777" w:rsidTr="009832F7">
        <w:trPr>
          <w:cantSplit/>
        </w:trPr>
        <w:tc>
          <w:tcPr>
            <w:tcW w:w="4422" w:type="dxa"/>
            <w:gridSpan w:val="2"/>
          </w:tcPr>
          <w:p w14:paraId="6FED4BBD" w14:textId="77777777" w:rsidR="009832F7" w:rsidRPr="0077558D" w:rsidRDefault="009832F7" w:rsidP="009832F7">
            <w:pPr>
              <w:pStyle w:val="FSCtblh4"/>
            </w:pPr>
            <w:r w:rsidRPr="0077558D">
              <w:t>Permitted residue—commodities of plant origin:  Sum of mefenpyr-diethyl and metabolites hydrolysed to 1-(2,4-dichlorophenyl)-5-methyl-2-pyrazoline-3,5-dicarboxylic acid, and 1-(2,4-dichlorophenyl)-5-methyl-pyrazole-3-carboxylic acid, expressed as mefenpyr-diethyl</w:t>
            </w:r>
          </w:p>
        </w:tc>
      </w:tr>
      <w:tr w:rsidR="009832F7" w:rsidRPr="0077558D" w14:paraId="3B289573" w14:textId="77777777" w:rsidTr="009832F7">
        <w:trPr>
          <w:cantSplit/>
        </w:trPr>
        <w:tc>
          <w:tcPr>
            <w:tcW w:w="4422" w:type="dxa"/>
            <w:gridSpan w:val="2"/>
            <w:tcBorders>
              <w:bottom w:val="single" w:sz="4" w:space="0" w:color="auto"/>
            </w:tcBorders>
          </w:tcPr>
          <w:p w14:paraId="1DD2CDA9" w14:textId="77777777" w:rsidR="009832F7" w:rsidRPr="0077558D" w:rsidRDefault="009832F7" w:rsidP="009832F7">
            <w:pPr>
              <w:pStyle w:val="FSCtblh4"/>
            </w:pPr>
            <w:r w:rsidRPr="0077558D">
              <w:t>Permitted residue—commodities of animal origin:  Sum of mefenpyr-diethyl and 1-(2,4-dichlorophenyl)-5-ethoxycarbonyl-5-methyl-2-pyrazoline-3-carboxylic acid, expressed as mefenpyr-diethyl</w:t>
            </w:r>
          </w:p>
        </w:tc>
      </w:tr>
      <w:tr w:rsidR="009832F7" w:rsidRPr="0077558D" w14:paraId="30852D5B" w14:textId="77777777" w:rsidTr="009832F7">
        <w:trPr>
          <w:cantSplit/>
        </w:trPr>
        <w:tc>
          <w:tcPr>
            <w:tcW w:w="3402" w:type="dxa"/>
            <w:tcBorders>
              <w:top w:val="single" w:sz="4" w:space="0" w:color="auto"/>
              <w:bottom w:val="single" w:sz="4" w:space="0" w:color="auto"/>
            </w:tcBorders>
          </w:tcPr>
          <w:p w14:paraId="1EFA3A71"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00A0B67B" w14:textId="77777777" w:rsidR="009832F7" w:rsidRPr="0077558D" w:rsidRDefault="009832F7" w:rsidP="009832F7">
            <w:pPr>
              <w:pStyle w:val="FSCtblMRL2"/>
            </w:pPr>
            <w:r w:rsidRPr="0077558D">
              <w:t>*0.01</w:t>
            </w:r>
          </w:p>
        </w:tc>
      </w:tr>
    </w:tbl>
    <w:p w14:paraId="0029B708" w14:textId="77777777" w:rsidR="009832F7" w:rsidRDefault="009832F7" w:rsidP="009832F7">
      <w:pPr>
        <w:pStyle w:val="FSCtblMRL1"/>
        <w:rPr>
          <w:rFonts w:eastAsiaTheme="minorHAnsi"/>
        </w:rPr>
      </w:pPr>
    </w:p>
    <w:p w14:paraId="5B5F6B0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8D96BE0" w14:textId="77777777" w:rsidTr="009832F7">
        <w:trPr>
          <w:cantSplit/>
        </w:trPr>
        <w:tc>
          <w:tcPr>
            <w:tcW w:w="4422" w:type="dxa"/>
            <w:gridSpan w:val="2"/>
            <w:tcBorders>
              <w:top w:val="single" w:sz="4" w:space="0" w:color="auto"/>
            </w:tcBorders>
          </w:tcPr>
          <w:p w14:paraId="76991DA7" w14:textId="77777777" w:rsidR="009832F7" w:rsidRPr="0077558D" w:rsidRDefault="009832F7" w:rsidP="009832F7">
            <w:pPr>
              <w:pStyle w:val="FSCtblh3"/>
              <w:rPr>
                <w:bCs/>
                <w:iCs/>
                <w:szCs w:val="18"/>
              </w:rPr>
            </w:pPr>
            <w:r w:rsidRPr="0077558D">
              <w:t xml:space="preserve">Agvet chemical: </w:t>
            </w:r>
            <w:r w:rsidRPr="0077558D">
              <w:rPr>
                <w:bCs/>
                <w:iCs/>
                <w:szCs w:val="18"/>
              </w:rPr>
              <w:t xml:space="preserve">Mefentrifluconazole </w:t>
            </w:r>
          </w:p>
          <w:p w14:paraId="6B13921E" w14:textId="77777777" w:rsidR="009832F7" w:rsidRPr="0077558D" w:rsidRDefault="009832F7" w:rsidP="009832F7">
            <w:pPr>
              <w:pStyle w:val="Default"/>
            </w:pPr>
            <w:r w:rsidRPr="0077558D">
              <w:rPr>
                <w:i/>
                <w:iCs/>
                <w:sz w:val="18"/>
                <w:szCs w:val="18"/>
              </w:rPr>
              <w:t>Permitted residue: Mefentrifluconazole</w:t>
            </w:r>
          </w:p>
        </w:tc>
      </w:tr>
      <w:tr w:rsidR="009832F7" w:rsidRPr="0077558D" w14:paraId="75FB73EB" w14:textId="77777777" w:rsidTr="009832F7">
        <w:trPr>
          <w:cantSplit/>
        </w:trPr>
        <w:tc>
          <w:tcPr>
            <w:tcW w:w="3402" w:type="dxa"/>
          </w:tcPr>
          <w:p w14:paraId="780C6EA0" w14:textId="77777777" w:rsidR="009832F7" w:rsidRDefault="009832F7" w:rsidP="009832F7">
            <w:pPr>
              <w:pStyle w:val="FSCtblMRL1"/>
            </w:pPr>
            <w:r>
              <w:rPr>
                <w:szCs w:val="18"/>
              </w:rPr>
              <w:t>Cereal grains [except wheat; corn and sweet corns]</w:t>
            </w:r>
          </w:p>
        </w:tc>
        <w:tc>
          <w:tcPr>
            <w:tcW w:w="1020" w:type="dxa"/>
          </w:tcPr>
          <w:p w14:paraId="0FFCF2CE" w14:textId="77777777" w:rsidR="009832F7" w:rsidRDefault="009832F7" w:rsidP="009832F7">
            <w:pPr>
              <w:pStyle w:val="FSCtblMRL2"/>
            </w:pPr>
            <w:r>
              <w:t>4</w:t>
            </w:r>
          </w:p>
        </w:tc>
      </w:tr>
      <w:tr w:rsidR="009832F7" w:rsidRPr="0077558D" w14:paraId="61C7D231" w14:textId="77777777" w:rsidTr="009832F7">
        <w:trPr>
          <w:cantSplit/>
        </w:trPr>
        <w:tc>
          <w:tcPr>
            <w:tcW w:w="3402" w:type="dxa"/>
          </w:tcPr>
          <w:p w14:paraId="4A9AE938" w14:textId="77777777" w:rsidR="009832F7" w:rsidRPr="0077558D" w:rsidRDefault="009832F7" w:rsidP="009832F7">
            <w:pPr>
              <w:pStyle w:val="FSCtblMRL1"/>
            </w:pPr>
            <w:r>
              <w:rPr>
                <w:szCs w:val="18"/>
              </w:rPr>
              <w:t xml:space="preserve">Pome fruits </w:t>
            </w:r>
            <w:r>
              <w:t>(except Persimmon, Japanese)</w:t>
            </w:r>
          </w:p>
        </w:tc>
        <w:tc>
          <w:tcPr>
            <w:tcW w:w="1020" w:type="dxa"/>
          </w:tcPr>
          <w:p w14:paraId="33F1E415" w14:textId="77777777" w:rsidR="009832F7" w:rsidRPr="0077558D" w:rsidRDefault="009832F7" w:rsidP="009832F7">
            <w:pPr>
              <w:pStyle w:val="FSCtblMRL2"/>
              <w:rPr>
                <w:szCs w:val="18"/>
              </w:rPr>
            </w:pPr>
            <w:r>
              <w:t>1.5</w:t>
            </w:r>
          </w:p>
        </w:tc>
      </w:tr>
      <w:tr w:rsidR="009832F7" w:rsidRPr="0077558D" w14:paraId="1020C980" w14:textId="77777777" w:rsidTr="009832F7">
        <w:trPr>
          <w:cantSplit/>
        </w:trPr>
        <w:tc>
          <w:tcPr>
            <w:tcW w:w="3402" w:type="dxa"/>
          </w:tcPr>
          <w:p w14:paraId="49D79677" w14:textId="77777777" w:rsidR="009832F7" w:rsidRPr="000A2B0C" w:rsidRDefault="009832F7" w:rsidP="009832F7">
            <w:pPr>
              <w:pStyle w:val="FSCtblMRL1"/>
            </w:pPr>
            <w:r w:rsidRPr="000A2B0C">
              <w:t>Stone fruits [except apricot cherries;</w:t>
            </w:r>
            <w:r>
              <w:t xml:space="preserve"> jujube, Chinese;</w:t>
            </w:r>
            <w:r w:rsidRPr="000A2B0C">
              <w:t xml:space="preserve"> plums]</w:t>
            </w:r>
          </w:p>
        </w:tc>
        <w:tc>
          <w:tcPr>
            <w:tcW w:w="1020" w:type="dxa"/>
          </w:tcPr>
          <w:p w14:paraId="6EB425F3" w14:textId="77777777" w:rsidR="009832F7" w:rsidRPr="0077558D" w:rsidRDefault="009832F7" w:rsidP="009832F7">
            <w:pPr>
              <w:pStyle w:val="Default"/>
              <w:jc w:val="right"/>
              <w:rPr>
                <w:sz w:val="18"/>
                <w:szCs w:val="18"/>
              </w:rPr>
            </w:pPr>
            <w:r w:rsidRPr="00F97E3C">
              <w:rPr>
                <w:sz w:val="18"/>
                <w:szCs w:val="18"/>
              </w:rPr>
              <w:t>1.5</w:t>
            </w:r>
          </w:p>
        </w:tc>
      </w:tr>
      <w:tr w:rsidR="009832F7" w:rsidRPr="0077558D" w14:paraId="5365D63A" w14:textId="77777777" w:rsidTr="009832F7">
        <w:trPr>
          <w:cantSplit/>
        </w:trPr>
        <w:tc>
          <w:tcPr>
            <w:tcW w:w="3402" w:type="dxa"/>
          </w:tcPr>
          <w:p w14:paraId="54DEEE78" w14:textId="77777777" w:rsidR="009832F7" w:rsidRPr="000A2B0C" w:rsidRDefault="009832F7" w:rsidP="009832F7">
            <w:pPr>
              <w:pStyle w:val="FSCtblMRL1"/>
            </w:pPr>
            <w:r>
              <w:t>Vetch</w:t>
            </w:r>
          </w:p>
        </w:tc>
        <w:tc>
          <w:tcPr>
            <w:tcW w:w="1020" w:type="dxa"/>
          </w:tcPr>
          <w:p w14:paraId="076F4990" w14:textId="77777777" w:rsidR="009832F7" w:rsidRPr="00F97E3C" w:rsidRDefault="009832F7" w:rsidP="009832F7">
            <w:pPr>
              <w:pStyle w:val="Default"/>
              <w:jc w:val="right"/>
              <w:rPr>
                <w:sz w:val="18"/>
                <w:szCs w:val="18"/>
              </w:rPr>
            </w:pPr>
            <w:r>
              <w:rPr>
                <w:sz w:val="18"/>
                <w:szCs w:val="18"/>
              </w:rPr>
              <w:t>0.15</w:t>
            </w:r>
          </w:p>
        </w:tc>
      </w:tr>
      <w:tr w:rsidR="009832F7" w:rsidRPr="0077558D" w14:paraId="7C5197B2" w14:textId="77777777" w:rsidTr="009832F7">
        <w:trPr>
          <w:cantSplit/>
        </w:trPr>
        <w:tc>
          <w:tcPr>
            <w:tcW w:w="4422" w:type="dxa"/>
            <w:gridSpan w:val="2"/>
            <w:tcBorders>
              <w:top w:val="single" w:sz="4" w:space="0" w:color="auto"/>
            </w:tcBorders>
          </w:tcPr>
          <w:p w14:paraId="04D862C3" w14:textId="77777777" w:rsidR="009832F7" w:rsidRPr="00781F4B" w:rsidRDefault="009832F7" w:rsidP="009832F7"/>
        </w:tc>
      </w:tr>
    </w:tbl>
    <w:p w14:paraId="6135851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2A591F6" w14:textId="77777777" w:rsidTr="009832F7">
        <w:trPr>
          <w:cantSplit/>
        </w:trPr>
        <w:tc>
          <w:tcPr>
            <w:tcW w:w="4422" w:type="dxa"/>
            <w:gridSpan w:val="2"/>
            <w:tcBorders>
              <w:top w:val="single" w:sz="4" w:space="0" w:color="auto"/>
            </w:tcBorders>
          </w:tcPr>
          <w:p w14:paraId="5D3FC641" w14:textId="77777777" w:rsidR="009832F7" w:rsidRPr="0077558D" w:rsidRDefault="009832F7" w:rsidP="009832F7">
            <w:pPr>
              <w:pStyle w:val="FSCtblh3"/>
            </w:pPr>
            <w:r w:rsidRPr="0077558D">
              <w:t>Agvet chemical:  Metaflumizone</w:t>
            </w:r>
          </w:p>
        </w:tc>
      </w:tr>
      <w:tr w:rsidR="009832F7" w:rsidRPr="0077558D" w14:paraId="52CC0CC4" w14:textId="77777777" w:rsidTr="009832F7">
        <w:trPr>
          <w:cantSplit/>
        </w:trPr>
        <w:tc>
          <w:tcPr>
            <w:tcW w:w="4422" w:type="dxa"/>
            <w:gridSpan w:val="2"/>
            <w:tcBorders>
              <w:bottom w:val="single" w:sz="4" w:space="0" w:color="auto"/>
            </w:tcBorders>
          </w:tcPr>
          <w:p w14:paraId="54DD8F37" w14:textId="77777777" w:rsidR="009832F7" w:rsidRPr="0077558D" w:rsidRDefault="009832F7" w:rsidP="009832F7">
            <w:pPr>
              <w:pStyle w:val="FSCtblh4"/>
            </w:pPr>
            <w:r w:rsidRPr="0077558D">
              <w:t>Permitted residue:  Sum of metaflumizone, its E and Z isomers and its metabolite 4-{2-oxo-2-[3-(trifluoromethyl) phenyl]ethyl}-benzonitrile expressed as metaflumizone</w:t>
            </w:r>
          </w:p>
        </w:tc>
      </w:tr>
      <w:tr w:rsidR="009832F7" w:rsidRPr="0077558D" w14:paraId="7573A70C" w14:textId="77777777" w:rsidTr="009832F7">
        <w:trPr>
          <w:cantSplit/>
        </w:trPr>
        <w:tc>
          <w:tcPr>
            <w:tcW w:w="3402" w:type="dxa"/>
            <w:tcBorders>
              <w:top w:val="single" w:sz="4" w:space="0" w:color="auto"/>
              <w:bottom w:val="single" w:sz="4" w:space="0" w:color="auto"/>
            </w:tcBorders>
          </w:tcPr>
          <w:p w14:paraId="7912A898" w14:textId="77777777" w:rsidR="009832F7" w:rsidRPr="0077558D" w:rsidRDefault="009832F7" w:rsidP="009832F7">
            <w:pPr>
              <w:pStyle w:val="FSCtblMRL1"/>
            </w:pPr>
            <w:r w:rsidRPr="0077558D">
              <w:t>Citrus fruits</w:t>
            </w:r>
            <w:r>
              <w:t xml:space="preserve"> [except cumquats]</w:t>
            </w:r>
          </w:p>
        </w:tc>
        <w:tc>
          <w:tcPr>
            <w:tcW w:w="1020" w:type="dxa"/>
            <w:tcBorders>
              <w:top w:val="single" w:sz="4" w:space="0" w:color="auto"/>
              <w:bottom w:val="single" w:sz="4" w:space="0" w:color="auto"/>
            </w:tcBorders>
          </w:tcPr>
          <w:p w14:paraId="5BDAD6EA" w14:textId="77777777" w:rsidR="009832F7" w:rsidRPr="0077558D" w:rsidRDefault="009832F7" w:rsidP="009832F7">
            <w:pPr>
              <w:pStyle w:val="FSCtblMRL2"/>
            </w:pPr>
            <w:r w:rsidRPr="0077558D">
              <w:t>2</w:t>
            </w:r>
          </w:p>
        </w:tc>
      </w:tr>
    </w:tbl>
    <w:p w14:paraId="70DC619B" w14:textId="77777777" w:rsidR="009832F7" w:rsidRDefault="009832F7" w:rsidP="009832F7">
      <w:pPr>
        <w:pStyle w:val="FSCtblMRL1"/>
        <w:rPr>
          <w:rFonts w:eastAsiaTheme="minorHAnsi"/>
        </w:rPr>
      </w:pPr>
    </w:p>
    <w:p w14:paraId="5199670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9CBF9A8" w14:textId="77777777" w:rsidTr="009832F7">
        <w:trPr>
          <w:cantSplit/>
        </w:trPr>
        <w:tc>
          <w:tcPr>
            <w:tcW w:w="4422" w:type="dxa"/>
            <w:gridSpan w:val="2"/>
            <w:tcBorders>
              <w:top w:val="single" w:sz="4" w:space="0" w:color="auto"/>
            </w:tcBorders>
          </w:tcPr>
          <w:p w14:paraId="05124ACB" w14:textId="77777777" w:rsidR="009832F7" w:rsidRPr="0077558D" w:rsidRDefault="009832F7" w:rsidP="009832F7">
            <w:pPr>
              <w:pStyle w:val="FSCtblh3"/>
            </w:pPr>
            <w:r w:rsidRPr="0077558D">
              <w:lastRenderedPageBreak/>
              <w:t>Agvet chemical:  Metalaxyl</w:t>
            </w:r>
          </w:p>
        </w:tc>
      </w:tr>
      <w:tr w:rsidR="009832F7" w:rsidRPr="0077558D" w14:paraId="48A7D0AC" w14:textId="77777777" w:rsidTr="009832F7">
        <w:trPr>
          <w:cantSplit/>
        </w:trPr>
        <w:tc>
          <w:tcPr>
            <w:tcW w:w="4422" w:type="dxa"/>
            <w:gridSpan w:val="2"/>
            <w:tcBorders>
              <w:bottom w:val="single" w:sz="4" w:space="0" w:color="auto"/>
            </w:tcBorders>
          </w:tcPr>
          <w:p w14:paraId="11356672" w14:textId="77777777" w:rsidR="009832F7" w:rsidRPr="0077558D" w:rsidRDefault="009832F7" w:rsidP="009832F7">
            <w:pPr>
              <w:pStyle w:val="FSCtblh4"/>
            </w:pPr>
            <w:r w:rsidRPr="0077558D">
              <w:t>Permitted residue:  Metalaxyl</w:t>
            </w:r>
          </w:p>
        </w:tc>
      </w:tr>
      <w:tr w:rsidR="009832F7" w:rsidRPr="0077558D" w14:paraId="1D848D3A" w14:textId="77777777" w:rsidTr="009832F7">
        <w:trPr>
          <w:cantSplit/>
        </w:trPr>
        <w:tc>
          <w:tcPr>
            <w:tcW w:w="3402" w:type="dxa"/>
          </w:tcPr>
          <w:p w14:paraId="68FD253B" w14:textId="77777777" w:rsidR="009832F7" w:rsidRPr="0077558D" w:rsidDel="007F41A2" w:rsidRDefault="009832F7" w:rsidP="009832F7">
            <w:pPr>
              <w:pStyle w:val="FSCtblMRL1"/>
            </w:pPr>
            <w:r>
              <w:t>B</w:t>
            </w:r>
            <w:r w:rsidRPr="0077558D">
              <w:t>ulb vegetables</w:t>
            </w:r>
            <w:r>
              <w:t xml:space="preserve"> (except chives)</w:t>
            </w:r>
          </w:p>
        </w:tc>
        <w:tc>
          <w:tcPr>
            <w:tcW w:w="1020" w:type="dxa"/>
          </w:tcPr>
          <w:p w14:paraId="528A44F7" w14:textId="77777777" w:rsidR="009832F7" w:rsidDel="007F41A2" w:rsidRDefault="009832F7" w:rsidP="009832F7">
            <w:pPr>
              <w:pStyle w:val="FSCtblMRL2"/>
            </w:pPr>
            <w:r w:rsidRPr="0077558D">
              <w:t>0.1</w:t>
            </w:r>
          </w:p>
        </w:tc>
      </w:tr>
      <w:tr w:rsidR="009832F7" w:rsidRPr="0077558D" w14:paraId="0F89F7B2" w14:textId="77777777" w:rsidTr="009832F7">
        <w:trPr>
          <w:cantSplit/>
        </w:trPr>
        <w:tc>
          <w:tcPr>
            <w:tcW w:w="3402" w:type="dxa"/>
          </w:tcPr>
          <w:p w14:paraId="012AA737" w14:textId="77777777" w:rsidR="009832F7" w:rsidRPr="0077558D" w:rsidRDefault="009832F7" w:rsidP="009832F7">
            <w:pPr>
              <w:pStyle w:val="FSCtblMRL1"/>
            </w:pPr>
            <w:r w:rsidRPr="0077558D">
              <w:t>Cereal grains</w:t>
            </w:r>
            <w:r>
              <w:t xml:space="preserve"> (except sweet corns)</w:t>
            </w:r>
          </w:p>
        </w:tc>
        <w:tc>
          <w:tcPr>
            <w:tcW w:w="1020" w:type="dxa"/>
          </w:tcPr>
          <w:p w14:paraId="5C5DA4D9" w14:textId="77777777" w:rsidR="009832F7" w:rsidRPr="0077558D" w:rsidRDefault="009832F7" w:rsidP="009832F7">
            <w:pPr>
              <w:pStyle w:val="FSCtblMRL2"/>
            </w:pPr>
            <w:r w:rsidRPr="0077558D">
              <w:t>*0.01</w:t>
            </w:r>
          </w:p>
        </w:tc>
      </w:tr>
      <w:tr w:rsidR="009832F7" w:rsidRPr="0077558D" w14:paraId="42479FD1" w14:textId="77777777" w:rsidTr="009832F7">
        <w:trPr>
          <w:cantSplit/>
        </w:trPr>
        <w:tc>
          <w:tcPr>
            <w:tcW w:w="3402" w:type="dxa"/>
          </w:tcPr>
          <w:p w14:paraId="3AF024F5" w14:textId="77777777" w:rsidR="009832F7" w:rsidRDefault="009832F7" w:rsidP="009832F7">
            <w:pPr>
              <w:pStyle w:val="FSCtblMRL1"/>
            </w:pPr>
            <w:r>
              <w:t>Chinese cabbage (Pe-tsai)</w:t>
            </w:r>
          </w:p>
        </w:tc>
        <w:tc>
          <w:tcPr>
            <w:tcW w:w="1020" w:type="dxa"/>
          </w:tcPr>
          <w:p w14:paraId="29C694CF" w14:textId="77777777" w:rsidR="009832F7" w:rsidRDefault="009832F7" w:rsidP="009832F7">
            <w:pPr>
              <w:pStyle w:val="FSCtblMRL2"/>
            </w:pPr>
            <w:r>
              <w:t>0.3</w:t>
            </w:r>
          </w:p>
        </w:tc>
      </w:tr>
      <w:tr w:rsidR="009832F7" w:rsidRPr="0077558D" w14:paraId="645FC213" w14:textId="77777777" w:rsidTr="009832F7">
        <w:trPr>
          <w:cantSplit/>
        </w:trPr>
        <w:tc>
          <w:tcPr>
            <w:tcW w:w="3402" w:type="dxa"/>
          </w:tcPr>
          <w:p w14:paraId="50CAEDDD" w14:textId="77777777" w:rsidR="009832F7" w:rsidRDefault="009832F7" w:rsidP="009832F7">
            <w:pPr>
              <w:pStyle w:val="FSCtblMRL1"/>
            </w:pPr>
            <w:r>
              <w:t>Chives</w:t>
            </w:r>
          </w:p>
        </w:tc>
        <w:tc>
          <w:tcPr>
            <w:tcW w:w="1020" w:type="dxa"/>
          </w:tcPr>
          <w:p w14:paraId="1414286E" w14:textId="77777777" w:rsidR="009832F7" w:rsidRDefault="009832F7" w:rsidP="009832F7">
            <w:pPr>
              <w:pStyle w:val="FSCtblMRL2"/>
            </w:pPr>
            <w:r>
              <w:t>3</w:t>
            </w:r>
          </w:p>
        </w:tc>
      </w:tr>
      <w:tr w:rsidR="009832F7" w:rsidRPr="0077558D" w14:paraId="58FFCD94" w14:textId="77777777" w:rsidTr="009832F7">
        <w:trPr>
          <w:cantSplit/>
        </w:trPr>
        <w:tc>
          <w:tcPr>
            <w:tcW w:w="3402" w:type="dxa"/>
          </w:tcPr>
          <w:p w14:paraId="48A542FF" w14:textId="77777777" w:rsidR="009832F7" w:rsidRPr="0077558D" w:rsidRDefault="009832F7" w:rsidP="009832F7">
            <w:pPr>
              <w:pStyle w:val="FSCtblMRL1"/>
            </w:pPr>
            <w:r>
              <w:t>Fennel, bulb</w:t>
            </w:r>
          </w:p>
        </w:tc>
        <w:tc>
          <w:tcPr>
            <w:tcW w:w="1020" w:type="dxa"/>
          </w:tcPr>
          <w:p w14:paraId="0708004A" w14:textId="77777777" w:rsidR="009832F7" w:rsidRPr="0077558D" w:rsidRDefault="009832F7" w:rsidP="009832F7">
            <w:pPr>
              <w:pStyle w:val="FSCtblMRL2"/>
            </w:pPr>
            <w:r>
              <w:t>0.1</w:t>
            </w:r>
          </w:p>
        </w:tc>
      </w:tr>
      <w:tr w:rsidR="009832F7" w:rsidRPr="0077558D" w14:paraId="10E9881F" w14:textId="77777777" w:rsidTr="009832F7">
        <w:trPr>
          <w:cantSplit/>
        </w:trPr>
        <w:tc>
          <w:tcPr>
            <w:tcW w:w="3402" w:type="dxa"/>
          </w:tcPr>
          <w:p w14:paraId="687E9788" w14:textId="77777777" w:rsidR="009832F7" w:rsidRPr="0077558D" w:rsidRDefault="009832F7" w:rsidP="009832F7">
            <w:pPr>
              <w:pStyle w:val="FSCtblMRL1"/>
            </w:pPr>
            <w:r w:rsidRPr="0077558D">
              <w:t>Leafy vegetables</w:t>
            </w:r>
            <w:r>
              <w:t xml:space="preserve"> [except broccoli, Chinese (Gai lan); witloof chicory]</w:t>
            </w:r>
          </w:p>
        </w:tc>
        <w:tc>
          <w:tcPr>
            <w:tcW w:w="1020" w:type="dxa"/>
          </w:tcPr>
          <w:p w14:paraId="5B882468" w14:textId="77777777" w:rsidR="009832F7" w:rsidRPr="0077558D" w:rsidRDefault="009832F7" w:rsidP="009832F7">
            <w:pPr>
              <w:pStyle w:val="FSCtblMRL2"/>
            </w:pPr>
            <w:r w:rsidRPr="0077558D">
              <w:t>0.3</w:t>
            </w:r>
          </w:p>
        </w:tc>
      </w:tr>
      <w:tr w:rsidR="009832F7" w:rsidRPr="0077558D" w14:paraId="4F80D1DF" w14:textId="77777777" w:rsidTr="009832F7">
        <w:trPr>
          <w:cantSplit/>
        </w:trPr>
        <w:tc>
          <w:tcPr>
            <w:tcW w:w="3402" w:type="dxa"/>
          </w:tcPr>
          <w:p w14:paraId="6A17B4AC" w14:textId="77777777" w:rsidR="009832F7" w:rsidRPr="0077558D" w:rsidRDefault="009832F7" w:rsidP="009832F7">
            <w:pPr>
              <w:pStyle w:val="FSCtblMRL1"/>
            </w:pPr>
            <w:r w:rsidRPr="0077558D">
              <w:t>Pome fruits</w:t>
            </w:r>
            <w:r>
              <w:t xml:space="preserve"> [except Persimmon, Japanese]</w:t>
            </w:r>
          </w:p>
        </w:tc>
        <w:tc>
          <w:tcPr>
            <w:tcW w:w="1020" w:type="dxa"/>
          </w:tcPr>
          <w:p w14:paraId="2A7B1928" w14:textId="77777777" w:rsidR="009832F7" w:rsidRPr="0077558D" w:rsidRDefault="009832F7" w:rsidP="009832F7">
            <w:pPr>
              <w:pStyle w:val="FSCtblMRL2"/>
            </w:pPr>
            <w:r w:rsidRPr="0077558D">
              <w:t>0.2</w:t>
            </w:r>
          </w:p>
        </w:tc>
      </w:tr>
      <w:tr w:rsidR="009832F7" w:rsidRPr="0077558D" w14:paraId="7C0A1C09" w14:textId="77777777" w:rsidTr="009832F7">
        <w:trPr>
          <w:cantSplit/>
        </w:trPr>
        <w:tc>
          <w:tcPr>
            <w:tcW w:w="3402" w:type="dxa"/>
          </w:tcPr>
          <w:p w14:paraId="1C0036A6" w14:textId="77777777" w:rsidR="009832F7" w:rsidRPr="0077558D" w:rsidRDefault="009832F7" w:rsidP="009832F7">
            <w:pPr>
              <w:pStyle w:val="FSCtblMRL1"/>
            </w:pPr>
            <w:r w:rsidRPr="0077558D">
              <w:t>Spices</w:t>
            </w:r>
            <w:r>
              <w:t xml:space="preserve"> [except ginger, root]</w:t>
            </w:r>
          </w:p>
        </w:tc>
        <w:tc>
          <w:tcPr>
            <w:tcW w:w="1020" w:type="dxa"/>
          </w:tcPr>
          <w:p w14:paraId="4F3D4197" w14:textId="77777777" w:rsidR="009832F7" w:rsidRPr="0077558D" w:rsidRDefault="009832F7" w:rsidP="009832F7">
            <w:pPr>
              <w:pStyle w:val="FSCtblMRL2"/>
            </w:pPr>
            <w:r w:rsidRPr="0077558D">
              <w:t>*0.1</w:t>
            </w:r>
          </w:p>
        </w:tc>
      </w:tr>
      <w:tr w:rsidR="009832F7" w:rsidRPr="0077558D" w14:paraId="43E2EDD6" w14:textId="77777777" w:rsidTr="009832F7">
        <w:trPr>
          <w:cantSplit/>
        </w:trPr>
        <w:tc>
          <w:tcPr>
            <w:tcW w:w="3402" w:type="dxa"/>
          </w:tcPr>
          <w:p w14:paraId="2AE291D6"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Pr>
          <w:p w14:paraId="51018F4A" w14:textId="77777777" w:rsidR="009832F7" w:rsidRPr="0077558D" w:rsidRDefault="009832F7" w:rsidP="009832F7">
            <w:pPr>
              <w:pStyle w:val="FSCtblMRL2"/>
            </w:pPr>
            <w:r w:rsidRPr="0077558D">
              <w:t>0.2</w:t>
            </w:r>
          </w:p>
        </w:tc>
      </w:tr>
      <w:tr w:rsidR="009832F7" w:rsidRPr="0077558D" w14:paraId="063D8197" w14:textId="77777777" w:rsidTr="009832F7">
        <w:trPr>
          <w:cantSplit/>
        </w:trPr>
        <w:tc>
          <w:tcPr>
            <w:tcW w:w="3402" w:type="dxa"/>
            <w:tcBorders>
              <w:bottom w:val="single" w:sz="4" w:space="0" w:color="auto"/>
            </w:tcBorders>
          </w:tcPr>
          <w:p w14:paraId="73CB106B" w14:textId="77777777" w:rsidR="009832F7" w:rsidRPr="0077558D" w:rsidRDefault="009832F7" w:rsidP="009832F7">
            <w:pPr>
              <w:pStyle w:val="FSCtblMRL1"/>
              <w:rPr>
                <w:lang w:val="en-AU"/>
              </w:rPr>
            </w:pPr>
            <w:r>
              <w:rPr>
                <w:lang w:val="en-AU"/>
              </w:rPr>
              <w:t>Sweet corns</w:t>
            </w:r>
          </w:p>
        </w:tc>
        <w:tc>
          <w:tcPr>
            <w:tcW w:w="1020" w:type="dxa"/>
            <w:tcBorders>
              <w:bottom w:val="single" w:sz="4" w:space="0" w:color="auto"/>
            </w:tcBorders>
          </w:tcPr>
          <w:p w14:paraId="5041C55E" w14:textId="77777777" w:rsidR="009832F7" w:rsidRPr="0077558D" w:rsidRDefault="009832F7" w:rsidP="009832F7">
            <w:pPr>
              <w:pStyle w:val="FSCtblMRL2"/>
              <w:rPr>
                <w:lang w:val="en-AU"/>
              </w:rPr>
            </w:pPr>
            <w:r>
              <w:rPr>
                <w:lang w:val="en-AU"/>
              </w:rPr>
              <w:t>T0.1</w:t>
            </w:r>
          </w:p>
        </w:tc>
      </w:tr>
    </w:tbl>
    <w:p w14:paraId="00A13A8D" w14:textId="77777777" w:rsidR="009832F7" w:rsidRDefault="009832F7" w:rsidP="009832F7">
      <w:pPr>
        <w:pStyle w:val="FSCtblMRL1"/>
        <w:rPr>
          <w:rFonts w:eastAsiaTheme="minorHAnsi"/>
        </w:rPr>
      </w:pPr>
    </w:p>
    <w:p w14:paraId="444FEBA5"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2972EAB" w14:textId="77777777" w:rsidTr="009832F7">
        <w:trPr>
          <w:cantSplit/>
        </w:trPr>
        <w:tc>
          <w:tcPr>
            <w:tcW w:w="4422" w:type="dxa"/>
            <w:gridSpan w:val="2"/>
            <w:tcBorders>
              <w:top w:val="single" w:sz="4" w:space="0" w:color="auto"/>
            </w:tcBorders>
          </w:tcPr>
          <w:p w14:paraId="490FEA2A" w14:textId="77777777" w:rsidR="009832F7" w:rsidRPr="0077558D" w:rsidRDefault="009832F7" w:rsidP="009832F7">
            <w:pPr>
              <w:pStyle w:val="FSCtblh3"/>
            </w:pPr>
            <w:r w:rsidRPr="0077558D">
              <w:t>Agvet chemical:  Metaldehyde</w:t>
            </w:r>
          </w:p>
        </w:tc>
      </w:tr>
      <w:tr w:rsidR="009832F7" w:rsidRPr="0077558D" w14:paraId="20CE7B77" w14:textId="77777777" w:rsidTr="009832F7">
        <w:trPr>
          <w:cantSplit/>
        </w:trPr>
        <w:tc>
          <w:tcPr>
            <w:tcW w:w="4422" w:type="dxa"/>
            <w:gridSpan w:val="2"/>
            <w:tcBorders>
              <w:bottom w:val="single" w:sz="4" w:space="0" w:color="auto"/>
            </w:tcBorders>
          </w:tcPr>
          <w:p w14:paraId="7CE60EB0" w14:textId="77777777" w:rsidR="009832F7" w:rsidRPr="0077558D" w:rsidRDefault="009832F7" w:rsidP="009832F7">
            <w:pPr>
              <w:pStyle w:val="FSCtblh4"/>
            </w:pPr>
            <w:r w:rsidRPr="0077558D">
              <w:t>Permitted residue:  Metaldehyde</w:t>
            </w:r>
          </w:p>
        </w:tc>
      </w:tr>
      <w:tr w:rsidR="009832F7" w:rsidRPr="0077558D" w14:paraId="6D0F4F06" w14:textId="77777777" w:rsidTr="009832F7">
        <w:trPr>
          <w:cantSplit/>
        </w:trPr>
        <w:tc>
          <w:tcPr>
            <w:tcW w:w="3402" w:type="dxa"/>
          </w:tcPr>
          <w:p w14:paraId="2C6342A6" w14:textId="77777777" w:rsidR="009832F7" w:rsidRPr="0077558D" w:rsidRDefault="009832F7" w:rsidP="009832F7">
            <w:pPr>
              <w:pStyle w:val="FSCtblMRL1"/>
            </w:pPr>
            <w:r>
              <w:t>Chives</w:t>
            </w:r>
          </w:p>
        </w:tc>
        <w:tc>
          <w:tcPr>
            <w:tcW w:w="1020" w:type="dxa"/>
          </w:tcPr>
          <w:p w14:paraId="7700998B" w14:textId="77777777" w:rsidR="009832F7" w:rsidRPr="0077558D" w:rsidRDefault="009832F7" w:rsidP="009832F7">
            <w:pPr>
              <w:pStyle w:val="FSCtblMRL2"/>
            </w:pPr>
            <w:r>
              <w:t>1</w:t>
            </w:r>
          </w:p>
        </w:tc>
      </w:tr>
      <w:tr w:rsidR="009832F7" w:rsidRPr="0077558D" w14:paraId="5CC0E5BF" w14:textId="77777777" w:rsidTr="009832F7">
        <w:trPr>
          <w:cantSplit/>
        </w:trPr>
        <w:tc>
          <w:tcPr>
            <w:tcW w:w="3402" w:type="dxa"/>
            <w:tcBorders>
              <w:bottom w:val="single" w:sz="4" w:space="0" w:color="auto"/>
            </w:tcBorders>
          </w:tcPr>
          <w:p w14:paraId="7F5777D0" w14:textId="77777777" w:rsidR="009832F7" w:rsidRPr="0077558D" w:rsidRDefault="009832F7" w:rsidP="009832F7">
            <w:pPr>
              <w:pStyle w:val="FSCtblMRL1"/>
            </w:pPr>
            <w:r w:rsidRPr="0077558D">
              <w:t>Pulses</w:t>
            </w:r>
            <w:r>
              <w:t xml:space="preserve"> [except vetch]</w:t>
            </w:r>
          </w:p>
        </w:tc>
        <w:tc>
          <w:tcPr>
            <w:tcW w:w="1020" w:type="dxa"/>
            <w:tcBorders>
              <w:bottom w:val="single" w:sz="4" w:space="0" w:color="auto"/>
            </w:tcBorders>
          </w:tcPr>
          <w:p w14:paraId="599C5049" w14:textId="77777777" w:rsidR="009832F7" w:rsidRPr="0077558D" w:rsidRDefault="009832F7" w:rsidP="009832F7">
            <w:pPr>
              <w:pStyle w:val="FSCtblMRL2"/>
            </w:pPr>
            <w:r w:rsidRPr="0077558D">
              <w:t>1</w:t>
            </w:r>
          </w:p>
        </w:tc>
      </w:tr>
    </w:tbl>
    <w:p w14:paraId="6F3AB96F" w14:textId="77777777" w:rsidR="009832F7" w:rsidRDefault="009832F7" w:rsidP="009832F7">
      <w:pPr>
        <w:pStyle w:val="FSCtblMRL1"/>
        <w:rPr>
          <w:rFonts w:eastAsiaTheme="minorHAnsi"/>
        </w:rPr>
      </w:pPr>
    </w:p>
    <w:p w14:paraId="3AE8CA7D" w14:textId="77777777" w:rsidR="009832F7" w:rsidRPr="0077558D"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344"/>
        <w:gridCol w:w="1079"/>
      </w:tblGrid>
      <w:tr w:rsidR="009832F7" w:rsidRPr="0077558D" w14:paraId="7AA457C3" w14:textId="77777777" w:rsidTr="009832F7">
        <w:trPr>
          <w:cantSplit/>
        </w:trPr>
        <w:tc>
          <w:tcPr>
            <w:tcW w:w="4423" w:type="dxa"/>
            <w:gridSpan w:val="2"/>
            <w:tcBorders>
              <w:top w:val="single" w:sz="4" w:space="0" w:color="auto"/>
            </w:tcBorders>
            <w:shd w:val="clear" w:color="auto" w:fill="auto"/>
          </w:tcPr>
          <w:p w14:paraId="0FACFE4C" w14:textId="77777777" w:rsidR="009832F7" w:rsidRPr="0077558D" w:rsidRDefault="009832F7" w:rsidP="009832F7">
            <w:pPr>
              <w:pStyle w:val="FSCtblh3"/>
            </w:pPr>
            <w:r w:rsidRPr="0077558D">
              <w:t>Agvet chemical: Metamitron</w:t>
            </w:r>
          </w:p>
        </w:tc>
      </w:tr>
      <w:tr w:rsidR="009832F7" w:rsidRPr="0077558D" w14:paraId="457D82FC" w14:textId="77777777" w:rsidTr="009832F7">
        <w:trPr>
          <w:cantSplit/>
        </w:trPr>
        <w:tc>
          <w:tcPr>
            <w:tcW w:w="4423" w:type="dxa"/>
            <w:gridSpan w:val="2"/>
            <w:tcBorders>
              <w:bottom w:val="single" w:sz="4" w:space="0" w:color="auto"/>
            </w:tcBorders>
            <w:shd w:val="clear" w:color="auto" w:fill="auto"/>
          </w:tcPr>
          <w:p w14:paraId="0DC7CFD9" w14:textId="77777777" w:rsidR="009832F7" w:rsidRPr="0077558D" w:rsidRDefault="009832F7" w:rsidP="009832F7">
            <w:pPr>
              <w:pStyle w:val="FSCtblh4"/>
            </w:pPr>
            <w:r w:rsidRPr="0077558D">
              <w:t>Permitted residue: Metamitron</w:t>
            </w:r>
          </w:p>
        </w:tc>
      </w:tr>
      <w:tr w:rsidR="009832F7" w:rsidRPr="0077558D" w14:paraId="65C60C4A" w14:textId="77777777" w:rsidTr="009832F7">
        <w:trPr>
          <w:cantSplit/>
        </w:trPr>
        <w:tc>
          <w:tcPr>
            <w:tcW w:w="3344" w:type="dxa"/>
            <w:tcBorders>
              <w:bottom w:val="single" w:sz="4" w:space="0" w:color="auto"/>
            </w:tcBorders>
          </w:tcPr>
          <w:p w14:paraId="7B16DE80" w14:textId="77777777" w:rsidR="009832F7" w:rsidRPr="0077558D" w:rsidRDefault="009832F7" w:rsidP="009832F7">
            <w:pPr>
              <w:pStyle w:val="FSCtblMRL1"/>
            </w:pPr>
            <w:r w:rsidRPr="00873F44">
              <w:t>Pome fruits</w:t>
            </w:r>
            <w:r>
              <w:t xml:space="preserve"> (except Persimmon, Japanese)</w:t>
            </w:r>
          </w:p>
        </w:tc>
        <w:tc>
          <w:tcPr>
            <w:tcW w:w="1079" w:type="dxa"/>
            <w:tcBorders>
              <w:top w:val="nil"/>
              <w:left w:val="nil"/>
              <w:bottom w:val="single" w:sz="4" w:space="0" w:color="auto"/>
              <w:right w:val="nil"/>
            </w:tcBorders>
          </w:tcPr>
          <w:p w14:paraId="3762D65A" w14:textId="77777777" w:rsidR="009832F7" w:rsidRPr="0077558D" w:rsidRDefault="009832F7" w:rsidP="009832F7">
            <w:pPr>
              <w:pStyle w:val="FSCtblMRL2"/>
            </w:pPr>
            <w:r>
              <w:t>0.01</w:t>
            </w:r>
          </w:p>
        </w:tc>
      </w:tr>
    </w:tbl>
    <w:p w14:paraId="79D26BAA" w14:textId="77777777" w:rsidR="009832F7" w:rsidRDefault="009832F7" w:rsidP="009832F7"/>
    <w:p w14:paraId="18795178" w14:textId="77777777" w:rsidR="009832F7" w:rsidRDefault="009832F7" w:rsidP="009832F7"/>
    <w:tbl>
      <w:tblPr>
        <w:tblW w:w="4423" w:type="dxa"/>
        <w:tblLayout w:type="fixed"/>
        <w:tblCellMar>
          <w:left w:w="80" w:type="dxa"/>
          <w:right w:w="80" w:type="dxa"/>
        </w:tblCellMar>
        <w:tblLook w:val="0000" w:firstRow="0" w:lastRow="0" w:firstColumn="0" w:lastColumn="0" w:noHBand="0" w:noVBand="0"/>
      </w:tblPr>
      <w:tblGrid>
        <w:gridCol w:w="3417"/>
        <w:gridCol w:w="1006"/>
      </w:tblGrid>
      <w:tr w:rsidR="009832F7" w:rsidRPr="0077558D" w14:paraId="3DD486D4" w14:textId="77777777" w:rsidTr="009832F7">
        <w:trPr>
          <w:cantSplit/>
        </w:trPr>
        <w:tc>
          <w:tcPr>
            <w:tcW w:w="4423" w:type="dxa"/>
            <w:gridSpan w:val="2"/>
            <w:tcBorders>
              <w:top w:val="single" w:sz="4" w:space="0" w:color="auto"/>
            </w:tcBorders>
            <w:shd w:val="clear" w:color="auto" w:fill="auto"/>
          </w:tcPr>
          <w:p w14:paraId="0137340D" w14:textId="77777777" w:rsidR="009832F7" w:rsidRPr="0077558D" w:rsidRDefault="009832F7" w:rsidP="009832F7">
            <w:pPr>
              <w:pStyle w:val="FSCtblh3"/>
            </w:pPr>
            <w:r w:rsidRPr="0077558D">
              <w:t xml:space="preserve">Agvet chemical:  </w:t>
            </w:r>
            <w:r w:rsidRPr="0077558D">
              <w:rPr>
                <w:bCs/>
                <w:szCs w:val="18"/>
              </w:rPr>
              <w:t>Metazachlor</w:t>
            </w:r>
          </w:p>
        </w:tc>
      </w:tr>
      <w:tr w:rsidR="009832F7" w:rsidRPr="0077558D" w14:paraId="0469244E" w14:textId="77777777" w:rsidTr="009832F7">
        <w:trPr>
          <w:cantSplit/>
        </w:trPr>
        <w:tc>
          <w:tcPr>
            <w:tcW w:w="4423" w:type="dxa"/>
            <w:gridSpan w:val="2"/>
            <w:shd w:val="clear" w:color="auto" w:fill="auto"/>
          </w:tcPr>
          <w:p w14:paraId="1D453E06" w14:textId="77777777" w:rsidR="009832F7" w:rsidRPr="0077558D" w:rsidRDefault="009832F7" w:rsidP="009832F7">
            <w:pPr>
              <w:pStyle w:val="FSCtblh4"/>
            </w:pPr>
            <w:r w:rsidRPr="0077558D">
              <w:t xml:space="preserve">Permitted residue—commodities of plant origin: Sum of metabolites 479M04 (N-(2,6-dimethylphenyl)-N-(1H-pyrazol-1-ylmethyl)oxalamide), 479M08 (N-(2,6-dimethylphenyl)-N-(1H-pyrazol-1-ylmethyl)aminocarbonylmethylsulfonic acid) and 479M16 (3-[N-(2,6-dimethylphenyl)-N-(1H-pyrazol-1-ylmethyl)aminocarbonylmethylsulfinyl]-2-hydroxypropanoic acid), expressed as metazachlor </w:t>
            </w:r>
          </w:p>
        </w:tc>
      </w:tr>
      <w:tr w:rsidR="009832F7" w:rsidRPr="0077558D" w14:paraId="04231501" w14:textId="77777777" w:rsidTr="009832F7">
        <w:trPr>
          <w:cantSplit/>
        </w:trPr>
        <w:tc>
          <w:tcPr>
            <w:tcW w:w="4423" w:type="dxa"/>
            <w:gridSpan w:val="2"/>
            <w:tcBorders>
              <w:bottom w:val="single" w:sz="4" w:space="0" w:color="auto"/>
            </w:tcBorders>
            <w:shd w:val="clear" w:color="auto" w:fill="auto"/>
          </w:tcPr>
          <w:p w14:paraId="50A279AF" w14:textId="77777777" w:rsidR="009832F7" w:rsidRPr="0077558D" w:rsidRDefault="009832F7" w:rsidP="009832F7">
            <w:pPr>
              <w:pStyle w:val="FSCtblh4"/>
            </w:pPr>
            <w:r w:rsidRPr="0077558D">
              <w:t>Permitted residue—commodities of animal origin: Sum of metazachlor and its metabolites containing the 2,6-dimethylaniline moiety, expressed as metazachlor</w:t>
            </w:r>
          </w:p>
        </w:tc>
      </w:tr>
      <w:tr w:rsidR="009832F7" w:rsidRPr="0077558D" w14:paraId="5AE1D7BC" w14:textId="77777777" w:rsidTr="009832F7">
        <w:trPr>
          <w:cantSplit/>
        </w:trPr>
        <w:tc>
          <w:tcPr>
            <w:tcW w:w="3417" w:type="dxa"/>
          </w:tcPr>
          <w:p w14:paraId="50E98674" w14:textId="77777777" w:rsidR="009832F7" w:rsidRPr="0077558D" w:rsidRDefault="009832F7" w:rsidP="009832F7">
            <w:pPr>
              <w:pStyle w:val="FSCtblMRL1"/>
            </w:pPr>
            <w:r w:rsidRPr="0077558D">
              <w:t>Cereal grains</w:t>
            </w:r>
            <w:r>
              <w:t xml:space="preserve"> (except sweet corns)</w:t>
            </w:r>
          </w:p>
        </w:tc>
        <w:tc>
          <w:tcPr>
            <w:tcW w:w="1006" w:type="dxa"/>
          </w:tcPr>
          <w:p w14:paraId="29D7E7BC" w14:textId="77777777" w:rsidR="009832F7" w:rsidRPr="0077558D" w:rsidRDefault="009832F7" w:rsidP="009832F7">
            <w:pPr>
              <w:pStyle w:val="FSCtblMRL2"/>
            </w:pPr>
            <w:r w:rsidRPr="0077558D">
              <w:t>*0.03</w:t>
            </w:r>
          </w:p>
        </w:tc>
      </w:tr>
      <w:tr w:rsidR="009832F7" w:rsidRPr="0077558D" w14:paraId="26C5148C" w14:textId="77777777" w:rsidTr="009832F7">
        <w:trPr>
          <w:cantSplit/>
        </w:trPr>
        <w:tc>
          <w:tcPr>
            <w:tcW w:w="3417" w:type="dxa"/>
            <w:tcBorders>
              <w:bottom w:val="single" w:sz="4" w:space="0" w:color="auto"/>
            </w:tcBorders>
          </w:tcPr>
          <w:p w14:paraId="251E293B" w14:textId="77777777" w:rsidR="009832F7" w:rsidRPr="0077558D" w:rsidRDefault="009832F7" w:rsidP="009832F7">
            <w:pPr>
              <w:pStyle w:val="FSCtblMRL1"/>
            </w:pPr>
            <w:r w:rsidRPr="0077558D">
              <w:t>Pulses</w:t>
            </w:r>
            <w:r>
              <w:t xml:space="preserve"> [except vetch]</w:t>
            </w:r>
          </w:p>
        </w:tc>
        <w:tc>
          <w:tcPr>
            <w:tcW w:w="1006" w:type="dxa"/>
            <w:tcBorders>
              <w:bottom w:val="single" w:sz="4" w:space="0" w:color="auto"/>
            </w:tcBorders>
          </w:tcPr>
          <w:p w14:paraId="11207F6C" w14:textId="77777777" w:rsidR="009832F7" w:rsidRPr="0077558D" w:rsidRDefault="009832F7" w:rsidP="009832F7">
            <w:pPr>
              <w:pStyle w:val="FSCtblMRL2"/>
            </w:pPr>
            <w:r w:rsidRPr="0077558D">
              <w:t>*0.03</w:t>
            </w:r>
          </w:p>
        </w:tc>
      </w:tr>
    </w:tbl>
    <w:p w14:paraId="71B20F2E" w14:textId="77777777" w:rsidR="009832F7" w:rsidRDefault="009832F7" w:rsidP="009832F7">
      <w:pPr>
        <w:pStyle w:val="FSCtblMRL1"/>
        <w:rPr>
          <w:rFonts w:eastAsiaTheme="minorHAnsi"/>
        </w:rPr>
      </w:pPr>
    </w:p>
    <w:p w14:paraId="56FD4D1F" w14:textId="77777777" w:rsidR="009832F7" w:rsidRPr="0077558D" w:rsidRDefault="009832F7" w:rsidP="009832F7">
      <w:pPr>
        <w:pStyle w:val="FSCtblMRL1"/>
        <w:rPr>
          <w:rFonts w:eastAsiaTheme="minorHAnsi"/>
        </w:rPr>
      </w:pPr>
    </w:p>
    <w:tbl>
      <w:tblPr>
        <w:tblW w:w="4423" w:type="dxa"/>
        <w:tblLayout w:type="fixed"/>
        <w:tblCellMar>
          <w:left w:w="80" w:type="dxa"/>
          <w:right w:w="80" w:type="dxa"/>
        </w:tblCellMar>
        <w:tblLook w:val="04A0" w:firstRow="1" w:lastRow="0" w:firstColumn="1" w:lastColumn="0" w:noHBand="0" w:noVBand="1"/>
      </w:tblPr>
      <w:tblGrid>
        <w:gridCol w:w="3402"/>
        <w:gridCol w:w="1021"/>
      </w:tblGrid>
      <w:tr w:rsidR="009832F7" w:rsidRPr="0077558D" w14:paraId="4EA3A537" w14:textId="77777777" w:rsidTr="009832F7">
        <w:trPr>
          <w:cantSplit/>
        </w:trPr>
        <w:tc>
          <w:tcPr>
            <w:tcW w:w="4423" w:type="dxa"/>
            <w:gridSpan w:val="2"/>
            <w:tcBorders>
              <w:top w:val="single" w:sz="4" w:space="0" w:color="auto"/>
              <w:left w:val="nil"/>
              <w:bottom w:val="nil"/>
              <w:right w:val="nil"/>
            </w:tcBorders>
            <w:hideMark/>
          </w:tcPr>
          <w:p w14:paraId="4E849060" w14:textId="77777777" w:rsidR="009832F7" w:rsidRPr="0077558D" w:rsidRDefault="009832F7" w:rsidP="009832F7">
            <w:pPr>
              <w:keepNext/>
              <w:keepLines/>
              <w:spacing w:before="60" w:after="60"/>
              <w:rPr>
                <w:rFonts w:cs="Arial"/>
                <w:b/>
                <w:i/>
                <w:sz w:val="18"/>
                <w:szCs w:val="22"/>
              </w:rPr>
            </w:pPr>
            <w:r w:rsidRPr="0077558D">
              <w:rPr>
                <w:rFonts w:cs="Arial"/>
                <w:b/>
                <w:i/>
                <w:sz w:val="18"/>
                <w:szCs w:val="22"/>
                <w:lang w:val="en-US"/>
              </w:rPr>
              <w:t>Agvet chemical:  Metcamifen</w:t>
            </w:r>
          </w:p>
        </w:tc>
      </w:tr>
      <w:tr w:rsidR="009832F7" w:rsidRPr="0077558D" w14:paraId="6A9D657A" w14:textId="77777777" w:rsidTr="009832F7">
        <w:trPr>
          <w:cantSplit/>
        </w:trPr>
        <w:tc>
          <w:tcPr>
            <w:tcW w:w="4423" w:type="dxa"/>
            <w:gridSpan w:val="2"/>
            <w:tcBorders>
              <w:top w:val="nil"/>
              <w:left w:val="nil"/>
              <w:bottom w:val="single" w:sz="4" w:space="0" w:color="auto"/>
              <w:right w:val="nil"/>
            </w:tcBorders>
            <w:hideMark/>
          </w:tcPr>
          <w:p w14:paraId="77060FDC" w14:textId="77777777" w:rsidR="009832F7" w:rsidRPr="0077558D" w:rsidRDefault="009832F7" w:rsidP="009832F7">
            <w:pPr>
              <w:keepNext/>
              <w:keepLines/>
              <w:spacing w:before="60" w:after="60"/>
              <w:rPr>
                <w:rFonts w:cs="Arial"/>
                <w:i/>
                <w:sz w:val="18"/>
                <w:szCs w:val="18"/>
              </w:rPr>
            </w:pPr>
            <w:r w:rsidRPr="0077558D">
              <w:rPr>
                <w:rFonts w:cs="Arial"/>
                <w:i/>
                <w:sz w:val="18"/>
                <w:szCs w:val="18"/>
              </w:rPr>
              <w:t>Permitted residue—commodities of plant origin: metcamifen</w:t>
            </w:r>
          </w:p>
          <w:p w14:paraId="3E9B65CE" w14:textId="77777777" w:rsidR="009832F7" w:rsidRPr="0077558D" w:rsidRDefault="009832F7" w:rsidP="009832F7">
            <w:pPr>
              <w:keepNext/>
              <w:keepLines/>
              <w:spacing w:before="60" w:after="60"/>
              <w:rPr>
                <w:rFonts w:cs="Arial"/>
                <w:i/>
                <w:sz w:val="18"/>
                <w:szCs w:val="18"/>
              </w:rPr>
            </w:pPr>
            <w:r w:rsidRPr="0077558D">
              <w:rPr>
                <w:rFonts w:cs="Arial"/>
                <w:i/>
                <w:sz w:val="18"/>
                <w:szCs w:val="18"/>
              </w:rPr>
              <w:t>Permitted residue—commodities of animal origin: Sum of metcamifen and 4-(3-methyl-ureido)-benzensulfonamide, expressed as metcamifen</w:t>
            </w:r>
          </w:p>
        </w:tc>
      </w:tr>
      <w:tr w:rsidR="009832F7" w:rsidRPr="0077558D" w14:paraId="62B4E89F" w14:textId="77777777" w:rsidTr="009832F7">
        <w:trPr>
          <w:cantSplit/>
        </w:trPr>
        <w:tc>
          <w:tcPr>
            <w:tcW w:w="3402" w:type="dxa"/>
            <w:tcBorders>
              <w:top w:val="nil"/>
              <w:left w:val="nil"/>
              <w:bottom w:val="single" w:sz="4" w:space="0" w:color="auto"/>
              <w:right w:val="nil"/>
            </w:tcBorders>
            <w:hideMark/>
          </w:tcPr>
          <w:p w14:paraId="334AEAC3" w14:textId="77777777" w:rsidR="009832F7" w:rsidRPr="0077558D" w:rsidRDefault="009832F7" w:rsidP="009832F7">
            <w:pPr>
              <w:keepLines/>
              <w:spacing w:before="20" w:after="20"/>
              <w:rPr>
                <w:rFonts w:cs="Arial"/>
                <w:sz w:val="18"/>
                <w:szCs w:val="20"/>
              </w:rPr>
            </w:pPr>
            <w:r w:rsidRPr="0077558D">
              <w:rPr>
                <w:rFonts w:cs="Arial"/>
                <w:sz w:val="18"/>
                <w:szCs w:val="20"/>
              </w:rPr>
              <w:t>Sorghum</w:t>
            </w:r>
            <w:r>
              <w:rPr>
                <w:rFonts w:cs="Arial"/>
                <w:sz w:val="18"/>
                <w:szCs w:val="20"/>
              </w:rPr>
              <w:t>, grain</w:t>
            </w:r>
          </w:p>
        </w:tc>
        <w:tc>
          <w:tcPr>
            <w:tcW w:w="1021" w:type="dxa"/>
            <w:tcBorders>
              <w:top w:val="nil"/>
              <w:left w:val="nil"/>
              <w:bottom w:val="single" w:sz="4" w:space="0" w:color="auto"/>
              <w:right w:val="nil"/>
            </w:tcBorders>
            <w:hideMark/>
          </w:tcPr>
          <w:p w14:paraId="5C1D14D4" w14:textId="77777777" w:rsidR="009832F7" w:rsidRPr="0077558D" w:rsidRDefault="009832F7" w:rsidP="009832F7">
            <w:pPr>
              <w:keepLines/>
              <w:spacing w:before="20" w:after="20"/>
              <w:jc w:val="right"/>
              <w:rPr>
                <w:rFonts w:eastAsia="Helvetica" w:cs="Arial"/>
                <w:sz w:val="18"/>
                <w:szCs w:val="20"/>
              </w:rPr>
            </w:pPr>
            <w:r w:rsidRPr="0077558D">
              <w:rPr>
                <w:rFonts w:eastAsia="Helvetica" w:cs="Arial"/>
                <w:sz w:val="18"/>
                <w:szCs w:val="20"/>
              </w:rPr>
              <w:t>*0.01</w:t>
            </w:r>
          </w:p>
        </w:tc>
      </w:tr>
    </w:tbl>
    <w:p w14:paraId="514D1346" w14:textId="77777777" w:rsidR="009832F7" w:rsidRDefault="009832F7" w:rsidP="009832F7">
      <w:pPr>
        <w:pStyle w:val="FSCtblMRL1"/>
        <w:rPr>
          <w:rFonts w:eastAsiaTheme="minorHAnsi"/>
        </w:rPr>
      </w:pPr>
    </w:p>
    <w:p w14:paraId="14E9336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C8867E7" w14:textId="77777777" w:rsidTr="009832F7">
        <w:trPr>
          <w:cantSplit/>
        </w:trPr>
        <w:tc>
          <w:tcPr>
            <w:tcW w:w="4422" w:type="dxa"/>
            <w:gridSpan w:val="2"/>
            <w:tcBorders>
              <w:top w:val="single" w:sz="4" w:space="0" w:color="auto"/>
            </w:tcBorders>
          </w:tcPr>
          <w:p w14:paraId="5165E17D" w14:textId="77777777" w:rsidR="009832F7" w:rsidRPr="0077558D" w:rsidRDefault="009832F7" w:rsidP="009832F7">
            <w:pPr>
              <w:pStyle w:val="FSCtblh3"/>
            </w:pPr>
            <w:r w:rsidRPr="0077558D">
              <w:lastRenderedPageBreak/>
              <w:t>Agvet chemical:  Metconazole</w:t>
            </w:r>
          </w:p>
        </w:tc>
      </w:tr>
      <w:tr w:rsidR="009832F7" w:rsidRPr="0077558D" w14:paraId="2CD3EB87" w14:textId="77777777" w:rsidTr="009832F7">
        <w:trPr>
          <w:cantSplit/>
        </w:trPr>
        <w:tc>
          <w:tcPr>
            <w:tcW w:w="4422" w:type="dxa"/>
            <w:gridSpan w:val="2"/>
            <w:tcBorders>
              <w:bottom w:val="single" w:sz="4" w:space="0" w:color="auto"/>
            </w:tcBorders>
          </w:tcPr>
          <w:p w14:paraId="2806ED8C" w14:textId="77777777" w:rsidR="009832F7" w:rsidRPr="0077558D" w:rsidRDefault="009832F7" w:rsidP="009832F7">
            <w:pPr>
              <w:pStyle w:val="FSCtblh4"/>
            </w:pPr>
            <w:r w:rsidRPr="0077558D">
              <w:t>Permitted residue:  Metconazole</w:t>
            </w:r>
          </w:p>
        </w:tc>
      </w:tr>
      <w:tr w:rsidR="009832F7" w:rsidRPr="0077558D" w14:paraId="36E8A238" w14:textId="77777777" w:rsidTr="009832F7">
        <w:trPr>
          <w:cantSplit/>
        </w:trPr>
        <w:tc>
          <w:tcPr>
            <w:tcW w:w="3402" w:type="dxa"/>
            <w:tcBorders>
              <w:top w:val="single" w:sz="4" w:space="0" w:color="auto"/>
              <w:bottom w:val="single" w:sz="4" w:space="0" w:color="auto"/>
            </w:tcBorders>
          </w:tcPr>
          <w:p w14:paraId="58FF6173"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top w:val="single" w:sz="4" w:space="0" w:color="auto"/>
              <w:bottom w:val="single" w:sz="4" w:space="0" w:color="auto"/>
            </w:tcBorders>
          </w:tcPr>
          <w:p w14:paraId="584A5696" w14:textId="77777777" w:rsidR="009832F7" w:rsidRPr="0077558D" w:rsidRDefault="009832F7" w:rsidP="009832F7">
            <w:pPr>
              <w:pStyle w:val="FSCtblMRL2"/>
            </w:pPr>
            <w:r w:rsidRPr="0077558D">
              <w:t>0.2</w:t>
            </w:r>
          </w:p>
        </w:tc>
      </w:tr>
    </w:tbl>
    <w:p w14:paraId="15A3FD23" w14:textId="77777777" w:rsidR="009832F7" w:rsidRDefault="009832F7" w:rsidP="009832F7">
      <w:pPr>
        <w:pStyle w:val="FSCtblMRL1"/>
        <w:rPr>
          <w:rFonts w:eastAsiaTheme="minorHAnsi"/>
        </w:rPr>
      </w:pPr>
    </w:p>
    <w:p w14:paraId="4F32E36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1665351" w14:textId="77777777" w:rsidTr="009832F7">
        <w:trPr>
          <w:cantSplit/>
        </w:trPr>
        <w:tc>
          <w:tcPr>
            <w:tcW w:w="4422" w:type="dxa"/>
            <w:gridSpan w:val="2"/>
            <w:tcBorders>
              <w:top w:val="single" w:sz="4" w:space="0" w:color="auto"/>
            </w:tcBorders>
          </w:tcPr>
          <w:p w14:paraId="6E4BEA3F" w14:textId="77777777" w:rsidR="009832F7" w:rsidRPr="0077558D" w:rsidRDefault="009832F7" w:rsidP="009832F7">
            <w:pPr>
              <w:pStyle w:val="FSCtblh3"/>
            </w:pPr>
            <w:r w:rsidRPr="0077558D">
              <w:t>Agvet chemical:  Methamidophos</w:t>
            </w:r>
          </w:p>
        </w:tc>
      </w:tr>
      <w:tr w:rsidR="009832F7" w:rsidRPr="0077558D" w14:paraId="2EC9633D" w14:textId="77777777" w:rsidTr="009832F7">
        <w:trPr>
          <w:cantSplit/>
        </w:trPr>
        <w:tc>
          <w:tcPr>
            <w:tcW w:w="4422" w:type="dxa"/>
            <w:gridSpan w:val="2"/>
          </w:tcPr>
          <w:p w14:paraId="7D9741EF" w14:textId="77777777" w:rsidR="009832F7" w:rsidRPr="0077558D" w:rsidRDefault="009832F7" w:rsidP="009832F7">
            <w:pPr>
              <w:pStyle w:val="FSCtblh4"/>
            </w:pPr>
            <w:r w:rsidRPr="0077558D">
              <w:t>Permitted residue:  Methamidophos</w:t>
            </w:r>
          </w:p>
        </w:tc>
      </w:tr>
      <w:tr w:rsidR="009832F7" w:rsidRPr="0077558D" w14:paraId="7AD76AFB" w14:textId="77777777" w:rsidTr="009832F7">
        <w:trPr>
          <w:cantSplit/>
        </w:trPr>
        <w:tc>
          <w:tcPr>
            <w:tcW w:w="4422" w:type="dxa"/>
            <w:gridSpan w:val="2"/>
            <w:tcBorders>
              <w:bottom w:val="single" w:sz="4" w:space="0" w:color="auto"/>
            </w:tcBorders>
          </w:tcPr>
          <w:p w14:paraId="7EF0E6E9" w14:textId="77777777" w:rsidR="009832F7" w:rsidRPr="0077558D" w:rsidRDefault="009832F7" w:rsidP="009832F7">
            <w:pPr>
              <w:pStyle w:val="FSCtblh4"/>
            </w:pPr>
            <w:r w:rsidRPr="0077558D">
              <w:rPr>
                <w:i w:val="0"/>
              </w:rPr>
              <w:t>see also</w:t>
            </w:r>
            <w:r w:rsidRPr="0077558D">
              <w:t xml:space="preserve"> Acephate</w:t>
            </w:r>
          </w:p>
        </w:tc>
      </w:tr>
      <w:tr w:rsidR="009832F7" w:rsidRPr="0077558D" w14:paraId="5410DDFA" w14:textId="77777777" w:rsidTr="009832F7">
        <w:trPr>
          <w:cantSplit/>
        </w:trPr>
        <w:tc>
          <w:tcPr>
            <w:tcW w:w="3402" w:type="dxa"/>
          </w:tcPr>
          <w:p w14:paraId="35302694" w14:textId="77777777" w:rsidR="009832F7" w:rsidRDefault="009832F7" w:rsidP="009832F7">
            <w:pPr>
              <w:pStyle w:val="FSCtblMRL1"/>
            </w:pPr>
            <w:r w:rsidRPr="0077558D">
              <w:t xml:space="preserve">Brassica </w:t>
            </w:r>
            <w:r>
              <w:t>vegetables (except Brassica leafy vegetables) [except Chinese cabbage (Pe-tsai)]</w:t>
            </w:r>
          </w:p>
        </w:tc>
        <w:tc>
          <w:tcPr>
            <w:tcW w:w="1020" w:type="dxa"/>
          </w:tcPr>
          <w:p w14:paraId="1344DE4D" w14:textId="77777777" w:rsidR="009832F7" w:rsidRDefault="009832F7" w:rsidP="009832F7">
            <w:pPr>
              <w:pStyle w:val="FSCtblMRL2"/>
            </w:pPr>
            <w:r w:rsidRPr="0077558D">
              <w:t>1</w:t>
            </w:r>
          </w:p>
        </w:tc>
      </w:tr>
      <w:tr w:rsidR="009832F7" w:rsidRPr="0077558D" w14:paraId="1739A60C" w14:textId="77777777" w:rsidTr="009832F7">
        <w:trPr>
          <w:cantSplit/>
        </w:trPr>
        <w:tc>
          <w:tcPr>
            <w:tcW w:w="3402" w:type="dxa"/>
            <w:tcBorders>
              <w:bottom w:val="single" w:sz="4" w:space="0" w:color="auto"/>
            </w:tcBorders>
          </w:tcPr>
          <w:p w14:paraId="2620ADE4" w14:textId="77777777" w:rsidR="009832F7" w:rsidRPr="0077558D" w:rsidRDefault="009832F7" w:rsidP="009832F7">
            <w:pPr>
              <w:pStyle w:val="FSCtblMRL1"/>
            </w:pPr>
            <w:r>
              <w:t>Broccoli, Chinese (Gai lan)</w:t>
            </w:r>
          </w:p>
        </w:tc>
        <w:tc>
          <w:tcPr>
            <w:tcW w:w="1020" w:type="dxa"/>
            <w:tcBorders>
              <w:bottom w:val="single" w:sz="4" w:space="0" w:color="auto"/>
            </w:tcBorders>
          </w:tcPr>
          <w:p w14:paraId="4EBBD726" w14:textId="77777777" w:rsidR="009832F7" w:rsidRPr="0077558D" w:rsidRDefault="009832F7" w:rsidP="009832F7">
            <w:pPr>
              <w:pStyle w:val="FSCtblMRL2"/>
            </w:pPr>
            <w:r>
              <w:t>1</w:t>
            </w:r>
          </w:p>
        </w:tc>
      </w:tr>
    </w:tbl>
    <w:p w14:paraId="19A3DAA7" w14:textId="77777777" w:rsidR="009832F7" w:rsidRDefault="009832F7" w:rsidP="009832F7">
      <w:pPr>
        <w:pStyle w:val="FSCtblMRL1"/>
        <w:rPr>
          <w:rFonts w:eastAsiaTheme="minorHAnsi"/>
        </w:rPr>
      </w:pPr>
    </w:p>
    <w:p w14:paraId="3E07E64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28B0374" w14:textId="77777777" w:rsidTr="009832F7">
        <w:trPr>
          <w:cantSplit/>
        </w:trPr>
        <w:tc>
          <w:tcPr>
            <w:tcW w:w="4422" w:type="dxa"/>
            <w:gridSpan w:val="2"/>
            <w:tcBorders>
              <w:top w:val="single" w:sz="4" w:space="0" w:color="auto"/>
            </w:tcBorders>
          </w:tcPr>
          <w:p w14:paraId="501AE333" w14:textId="77777777" w:rsidR="009832F7" w:rsidRPr="0077558D" w:rsidRDefault="009832F7" w:rsidP="009832F7">
            <w:pPr>
              <w:pStyle w:val="FSCtblh3"/>
            </w:pPr>
            <w:r w:rsidRPr="0077558D">
              <w:t>Agvet chemical:  Methidathion</w:t>
            </w:r>
          </w:p>
        </w:tc>
      </w:tr>
      <w:tr w:rsidR="009832F7" w:rsidRPr="0077558D" w14:paraId="7EED5D1F" w14:textId="77777777" w:rsidTr="009832F7">
        <w:trPr>
          <w:cantSplit/>
        </w:trPr>
        <w:tc>
          <w:tcPr>
            <w:tcW w:w="4422" w:type="dxa"/>
            <w:gridSpan w:val="2"/>
            <w:tcBorders>
              <w:bottom w:val="single" w:sz="4" w:space="0" w:color="auto"/>
            </w:tcBorders>
          </w:tcPr>
          <w:p w14:paraId="1A105082" w14:textId="77777777" w:rsidR="009832F7" w:rsidRPr="0077558D" w:rsidRDefault="009832F7" w:rsidP="009832F7">
            <w:pPr>
              <w:pStyle w:val="FSCtblh4"/>
            </w:pPr>
            <w:r w:rsidRPr="0077558D">
              <w:t>Permitted residue:  Methidathion</w:t>
            </w:r>
          </w:p>
        </w:tc>
      </w:tr>
      <w:tr w:rsidR="009832F7" w:rsidRPr="0077558D" w14:paraId="032F4785" w14:textId="77777777" w:rsidTr="009832F7">
        <w:trPr>
          <w:cantSplit/>
        </w:trPr>
        <w:tc>
          <w:tcPr>
            <w:tcW w:w="3402" w:type="dxa"/>
          </w:tcPr>
          <w:p w14:paraId="731A5C8E" w14:textId="77777777" w:rsidR="009832F7" w:rsidRPr="0077558D" w:rsidRDefault="009832F7" w:rsidP="009832F7">
            <w:pPr>
              <w:pStyle w:val="FSCtblMRL1"/>
            </w:pPr>
            <w:r w:rsidRPr="0077558D">
              <w:t>Cereal grains</w:t>
            </w:r>
            <w:r>
              <w:t xml:space="preserve"> (except sweet corns)</w:t>
            </w:r>
          </w:p>
        </w:tc>
        <w:tc>
          <w:tcPr>
            <w:tcW w:w="1020" w:type="dxa"/>
          </w:tcPr>
          <w:p w14:paraId="555D9BCF" w14:textId="77777777" w:rsidR="009832F7" w:rsidRPr="0077558D" w:rsidRDefault="009832F7" w:rsidP="009832F7">
            <w:pPr>
              <w:pStyle w:val="FSCtblMRL2"/>
            </w:pPr>
            <w:r w:rsidRPr="0077558D">
              <w:t>*0.01</w:t>
            </w:r>
          </w:p>
        </w:tc>
      </w:tr>
      <w:tr w:rsidR="009832F7" w:rsidRPr="0077558D" w14:paraId="0DA98DBE" w14:textId="77777777" w:rsidTr="009832F7">
        <w:trPr>
          <w:cantSplit/>
        </w:trPr>
        <w:tc>
          <w:tcPr>
            <w:tcW w:w="3402" w:type="dxa"/>
          </w:tcPr>
          <w:p w14:paraId="47D75B55" w14:textId="77777777" w:rsidR="009832F7" w:rsidRPr="0077558D" w:rsidRDefault="009832F7" w:rsidP="009832F7">
            <w:pPr>
              <w:pStyle w:val="FSCtblMRL1"/>
            </w:pPr>
            <w:r w:rsidRPr="0077558D">
              <w:t xml:space="preserve">Citrus fruits [except </w:t>
            </w:r>
            <w:r>
              <w:t xml:space="preserve">cumquats; </w:t>
            </w:r>
            <w:r w:rsidRPr="0077558D">
              <w:t xml:space="preserve">mandarins] </w:t>
            </w:r>
          </w:p>
        </w:tc>
        <w:tc>
          <w:tcPr>
            <w:tcW w:w="1020" w:type="dxa"/>
          </w:tcPr>
          <w:p w14:paraId="2BD7B78E" w14:textId="77777777" w:rsidR="009832F7" w:rsidRPr="0077558D" w:rsidRDefault="009832F7" w:rsidP="009832F7">
            <w:pPr>
              <w:pStyle w:val="FSCtblMRL2"/>
            </w:pPr>
            <w:r w:rsidRPr="0077558D">
              <w:t>2</w:t>
            </w:r>
          </w:p>
        </w:tc>
      </w:tr>
      <w:tr w:rsidR="009832F7" w:rsidRPr="0077558D" w14:paraId="201C09FD" w14:textId="77777777" w:rsidTr="009832F7">
        <w:trPr>
          <w:cantSplit/>
        </w:trPr>
        <w:tc>
          <w:tcPr>
            <w:tcW w:w="3402" w:type="dxa"/>
          </w:tcPr>
          <w:p w14:paraId="3CAF6C9E"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Pr>
          <w:p w14:paraId="30E6C4E3" w14:textId="77777777" w:rsidR="009832F7" w:rsidRPr="0077558D" w:rsidRDefault="009832F7" w:rsidP="009832F7">
            <w:pPr>
              <w:pStyle w:val="FSCtblMRL2"/>
            </w:pPr>
            <w:r w:rsidRPr="0077558D">
              <w:t>*0.01</w:t>
            </w:r>
          </w:p>
        </w:tc>
      </w:tr>
      <w:tr w:rsidR="009832F7" w:rsidRPr="0077558D" w14:paraId="3539C0C4" w14:textId="77777777" w:rsidTr="009832F7">
        <w:trPr>
          <w:cantSplit/>
        </w:trPr>
        <w:tc>
          <w:tcPr>
            <w:tcW w:w="3402" w:type="dxa"/>
            <w:tcBorders>
              <w:bottom w:val="single" w:sz="4" w:space="0" w:color="auto"/>
            </w:tcBorders>
          </w:tcPr>
          <w:p w14:paraId="6EB7FA5C" w14:textId="77777777" w:rsidR="009832F7" w:rsidRPr="0077558D" w:rsidRDefault="009832F7" w:rsidP="009832F7">
            <w:pPr>
              <w:pStyle w:val="FSCtblMRL1"/>
            </w:pPr>
            <w:r>
              <w:t>Vetch</w:t>
            </w:r>
          </w:p>
        </w:tc>
        <w:tc>
          <w:tcPr>
            <w:tcW w:w="1020" w:type="dxa"/>
            <w:tcBorders>
              <w:bottom w:val="single" w:sz="4" w:space="0" w:color="auto"/>
            </w:tcBorders>
          </w:tcPr>
          <w:p w14:paraId="230C9841" w14:textId="77777777" w:rsidR="009832F7" w:rsidRPr="0077558D" w:rsidRDefault="009832F7" w:rsidP="009832F7">
            <w:pPr>
              <w:pStyle w:val="FSCtblMRL2"/>
            </w:pPr>
            <w:r>
              <w:t>0.1</w:t>
            </w:r>
          </w:p>
        </w:tc>
      </w:tr>
    </w:tbl>
    <w:p w14:paraId="03A5002A" w14:textId="77777777" w:rsidR="009832F7" w:rsidRDefault="009832F7" w:rsidP="009832F7">
      <w:pPr>
        <w:pStyle w:val="FSCtblMRL1"/>
        <w:rPr>
          <w:rFonts w:eastAsiaTheme="minorHAnsi"/>
        </w:rPr>
      </w:pPr>
    </w:p>
    <w:p w14:paraId="6C04006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C597414" w14:textId="77777777" w:rsidTr="009832F7">
        <w:trPr>
          <w:cantSplit/>
        </w:trPr>
        <w:tc>
          <w:tcPr>
            <w:tcW w:w="4422" w:type="dxa"/>
            <w:gridSpan w:val="2"/>
            <w:tcBorders>
              <w:top w:val="single" w:sz="4" w:space="0" w:color="auto"/>
            </w:tcBorders>
          </w:tcPr>
          <w:p w14:paraId="708F811F" w14:textId="77777777" w:rsidR="009832F7" w:rsidRPr="0077558D" w:rsidRDefault="009832F7" w:rsidP="009832F7">
            <w:pPr>
              <w:pStyle w:val="FSCtblh3"/>
            </w:pPr>
            <w:r w:rsidRPr="0077558D">
              <w:t>Agvet chemical:  Methiocarb</w:t>
            </w:r>
          </w:p>
        </w:tc>
      </w:tr>
      <w:tr w:rsidR="009832F7" w:rsidRPr="0077558D" w14:paraId="526A4C2C" w14:textId="77777777" w:rsidTr="009832F7">
        <w:trPr>
          <w:cantSplit/>
        </w:trPr>
        <w:tc>
          <w:tcPr>
            <w:tcW w:w="4422" w:type="dxa"/>
            <w:gridSpan w:val="2"/>
            <w:tcBorders>
              <w:bottom w:val="single" w:sz="4" w:space="0" w:color="auto"/>
            </w:tcBorders>
          </w:tcPr>
          <w:p w14:paraId="1EC6F9CF" w14:textId="77777777" w:rsidR="009832F7" w:rsidRPr="0077558D" w:rsidRDefault="009832F7" w:rsidP="009832F7">
            <w:pPr>
              <w:pStyle w:val="FSCtblh4"/>
            </w:pPr>
            <w:r w:rsidRPr="0077558D">
              <w:t>Permitted residue:  Sum of methiocarb, its sulfoxide and sulfone, expressed as methiocarb</w:t>
            </w:r>
          </w:p>
        </w:tc>
      </w:tr>
      <w:tr w:rsidR="009832F7" w:rsidRPr="0077558D" w14:paraId="65D9CA81" w14:textId="77777777" w:rsidTr="009832F7">
        <w:trPr>
          <w:cantSplit/>
        </w:trPr>
        <w:tc>
          <w:tcPr>
            <w:tcW w:w="3402" w:type="dxa"/>
            <w:tcBorders>
              <w:top w:val="single" w:sz="4" w:space="0" w:color="auto"/>
            </w:tcBorders>
          </w:tcPr>
          <w:p w14:paraId="52F902E2" w14:textId="77777777" w:rsidR="009832F7" w:rsidRPr="0077558D" w:rsidRDefault="009832F7" w:rsidP="009832F7">
            <w:pPr>
              <w:pStyle w:val="FSCtblMRL1"/>
            </w:pPr>
            <w:r w:rsidRPr="0077558D">
              <w:t>Citrus fruits</w:t>
            </w:r>
            <w:r>
              <w:t xml:space="preserve"> (except cumquats) </w:t>
            </w:r>
          </w:p>
        </w:tc>
        <w:tc>
          <w:tcPr>
            <w:tcW w:w="1020" w:type="dxa"/>
            <w:tcBorders>
              <w:top w:val="single" w:sz="4" w:space="0" w:color="auto"/>
            </w:tcBorders>
          </w:tcPr>
          <w:p w14:paraId="35F07C35" w14:textId="77777777" w:rsidR="009832F7" w:rsidRPr="0077558D" w:rsidRDefault="009832F7" w:rsidP="009832F7">
            <w:pPr>
              <w:pStyle w:val="FSCtblMRL2"/>
            </w:pPr>
            <w:r w:rsidRPr="0077558D">
              <w:t>0.1</w:t>
            </w:r>
          </w:p>
        </w:tc>
      </w:tr>
      <w:tr w:rsidR="009832F7" w:rsidRPr="0077558D" w14:paraId="422C8D14" w14:textId="77777777" w:rsidTr="009832F7">
        <w:trPr>
          <w:cantSplit/>
        </w:trPr>
        <w:tc>
          <w:tcPr>
            <w:tcW w:w="3402" w:type="dxa"/>
            <w:tcBorders>
              <w:bottom w:val="single" w:sz="4" w:space="0" w:color="auto"/>
            </w:tcBorders>
          </w:tcPr>
          <w:p w14:paraId="6F3A9B1D" w14:textId="77777777" w:rsidR="009832F7" w:rsidRPr="0077558D" w:rsidRDefault="009832F7" w:rsidP="009832F7">
            <w:pPr>
              <w:pStyle w:val="FSCtblMRL1"/>
            </w:pPr>
            <w:r>
              <w:t>Sweet corns</w:t>
            </w:r>
          </w:p>
        </w:tc>
        <w:tc>
          <w:tcPr>
            <w:tcW w:w="1020" w:type="dxa"/>
            <w:tcBorders>
              <w:bottom w:val="single" w:sz="4" w:space="0" w:color="auto"/>
            </w:tcBorders>
          </w:tcPr>
          <w:p w14:paraId="365DA916" w14:textId="77777777" w:rsidR="009832F7" w:rsidRPr="0077558D" w:rsidRDefault="009832F7" w:rsidP="009832F7">
            <w:pPr>
              <w:pStyle w:val="FSCtblMRL2"/>
            </w:pPr>
            <w:r>
              <w:t>0.1</w:t>
            </w:r>
          </w:p>
        </w:tc>
      </w:tr>
    </w:tbl>
    <w:p w14:paraId="422D1B2C" w14:textId="77777777" w:rsidR="009832F7" w:rsidRDefault="009832F7" w:rsidP="009832F7">
      <w:pPr>
        <w:pStyle w:val="FSCtblMRL1"/>
        <w:rPr>
          <w:rFonts w:eastAsiaTheme="minorHAnsi"/>
        </w:rPr>
      </w:pPr>
    </w:p>
    <w:p w14:paraId="577837D5"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68696AA" w14:textId="77777777" w:rsidTr="009832F7">
        <w:trPr>
          <w:cantSplit/>
        </w:trPr>
        <w:tc>
          <w:tcPr>
            <w:tcW w:w="4422" w:type="dxa"/>
            <w:gridSpan w:val="2"/>
            <w:tcBorders>
              <w:top w:val="single" w:sz="4" w:space="0" w:color="auto"/>
            </w:tcBorders>
          </w:tcPr>
          <w:p w14:paraId="3A02BFD8" w14:textId="77777777" w:rsidR="009832F7" w:rsidRPr="0077558D" w:rsidRDefault="009832F7" w:rsidP="009832F7">
            <w:pPr>
              <w:pStyle w:val="FSCtblh3"/>
            </w:pPr>
            <w:r w:rsidRPr="0077558D">
              <w:t>Agvet chemical:  Methomyl</w:t>
            </w:r>
          </w:p>
        </w:tc>
      </w:tr>
      <w:tr w:rsidR="009832F7" w:rsidRPr="0077558D" w14:paraId="1C112BAF" w14:textId="77777777" w:rsidTr="009832F7">
        <w:trPr>
          <w:cantSplit/>
        </w:trPr>
        <w:tc>
          <w:tcPr>
            <w:tcW w:w="4422" w:type="dxa"/>
            <w:gridSpan w:val="2"/>
            <w:tcBorders>
              <w:bottom w:val="single" w:sz="4" w:space="0" w:color="auto"/>
            </w:tcBorders>
          </w:tcPr>
          <w:p w14:paraId="444EBF64" w14:textId="77777777" w:rsidR="009832F7" w:rsidRPr="0077558D" w:rsidRDefault="009832F7" w:rsidP="009832F7">
            <w:pPr>
              <w:pStyle w:val="FSCtblh4"/>
            </w:pPr>
            <w:r w:rsidRPr="0077558D">
              <w:t>Permitted residue:  Methomyl</w:t>
            </w:r>
          </w:p>
        </w:tc>
      </w:tr>
      <w:tr w:rsidR="009832F7" w:rsidRPr="0077558D" w14:paraId="27F58CF2" w14:textId="77777777" w:rsidTr="009832F7">
        <w:trPr>
          <w:cantSplit/>
        </w:trPr>
        <w:tc>
          <w:tcPr>
            <w:tcW w:w="3402" w:type="dxa"/>
          </w:tcPr>
          <w:p w14:paraId="59C58F92"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0B21BA52" w14:textId="77777777" w:rsidR="009832F7" w:rsidRPr="0077558D" w:rsidRDefault="009832F7" w:rsidP="009832F7">
            <w:pPr>
              <w:pStyle w:val="FSCtblMRL2"/>
            </w:pPr>
            <w:r w:rsidRPr="0077558D">
              <w:t>2</w:t>
            </w:r>
          </w:p>
        </w:tc>
      </w:tr>
      <w:tr w:rsidR="009832F7" w:rsidRPr="0077558D" w14:paraId="54B471A4" w14:textId="77777777" w:rsidTr="009832F7">
        <w:trPr>
          <w:cantSplit/>
        </w:trPr>
        <w:tc>
          <w:tcPr>
            <w:tcW w:w="3402" w:type="dxa"/>
          </w:tcPr>
          <w:p w14:paraId="122CD963" w14:textId="77777777" w:rsidR="009832F7" w:rsidRPr="0077558D" w:rsidRDefault="009832F7" w:rsidP="009832F7">
            <w:pPr>
              <w:pStyle w:val="FSCtblMRL1"/>
            </w:pPr>
            <w:r>
              <w:t>Broccoli, Chinese (Gai lan)</w:t>
            </w:r>
          </w:p>
        </w:tc>
        <w:tc>
          <w:tcPr>
            <w:tcW w:w="1020" w:type="dxa"/>
          </w:tcPr>
          <w:p w14:paraId="5D9C6AA7" w14:textId="77777777" w:rsidR="009832F7" w:rsidRPr="0077558D" w:rsidRDefault="009832F7" w:rsidP="009832F7">
            <w:pPr>
              <w:pStyle w:val="FSCtblMRL2"/>
            </w:pPr>
            <w:r>
              <w:t>2</w:t>
            </w:r>
          </w:p>
        </w:tc>
      </w:tr>
      <w:tr w:rsidR="009832F7" w:rsidRPr="0077558D" w14:paraId="4E060119" w14:textId="77777777" w:rsidTr="009832F7">
        <w:trPr>
          <w:cantSplit/>
        </w:trPr>
        <w:tc>
          <w:tcPr>
            <w:tcW w:w="3402" w:type="dxa"/>
          </w:tcPr>
          <w:p w14:paraId="29788CC7" w14:textId="77777777" w:rsidR="009832F7" w:rsidRPr="0077558D" w:rsidRDefault="009832F7" w:rsidP="009832F7">
            <w:pPr>
              <w:pStyle w:val="FSCtblMRL1"/>
            </w:pPr>
            <w:r w:rsidRPr="0077558D">
              <w:t>Cereal grains</w:t>
            </w:r>
            <w:r>
              <w:t xml:space="preserve"> [except sweet corns]</w:t>
            </w:r>
          </w:p>
        </w:tc>
        <w:tc>
          <w:tcPr>
            <w:tcW w:w="1020" w:type="dxa"/>
          </w:tcPr>
          <w:p w14:paraId="10BD6CDC" w14:textId="77777777" w:rsidR="009832F7" w:rsidRPr="0077558D" w:rsidRDefault="009832F7" w:rsidP="009832F7">
            <w:pPr>
              <w:pStyle w:val="FSCtblMRL2"/>
            </w:pPr>
            <w:r w:rsidRPr="0077558D">
              <w:t>*0.1</w:t>
            </w:r>
          </w:p>
        </w:tc>
      </w:tr>
      <w:tr w:rsidR="009832F7" w:rsidRPr="0077558D" w14:paraId="6563E624" w14:textId="77777777" w:rsidTr="009832F7">
        <w:trPr>
          <w:cantSplit/>
        </w:trPr>
        <w:tc>
          <w:tcPr>
            <w:tcW w:w="3402" w:type="dxa"/>
          </w:tcPr>
          <w:p w14:paraId="5764F95E" w14:textId="77777777" w:rsidR="009832F7" w:rsidRPr="0077558D" w:rsidRDefault="009832F7" w:rsidP="009832F7">
            <w:pPr>
              <w:pStyle w:val="FSCtblMRL1"/>
            </w:pPr>
            <w:r w:rsidRPr="0077558D">
              <w:t>Citrus fruits</w:t>
            </w:r>
            <w:r>
              <w:t xml:space="preserve"> [except cumquats]</w:t>
            </w:r>
          </w:p>
        </w:tc>
        <w:tc>
          <w:tcPr>
            <w:tcW w:w="1020" w:type="dxa"/>
          </w:tcPr>
          <w:p w14:paraId="57BF6A75" w14:textId="77777777" w:rsidR="009832F7" w:rsidRPr="0077558D" w:rsidRDefault="009832F7" w:rsidP="009832F7">
            <w:pPr>
              <w:pStyle w:val="FSCtblMRL2"/>
            </w:pPr>
            <w:r w:rsidRPr="0077558D">
              <w:t>1</w:t>
            </w:r>
          </w:p>
        </w:tc>
      </w:tr>
      <w:tr w:rsidR="009832F7" w:rsidRPr="0077558D" w14:paraId="7F34F62F" w14:textId="77777777" w:rsidTr="009832F7">
        <w:trPr>
          <w:cantSplit/>
        </w:trPr>
        <w:tc>
          <w:tcPr>
            <w:tcW w:w="3402" w:type="dxa"/>
          </w:tcPr>
          <w:p w14:paraId="4480D289" w14:textId="77777777" w:rsidR="009832F7" w:rsidRPr="0077558D" w:rsidRDefault="009832F7" w:rsidP="009832F7">
            <w:pPr>
              <w:pStyle w:val="FSCtblMRL1"/>
            </w:pPr>
            <w:r w:rsidRPr="0077558D">
              <w:t>Fruiting vegetables, other than cucurbits [except peppers]</w:t>
            </w:r>
          </w:p>
        </w:tc>
        <w:tc>
          <w:tcPr>
            <w:tcW w:w="1020" w:type="dxa"/>
          </w:tcPr>
          <w:p w14:paraId="1D19BB59" w14:textId="77777777" w:rsidR="009832F7" w:rsidRPr="0077558D" w:rsidRDefault="009832F7" w:rsidP="009832F7">
            <w:pPr>
              <w:pStyle w:val="FSCtblMRL2"/>
            </w:pPr>
            <w:r w:rsidRPr="0077558D">
              <w:t>1</w:t>
            </w:r>
          </w:p>
        </w:tc>
      </w:tr>
      <w:tr w:rsidR="009832F7" w:rsidRPr="0077558D" w14:paraId="07C8B86C" w14:textId="77777777" w:rsidTr="009832F7">
        <w:trPr>
          <w:cantSplit/>
        </w:trPr>
        <w:tc>
          <w:tcPr>
            <w:tcW w:w="3402" w:type="dxa"/>
          </w:tcPr>
          <w:p w14:paraId="2DD55366" w14:textId="77777777" w:rsidR="009832F7" w:rsidRPr="0077558D" w:rsidRDefault="009832F7" w:rsidP="009832F7">
            <w:pPr>
              <w:pStyle w:val="FSCtblMRL1"/>
            </w:pPr>
            <w:r>
              <w:t>Fungi, edible (except mushrooms)</w:t>
            </w:r>
          </w:p>
        </w:tc>
        <w:tc>
          <w:tcPr>
            <w:tcW w:w="1020" w:type="dxa"/>
          </w:tcPr>
          <w:p w14:paraId="6BED404D" w14:textId="77777777" w:rsidR="009832F7" w:rsidRPr="0077558D" w:rsidRDefault="009832F7" w:rsidP="009832F7">
            <w:pPr>
              <w:pStyle w:val="FSCtblMRL2"/>
            </w:pPr>
            <w:r>
              <w:t>1</w:t>
            </w:r>
          </w:p>
        </w:tc>
      </w:tr>
      <w:tr w:rsidR="009832F7" w:rsidRPr="0077558D" w14:paraId="6909EA34" w14:textId="77777777" w:rsidTr="009832F7">
        <w:trPr>
          <w:cantSplit/>
        </w:trPr>
        <w:tc>
          <w:tcPr>
            <w:tcW w:w="3402" w:type="dxa"/>
          </w:tcPr>
          <w:p w14:paraId="3A57B0D2" w14:textId="77777777" w:rsidR="009832F7" w:rsidRPr="0077558D" w:rsidRDefault="009832F7" w:rsidP="009832F7">
            <w:pPr>
              <w:pStyle w:val="FSCtblMRL1"/>
            </w:pPr>
            <w:r>
              <w:t>Mushrooms</w:t>
            </w:r>
          </w:p>
        </w:tc>
        <w:tc>
          <w:tcPr>
            <w:tcW w:w="1020" w:type="dxa"/>
          </w:tcPr>
          <w:p w14:paraId="51273ADC" w14:textId="77777777" w:rsidR="009832F7" w:rsidRPr="0077558D" w:rsidRDefault="009832F7" w:rsidP="009832F7">
            <w:pPr>
              <w:pStyle w:val="FSCtblMRL2"/>
            </w:pPr>
            <w:r>
              <w:t>1</w:t>
            </w:r>
          </w:p>
        </w:tc>
      </w:tr>
      <w:tr w:rsidR="009832F7" w:rsidRPr="0077558D" w14:paraId="16AAF7D9" w14:textId="77777777" w:rsidTr="009832F7">
        <w:trPr>
          <w:cantSplit/>
        </w:trPr>
        <w:tc>
          <w:tcPr>
            <w:tcW w:w="3402" w:type="dxa"/>
            <w:tcBorders>
              <w:bottom w:val="single" w:sz="4" w:space="0" w:color="auto"/>
            </w:tcBorders>
          </w:tcPr>
          <w:p w14:paraId="3C6AB664" w14:textId="77777777" w:rsidR="009832F7" w:rsidRPr="0077558D" w:rsidRDefault="009832F7" w:rsidP="009832F7">
            <w:pPr>
              <w:pStyle w:val="FSCtblMRL1"/>
            </w:pPr>
            <w:r w:rsidRPr="0077558D">
              <w:t>Stone fruits [except cherries</w:t>
            </w:r>
            <w:r>
              <w:t>; jujube, Chinese</w:t>
            </w:r>
            <w:r w:rsidRPr="0077558D">
              <w:t>]</w:t>
            </w:r>
          </w:p>
        </w:tc>
        <w:tc>
          <w:tcPr>
            <w:tcW w:w="1020" w:type="dxa"/>
            <w:tcBorders>
              <w:bottom w:val="single" w:sz="4" w:space="0" w:color="auto"/>
            </w:tcBorders>
          </w:tcPr>
          <w:p w14:paraId="64E3EA93" w14:textId="77777777" w:rsidR="009832F7" w:rsidRPr="0077558D" w:rsidRDefault="009832F7" w:rsidP="009832F7">
            <w:pPr>
              <w:pStyle w:val="FSCtblMRL2"/>
            </w:pPr>
            <w:r w:rsidRPr="0077558D">
              <w:t>1</w:t>
            </w:r>
          </w:p>
        </w:tc>
      </w:tr>
    </w:tbl>
    <w:p w14:paraId="37F30FA2" w14:textId="77777777" w:rsidR="009832F7" w:rsidRDefault="009832F7" w:rsidP="009832F7">
      <w:pPr>
        <w:pStyle w:val="FSCtblMRL1"/>
        <w:rPr>
          <w:rFonts w:eastAsiaTheme="minorHAnsi"/>
        </w:rPr>
      </w:pPr>
    </w:p>
    <w:p w14:paraId="02AB7E7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8CD20CA" w14:textId="77777777" w:rsidTr="009832F7">
        <w:trPr>
          <w:cantSplit/>
        </w:trPr>
        <w:tc>
          <w:tcPr>
            <w:tcW w:w="4422" w:type="dxa"/>
            <w:gridSpan w:val="2"/>
            <w:tcBorders>
              <w:top w:val="single" w:sz="4" w:space="0" w:color="auto"/>
            </w:tcBorders>
          </w:tcPr>
          <w:p w14:paraId="08204393" w14:textId="77777777" w:rsidR="009832F7" w:rsidRPr="0077558D" w:rsidRDefault="009832F7" w:rsidP="009832F7">
            <w:pPr>
              <w:pStyle w:val="FSCtblh3"/>
            </w:pPr>
            <w:r w:rsidRPr="0077558D">
              <w:t>Agvet chemical:  Methoprene</w:t>
            </w:r>
          </w:p>
        </w:tc>
      </w:tr>
      <w:tr w:rsidR="009832F7" w:rsidRPr="0077558D" w14:paraId="6D18200F" w14:textId="77777777" w:rsidTr="009832F7">
        <w:trPr>
          <w:cantSplit/>
        </w:trPr>
        <w:tc>
          <w:tcPr>
            <w:tcW w:w="4422" w:type="dxa"/>
            <w:gridSpan w:val="2"/>
            <w:tcBorders>
              <w:bottom w:val="single" w:sz="4" w:space="0" w:color="auto"/>
            </w:tcBorders>
          </w:tcPr>
          <w:p w14:paraId="506FD3AB" w14:textId="77777777" w:rsidR="009832F7" w:rsidRPr="0077558D" w:rsidRDefault="009832F7" w:rsidP="009832F7">
            <w:pPr>
              <w:pStyle w:val="FSCtblh4"/>
            </w:pPr>
            <w:r w:rsidRPr="0077558D">
              <w:t>Permitted residue:  Methoprene, sum of cis- and trans-isomers</w:t>
            </w:r>
          </w:p>
        </w:tc>
      </w:tr>
      <w:tr w:rsidR="009832F7" w:rsidRPr="0077558D" w14:paraId="5C9A0DB6" w14:textId="77777777" w:rsidTr="009832F7">
        <w:trPr>
          <w:cantSplit/>
        </w:trPr>
        <w:tc>
          <w:tcPr>
            <w:tcW w:w="3402" w:type="dxa"/>
            <w:tcBorders>
              <w:top w:val="single" w:sz="4" w:space="0" w:color="auto"/>
              <w:bottom w:val="single" w:sz="4" w:space="0" w:color="auto"/>
            </w:tcBorders>
          </w:tcPr>
          <w:p w14:paraId="5192D097"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0859157D" w14:textId="77777777" w:rsidR="009832F7" w:rsidRPr="0077558D" w:rsidRDefault="009832F7" w:rsidP="009832F7">
            <w:pPr>
              <w:pStyle w:val="FSCtblMRL2"/>
            </w:pPr>
            <w:r w:rsidRPr="0077558D">
              <w:t>2</w:t>
            </w:r>
          </w:p>
        </w:tc>
      </w:tr>
    </w:tbl>
    <w:p w14:paraId="1D0CECE4" w14:textId="77777777" w:rsidR="009832F7" w:rsidRDefault="009832F7" w:rsidP="009832F7">
      <w:pPr>
        <w:pStyle w:val="FSCtblMRL1"/>
        <w:rPr>
          <w:rFonts w:eastAsiaTheme="minorHAnsi"/>
        </w:rPr>
      </w:pPr>
    </w:p>
    <w:p w14:paraId="13E89E4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C273653" w14:textId="77777777" w:rsidTr="009832F7">
        <w:trPr>
          <w:cantSplit/>
        </w:trPr>
        <w:tc>
          <w:tcPr>
            <w:tcW w:w="4422" w:type="dxa"/>
            <w:gridSpan w:val="2"/>
            <w:tcBorders>
              <w:top w:val="single" w:sz="4" w:space="0" w:color="auto"/>
            </w:tcBorders>
          </w:tcPr>
          <w:p w14:paraId="5E0CCD27" w14:textId="77777777" w:rsidR="009832F7" w:rsidRPr="0077558D" w:rsidRDefault="009832F7" w:rsidP="009832F7">
            <w:pPr>
              <w:pStyle w:val="FSCtblh3"/>
            </w:pPr>
            <w:r w:rsidRPr="0077558D">
              <w:lastRenderedPageBreak/>
              <w:t>Agvet chemical:  Methoxyfenozide</w:t>
            </w:r>
          </w:p>
        </w:tc>
      </w:tr>
      <w:tr w:rsidR="009832F7" w:rsidRPr="0077558D" w14:paraId="175C40F0" w14:textId="77777777" w:rsidTr="009832F7">
        <w:trPr>
          <w:cantSplit/>
        </w:trPr>
        <w:tc>
          <w:tcPr>
            <w:tcW w:w="4422" w:type="dxa"/>
            <w:gridSpan w:val="2"/>
            <w:tcBorders>
              <w:bottom w:val="single" w:sz="4" w:space="0" w:color="auto"/>
            </w:tcBorders>
          </w:tcPr>
          <w:p w14:paraId="775BC9DE" w14:textId="77777777" w:rsidR="009832F7" w:rsidRPr="0077558D" w:rsidRDefault="009832F7" w:rsidP="009832F7">
            <w:pPr>
              <w:pStyle w:val="FSCtblh4"/>
            </w:pPr>
            <w:r w:rsidRPr="0077558D">
              <w:t>Permitted residue:  Methoxyfenozide</w:t>
            </w:r>
          </w:p>
        </w:tc>
      </w:tr>
      <w:tr w:rsidR="009832F7" w:rsidRPr="0077558D" w14:paraId="72E1B4BA" w14:textId="77777777" w:rsidTr="009832F7">
        <w:trPr>
          <w:cantSplit/>
        </w:trPr>
        <w:tc>
          <w:tcPr>
            <w:tcW w:w="3402" w:type="dxa"/>
          </w:tcPr>
          <w:p w14:paraId="4933F142" w14:textId="77777777" w:rsidR="009832F7" w:rsidRPr="0077558D" w:rsidRDefault="009832F7" w:rsidP="009832F7">
            <w:pPr>
              <w:pStyle w:val="FSCtblMRL1"/>
            </w:pPr>
            <w:r w:rsidRPr="0077558D">
              <w:t>Citrus fruits</w:t>
            </w:r>
            <w:r>
              <w:t xml:space="preserve"> [except cumquats]</w:t>
            </w:r>
          </w:p>
        </w:tc>
        <w:tc>
          <w:tcPr>
            <w:tcW w:w="1020" w:type="dxa"/>
          </w:tcPr>
          <w:p w14:paraId="68BB420C" w14:textId="77777777" w:rsidR="009832F7" w:rsidRPr="0077558D" w:rsidRDefault="009832F7" w:rsidP="009832F7">
            <w:pPr>
              <w:pStyle w:val="FSCtblMRL2"/>
            </w:pPr>
            <w:r w:rsidRPr="0077558D">
              <w:t>3</w:t>
            </w:r>
          </w:p>
        </w:tc>
      </w:tr>
      <w:tr w:rsidR="009832F7" w:rsidRPr="0077558D" w14:paraId="4F740C27" w14:textId="77777777" w:rsidTr="009832F7">
        <w:trPr>
          <w:cantSplit/>
        </w:trPr>
        <w:tc>
          <w:tcPr>
            <w:tcW w:w="3402" w:type="dxa"/>
          </w:tcPr>
          <w:p w14:paraId="57DF32C3" w14:textId="77777777" w:rsidR="009832F7" w:rsidRPr="0077558D" w:rsidRDefault="009832F7" w:rsidP="009832F7">
            <w:pPr>
              <w:pStyle w:val="FSCtblMRL1"/>
            </w:pPr>
            <w:r w:rsidRPr="0077558D">
              <w:t xml:space="preserve">Fruiting vegetables, other than cucurbits </w:t>
            </w:r>
          </w:p>
        </w:tc>
        <w:tc>
          <w:tcPr>
            <w:tcW w:w="1020" w:type="dxa"/>
          </w:tcPr>
          <w:p w14:paraId="28AB51F6" w14:textId="77777777" w:rsidR="009832F7" w:rsidRPr="0077558D" w:rsidRDefault="009832F7" w:rsidP="009832F7">
            <w:pPr>
              <w:pStyle w:val="FSCtblMRL2"/>
            </w:pPr>
            <w:r w:rsidRPr="0077558D">
              <w:t>3</w:t>
            </w:r>
          </w:p>
        </w:tc>
      </w:tr>
      <w:tr w:rsidR="009832F7" w:rsidRPr="0077558D" w14:paraId="50B9C78C" w14:textId="77777777" w:rsidTr="009832F7">
        <w:trPr>
          <w:cantSplit/>
        </w:trPr>
        <w:tc>
          <w:tcPr>
            <w:tcW w:w="3402" w:type="dxa"/>
          </w:tcPr>
          <w:p w14:paraId="32032071" w14:textId="77777777" w:rsidR="009832F7" w:rsidRPr="0077558D" w:rsidRDefault="009832F7" w:rsidP="009832F7">
            <w:pPr>
              <w:pStyle w:val="FSCtblMRL1"/>
            </w:pPr>
            <w:r>
              <w:t>Fungi, edible (except mushrooms)</w:t>
            </w:r>
          </w:p>
        </w:tc>
        <w:tc>
          <w:tcPr>
            <w:tcW w:w="1020" w:type="dxa"/>
          </w:tcPr>
          <w:p w14:paraId="3D005496" w14:textId="77777777" w:rsidR="009832F7" w:rsidRPr="0077558D" w:rsidRDefault="009832F7" w:rsidP="009832F7">
            <w:pPr>
              <w:pStyle w:val="FSCtblMRL2"/>
            </w:pPr>
            <w:r>
              <w:t>3</w:t>
            </w:r>
          </w:p>
        </w:tc>
      </w:tr>
      <w:tr w:rsidR="009832F7" w:rsidRPr="0077558D" w14:paraId="0219AFD9" w14:textId="77777777" w:rsidTr="009832F7">
        <w:trPr>
          <w:cantSplit/>
        </w:trPr>
        <w:tc>
          <w:tcPr>
            <w:tcW w:w="3402" w:type="dxa"/>
          </w:tcPr>
          <w:p w14:paraId="02292386" w14:textId="77777777" w:rsidR="009832F7" w:rsidRPr="0077558D" w:rsidRDefault="009832F7" w:rsidP="009832F7">
            <w:pPr>
              <w:pStyle w:val="FSCtblMRL1"/>
            </w:pPr>
            <w:r>
              <w:t>Mushrooms</w:t>
            </w:r>
          </w:p>
        </w:tc>
        <w:tc>
          <w:tcPr>
            <w:tcW w:w="1020" w:type="dxa"/>
          </w:tcPr>
          <w:p w14:paraId="7F44811A" w14:textId="77777777" w:rsidR="009832F7" w:rsidRPr="0077558D" w:rsidRDefault="009832F7" w:rsidP="009832F7">
            <w:pPr>
              <w:pStyle w:val="FSCtblMRL2"/>
            </w:pPr>
            <w:r>
              <w:t>3</w:t>
            </w:r>
          </w:p>
        </w:tc>
      </w:tr>
      <w:tr w:rsidR="009832F7" w:rsidRPr="0077558D" w14:paraId="28769347" w14:textId="77777777" w:rsidTr="009832F7">
        <w:trPr>
          <w:cantSplit/>
        </w:trPr>
        <w:tc>
          <w:tcPr>
            <w:tcW w:w="3402" w:type="dxa"/>
          </w:tcPr>
          <w:p w14:paraId="2E7BC384" w14:textId="77777777" w:rsidR="009832F7" w:rsidRPr="0077558D" w:rsidRDefault="009832F7" w:rsidP="009832F7">
            <w:pPr>
              <w:pStyle w:val="FSCtblMRL1"/>
            </w:pPr>
            <w:r w:rsidRPr="0077558D">
              <w:t>Pome fruits</w:t>
            </w:r>
            <w:r>
              <w:t xml:space="preserve"> (except Persimmon, Japanese)</w:t>
            </w:r>
          </w:p>
        </w:tc>
        <w:tc>
          <w:tcPr>
            <w:tcW w:w="1020" w:type="dxa"/>
          </w:tcPr>
          <w:p w14:paraId="5D0874D2" w14:textId="77777777" w:rsidR="009832F7" w:rsidRPr="0077558D" w:rsidRDefault="009832F7" w:rsidP="009832F7">
            <w:pPr>
              <w:pStyle w:val="FSCtblMRL2"/>
            </w:pPr>
            <w:r w:rsidRPr="0077558D">
              <w:t>0.5</w:t>
            </w:r>
          </w:p>
        </w:tc>
      </w:tr>
      <w:tr w:rsidR="009832F7" w:rsidRPr="0077558D" w14:paraId="18F03120" w14:textId="77777777" w:rsidTr="009832F7">
        <w:trPr>
          <w:cantSplit/>
        </w:trPr>
        <w:tc>
          <w:tcPr>
            <w:tcW w:w="3402" w:type="dxa"/>
            <w:tcBorders>
              <w:bottom w:val="single" w:sz="4" w:space="0" w:color="auto"/>
            </w:tcBorders>
          </w:tcPr>
          <w:p w14:paraId="67FCCF5A" w14:textId="77777777" w:rsidR="009832F7" w:rsidRPr="0077558D" w:rsidRDefault="009832F7" w:rsidP="009832F7">
            <w:pPr>
              <w:pStyle w:val="FSCtblMRL1"/>
            </w:pPr>
            <w:r w:rsidRPr="0077558D">
              <w:rPr>
                <w:noProof/>
              </w:rPr>
              <w:t xml:space="preserve">Stone fruits [except </w:t>
            </w:r>
            <w:r>
              <w:t xml:space="preserve">jujube, Chinese; </w:t>
            </w:r>
            <w:r w:rsidRPr="0077558D">
              <w:rPr>
                <w:noProof/>
              </w:rPr>
              <w:t>plums (including prunes)]</w:t>
            </w:r>
          </w:p>
        </w:tc>
        <w:tc>
          <w:tcPr>
            <w:tcW w:w="1020" w:type="dxa"/>
            <w:tcBorders>
              <w:bottom w:val="single" w:sz="4" w:space="0" w:color="auto"/>
            </w:tcBorders>
          </w:tcPr>
          <w:p w14:paraId="68AB9140" w14:textId="77777777" w:rsidR="009832F7" w:rsidRPr="0077558D" w:rsidRDefault="009832F7" w:rsidP="009832F7">
            <w:pPr>
              <w:pStyle w:val="FSCtblMRL2"/>
            </w:pPr>
            <w:r w:rsidRPr="0077558D">
              <w:t>3</w:t>
            </w:r>
          </w:p>
        </w:tc>
      </w:tr>
    </w:tbl>
    <w:p w14:paraId="5199492E" w14:textId="77777777" w:rsidR="009832F7" w:rsidRPr="0077558D" w:rsidRDefault="009832F7" w:rsidP="009832F7">
      <w:pPr>
        <w:pStyle w:val="FSCtblMRL1"/>
        <w:rPr>
          <w:rFonts w:eastAsiaTheme="minorHAnsi"/>
        </w:rPr>
      </w:pPr>
    </w:p>
    <w:p w14:paraId="0099382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26DD034" w14:textId="77777777" w:rsidTr="009832F7">
        <w:trPr>
          <w:cantSplit/>
        </w:trPr>
        <w:tc>
          <w:tcPr>
            <w:tcW w:w="4422" w:type="dxa"/>
            <w:gridSpan w:val="2"/>
            <w:tcBorders>
              <w:top w:val="single" w:sz="4" w:space="0" w:color="auto"/>
            </w:tcBorders>
          </w:tcPr>
          <w:p w14:paraId="110C5D8E" w14:textId="77777777" w:rsidR="009832F7" w:rsidRPr="0077558D" w:rsidRDefault="009832F7" w:rsidP="009832F7">
            <w:pPr>
              <w:pStyle w:val="FSCtblh3"/>
            </w:pPr>
            <w:r w:rsidRPr="0077558D">
              <w:t>Agvet chemical:  Methyl bromide</w:t>
            </w:r>
          </w:p>
        </w:tc>
      </w:tr>
      <w:tr w:rsidR="009832F7" w:rsidRPr="0077558D" w14:paraId="49FB8BDF" w14:textId="77777777" w:rsidTr="009832F7">
        <w:trPr>
          <w:cantSplit/>
        </w:trPr>
        <w:tc>
          <w:tcPr>
            <w:tcW w:w="4422" w:type="dxa"/>
            <w:gridSpan w:val="2"/>
            <w:tcBorders>
              <w:bottom w:val="single" w:sz="4" w:space="0" w:color="auto"/>
            </w:tcBorders>
          </w:tcPr>
          <w:p w14:paraId="69D92208" w14:textId="77777777" w:rsidR="009832F7" w:rsidRPr="0077558D" w:rsidRDefault="009832F7" w:rsidP="009832F7">
            <w:pPr>
              <w:pStyle w:val="FSCtblh4"/>
            </w:pPr>
            <w:r w:rsidRPr="0077558D">
              <w:t>Permitted residue:  Methyl bromide</w:t>
            </w:r>
          </w:p>
        </w:tc>
      </w:tr>
      <w:tr w:rsidR="009832F7" w:rsidRPr="0077558D" w14:paraId="2D20E6C0" w14:textId="77777777" w:rsidTr="009832F7">
        <w:trPr>
          <w:cantSplit/>
        </w:trPr>
        <w:tc>
          <w:tcPr>
            <w:tcW w:w="3402" w:type="dxa"/>
            <w:tcBorders>
              <w:top w:val="single" w:sz="4" w:space="0" w:color="auto"/>
            </w:tcBorders>
          </w:tcPr>
          <w:p w14:paraId="5231CF04"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tcBorders>
          </w:tcPr>
          <w:p w14:paraId="5BDFA099" w14:textId="77777777" w:rsidR="009832F7" w:rsidRPr="0077558D" w:rsidRDefault="009832F7" w:rsidP="009832F7">
            <w:pPr>
              <w:pStyle w:val="FSCtblMRL2"/>
            </w:pPr>
            <w:r w:rsidRPr="0077558D">
              <w:t>50</w:t>
            </w:r>
          </w:p>
        </w:tc>
      </w:tr>
      <w:tr w:rsidR="009832F7" w:rsidRPr="0077558D" w14:paraId="1CF34EE3" w14:textId="77777777" w:rsidTr="009832F7">
        <w:trPr>
          <w:cantSplit/>
        </w:trPr>
        <w:tc>
          <w:tcPr>
            <w:tcW w:w="3402" w:type="dxa"/>
          </w:tcPr>
          <w:p w14:paraId="62410D12" w14:textId="77777777" w:rsidR="009832F7" w:rsidRPr="0077558D" w:rsidRDefault="009832F7" w:rsidP="009832F7">
            <w:pPr>
              <w:pStyle w:val="FSCtblMRL1"/>
            </w:pPr>
            <w:r>
              <w:t>Chives</w:t>
            </w:r>
          </w:p>
        </w:tc>
        <w:tc>
          <w:tcPr>
            <w:tcW w:w="1020" w:type="dxa"/>
          </w:tcPr>
          <w:p w14:paraId="749F43A7" w14:textId="77777777" w:rsidR="009832F7" w:rsidRPr="0077558D" w:rsidRDefault="009832F7" w:rsidP="009832F7">
            <w:pPr>
              <w:pStyle w:val="FSCtblMRL2"/>
            </w:pPr>
            <w:r>
              <w:t>*0.05</w:t>
            </w:r>
          </w:p>
        </w:tc>
      </w:tr>
      <w:tr w:rsidR="009832F7" w:rsidRPr="0077558D" w14:paraId="35B90A4B" w14:textId="77777777" w:rsidTr="009832F7">
        <w:trPr>
          <w:cantSplit/>
        </w:trPr>
        <w:tc>
          <w:tcPr>
            <w:tcW w:w="3402" w:type="dxa"/>
            <w:tcBorders>
              <w:bottom w:val="single" w:sz="4" w:space="0" w:color="auto"/>
            </w:tcBorders>
          </w:tcPr>
          <w:p w14:paraId="3D261FA0" w14:textId="77777777" w:rsidR="009832F7" w:rsidRPr="0077558D" w:rsidRDefault="009832F7" w:rsidP="009832F7">
            <w:pPr>
              <w:pStyle w:val="FSCtblMRL1"/>
            </w:pPr>
            <w:r>
              <w:t>Sweet corns</w:t>
            </w:r>
          </w:p>
        </w:tc>
        <w:tc>
          <w:tcPr>
            <w:tcW w:w="1020" w:type="dxa"/>
            <w:tcBorders>
              <w:bottom w:val="single" w:sz="4" w:space="0" w:color="auto"/>
            </w:tcBorders>
          </w:tcPr>
          <w:p w14:paraId="7A9809B3" w14:textId="77777777" w:rsidR="009832F7" w:rsidRPr="0077558D" w:rsidRDefault="009832F7" w:rsidP="009832F7">
            <w:pPr>
              <w:pStyle w:val="FSCtblMRL2"/>
            </w:pPr>
            <w:r>
              <w:t>T*0.05</w:t>
            </w:r>
          </w:p>
        </w:tc>
      </w:tr>
    </w:tbl>
    <w:p w14:paraId="16CCB93D" w14:textId="77777777" w:rsidR="009832F7" w:rsidRPr="0077558D" w:rsidRDefault="009832F7" w:rsidP="009832F7">
      <w:pPr>
        <w:pStyle w:val="FSCtblMRL1"/>
        <w:rPr>
          <w:rFonts w:eastAsiaTheme="minorHAnsi"/>
        </w:rPr>
      </w:pPr>
    </w:p>
    <w:p w14:paraId="46EB126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480A96F" w14:textId="77777777" w:rsidTr="009832F7">
        <w:trPr>
          <w:cantSplit/>
        </w:trPr>
        <w:tc>
          <w:tcPr>
            <w:tcW w:w="4422" w:type="dxa"/>
            <w:gridSpan w:val="2"/>
            <w:tcBorders>
              <w:top w:val="single" w:sz="4" w:space="0" w:color="auto"/>
            </w:tcBorders>
          </w:tcPr>
          <w:p w14:paraId="432DF0EE" w14:textId="77777777" w:rsidR="009832F7" w:rsidRPr="0077558D" w:rsidRDefault="009832F7" w:rsidP="009832F7">
            <w:pPr>
              <w:pStyle w:val="FSCtblh3"/>
            </w:pPr>
            <w:r w:rsidRPr="0077558D">
              <w:t>Agvet chemical:  Metolachlor</w:t>
            </w:r>
          </w:p>
        </w:tc>
      </w:tr>
      <w:tr w:rsidR="009832F7" w:rsidRPr="0077558D" w14:paraId="448FFC2F" w14:textId="77777777" w:rsidTr="009832F7">
        <w:trPr>
          <w:cantSplit/>
        </w:trPr>
        <w:tc>
          <w:tcPr>
            <w:tcW w:w="4422" w:type="dxa"/>
            <w:gridSpan w:val="2"/>
            <w:tcBorders>
              <w:bottom w:val="single" w:sz="4" w:space="0" w:color="auto"/>
            </w:tcBorders>
          </w:tcPr>
          <w:p w14:paraId="66F0F265" w14:textId="77777777" w:rsidR="009832F7" w:rsidRPr="0077558D" w:rsidRDefault="009832F7" w:rsidP="009832F7">
            <w:pPr>
              <w:pStyle w:val="FSCtblh4"/>
            </w:pPr>
            <w:r w:rsidRPr="0077558D">
              <w:t>Permitted residue:  Metolachlor</w:t>
            </w:r>
          </w:p>
        </w:tc>
      </w:tr>
      <w:tr w:rsidR="009832F7" w:rsidRPr="0077558D" w14:paraId="345586DB" w14:textId="77777777" w:rsidTr="009832F7">
        <w:trPr>
          <w:cantSplit/>
        </w:trPr>
        <w:tc>
          <w:tcPr>
            <w:tcW w:w="3402" w:type="dxa"/>
          </w:tcPr>
          <w:p w14:paraId="62CA7BB3"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0CF8800F" w14:textId="77777777" w:rsidR="009832F7" w:rsidRPr="0077558D" w:rsidRDefault="009832F7" w:rsidP="009832F7">
            <w:pPr>
              <w:pStyle w:val="FSCtblMRL2"/>
            </w:pPr>
            <w:r w:rsidRPr="0077558D">
              <w:t>*0.02</w:t>
            </w:r>
          </w:p>
        </w:tc>
      </w:tr>
      <w:tr w:rsidR="009832F7" w:rsidRPr="0077558D" w14:paraId="6043F82A" w14:textId="77777777" w:rsidTr="009832F7">
        <w:trPr>
          <w:cantSplit/>
        </w:trPr>
        <w:tc>
          <w:tcPr>
            <w:tcW w:w="3402" w:type="dxa"/>
          </w:tcPr>
          <w:p w14:paraId="50235D5E" w14:textId="77777777" w:rsidR="009832F7" w:rsidRPr="0077558D" w:rsidRDefault="009832F7" w:rsidP="009832F7">
            <w:pPr>
              <w:pStyle w:val="FSCtblMRL1"/>
            </w:pPr>
            <w:r>
              <w:t>Broccoli, Chinese (Gai lan)</w:t>
            </w:r>
          </w:p>
        </w:tc>
        <w:tc>
          <w:tcPr>
            <w:tcW w:w="1020" w:type="dxa"/>
          </w:tcPr>
          <w:p w14:paraId="77C1C8DF" w14:textId="77777777" w:rsidR="009832F7" w:rsidRPr="0077558D" w:rsidRDefault="009832F7" w:rsidP="009832F7">
            <w:pPr>
              <w:pStyle w:val="FSCtblMRL2"/>
            </w:pPr>
            <w:r>
              <w:t>*0.02</w:t>
            </w:r>
          </w:p>
        </w:tc>
      </w:tr>
      <w:tr w:rsidR="009832F7" w:rsidRPr="0077558D" w14:paraId="06C94E43" w14:textId="77777777" w:rsidTr="009832F7">
        <w:trPr>
          <w:cantSplit/>
        </w:trPr>
        <w:tc>
          <w:tcPr>
            <w:tcW w:w="3402" w:type="dxa"/>
          </w:tcPr>
          <w:p w14:paraId="2A94457E" w14:textId="77777777" w:rsidR="009832F7" w:rsidRPr="0077558D" w:rsidRDefault="009832F7" w:rsidP="009832F7">
            <w:pPr>
              <w:pStyle w:val="FSCtblMRL1"/>
            </w:pPr>
            <w:r w:rsidRPr="0077558D">
              <w:t>Cereal grains [except maize; sorghum</w:t>
            </w:r>
            <w:r>
              <w:t>, grain; sweet corns</w:t>
            </w:r>
            <w:r w:rsidRPr="0077558D">
              <w:t>]</w:t>
            </w:r>
          </w:p>
        </w:tc>
        <w:tc>
          <w:tcPr>
            <w:tcW w:w="1020" w:type="dxa"/>
          </w:tcPr>
          <w:p w14:paraId="153AAB46" w14:textId="77777777" w:rsidR="009832F7" w:rsidRPr="0077558D" w:rsidRDefault="009832F7" w:rsidP="009832F7">
            <w:pPr>
              <w:pStyle w:val="FSCtblMRL2"/>
            </w:pPr>
            <w:r w:rsidRPr="0077558D">
              <w:t>*0.02</w:t>
            </w:r>
          </w:p>
        </w:tc>
      </w:tr>
      <w:tr w:rsidR="009832F7" w:rsidRPr="0077558D" w14:paraId="323226BF" w14:textId="77777777" w:rsidTr="009832F7">
        <w:trPr>
          <w:cantSplit/>
        </w:trPr>
        <w:tc>
          <w:tcPr>
            <w:tcW w:w="3402" w:type="dxa"/>
          </w:tcPr>
          <w:p w14:paraId="73CC0BCC" w14:textId="77777777" w:rsidR="009832F7" w:rsidRPr="0077558D" w:rsidRDefault="009832F7" w:rsidP="009832F7">
            <w:pPr>
              <w:pStyle w:val="FSCtblMRL1"/>
            </w:pPr>
            <w:r>
              <w:t>Chives</w:t>
            </w:r>
          </w:p>
        </w:tc>
        <w:tc>
          <w:tcPr>
            <w:tcW w:w="1020" w:type="dxa"/>
          </w:tcPr>
          <w:p w14:paraId="75ED786F" w14:textId="77777777" w:rsidR="009832F7" w:rsidRPr="0077558D" w:rsidRDefault="009832F7" w:rsidP="009832F7">
            <w:pPr>
              <w:pStyle w:val="FSCtblMRL2"/>
            </w:pPr>
            <w:r>
              <w:t>T*0.05</w:t>
            </w:r>
          </w:p>
        </w:tc>
      </w:tr>
      <w:tr w:rsidR="009832F7" w:rsidRPr="0077558D" w14:paraId="27BA8C99" w14:textId="77777777" w:rsidTr="009832F7">
        <w:trPr>
          <w:cantSplit/>
        </w:trPr>
        <w:tc>
          <w:tcPr>
            <w:tcW w:w="3402" w:type="dxa"/>
          </w:tcPr>
          <w:p w14:paraId="490540EE" w14:textId="77777777" w:rsidR="009832F7" w:rsidRPr="0077558D" w:rsidRDefault="009832F7" w:rsidP="009832F7">
            <w:pPr>
              <w:pStyle w:val="FSCtblMRL1"/>
            </w:pPr>
            <w:r w:rsidRPr="0077558D">
              <w:t>Pulses [except soya beans (dry); adzuki beans (dry)</w:t>
            </w:r>
            <w:r>
              <w:t>; vetch</w:t>
            </w:r>
            <w:r w:rsidRPr="0077558D">
              <w:t>]</w:t>
            </w:r>
          </w:p>
        </w:tc>
        <w:tc>
          <w:tcPr>
            <w:tcW w:w="1020" w:type="dxa"/>
          </w:tcPr>
          <w:p w14:paraId="6998D89A" w14:textId="77777777" w:rsidR="009832F7" w:rsidRPr="0077558D" w:rsidRDefault="009832F7" w:rsidP="009832F7">
            <w:pPr>
              <w:pStyle w:val="FSCtblMRL2"/>
            </w:pPr>
            <w:r w:rsidRPr="0077558D">
              <w:rPr>
                <w:rFonts w:eastAsia="Helvetica"/>
              </w:rPr>
              <w:t>*0.01</w:t>
            </w:r>
          </w:p>
        </w:tc>
      </w:tr>
      <w:tr w:rsidR="009832F7" w:rsidRPr="0077558D" w14:paraId="396B898F" w14:textId="77777777" w:rsidTr="009832F7">
        <w:trPr>
          <w:cantSplit/>
        </w:trPr>
        <w:tc>
          <w:tcPr>
            <w:tcW w:w="3402" w:type="dxa"/>
            <w:tcBorders>
              <w:bottom w:val="single" w:sz="4" w:space="0" w:color="auto"/>
            </w:tcBorders>
          </w:tcPr>
          <w:p w14:paraId="3AB09EB4" w14:textId="77777777" w:rsidR="009832F7" w:rsidRPr="0077558D" w:rsidRDefault="009832F7" w:rsidP="009832F7">
            <w:pPr>
              <w:pStyle w:val="FSCtblMRL1"/>
            </w:pPr>
            <w:r w:rsidRPr="0077558D">
              <w:t>Sorghum</w:t>
            </w:r>
            <w:r>
              <w:t>, grain</w:t>
            </w:r>
          </w:p>
        </w:tc>
        <w:tc>
          <w:tcPr>
            <w:tcW w:w="1020" w:type="dxa"/>
            <w:tcBorders>
              <w:bottom w:val="single" w:sz="4" w:space="0" w:color="auto"/>
            </w:tcBorders>
          </w:tcPr>
          <w:p w14:paraId="24C5200E" w14:textId="77777777" w:rsidR="009832F7" w:rsidRPr="0077558D" w:rsidRDefault="009832F7" w:rsidP="009832F7">
            <w:pPr>
              <w:pStyle w:val="FSCtblMRL2"/>
            </w:pPr>
            <w:r w:rsidRPr="0077558D">
              <w:t>*0.05</w:t>
            </w:r>
          </w:p>
        </w:tc>
      </w:tr>
    </w:tbl>
    <w:p w14:paraId="6D890FEF" w14:textId="77777777" w:rsidR="009832F7" w:rsidRDefault="009832F7" w:rsidP="009832F7">
      <w:pPr>
        <w:pStyle w:val="FSCtblMRL1"/>
        <w:rPr>
          <w:rFonts w:eastAsiaTheme="minorHAnsi"/>
        </w:rPr>
      </w:pPr>
    </w:p>
    <w:p w14:paraId="3E352DA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8DB7410" w14:textId="77777777" w:rsidTr="009832F7">
        <w:trPr>
          <w:cantSplit/>
        </w:trPr>
        <w:tc>
          <w:tcPr>
            <w:tcW w:w="4422" w:type="dxa"/>
            <w:gridSpan w:val="2"/>
            <w:tcBorders>
              <w:top w:val="single" w:sz="4" w:space="0" w:color="auto"/>
            </w:tcBorders>
          </w:tcPr>
          <w:p w14:paraId="192418E3" w14:textId="77777777" w:rsidR="009832F7" w:rsidRPr="0077558D" w:rsidRDefault="009832F7" w:rsidP="009832F7">
            <w:pPr>
              <w:pStyle w:val="FSCtblh3"/>
            </w:pPr>
            <w:r w:rsidRPr="0077558D">
              <w:t>Agvet chemical:  Metosulam</w:t>
            </w:r>
          </w:p>
        </w:tc>
      </w:tr>
      <w:tr w:rsidR="009832F7" w:rsidRPr="0077558D" w14:paraId="46B41E15" w14:textId="77777777" w:rsidTr="009832F7">
        <w:trPr>
          <w:cantSplit/>
        </w:trPr>
        <w:tc>
          <w:tcPr>
            <w:tcW w:w="4422" w:type="dxa"/>
            <w:gridSpan w:val="2"/>
            <w:tcBorders>
              <w:bottom w:val="single" w:sz="4" w:space="0" w:color="auto"/>
            </w:tcBorders>
          </w:tcPr>
          <w:p w14:paraId="36005B1C" w14:textId="77777777" w:rsidR="009832F7" w:rsidRPr="0077558D" w:rsidRDefault="009832F7" w:rsidP="009832F7">
            <w:pPr>
              <w:pStyle w:val="FSCtblh4"/>
            </w:pPr>
            <w:r w:rsidRPr="0077558D">
              <w:t>Permitted residue:  Metosulam</w:t>
            </w:r>
          </w:p>
        </w:tc>
      </w:tr>
      <w:tr w:rsidR="009832F7" w:rsidRPr="0077558D" w14:paraId="5B7DF2F9" w14:textId="77777777" w:rsidTr="009832F7">
        <w:trPr>
          <w:cantSplit/>
        </w:trPr>
        <w:tc>
          <w:tcPr>
            <w:tcW w:w="3402" w:type="dxa"/>
            <w:tcBorders>
              <w:top w:val="single" w:sz="4" w:space="0" w:color="auto"/>
              <w:bottom w:val="single" w:sz="4" w:space="0" w:color="auto"/>
            </w:tcBorders>
          </w:tcPr>
          <w:p w14:paraId="06F2EE77"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30B2EEBF" w14:textId="77777777" w:rsidR="009832F7" w:rsidRPr="0077558D" w:rsidRDefault="009832F7" w:rsidP="009832F7">
            <w:pPr>
              <w:pStyle w:val="FSCtblMRL2"/>
            </w:pPr>
            <w:r w:rsidRPr="0077558D">
              <w:t>*0.02</w:t>
            </w:r>
          </w:p>
        </w:tc>
      </w:tr>
    </w:tbl>
    <w:p w14:paraId="09DF0F48" w14:textId="77777777" w:rsidR="009832F7" w:rsidRDefault="009832F7" w:rsidP="009832F7">
      <w:pPr>
        <w:pStyle w:val="FSCtblMRL1"/>
        <w:rPr>
          <w:rFonts w:eastAsiaTheme="minorHAnsi"/>
        </w:rPr>
      </w:pPr>
    </w:p>
    <w:p w14:paraId="4D59E1F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D0F0380" w14:textId="77777777" w:rsidTr="009832F7">
        <w:trPr>
          <w:cantSplit/>
        </w:trPr>
        <w:tc>
          <w:tcPr>
            <w:tcW w:w="4422" w:type="dxa"/>
            <w:gridSpan w:val="2"/>
            <w:tcBorders>
              <w:top w:val="single" w:sz="4" w:space="0" w:color="auto"/>
            </w:tcBorders>
          </w:tcPr>
          <w:p w14:paraId="0C3DE1E0" w14:textId="77777777" w:rsidR="009832F7" w:rsidRPr="0077558D" w:rsidRDefault="009832F7" w:rsidP="009832F7">
            <w:pPr>
              <w:pStyle w:val="FSCtblh3"/>
            </w:pPr>
            <w:r w:rsidRPr="0077558D">
              <w:t>Agvet chemical:  Metrafenone</w:t>
            </w:r>
          </w:p>
        </w:tc>
      </w:tr>
      <w:tr w:rsidR="009832F7" w:rsidRPr="0077558D" w14:paraId="78AE0CA1" w14:textId="77777777" w:rsidTr="009832F7">
        <w:trPr>
          <w:cantSplit/>
        </w:trPr>
        <w:tc>
          <w:tcPr>
            <w:tcW w:w="4422" w:type="dxa"/>
            <w:gridSpan w:val="2"/>
            <w:tcBorders>
              <w:bottom w:val="single" w:sz="4" w:space="0" w:color="auto"/>
            </w:tcBorders>
          </w:tcPr>
          <w:p w14:paraId="04061707" w14:textId="77777777" w:rsidR="009832F7" w:rsidRPr="0077558D" w:rsidRDefault="009832F7" w:rsidP="009832F7">
            <w:pPr>
              <w:pStyle w:val="FSCtblh4"/>
            </w:pPr>
            <w:r w:rsidRPr="0077558D">
              <w:t>Permitted residue:  Metrafenone</w:t>
            </w:r>
          </w:p>
        </w:tc>
      </w:tr>
      <w:tr w:rsidR="009832F7" w:rsidRPr="0077558D" w14:paraId="3E984382" w14:textId="77777777" w:rsidTr="009832F7">
        <w:trPr>
          <w:cantSplit/>
        </w:trPr>
        <w:tc>
          <w:tcPr>
            <w:tcW w:w="3402" w:type="dxa"/>
            <w:tcBorders>
              <w:top w:val="single" w:sz="4" w:space="0" w:color="auto"/>
              <w:bottom w:val="single" w:sz="4" w:space="0" w:color="auto"/>
            </w:tcBorders>
          </w:tcPr>
          <w:p w14:paraId="48277952" w14:textId="77777777" w:rsidR="009832F7" w:rsidRPr="0077558D" w:rsidRDefault="009832F7" w:rsidP="009832F7">
            <w:pPr>
              <w:pStyle w:val="FSCtblMRL1"/>
            </w:pPr>
            <w:r w:rsidRPr="0077558D">
              <w:t>Peppers, chili</w:t>
            </w:r>
            <w:r>
              <w:t>,</w:t>
            </w:r>
            <w:r w:rsidRPr="0077558D">
              <w:t xml:space="preserve"> dr</w:t>
            </w:r>
            <w:r>
              <w:t>ied</w:t>
            </w:r>
          </w:p>
        </w:tc>
        <w:tc>
          <w:tcPr>
            <w:tcW w:w="1020" w:type="dxa"/>
            <w:tcBorders>
              <w:top w:val="single" w:sz="4" w:space="0" w:color="auto"/>
              <w:bottom w:val="single" w:sz="4" w:space="0" w:color="auto"/>
            </w:tcBorders>
          </w:tcPr>
          <w:p w14:paraId="2D6609F2" w14:textId="77777777" w:rsidR="009832F7" w:rsidRPr="0077558D" w:rsidRDefault="009832F7" w:rsidP="009832F7">
            <w:pPr>
              <w:pStyle w:val="FSCtblMRL2"/>
            </w:pPr>
            <w:r w:rsidRPr="0077558D">
              <w:t>20</w:t>
            </w:r>
          </w:p>
        </w:tc>
      </w:tr>
    </w:tbl>
    <w:p w14:paraId="7262ADB6" w14:textId="77777777" w:rsidR="009832F7" w:rsidRDefault="009832F7" w:rsidP="009832F7">
      <w:pPr>
        <w:pStyle w:val="FSCtblMRL1"/>
        <w:rPr>
          <w:rFonts w:eastAsiaTheme="minorHAnsi"/>
        </w:rPr>
      </w:pPr>
    </w:p>
    <w:p w14:paraId="4EAF170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F19C465" w14:textId="77777777" w:rsidTr="009832F7">
        <w:trPr>
          <w:cantSplit/>
        </w:trPr>
        <w:tc>
          <w:tcPr>
            <w:tcW w:w="4422" w:type="dxa"/>
            <w:gridSpan w:val="2"/>
            <w:tcBorders>
              <w:top w:val="single" w:sz="4" w:space="0" w:color="auto"/>
            </w:tcBorders>
          </w:tcPr>
          <w:p w14:paraId="2E124CD1" w14:textId="77777777" w:rsidR="009832F7" w:rsidRPr="0077558D" w:rsidRDefault="009832F7" w:rsidP="009832F7">
            <w:pPr>
              <w:pStyle w:val="FSCtblh3"/>
            </w:pPr>
            <w:r w:rsidRPr="0077558D">
              <w:t>Agvet chemical:  Metribuzin</w:t>
            </w:r>
          </w:p>
        </w:tc>
      </w:tr>
      <w:tr w:rsidR="009832F7" w:rsidRPr="0077558D" w14:paraId="36697CAF" w14:textId="77777777" w:rsidTr="009832F7">
        <w:trPr>
          <w:cantSplit/>
        </w:trPr>
        <w:tc>
          <w:tcPr>
            <w:tcW w:w="4422" w:type="dxa"/>
            <w:gridSpan w:val="2"/>
            <w:tcBorders>
              <w:bottom w:val="single" w:sz="4" w:space="0" w:color="auto"/>
            </w:tcBorders>
          </w:tcPr>
          <w:p w14:paraId="6A9021B1" w14:textId="77777777" w:rsidR="009832F7" w:rsidRPr="0077558D" w:rsidRDefault="009832F7" w:rsidP="009832F7">
            <w:pPr>
              <w:pStyle w:val="FSCtblh4"/>
            </w:pPr>
            <w:r w:rsidRPr="0077558D">
              <w:t>Permitted residue:  Metribuzin</w:t>
            </w:r>
          </w:p>
        </w:tc>
      </w:tr>
      <w:tr w:rsidR="009832F7" w:rsidRPr="0077558D" w14:paraId="182C12AC" w14:textId="77777777" w:rsidTr="009832F7">
        <w:trPr>
          <w:cantSplit/>
        </w:trPr>
        <w:tc>
          <w:tcPr>
            <w:tcW w:w="3402" w:type="dxa"/>
          </w:tcPr>
          <w:p w14:paraId="07E1294F" w14:textId="77777777" w:rsidR="009832F7" w:rsidRPr="0077558D" w:rsidRDefault="009832F7" w:rsidP="009832F7">
            <w:pPr>
              <w:pStyle w:val="FSCtblMRL1"/>
            </w:pPr>
            <w:r w:rsidRPr="0077558D">
              <w:t>Cereal grains</w:t>
            </w:r>
            <w:r>
              <w:t xml:space="preserve"> (except sweet corns)</w:t>
            </w:r>
          </w:p>
        </w:tc>
        <w:tc>
          <w:tcPr>
            <w:tcW w:w="1020" w:type="dxa"/>
          </w:tcPr>
          <w:p w14:paraId="63FA661B" w14:textId="77777777" w:rsidR="009832F7" w:rsidRPr="0077558D" w:rsidRDefault="009832F7" w:rsidP="009832F7">
            <w:pPr>
              <w:pStyle w:val="FSCtblMRL2"/>
            </w:pPr>
            <w:r w:rsidRPr="0077558D">
              <w:t>*0.05</w:t>
            </w:r>
          </w:p>
        </w:tc>
      </w:tr>
      <w:tr w:rsidR="009832F7" w:rsidRPr="0077558D" w14:paraId="149E61DE" w14:textId="77777777" w:rsidTr="009832F7">
        <w:trPr>
          <w:cantSplit/>
        </w:trPr>
        <w:tc>
          <w:tcPr>
            <w:tcW w:w="3402" w:type="dxa"/>
            <w:tcBorders>
              <w:bottom w:val="single" w:sz="4" w:space="0" w:color="auto"/>
            </w:tcBorders>
          </w:tcPr>
          <w:p w14:paraId="6DD5036F" w14:textId="77777777" w:rsidR="009832F7" w:rsidRPr="0077558D" w:rsidRDefault="009832F7" w:rsidP="009832F7">
            <w:pPr>
              <w:pStyle w:val="FSCtblMRL1"/>
            </w:pPr>
            <w:r w:rsidRPr="0077558D">
              <w:t>Pulses [except soya bean (dry)</w:t>
            </w:r>
            <w:r>
              <w:t>; vetch</w:t>
            </w:r>
            <w:r w:rsidRPr="0077558D">
              <w:t>]</w:t>
            </w:r>
          </w:p>
        </w:tc>
        <w:tc>
          <w:tcPr>
            <w:tcW w:w="1020" w:type="dxa"/>
            <w:tcBorders>
              <w:bottom w:val="single" w:sz="4" w:space="0" w:color="auto"/>
            </w:tcBorders>
          </w:tcPr>
          <w:p w14:paraId="1FF1A6F2" w14:textId="77777777" w:rsidR="009832F7" w:rsidRPr="0077558D" w:rsidRDefault="009832F7" w:rsidP="009832F7">
            <w:pPr>
              <w:pStyle w:val="FSCtblMRL2"/>
            </w:pPr>
            <w:r w:rsidRPr="0077558D">
              <w:t>*0.01</w:t>
            </w:r>
          </w:p>
        </w:tc>
      </w:tr>
    </w:tbl>
    <w:p w14:paraId="1B1D2DDC" w14:textId="77777777" w:rsidR="009832F7" w:rsidRDefault="009832F7" w:rsidP="009832F7">
      <w:pPr>
        <w:pStyle w:val="FSCtblMRL1"/>
        <w:rPr>
          <w:rFonts w:eastAsiaTheme="minorHAnsi"/>
        </w:rPr>
      </w:pPr>
    </w:p>
    <w:p w14:paraId="49750AD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8B5E18F" w14:textId="77777777" w:rsidTr="009832F7">
        <w:trPr>
          <w:cantSplit/>
        </w:trPr>
        <w:tc>
          <w:tcPr>
            <w:tcW w:w="4422" w:type="dxa"/>
            <w:gridSpan w:val="2"/>
            <w:tcBorders>
              <w:top w:val="single" w:sz="4" w:space="0" w:color="auto"/>
            </w:tcBorders>
          </w:tcPr>
          <w:p w14:paraId="2A2DC39B" w14:textId="77777777" w:rsidR="009832F7" w:rsidRPr="0077558D" w:rsidRDefault="009832F7" w:rsidP="009832F7">
            <w:pPr>
              <w:pStyle w:val="FSCtblh3"/>
            </w:pPr>
            <w:r w:rsidRPr="0077558D">
              <w:t>Agvet chemical:  Metsulfuron-methyl</w:t>
            </w:r>
          </w:p>
        </w:tc>
      </w:tr>
      <w:tr w:rsidR="009832F7" w:rsidRPr="0077558D" w14:paraId="376A49B5" w14:textId="77777777" w:rsidTr="009832F7">
        <w:trPr>
          <w:cantSplit/>
        </w:trPr>
        <w:tc>
          <w:tcPr>
            <w:tcW w:w="4422" w:type="dxa"/>
            <w:gridSpan w:val="2"/>
            <w:tcBorders>
              <w:bottom w:val="single" w:sz="4" w:space="0" w:color="auto"/>
            </w:tcBorders>
          </w:tcPr>
          <w:p w14:paraId="349AF308" w14:textId="77777777" w:rsidR="009832F7" w:rsidRPr="0077558D" w:rsidRDefault="009832F7" w:rsidP="009832F7">
            <w:pPr>
              <w:pStyle w:val="FSCtblh4"/>
            </w:pPr>
            <w:r w:rsidRPr="0077558D">
              <w:t>Permitted residue:  Metsulfuron-methyl</w:t>
            </w:r>
          </w:p>
        </w:tc>
      </w:tr>
      <w:tr w:rsidR="009832F7" w:rsidRPr="0077558D" w14:paraId="3D291B29" w14:textId="77777777" w:rsidTr="009832F7">
        <w:trPr>
          <w:cantSplit/>
        </w:trPr>
        <w:tc>
          <w:tcPr>
            <w:tcW w:w="3402" w:type="dxa"/>
            <w:tcBorders>
              <w:top w:val="single" w:sz="4" w:space="0" w:color="auto"/>
              <w:bottom w:val="single" w:sz="4" w:space="0" w:color="auto"/>
            </w:tcBorders>
          </w:tcPr>
          <w:p w14:paraId="039A6964"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55C9E37D" w14:textId="77777777" w:rsidR="009832F7" w:rsidRPr="0077558D" w:rsidRDefault="009832F7" w:rsidP="009832F7">
            <w:pPr>
              <w:pStyle w:val="FSCtblMRL2"/>
            </w:pPr>
            <w:r w:rsidRPr="0077558D">
              <w:t>*0.02</w:t>
            </w:r>
          </w:p>
        </w:tc>
      </w:tr>
    </w:tbl>
    <w:p w14:paraId="6D03CB2F" w14:textId="77777777" w:rsidR="009832F7" w:rsidRDefault="009832F7" w:rsidP="009832F7">
      <w:pPr>
        <w:pStyle w:val="FSCtblMRL1"/>
        <w:rPr>
          <w:rFonts w:eastAsiaTheme="minorHAnsi"/>
        </w:rPr>
      </w:pPr>
    </w:p>
    <w:p w14:paraId="4596BB5E"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1CC7960" w14:textId="77777777" w:rsidTr="009832F7">
        <w:trPr>
          <w:cantSplit/>
        </w:trPr>
        <w:tc>
          <w:tcPr>
            <w:tcW w:w="4422" w:type="dxa"/>
            <w:gridSpan w:val="2"/>
            <w:tcBorders>
              <w:top w:val="single" w:sz="4" w:space="0" w:color="auto"/>
            </w:tcBorders>
          </w:tcPr>
          <w:p w14:paraId="429ED133" w14:textId="77777777" w:rsidR="009832F7" w:rsidRPr="0077558D" w:rsidRDefault="009832F7" w:rsidP="009832F7">
            <w:pPr>
              <w:pStyle w:val="FSCtblh3"/>
            </w:pPr>
            <w:r w:rsidRPr="0077558D">
              <w:t>Agvet chemical:  Mevinphos</w:t>
            </w:r>
          </w:p>
        </w:tc>
      </w:tr>
      <w:tr w:rsidR="009832F7" w:rsidRPr="0077558D" w14:paraId="092A993C" w14:textId="77777777" w:rsidTr="009832F7">
        <w:trPr>
          <w:cantSplit/>
        </w:trPr>
        <w:tc>
          <w:tcPr>
            <w:tcW w:w="4422" w:type="dxa"/>
            <w:gridSpan w:val="2"/>
            <w:tcBorders>
              <w:bottom w:val="single" w:sz="4" w:space="0" w:color="auto"/>
            </w:tcBorders>
          </w:tcPr>
          <w:p w14:paraId="7C594EA2" w14:textId="77777777" w:rsidR="009832F7" w:rsidRPr="0077558D" w:rsidRDefault="009832F7" w:rsidP="009832F7">
            <w:pPr>
              <w:pStyle w:val="FSCtblh4"/>
            </w:pPr>
            <w:r w:rsidRPr="0077558D">
              <w:t>Permitted residue:  Mevinphos</w:t>
            </w:r>
          </w:p>
        </w:tc>
      </w:tr>
      <w:tr w:rsidR="009832F7" w:rsidRPr="0077558D" w14:paraId="410B4288" w14:textId="77777777" w:rsidTr="009832F7">
        <w:trPr>
          <w:cantSplit/>
        </w:trPr>
        <w:tc>
          <w:tcPr>
            <w:tcW w:w="3402" w:type="dxa"/>
            <w:tcBorders>
              <w:top w:val="single" w:sz="4" w:space="0" w:color="auto"/>
            </w:tcBorders>
          </w:tcPr>
          <w:p w14:paraId="42455A5B"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Borders>
              <w:top w:val="single" w:sz="4" w:space="0" w:color="auto"/>
            </w:tcBorders>
          </w:tcPr>
          <w:p w14:paraId="79A81A70" w14:textId="77777777" w:rsidR="009832F7" w:rsidRPr="0077558D" w:rsidRDefault="009832F7" w:rsidP="009832F7">
            <w:pPr>
              <w:pStyle w:val="FSCtblMRL2"/>
            </w:pPr>
            <w:r w:rsidRPr="0077558D">
              <w:t>0.05</w:t>
            </w:r>
          </w:p>
        </w:tc>
      </w:tr>
      <w:tr w:rsidR="009832F7" w:rsidRPr="0077558D" w14:paraId="5A01E0A0" w14:textId="77777777" w:rsidTr="009832F7">
        <w:trPr>
          <w:cantSplit/>
        </w:trPr>
        <w:tc>
          <w:tcPr>
            <w:tcW w:w="3402" w:type="dxa"/>
            <w:tcBorders>
              <w:bottom w:val="single" w:sz="4" w:space="0" w:color="auto"/>
            </w:tcBorders>
          </w:tcPr>
          <w:p w14:paraId="68044162" w14:textId="77777777" w:rsidR="009832F7" w:rsidRPr="0077558D" w:rsidRDefault="009832F7" w:rsidP="009832F7">
            <w:pPr>
              <w:pStyle w:val="FSCtblMRL1"/>
            </w:pPr>
            <w:r>
              <w:t>Broccoli, Chinese (Gai lan)</w:t>
            </w:r>
          </w:p>
        </w:tc>
        <w:tc>
          <w:tcPr>
            <w:tcW w:w="1020" w:type="dxa"/>
            <w:tcBorders>
              <w:bottom w:val="single" w:sz="4" w:space="0" w:color="auto"/>
            </w:tcBorders>
          </w:tcPr>
          <w:p w14:paraId="064D2E9D" w14:textId="77777777" w:rsidR="009832F7" w:rsidRPr="0077558D" w:rsidRDefault="009832F7" w:rsidP="009832F7">
            <w:pPr>
              <w:pStyle w:val="FSCtblMRL2"/>
            </w:pPr>
            <w:r>
              <w:t>0.05</w:t>
            </w:r>
          </w:p>
        </w:tc>
      </w:tr>
    </w:tbl>
    <w:p w14:paraId="15133EAF" w14:textId="34C91070" w:rsidR="009832F7" w:rsidRDefault="009832F7" w:rsidP="009832F7">
      <w:pPr>
        <w:pStyle w:val="FSCtblMRL1"/>
        <w:rPr>
          <w:rFonts w:eastAsiaTheme="minorHAnsi"/>
        </w:rPr>
      </w:pPr>
    </w:p>
    <w:p w14:paraId="20887022" w14:textId="77777777" w:rsidR="00DA4CC7" w:rsidRPr="0077558D" w:rsidRDefault="00DA4CC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0E3DB2C" w14:textId="77777777" w:rsidTr="009832F7">
        <w:trPr>
          <w:cantSplit/>
        </w:trPr>
        <w:tc>
          <w:tcPr>
            <w:tcW w:w="4422" w:type="dxa"/>
            <w:gridSpan w:val="2"/>
            <w:tcBorders>
              <w:top w:val="single" w:sz="4" w:space="0" w:color="auto"/>
            </w:tcBorders>
          </w:tcPr>
          <w:p w14:paraId="1E5869E9" w14:textId="77777777" w:rsidR="009832F7" w:rsidRPr="0077558D" w:rsidRDefault="009832F7" w:rsidP="009832F7">
            <w:pPr>
              <w:pStyle w:val="FSCtblh3"/>
            </w:pPr>
            <w:r w:rsidRPr="0077558D">
              <w:t>Agvet chemical:  Milbemectin</w:t>
            </w:r>
          </w:p>
        </w:tc>
      </w:tr>
      <w:tr w:rsidR="009832F7" w:rsidRPr="0077558D" w14:paraId="65226A1D" w14:textId="77777777" w:rsidTr="009832F7">
        <w:trPr>
          <w:cantSplit/>
        </w:trPr>
        <w:tc>
          <w:tcPr>
            <w:tcW w:w="4422" w:type="dxa"/>
            <w:gridSpan w:val="2"/>
            <w:tcBorders>
              <w:bottom w:val="single" w:sz="4" w:space="0" w:color="auto"/>
            </w:tcBorders>
          </w:tcPr>
          <w:p w14:paraId="005C046D" w14:textId="77777777" w:rsidR="009832F7" w:rsidRPr="0077558D" w:rsidRDefault="009832F7" w:rsidP="009832F7">
            <w:pPr>
              <w:pStyle w:val="FSCtblh4"/>
            </w:pPr>
            <w:r w:rsidRPr="0077558D">
              <w:t>Permitted residue:  Sum of milbemycin MA</w:t>
            </w:r>
            <w:r w:rsidRPr="0077558D">
              <w:rPr>
                <w:vertAlign w:val="subscript"/>
              </w:rPr>
              <w:t xml:space="preserve">3 </w:t>
            </w:r>
            <w:r w:rsidRPr="0077558D">
              <w:t>and milbemycin MA</w:t>
            </w:r>
            <w:r w:rsidRPr="0077558D">
              <w:rPr>
                <w:vertAlign w:val="subscript"/>
              </w:rPr>
              <w:t xml:space="preserve">4 </w:t>
            </w:r>
            <w:r w:rsidRPr="0077558D">
              <w:t>and their photoisomers, milbemycin (Z) 8,9-MA</w:t>
            </w:r>
            <w:r w:rsidRPr="0077558D">
              <w:rPr>
                <w:vertAlign w:val="subscript"/>
              </w:rPr>
              <w:t xml:space="preserve">3 </w:t>
            </w:r>
            <w:r w:rsidRPr="0077558D">
              <w:t>and (Z) 8,9Z-MA</w:t>
            </w:r>
            <w:r w:rsidRPr="0077558D">
              <w:rPr>
                <w:vertAlign w:val="subscript"/>
              </w:rPr>
              <w:t>4</w:t>
            </w:r>
          </w:p>
        </w:tc>
      </w:tr>
      <w:tr w:rsidR="009832F7" w:rsidRPr="0077558D" w14:paraId="7BF628D6" w14:textId="77777777" w:rsidTr="009832F7">
        <w:trPr>
          <w:cantSplit/>
        </w:trPr>
        <w:tc>
          <w:tcPr>
            <w:tcW w:w="3402" w:type="dxa"/>
          </w:tcPr>
          <w:p w14:paraId="744DD44B" w14:textId="77777777" w:rsidR="009832F7" w:rsidRPr="0077558D" w:rsidRDefault="009832F7" w:rsidP="009832F7">
            <w:pPr>
              <w:pStyle w:val="FSCtblMRL1"/>
            </w:pPr>
            <w:r>
              <w:t>Fungi, edible (except mushrooms)</w:t>
            </w:r>
          </w:p>
        </w:tc>
        <w:tc>
          <w:tcPr>
            <w:tcW w:w="1020" w:type="dxa"/>
          </w:tcPr>
          <w:p w14:paraId="68D62FD7" w14:textId="77777777" w:rsidR="009832F7" w:rsidRPr="0077558D" w:rsidRDefault="009832F7" w:rsidP="009832F7">
            <w:pPr>
              <w:pStyle w:val="FSCtblMRL2"/>
            </w:pPr>
            <w:r>
              <w:t>0.02</w:t>
            </w:r>
          </w:p>
        </w:tc>
      </w:tr>
      <w:tr w:rsidR="009832F7" w:rsidRPr="0077558D" w14:paraId="05D50E9E" w14:textId="77777777" w:rsidTr="009832F7">
        <w:trPr>
          <w:cantSplit/>
        </w:trPr>
        <w:tc>
          <w:tcPr>
            <w:tcW w:w="3402" w:type="dxa"/>
          </w:tcPr>
          <w:p w14:paraId="2D89A2DD" w14:textId="77777777" w:rsidR="009832F7" w:rsidRPr="0077558D" w:rsidRDefault="009832F7" w:rsidP="009832F7">
            <w:pPr>
              <w:pStyle w:val="FSCtblMRL1"/>
            </w:pPr>
            <w:r>
              <w:t>Mushrooms</w:t>
            </w:r>
          </w:p>
        </w:tc>
        <w:tc>
          <w:tcPr>
            <w:tcW w:w="1020" w:type="dxa"/>
          </w:tcPr>
          <w:p w14:paraId="1439BB59" w14:textId="77777777" w:rsidR="009832F7" w:rsidRPr="0077558D" w:rsidRDefault="009832F7" w:rsidP="009832F7">
            <w:pPr>
              <w:pStyle w:val="FSCtblMRL2"/>
            </w:pPr>
            <w:r>
              <w:t>0.02</w:t>
            </w:r>
          </w:p>
        </w:tc>
      </w:tr>
      <w:tr w:rsidR="009832F7" w:rsidRPr="0077558D" w14:paraId="5C13FAA6" w14:textId="77777777" w:rsidTr="009832F7">
        <w:trPr>
          <w:cantSplit/>
        </w:trPr>
        <w:tc>
          <w:tcPr>
            <w:tcW w:w="3402" w:type="dxa"/>
          </w:tcPr>
          <w:p w14:paraId="599E693C" w14:textId="77777777" w:rsidR="009832F7" w:rsidRPr="0077558D" w:rsidRDefault="009832F7" w:rsidP="009832F7">
            <w:pPr>
              <w:pStyle w:val="FSCtblMRL1"/>
            </w:pPr>
            <w:r w:rsidRPr="0077558D">
              <w:t>Pome fruits</w:t>
            </w:r>
            <w:r>
              <w:t xml:space="preserve"> [except Persimmon, Japanese]</w:t>
            </w:r>
          </w:p>
        </w:tc>
        <w:tc>
          <w:tcPr>
            <w:tcW w:w="1020" w:type="dxa"/>
          </w:tcPr>
          <w:p w14:paraId="2D381896" w14:textId="77777777" w:rsidR="009832F7" w:rsidRPr="0077558D" w:rsidRDefault="009832F7" w:rsidP="009832F7">
            <w:pPr>
              <w:pStyle w:val="FSCtblMRL2"/>
            </w:pPr>
            <w:r w:rsidRPr="0077558D">
              <w:t>0.03</w:t>
            </w:r>
          </w:p>
        </w:tc>
      </w:tr>
      <w:tr w:rsidR="009832F7" w:rsidRPr="0077558D" w14:paraId="67E8F168" w14:textId="77777777" w:rsidTr="009832F7">
        <w:trPr>
          <w:cantSplit/>
        </w:trPr>
        <w:tc>
          <w:tcPr>
            <w:tcW w:w="3402" w:type="dxa"/>
          </w:tcPr>
          <w:p w14:paraId="05838913"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Pr>
          <w:p w14:paraId="222E5E6B" w14:textId="77777777" w:rsidR="009832F7" w:rsidRPr="0077558D" w:rsidRDefault="009832F7" w:rsidP="009832F7">
            <w:pPr>
              <w:pStyle w:val="FSCtblMRL2"/>
            </w:pPr>
            <w:r w:rsidRPr="0077558D">
              <w:t>0.1</w:t>
            </w:r>
          </w:p>
        </w:tc>
      </w:tr>
      <w:tr w:rsidR="009832F7" w:rsidRPr="0077558D" w14:paraId="20D5283F" w14:textId="77777777" w:rsidTr="009832F7">
        <w:trPr>
          <w:cantSplit/>
        </w:trPr>
        <w:tc>
          <w:tcPr>
            <w:tcW w:w="3402" w:type="dxa"/>
            <w:tcBorders>
              <w:bottom w:val="single" w:sz="4" w:space="0" w:color="auto"/>
            </w:tcBorders>
          </w:tcPr>
          <w:p w14:paraId="6E820802" w14:textId="77777777" w:rsidR="009832F7" w:rsidRPr="0077558D" w:rsidRDefault="009832F7" w:rsidP="009832F7">
            <w:pPr>
              <w:pStyle w:val="FSCtblMRL1"/>
            </w:pPr>
            <w:r>
              <w:t>Sweet corns</w:t>
            </w:r>
          </w:p>
        </w:tc>
        <w:tc>
          <w:tcPr>
            <w:tcW w:w="1020" w:type="dxa"/>
            <w:tcBorders>
              <w:bottom w:val="single" w:sz="4" w:space="0" w:color="auto"/>
            </w:tcBorders>
          </w:tcPr>
          <w:p w14:paraId="0D7A1DC8" w14:textId="77777777" w:rsidR="009832F7" w:rsidRPr="0077558D" w:rsidRDefault="009832F7" w:rsidP="009832F7">
            <w:pPr>
              <w:pStyle w:val="FSCtblMRL2"/>
            </w:pPr>
            <w:r>
              <w:t>0.02</w:t>
            </w:r>
          </w:p>
        </w:tc>
      </w:tr>
    </w:tbl>
    <w:p w14:paraId="2C75C145" w14:textId="77777777" w:rsidR="009832F7" w:rsidRPr="0077558D" w:rsidRDefault="009832F7" w:rsidP="009832F7">
      <w:pPr>
        <w:pStyle w:val="FSCtblMRL1"/>
        <w:rPr>
          <w:rFonts w:eastAsiaTheme="minorHAnsi"/>
        </w:rPr>
      </w:pPr>
    </w:p>
    <w:p w14:paraId="3C84396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7F4A9FD" w14:textId="77777777" w:rsidTr="009832F7">
        <w:trPr>
          <w:cantSplit/>
        </w:trPr>
        <w:tc>
          <w:tcPr>
            <w:tcW w:w="4422" w:type="dxa"/>
            <w:gridSpan w:val="2"/>
            <w:tcBorders>
              <w:top w:val="single" w:sz="4" w:space="0" w:color="auto"/>
            </w:tcBorders>
          </w:tcPr>
          <w:p w14:paraId="3799F264" w14:textId="77777777" w:rsidR="009832F7" w:rsidRPr="0077558D" w:rsidRDefault="009832F7" w:rsidP="009832F7">
            <w:pPr>
              <w:pStyle w:val="FSCtblh3"/>
            </w:pPr>
            <w:r w:rsidRPr="0077558D">
              <w:t>Agvet chemical:  Myclobutanil</w:t>
            </w:r>
          </w:p>
        </w:tc>
      </w:tr>
      <w:tr w:rsidR="009832F7" w:rsidRPr="0077558D" w14:paraId="1C89BE00" w14:textId="77777777" w:rsidTr="009832F7">
        <w:trPr>
          <w:cantSplit/>
        </w:trPr>
        <w:tc>
          <w:tcPr>
            <w:tcW w:w="4422" w:type="dxa"/>
            <w:gridSpan w:val="2"/>
            <w:tcBorders>
              <w:bottom w:val="single" w:sz="4" w:space="0" w:color="auto"/>
            </w:tcBorders>
          </w:tcPr>
          <w:p w14:paraId="702A2992" w14:textId="77777777" w:rsidR="009832F7" w:rsidRPr="0077558D" w:rsidRDefault="009832F7" w:rsidP="009832F7">
            <w:pPr>
              <w:pStyle w:val="FSCtblh4"/>
            </w:pPr>
            <w:r w:rsidRPr="0077558D">
              <w:t>Permitted residue:  Myclobutanil</w:t>
            </w:r>
          </w:p>
        </w:tc>
      </w:tr>
      <w:tr w:rsidR="009832F7" w:rsidRPr="0077558D" w14:paraId="58547E65" w14:textId="77777777" w:rsidTr="009832F7">
        <w:trPr>
          <w:cantSplit/>
        </w:trPr>
        <w:tc>
          <w:tcPr>
            <w:tcW w:w="3402" w:type="dxa"/>
          </w:tcPr>
          <w:p w14:paraId="6B4AD87E" w14:textId="77777777" w:rsidR="009832F7" w:rsidRDefault="009832F7" w:rsidP="009832F7">
            <w:pPr>
              <w:pStyle w:val="FSCtblMRL1"/>
            </w:pPr>
            <w:r>
              <w:t>Peppers, chili (dry)</w:t>
            </w:r>
          </w:p>
        </w:tc>
        <w:tc>
          <w:tcPr>
            <w:tcW w:w="1020" w:type="dxa"/>
          </w:tcPr>
          <w:p w14:paraId="31605974" w14:textId="77777777" w:rsidR="009832F7" w:rsidRDefault="009832F7" w:rsidP="009832F7">
            <w:pPr>
              <w:pStyle w:val="FSCtblMRL2"/>
            </w:pPr>
            <w:r>
              <w:t>20</w:t>
            </w:r>
          </w:p>
        </w:tc>
      </w:tr>
      <w:tr w:rsidR="009832F7" w:rsidRPr="0077558D" w14:paraId="320B7638" w14:textId="77777777" w:rsidTr="009832F7">
        <w:trPr>
          <w:cantSplit/>
        </w:trPr>
        <w:tc>
          <w:tcPr>
            <w:tcW w:w="3402" w:type="dxa"/>
          </w:tcPr>
          <w:p w14:paraId="3C81DEEE" w14:textId="77777777" w:rsidR="009832F7" w:rsidRPr="0077558D" w:rsidRDefault="009832F7" w:rsidP="009832F7">
            <w:pPr>
              <w:pStyle w:val="FSCtblMRL1"/>
            </w:pPr>
            <w:r w:rsidRPr="0077558D">
              <w:t>Pome fruits</w:t>
            </w:r>
            <w:r>
              <w:t xml:space="preserve"> [except Persimmon, Japanese]</w:t>
            </w:r>
          </w:p>
        </w:tc>
        <w:tc>
          <w:tcPr>
            <w:tcW w:w="1020" w:type="dxa"/>
          </w:tcPr>
          <w:p w14:paraId="5D521C10" w14:textId="77777777" w:rsidR="009832F7" w:rsidRPr="0077558D" w:rsidRDefault="009832F7" w:rsidP="009832F7">
            <w:pPr>
              <w:pStyle w:val="FSCtblMRL2"/>
            </w:pPr>
            <w:r w:rsidRPr="0077558D">
              <w:t>0.5</w:t>
            </w:r>
          </w:p>
        </w:tc>
      </w:tr>
      <w:tr w:rsidR="009832F7" w:rsidRPr="0077558D" w14:paraId="1C2DFA9B" w14:textId="77777777" w:rsidTr="009832F7">
        <w:trPr>
          <w:cantSplit/>
        </w:trPr>
        <w:tc>
          <w:tcPr>
            <w:tcW w:w="3402" w:type="dxa"/>
            <w:tcBorders>
              <w:bottom w:val="single" w:sz="4" w:space="0" w:color="auto"/>
            </w:tcBorders>
          </w:tcPr>
          <w:p w14:paraId="7CC3051A" w14:textId="77777777" w:rsidR="009832F7" w:rsidRPr="0077558D" w:rsidRDefault="009832F7" w:rsidP="009832F7">
            <w:pPr>
              <w:pStyle w:val="FSCtblMRL1"/>
            </w:pPr>
            <w:r w:rsidRPr="0077558D">
              <w:t>Stone fruits [except cherries</w:t>
            </w:r>
            <w:r>
              <w:t>; jujube, Chinese</w:t>
            </w:r>
            <w:r w:rsidRPr="0077558D">
              <w:t>]</w:t>
            </w:r>
          </w:p>
        </w:tc>
        <w:tc>
          <w:tcPr>
            <w:tcW w:w="1020" w:type="dxa"/>
            <w:tcBorders>
              <w:bottom w:val="single" w:sz="4" w:space="0" w:color="auto"/>
            </w:tcBorders>
          </w:tcPr>
          <w:p w14:paraId="60A7B094" w14:textId="77777777" w:rsidR="009832F7" w:rsidRPr="0077558D" w:rsidRDefault="009832F7" w:rsidP="009832F7">
            <w:pPr>
              <w:pStyle w:val="FSCtblMRL2"/>
            </w:pPr>
            <w:r w:rsidRPr="0077558D">
              <w:t>2</w:t>
            </w:r>
          </w:p>
        </w:tc>
      </w:tr>
    </w:tbl>
    <w:p w14:paraId="2AF3C1CF" w14:textId="77777777" w:rsidR="009832F7" w:rsidRDefault="009832F7" w:rsidP="009832F7">
      <w:pPr>
        <w:pStyle w:val="FSCtblMRL1"/>
        <w:rPr>
          <w:rFonts w:eastAsiaTheme="minorHAnsi"/>
        </w:rPr>
      </w:pPr>
    </w:p>
    <w:p w14:paraId="645EF03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27C77FF" w14:textId="77777777" w:rsidTr="009832F7">
        <w:trPr>
          <w:cantSplit/>
        </w:trPr>
        <w:tc>
          <w:tcPr>
            <w:tcW w:w="4422" w:type="dxa"/>
            <w:gridSpan w:val="2"/>
            <w:tcBorders>
              <w:top w:val="single" w:sz="4" w:space="0" w:color="auto"/>
            </w:tcBorders>
          </w:tcPr>
          <w:p w14:paraId="2931B1BD" w14:textId="77777777" w:rsidR="009832F7" w:rsidRPr="0077558D" w:rsidRDefault="009832F7" w:rsidP="009832F7">
            <w:pPr>
              <w:pStyle w:val="FSCtblh3"/>
            </w:pPr>
            <w:r w:rsidRPr="0077558D">
              <w:t>Agvet chemical:  Napropamide</w:t>
            </w:r>
          </w:p>
        </w:tc>
      </w:tr>
      <w:tr w:rsidR="009832F7" w:rsidRPr="0077558D" w14:paraId="28432CB6" w14:textId="77777777" w:rsidTr="009832F7">
        <w:trPr>
          <w:cantSplit/>
        </w:trPr>
        <w:tc>
          <w:tcPr>
            <w:tcW w:w="4422" w:type="dxa"/>
            <w:gridSpan w:val="2"/>
            <w:tcBorders>
              <w:bottom w:val="single" w:sz="4" w:space="0" w:color="auto"/>
            </w:tcBorders>
          </w:tcPr>
          <w:p w14:paraId="2C1477C3" w14:textId="77777777" w:rsidR="009832F7" w:rsidRPr="0077558D" w:rsidRDefault="009832F7" w:rsidP="009832F7">
            <w:pPr>
              <w:pStyle w:val="FSCtblh4"/>
            </w:pPr>
            <w:r w:rsidRPr="0077558D">
              <w:t>Permitted residue:  Napropamide</w:t>
            </w:r>
          </w:p>
        </w:tc>
      </w:tr>
      <w:tr w:rsidR="009832F7" w:rsidRPr="0077558D" w14:paraId="376DD6C8" w14:textId="77777777" w:rsidTr="009832F7">
        <w:trPr>
          <w:cantSplit/>
        </w:trPr>
        <w:tc>
          <w:tcPr>
            <w:tcW w:w="3402" w:type="dxa"/>
          </w:tcPr>
          <w:p w14:paraId="341716CA"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74D20099" w14:textId="77777777" w:rsidR="009832F7" w:rsidRPr="0077558D" w:rsidRDefault="009832F7" w:rsidP="009832F7">
            <w:pPr>
              <w:pStyle w:val="FSCtblMRL2"/>
            </w:pPr>
            <w:r w:rsidRPr="0077558D">
              <w:rPr>
                <w:rFonts w:eastAsia="Helvetica"/>
              </w:rPr>
              <w:t>T*0.1</w:t>
            </w:r>
          </w:p>
        </w:tc>
      </w:tr>
      <w:tr w:rsidR="009832F7" w:rsidRPr="0077558D" w14:paraId="413EBA47" w14:textId="77777777" w:rsidTr="009832F7">
        <w:trPr>
          <w:cantSplit/>
        </w:trPr>
        <w:tc>
          <w:tcPr>
            <w:tcW w:w="3402" w:type="dxa"/>
          </w:tcPr>
          <w:p w14:paraId="0BD59166" w14:textId="77777777" w:rsidR="009832F7" w:rsidRPr="0077558D" w:rsidRDefault="009832F7" w:rsidP="009832F7">
            <w:pPr>
              <w:pStyle w:val="FSCtblMRL1"/>
            </w:pPr>
            <w:r>
              <w:t>Broccoli, Chinese (Gai lan)</w:t>
            </w:r>
          </w:p>
        </w:tc>
        <w:tc>
          <w:tcPr>
            <w:tcW w:w="1020" w:type="dxa"/>
          </w:tcPr>
          <w:p w14:paraId="1B37A842" w14:textId="77777777" w:rsidR="009832F7" w:rsidRPr="0077558D" w:rsidRDefault="009832F7" w:rsidP="009832F7">
            <w:pPr>
              <w:pStyle w:val="FSCtblMRL2"/>
              <w:rPr>
                <w:rFonts w:eastAsia="Helvetica"/>
              </w:rPr>
            </w:pPr>
            <w:r>
              <w:rPr>
                <w:rFonts w:eastAsia="Helvetica"/>
              </w:rPr>
              <w:t>T*0.1</w:t>
            </w:r>
          </w:p>
        </w:tc>
      </w:tr>
      <w:tr w:rsidR="009832F7" w:rsidRPr="0077558D" w14:paraId="024D2176" w14:textId="77777777" w:rsidTr="009832F7">
        <w:trPr>
          <w:cantSplit/>
        </w:trPr>
        <w:tc>
          <w:tcPr>
            <w:tcW w:w="3402" w:type="dxa"/>
            <w:tcBorders>
              <w:bottom w:val="single" w:sz="4" w:space="0" w:color="auto"/>
            </w:tcBorders>
          </w:tcPr>
          <w:p w14:paraId="1E7D0884"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3DBC77CF" w14:textId="77777777" w:rsidR="009832F7" w:rsidRPr="0077558D" w:rsidRDefault="009832F7" w:rsidP="009832F7">
            <w:pPr>
              <w:pStyle w:val="FSCtblMRL2"/>
            </w:pPr>
            <w:r w:rsidRPr="0077558D">
              <w:t>*0.1</w:t>
            </w:r>
          </w:p>
        </w:tc>
      </w:tr>
    </w:tbl>
    <w:p w14:paraId="64095680" w14:textId="77777777" w:rsidR="009832F7" w:rsidRPr="0077558D" w:rsidRDefault="009832F7" w:rsidP="009832F7">
      <w:pPr>
        <w:pStyle w:val="FSCtblMRL1"/>
        <w:rPr>
          <w:rFonts w:eastAsiaTheme="minorHAnsi"/>
        </w:rPr>
      </w:pPr>
    </w:p>
    <w:p w14:paraId="554853E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0A658B0" w14:textId="77777777" w:rsidTr="009832F7">
        <w:trPr>
          <w:cantSplit/>
        </w:trPr>
        <w:tc>
          <w:tcPr>
            <w:tcW w:w="4422" w:type="dxa"/>
            <w:gridSpan w:val="2"/>
            <w:tcBorders>
              <w:top w:val="single" w:sz="4" w:space="0" w:color="auto"/>
            </w:tcBorders>
          </w:tcPr>
          <w:p w14:paraId="52C7A8DF" w14:textId="77777777" w:rsidR="009832F7" w:rsidRPr="0077558D" w:rsidRDefault="009832F7" w:rsidP="009832F7">
            <w:pPr>
              <w:pStyle w:val="FSCtblh3"/>
            </w:pPr>
            <w:r w:rsidRPr="0077558D">
              <w:t>Agvet chemical:  Norflurazon</w:t>
            </w:r>
          </w:p>
        </w:tc>
      </w:tr>
      <w:tr w:rsidR="009832F7" w:rsidRPr="0077558D" w14:paraId="173F30C4" w14:textId="77777777" w:rsidTr="009832F7">
        <w:trPr>
          <w:cantSplit/>
        </w:trPr>
        <w:tc>
          <w:tcPr>
            <w:tcW w:w="4422" w:type="dxa"/>
            <w:gridSpan w:val="2"/>
            <w:tcBorders>
              <w:bottom w:val="single" w:sz="4" w:space="0" w:color="auto"/>
            </w:tcBorders>
          </w:tcPr>
          <w:p w14:paraId="18A54470" w14:textId="77777777" w:rsidR="009832F7" w:rsidRPr="0077558D" w:rsidRDefault="009832F7" w:rsidP="009832F7">
            <w:pPr>
              <w:pStyle w:val="FSCtblh4"/>
            </w:pPr>
            <w:r w:rsidRPr="0077558D">
              <w:t>Permitted residue:  Norflurazon</w:t>
            </w:r>
          </w:p>
        </w:tc>
      </w:tr>
      <w:tr w:rsidR="009832F7" w:rsidRPr="0077558D" w14:paraId="6D0A7E1D" w14:textId="77777777" w:rsidTr="009832F7">
        <w:trPr>
          <w:cantSplit/>
        </w:trPr>
        <w:tc>
          <w:tcPr>
            <w:tcW w:w="3402" w:type="dxa"/>
          </w:tcPr>
          <w:p w14:paraId="6E3E8BE4" w14:textId="77777777" w:rsidR="009832F7" w:rsidRPr="0077558D" w:rsidRDefault="009832F7" w:rsidP="009832F7">
            <w:pPr>
              <w:pStyle w:val="FSCtblMRL1"/>
            </w:pPr>
            <w:r w:rsidRPr="0077558D">
              <w:t>Citrus fruits</w:t>
            </w:r>
            <w:r>
              <w:t xml:space="preserve"> [except cumquats]</w:t>
            </w:r>
          </w:p>
        </w:tc>
        <w:tc>
          <w:tcPr>
            <w:tcW w:w="1020" w:type="dxa"/>
          </w:tcPr>
          <w:p w14:paraId="7089AEF9" w14:textId="77777777" w:rsidR="009832F7" w:rsidRPr="0077558D" w:rsidRDefault="009832F7" w:rsidP="009832F7">
            <w:pPr>
              <w:pStyle w:val="FSCtblMRL2"/>
            </w:pPr>
            <w:r w:rsidRPr="0077558D">
              <w:t>0.2</w:t>
            </w:r>
          </w:p>
        </w:tc>
      </w:tr>
      <w:tr w:rsidR="009832F7" w:rsidRPr="0077558D" w14:paraId="102E778D" w14:textId="77777777" w:rsidTr="009832F7">
        <w:trPr>
          <w:cantSplit/>
        </w:trPr>
        <w:tc>
          <w:tcPr>
            <w:tcW w:w="3402" w:type="dxa"/>
          </w:tcPr>
          <w:p w14:paraId="469521E2" w14:textId="77777777" w:rsidR="009832F7" w:rsidRPr="0077558D" w:rsidRDefault="009832F7" w:rsidP="009832F7">
            <w:pPr>
              <w:pStyle w:val="FSCtblMRL1"/>
            </w:pPr>
            <w:r w:rsidRPr="0077558D">
              <w:t>Pome fruits</w:t>
            </w:r>
            <w:r>
              <w:t xml:space="preserve"> (except Persimmon, Japanese)</w:t>
            </w:r>
          </w:p>
        </w:tc>
        <w:tc>
          <w:tcPr>
            <w:tcW w:w="1020" w:type="dxa"/>
          </w:tcPr>
          <w:p w14:paraId="6241C4F9" w14:textId="77777777" w:rsidR="009832F7" w:rsidRPr="0077558D" w:rsidRDefault="009832F7" w:rsidP="009832F7">
            <w:pPr>
              <w:pStyle w:val="FSCtblMRL2"/>
            </w:pPr>
            <w:r w:rsidRPr="0077558D">
              <w:t>*0.2</w:t>
            </w:r>
          </w:p>
        </w:tc>
      </w:tr>
      <w:tr w:rsidR="009832F7" w:rsidRPr="0077558D" w14:paraId="00DA076C" w14:textId="77777777" w:rsidTr="009832F7">
        <w:trPr>
          <w:cantSplit/>
        </w:trPr>
        <w:tc>
          <w:tcPr>
            <w:tcW w:w="3402" w:type="dxa"/>
            <w:tcBorders>
              <w:bottom w:val="single" w:sz="4" w:space="0" w:color="auto"/>
            </w:tcBorders>
          </w:tcPr>
          <w:p w14:paraId="61AD0FB2"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474017B3" w14:textId="77777777" w:rsidR="009832F7" w:rsidRPr="0077558D" w:rsidRDefault="009832F7" w:rsidP="009832F7">
            <w:pPr>
              <w:pStyle w:val="FSCtblMRL2"/>
            </w:pPr>
            <w:r w:rsidRPr="0077558D">
              <w:t>*0.2</w:t>
            </w:r>
          </w:p>
        </w:tc>
      </w:tr>
    </w:tbl>
    <w:p w14:paraId="475B6219" w14:textId="77777777" w:rsidR="009832F7" w:rsidRPr="0077558D" w:rsidRDefault="009832F7" w:rsidP="009832F7">
      <w:pPr>
        <w:pStyle w:val="FSCtblMRL1"/>
        <w:rPr>
          <w:rFonts w:eastAsiaTheme="minorHAnsi"/>
        </w:rPr>
      </w:pPr>
    </w:p>
    <w:p w14:paraId="17CF24D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031CCF1" w14:textId="77777777" w:rsidTr="009832F7">
        <w:trPr>
          <w:cantSplit/>
        </w:trPr>
        <w:tc>
          <w:tcPr>
            <w:tcW w:w="4422" w:type="dxa"/>
            <w:gridSpan w:val="2"/>
            <w:tcBorders>
              <w:top w:val="single" w:sz="4" w:space="0" w:color="auto"/>
            </w:tcBorders>
          </w:tcPr>
          <w:p w14:paraId="00C4FD30" w14:textId="77777777" w:rsidR="009832F7" w:rsidRPr="0077558D" w:rsidRDefault="009832F7" w:rsidP="009832F7">
            <w:pPr>
              <w:pStyle w:val="FSCtblh3"/>
            </w:pPr>
            <w:r w:rsidRPr="0077558D">
              <w:t>Agvet chemical:  Novaluron</w:t>
            </w:r>
          </w:p>
        </w:tc>
      </w:tr>
      <w:tr w:rsidR="009832F7" w:rsidRPr="0077558D" w14:paraId="7BF7A685" w14:textId="77777777" w:rsidTr="009832F7">
        <w:trPr>
          <w:cantSplit/>
        </w:trPr>
        <w:tc>
          <w:tcPr>
            <w:tcW w:w="4422" w:type="dxa"/>
            <w:gridSpan w:val="2"/>
            <w:tcBorders>
              <w:bottom w:val="single" w:sz="4" w:space="0" w:color="auto"/>
            </w:tcBorders>
          </w:tcPr>
          <w:p w14:paraId="318FFD5D" w14:textId="77777777" w:rsidR="009832F7" w:rsidRPr="0077558D" w:rsidRDefault="009832F7" w:rsidP="009832F7">
            <w:pPr>
              <w:pStyle w:val="FSCtblh4"/>
            </w:pPr>
            <w:r w:rsidRPr="0077558D">
              <w:t>Permitted residue:  Novaluron</w:t>
            </w:r>
          </w:p>
        </w:tc>
      </w:tr>
      <w:tr w:rsidR="009832F7" w:rsidRPr="0077558D" w14:paraId="2AD06FC9" w14:textId="77777777" w:rsidTr="009832F7">
        <w:trPr>
          <w:cantSplit/>
        </w:trPr>
        <w:tc>
          <w:tcPr>
            <w:tcW w:w="3402" w:type="dxa"/>
          </w:tcPr>
          <w:p w14:paraId="66BC3AAE" w14:textId="77777777" w:rsidR="009832F7" w:rsidRPr="0077558D" w:rsidRDefault="009832F7" w:rsidP="009832F7">
            <w:pPr>
              <w:pStyle w:val="FSCtblMRL1"/>
            </w:pPr>
            <w:r w:rsidRPr="0077558D">
              <w:rPr>
                <w:lang w:val="en-US"/>
              </w:rPr>
              <w:t xml:space="preserve">Brassica </w:t>
            </w:r>
            <w:r>
              <w:t>vegetables (except Brassica leafy vegetables)</w:t>
            </w:r>
            <w:r>
              <w:rPr>
                <w:lang w:val="en-US"/>
              </w:rPr>
              <w:t xml:space="preserve"> </w:t>
            </w:r>
            <w:r>
              <w:t>[except Chinese cabbage (Pe-tsai)]</w:t>
            </w:r>
          </w:p>
        </w:tc>
        <w:tc>
          <w:tcPr>
            <w:tcW w:w="1020" w:type="dxa"/>
          </w:tcPr>
          <w:p w14:paraId="5E241F45" w14:textId="77777777" w:rsidR="009832F7" w:rsidRPr="0077558D" w:rsidRDefault="009832F7" w:rsidP="009832F7">
            <w:pPr>
              <w:pStyle w:val="FSCtblMRL2"/>
            </w:pPr>
            <w:r w:rsidRPr="0077558D">
              <w:rPr>
                <w:rFonts w:eastAsia="Helvetica"/>
              </w:rPr>
              <w:t>0.3</w:t>
            </w:r>
          </w:p>
        </w:tc>
      </w:tr>
      <w:tr w:rsidR="009832F7" w:rsidRPr="0077558D" w14:paraId="399F83FB" w14:textId="77777777" w:rsidTr="009832F7">
        <w:trPr>
          <w:cantSplit/>
        </w:trPr>
        <w:tc>
          <w:tcPr>
            <w:tcW w:w="3402" w:type="dxa"/>
          </w:tcPr>
          <w:p w14:paraId="195D4412" w14:textId="77777777" w:rsidR="009832F7" w:rsidRPr="0077558D" w:rsidRDefault="009832F7" w:rsidP="009832F7">
            <w:pPr>
              <w:pStyle w:val="FSCtblMRL1"/>
              <w:rPr>
                <w:lang w:val="en-US"/>
              </w:rPr>
            </w:pPr>
            <w:r>
              <w:t>Broccoli, Chinese (Gai lan)</w:t>
            </w:r>
          </w:p>
        </w:tc>
        <w:tc>
          <w:tcPr>
            <w:tcW w:w="1020" w:type="dxa"/>
          </w:tcPr>
          <w:p w14:paraId="2A09160C" w14:textId="77777777" w:rsidR="009832F7" w:rsidRPr="0077558D" w:rsidRDefault="009832F7" w:rsidP="009832F7">
            <w:pPr>
              <w:pStyle w:val="FSCtblMRL2"/>
              <w:rPr>
                <w:rFonts w:eastAsia="Helvetica"/>
              </w:rPr>
            </w:pPr>
            <w:r>
              <w:rPr>
                <w:rFonts w:eastAsia="Helvetica"/>
              </w:rPr>
              <w:t>0.3</w:t>
            </w:r>
          </w:p>
        </w:tc>
      </w:tr>
      <w:tr w:rsidR="009832F7" w:rsidRPr="0077558D" w14:paraId="5E6D9168" w14:textId="77777777" w:rsidTr="009832F7">
        <w:trPr>
          <w:cantSplit/>
        </w:trPr>
        <w:tc>
          <w:tcPr>
            <w:tcW w:w="3402" w:type="dxa"/>
          </w:tcPr>
          <w:p w14:paraId="379701CF" w14:textId="77777777" w:rsidR="009832F7" w:rsidRPr="0077558D" w:rsidRDefault="009832F7" w:rsidP="009832F7">
            <w:pPr>
              <w:pStyle w:val="FSCtblMRL1"/>
            </w:pPr>
            <w:r>
              <w:t>Chinese cabbage (Pe-tsai)</w:t>
            </w:r>
          </w:p>
        </w:tc>
        <w:tc>
          <w:tcPr>
            <w:tcW w:w="1020" w:type="dxa"/>
          </w:tcPr>
          <w:p w14:paraId="372D42EF" w14:textId="77777777" w:rsidR="009832F7" w:rsidRPr="0077558D" w:rsidRDefault="009832F7" w:rsidP="009832F7">
            <w:pPr>
              <w:pStyle w:val="FSCtblMRL2"/>
            </w:pPr>
            <w:r>
              <w:t>5</w:t>
            </w:r>
          </w:p>
        </w:tc>
      </w:tr>
      <w:tr w:rsidR="009832F7" w:rsidRPr="0077558D" w14:paraId="3777BECF" w14:textId="77777777" w:rsidTr="009832F7">
        <w:trPr>
          <w:cantSplit/>
        </w:trPr>
        <w:tc>
          <w:tcPr>
            <w:tcW w:w="3402" w:type="dxa"/>
          </w:tcPr>
          <w:p w14:paraId="2C7020AB" w14:textId="77777777" w:rsidR="009832F7" w:rsidRPr="0077558D" w:rsidRDefault="009832F7" w:rsidP="009832F7">
            <w:pPr>
              <w:pStyle w:val="FSCtblMRL1"/>
              <w:rPr>
                <w:lang w:val="en-US"/>
              </w:rPr>
            </w:pPr>
            <w:r>
              <w:t>Fungi, edible (except mushrooms)</w:t>
            </w:r>
          </w:p>
        </w:tc>
        <w:tc>
          <w:tcPr>
            <w:tcW w:w="1020" w:type="dxa"/>
          </w:tcPr>
          <w:p w14:paraId="64A20A73" w14:textId="77777777" w:rsidR="009832F7" w:rsidRPr="0077558D" w:rsidRDefault="009832F7" w:rsidP="009832F7">
            <w:pPr>
              <w:pStyle w:val="FSCtblMRL2"/>
              <w:rPr>
                <w:rFonts w:eastAsia="Helvetica"/>
              </w:rPr>
            </w:pPr>
            <w:r>
              <w:rPr>
                <w:rFonts w:eastAsia="Helvetica"/>
              </w:rPr>
              <w:t>0.2</w:t>
            </w:r>
          </w:p>
        </w:tc>
      </w:tr>
      <w:tr w:rsidR="009832F7" w:rsidRPr="0077558D" w14:paraId="6ECF5526" w14:textId="77777777" w:rsidTr="009832F7">
        <w:trPr>
          <w:cantSplit/>
        </w:trPr>
        <w:tc>
          <w:tcPr>
            <w:tcW w:w="3402" w:type="dxa"/>
          </w:tcPr>
          <w:p w14:paraId="07DFEDA9" w14:textId="77777777" w:rsidR="009832F7" w:rsidRPr="0077558D" w:rsidRDefault="009832F7" w:rsidP="009832F7">
            <w:pPr>
              <w:pStyle w:val="FSCtblMRL1"/>
            </w:pPr>
            <w:r w:rsidRPr="0077558D">
              <w:rPr>
                <w:lang w:val="en-US"/>
              </w:rPr>
              <w:lastRenderedPageBreak/>
              <w:t>Leafy vegetables</w:t>
            </w:r>
            <w:r>
              <w:rPr>
                <w:lang w:val="en-US"/>
              </w:rPr>
              <w:t xml:space="preserve"> </w:t>
            </w:r>
            <w:r>
              <w:t>[except broccoli, Chinese (Gai lan); witloof chicory]</w:t>
            </w:r>
          </w:p>
        </w:tc>
        <w:tc>
          <w:tcPr>
            <w:tcW w:w="1020" w:type="dxa"/>
          </w:tcPr>
          <w:p w14:paraId="34AD136F" w14:textId="77777777" w:rsidR="009832F7" w:rsidRPr="0077558D" w:rsidRDefault="009832F7" w:rsidP="009832F7">
            <w:pPr>
              <w:pStyle w:val="FSCtblMRL2"/>
            </w:pPr>
            <w:r w:rsidRPr="0077558D">
              <w:rPr>
                <w:rFonts w:eastAsia="Helvetica"/>
              </w:rPr>
              <w:t>5</w:t>
            </w:r>
          </w:p>
        </w:tc>
      </w:tr>
      <w:tr w:rsidR="009832F7" w:rsidRPr="0077558D" w14:paraId="50954560" w14:textId="77777777" w:rsidTr="009832F7">
        <w:trPr>
          <w:cantSplit/>
        </w:trPr>
        <w:tc>
          <w:tcPr>
            <w:tcW w:w="3402" w:type="dxa"/>
          </w:tcPr>
          <w:p w14:paraId="23028C1E" w14:textId="77777777" w:rsidR="009832F7" w:rsidRPr="0077558D" w:rsidRDefault="009832F7" w:rsidP="009832F7">
            <w:pPr>
              <w:pStyle w:val="FSCtblMRL1"/>
            </w:pPr>
            <w:r>
              <w:t>Mushrooms</w:t>
            </w:r>
          </w:p>
        </w:tc>
        <w:tc>
          <w:tcPr>
            <w:tcW w:w="1020" w:type="dxa"/>
          </w:tcPr>
          <w:p w14:paraId="33C6115F" w14:textId="77777777" w:rsidR="009832F7" w:rsidRPr="0077558D" w:rsidRDefault="009832F7" w:rsidP="009832F7">
            <w:pPr>
              <w:pStyle w:val="FSCtblMRL2"/>
            </w:pPr>
            <w:r>
              <w:t>0.2</w:t>
            </w:r>
          </w:p>
        </w:tc>
      </w:tr>
      <w:tr w:rsidR="009832F7" w:rsidRPr="0077558D" w14:paraId="19F051D6" w14:textId="77777777" w:rsidTr="009832F7">
        <w:trPr>
          <w:cantSplit/>
        </w:trPr>
        <w:tc>
          <w:tcPr>
            <w:tcW w:w="3402" w:type="dxa"/>
          </w:tcPr>
          <w:p w14:paraId="099341E1" w14:textId="77777777" w:rsidR="009832F7" w:rsidRPr="0077558D" w:rsidRDefault="009832F7" w:rsidP="009832F7">
            <w:pPr>
              <w:pStyle w:val="FSCtblMRL1"/>
              <w:rPr>
                <w:szCs w:val="18"/>
              </w:rPr>
            </w:pPr>
            <w:r>
              <w:t>Peppers, chili, sweet</w:t>
            </w:r>
          </w:p>
        </w:tc>
        <w:tc>
          <w:tcPr>
            <w:tcW w:w="1020" w:type="dxa"/>
          </w:tcPr>
          <w:p w14:paraId="71530B95" w14:textId="77777777" w:rsidR="009832F7" w:rsidRPr="0077558D" w:rsidRDefault="009832F7" w:rsidP="009832F7">
            <w:pPr>
              <w:pStyle w:val="FSCtblMRL2"/>
              <w:rPr>
                <w:szCs w:val="18"/>
              </w:rPr>
            </w:pPr>
            <w:r>
              <w:t>0.7</w:t>
            </w:r>
          </w:p>
        </w:tc>
      </w:tr>
      <w:tr w:rsidR="009832F7" w:rsidRPr="0077558D" w14:paraId="70586A18" w14:textId="77777777" w:rsidTr="009832F7">
        <w:trPr>
          <w:cantSplit/>
        </w:trPr>
        <w:tc>
          <w:tcPr>
            <w:tcW w:w="3402" w:type="dxa"/>
            <w:tcBorders>
              <w:bottom w:val="single" w:sz="4" w:space="0" w:color="auto"/>
            </w:tcBorders>
          </w:tcPr>
          <w:p w14:paraId="33803837" w14:textId="77777777" w:rsidR="009832F7" w:rsidRPr="0077558D" w:rsidRDefault="009832F7" w:rsidP="009832F7">
            <w:pPr>
              <w:pStyle w:val="FSCtblMRL1"/>
            </w:pPr>
            <w:r>
              <w:t>Sweet corns</w:t>
            </w:r>
          </w:p>
        </w:tc>
        <w:tc>
          <w:tcPr>
            <w:tcW w:w="1020" w:type="dxa"/>
            <w:tcBorders>
              <w:bottom w:val="single" w:sz="4" w:space="0" w:color="auto"/>
            </w:tcBorders>
          </w:tcPr>
          <w:p w14:paraId="58F955AB" w14:textId="77777777" w:rsidR="009832F7" w:rsidRPr="0077558D" w:rsidRDefault="009832F7" w:rsidP="009832F7">
            <w:pPr>
              <w:pStyle w:val="FSCtblMRL2"/>
            </w:pPr>
            <w:r>
              <w:t>0.2</w:t>
            </w:r>
          </w:p>
        </w:tc>
      </w:tr>
    </w:tbl>
    <w:p w14:paraId="0AEB06EB" w14:textId="77777777" w:rsidR="009832F7" w:rsidRPr="0077558D" w:rsidRDefault="009832F7" w:rsidP="009832F7">
      <w:pPr>
        <w:pStyle w:val="FSCtblMRL1"/>
        <w:rPr>
          <w:rFonts w:eastAsiaTheme="minorHAnsi"/>
        </w:rPr>
      </w:pPr>
    </w:p>
    <w:p w14:paraId="757523E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9B97C39" w14:textId="77777777" w:rsidTr="009832F7">
        <w:trPr>
          <w:cantSplit/>
        </w:trPr>
        <w:tc>
          <w:tcPr>
            <w:tcW w:w="4422" w:type="dxa"/>
            <w:gridSpan w:val="2"/>
            <w:tcBorders>
              <w:top w:val="single" w:sz="4" w:space="0" w:color="auto"/>
            </w:tcBorders>
          </w:tcPr>
          <w:p w14:paraId="29F07B5E" w14:textId="77777777" w:rsidR="009832F7" w:rsidRPr="0077558D" w:rsidRDefault="009832F7" w:rsidP="009832F7">
            <w:pPr>
              <w:pStyle w:val="FSCtblh3"/>
            </w:pPr>
            <w:r w:rsidRPr="0077558D">
              <w:t>Agvet chemical:  Oryzalin</w:t>
            </w:r>
          </w:p>
        </w:tc>
      </w:tr>
      <w:tr w:rsidR="009832F7" w:rsidRPr="0077558D" w14:paraId="33163D40" w14:textId="77777777" w:rsidTr="009832F7">
        <w:trPr>
          <w:cantSplit/>
        </w:trPr>
        <w:tc>
          <w:tcPr>
            <w:tcW w:w="4422" w:type="dxa"/>
            <w:gridSpan w:val="2"/>
            <w:tcBorders>
              <w:bottom w:val="single" w:sz="4" w:space="0" w:color="auto"/>
            </w:tcBorders>
          </w:tcPr>
          <w:p w14:paraId="2BDF5D97" w14:textId="77777777" w:rsidR="009832F7" w:rsidRPr="0077558D" w:rsidRDefault="009832F7" w:rsidP="009832F7">
            <w:pPr>
              <w:pStyle w:val="FSCtblh4"/>
            </w:pPr>
            <w:r w:rsidRPr="0077558D">
              <w:t>Permitted residue:  Oryzalin</w:t>
            </w:r>
          </w:p>
        </w:tc>
      </w:tr>
      <w:tr w:rsidR="009832F7" w:rsidRPr="0077558D" w14:paraId="4292ACB7" w14:textId="77777777" w:rsidTr="009832F7">
        <w:trPr>
          <w:cantSplit/>
        </w:trPr>
        <w:tc>
          <w:tcPr>
            <w:tcW w:w="3402" w:type="dxa"/>
            <w:tcBorders>
              <w:top w:val="single" w:sz="4" w:space="0" w:color="auto"/>
              <w:bottom w:val="single" w:sz="4" w:space="0" w:color="auto"/>
            </w:tcBorders>
          </w:tcPr>
          <w:p w14:paraId="7738A074"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52708B09" w14:textId="77777777" w:rsidR="009832F7" w:rsidRPr="0077558D" w:rsidRDefault="009832F7" w:rsidP="009832F7">
            <w:pPr>
              <w:pStyle w:val="FSCtblMRL2"/>
            </w:pPr>
            <w:r w:rsidRPr="0077558D">
              <w:t>*0.01</w:t>
            </w:r>
          </w:p>
        </w:tc>
      </w:tr>
    </w:tbl>
    <w:p w14:paraId="0FF8B729" w14:textId="77777777" w:rsidR="009832F7" w:rsidRPr="0077558D" w:rsidRDefault="009832F7" w:rsidP="009832F7">
      <w:pPr>
        <w:pStyle w:val="FSCtblMRL1"/>
        <w:rPr>
          <w:rFonts w:eastAsiaTheme="minorHAnsi"/>
        </w:rPr>
      </w:pPr>
    </w:p>
    <w:p w14:paraId="539748B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40468FE" w14:textId="77777777" w:rsidTr="009832F7">
        <w:trPr>
          <w:cantSplit/>
        </w:trPr>
        <w:tc>
          <w:tcPr>
            <w:tcW w:w="4422" w:type="dxa"/>
            <w:gridSpan w:val="2"/>
            <w:tcBorders>
              <w:top w:val="single" w:sz="4" w:space="0" w:color="auto"/>
            </w:tcBorders>
          </w:tcPr>
          <w:p w14:paraId="6DCE078C" w14:textId="77777777" w:rsidR="009832F7" w:rsidRPr="0077558D" w:rsidRDefault="009832F7" w:rsidP="009832F7">
            <w:pPr>
              <w:pStyle w:val="FSCtblh3"/>
            </w:pPr>
            <w:r w:rsidRPr="0077558D">
              <w:t>Agvet chemical:  Oxadixyl</w:t>
            </w:r>
          </w:p>
        </w:tc>
      </w:tr>
      <w:tr w:rsidR="009832F7" w:rsidRPr="0077558D" w14:paraId="179601BC" w14:textId="77777777" w:rsidTr="009832F7">
        <w:trPr>
          <w:cantSplit/>
        </w:trPr>
        <w:tc>
          <w:tcPr>
            <w:tcW w:w="4422" w:type="dxa"/>
            <w:gridSpan w:val="2"/>
            <w:tcBorders>
              <w:bottom w:val="single" w:sz="4" w:space="0" w:color="auto"/>
            </w:tcBorders>
          </w:tcPr>
          <w:p w14:paraId="083C97BE" w14:textId="77777777" w:rsidR="009832F7" w:rsidRPr="0077558D" w:rsidRDefault="009832F7" w:rsidP="009832F7">
            <w:pPr>
              <w:pStyle w:val="FSCtblh4"/>
            </w:pPr>
            <w:r w:rsidRPr="0077558D">
              <w:t>Permitted residue:  Oxadixyl</w:t>
            </w:r>
          </w:p>
        </w:tc>
      </w:tr>
      <w:tr w:rsidR="009832F7" w:rsidRPr="0077558D" w14:paraId="3283417D" w14:textId="77777777" w:rsidTr="009832F7">
        <w:trPr>
          <w:cantSplit/>
        </w:trPr>
        <w:tc>
          <w:tcPr>
            <w:tcW w:w="3402" w:type="dxa"/>
          </w:tcPr>
          <w:p w14:paraId="70CD3521" w14:textId="77777777" w:rsidR="009832F7" w:rsidRPr="0077558D" w:rsidRDefault="009832F7" w:rsidP="009832F7">
            <w:pPr>
              <w:pStyle w:val="FSCtblMRL1"/>
              <w:rPr>
                <w:szCs w:val="18"/>
              </w:rPr>
            </w:pPr>
            <w:r>
              <w:t>Chinese cabbage (Pe-tsai)</w:t>
            </w:r>
          </w:p>
        </w:tc>
        <w:tc>
          <w:tcPr>
            <w:tcW w:w="1020" w:type="dxa"/>
          </w:tcPr>
          <w:p w14:paraId="0B7C16CC" w14:textId="77777777" w:rsidR="009832F7" w:rsidRPr="0077558D" w:rsidRDefault="009832F7" w:rsidP="009832F7">
            <w:pPr>
              <w:pStyle w:val="FSCtblMRL2"/>
              <w:rPr>
                <w:szCs w:val="18"/>
              </w:rPr>
            </w:pPr>
            <w:r>
              <w:rPr>
                <w:szCs w:val="18"/>
              </w:rPr>
              <w:t>T5</w:t>
            </w:r>
          </w:p>
        </w:tc>
      </w:tr>
      <w:tr w:rsidR="009832F7" w:rsidRPr="0077558D" w14:paraId="3FD3F7ED" w14:textId="77777777" w:rsidTr="009832F7">
        <w:trPr>
          <w:cantSplit/>
        </w:trPr>
        <w:tc>
          <w:tcPr>
            <w:tcW w:w="3402" w:type="dxa"/>
            <w:tcBorders>
              <w:bottom w:val="single" w:sz="4" w:space="0" w:color="auto"/>
            </w:tcBorders>
          </w:tcPr>
          <w:p w14:paraId="707426C8" w14:textId="77777777" w:rsidR="009832F7" w:rsidRPr="0077558D" w:rsidRDefault="009832F7" w:rsidP="009832F7">
            <w:pPr>
              <w:pStyle w:val="FSCtblMRL1"/>
            </w:pPr>
            <w:r w:rsidRPr="0077558D">
              <w:rPr>
                <w:szCs w:val="18"/>
              </w:rPr>
              <w:t>Leafy vegetables</w:t>
            </w:r>
            <w:r>
              <w:rPr>
                <w:szCs w:val="18"/>
              </w:rPr>
              <w:t xml:space="preserve"> </w:t>
            </w:r>
            <w:r>
              <w:t>[except broccoli, Chinese (Gai lan); witloof chicory]</w:t>
            </w:r>
          </w:p>
        </w:tc>
        <w:tc>
          <w:tcPr>
            <w:tcW w:w="1020" w:type="dxa"/>
            <w:tcBorders>
              <w:bottom w:val="single" w:sz="4" w:space="0" w:color="auto"/>
            </w:tcBorders>
          </w:tcPr>
          <w:p w14:paraId="3300C6B6" w14:textId="77777777" w:rsidR="009832F7" w:rsidRPr="0077558D" w:rsidRDefault="009832F7" w:rsidP="009832F7">
            <w:pPr>
              <w:pStyle w:val="FSCtblMRL2"/>
            </w:pPr>
            <w:r w:rsidRPr="0077558D">
              <w:rPr>
                <w:lang w:val="en-AU"/>
              </w:rPr>
              <w:t>T5</w:t>
            </w:r>
          </w:p>
        </w:tc>
      </w:tr>
    </w:tbl>
    <w:p w14:paraId="41DB27B3" w14:textId="77777777" w:rsidR="009832F7" w:rsidRDefault="009832F7" w:rsidP="009832F7">
      <w:pPr>
        <w:pStyle w:val="FSCtblMRL1"/>
        <w:rPr>
          <w:rFonts w:eastAsiaTheme="minorHAnsi"/>
        </w:rPr>
      </w:pPr>
    </w:p>
    <w:p w14:paraId="0F8EC76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279F03C" w14:textId="77777777" w:rsidTr="009832F7">
        <w:trPr>
          <w:cantSplit/>
        </w:trPr>
        <w:tc>
          <w:tcPr>
            <w:tcW w:w="4422" w:type="dxa"/>
            <w:gridSpan w:val="2"/>
            <w:tcBorders>
              <w:top w:val="single" w:sz="4" w:space="0" w:color="auto"/>
            </w:tcBorders>
          </w:tcPr>
          <w:p w14:paraId="7383CDC5" w14:textId="77777777" w:rsidR="009832F7" w:rsidRPr="0077558D" w:rsidRDefault="009832F7" w:rsidP="009832F7">
            <w:pPr>
              <w:pStyle w:val="FSCtblh3"/>
            </w:pPr>
            <w:r w:rsidRPr="0077558D">
              <w:t>Agvet chemical:  Oxamyl</w:t>
            </w:r>
          </w:p>
        </w:tc>
      </w:tr>
      <w:tr w:rsidR="009832F7" w:rsidRPr="0077558D" w14:paraId="5556A7A1" w14:textId="77777777" w:rsidTr="009832F7">
        <w:trPr>
          <w:cantSplit/>
        </w:trPr>
        <w:tc>
          <w:tcPr>
            <w:tcW w:w="4422" w:type="dxa"/>
            <w:gridSpan w:val="2"/>
            <w:tcBorders>
              <w:bottom w:val="single" w:sz="4" w:space="0" w:color="auto"/>
            </w:tcBorders>
          </w:tcPr>
          <w:p w14:paraId="3B01F667" w14:textId="77777777" w:rsidR="009832F7" w:rsidRPr="0077558D" w:rsidRDefault="009832F7" w:rsidP="009832F7">
            <w:pPr>
              <w:pStyle w:val="FSCtblh4"/>
            </w:pPr>
            <w:r w:rsidRPr="0077558D">
              <w:t>Permitted residue:  Sum of oxamyl and 2-hydroxyimino-N,N-dimethyl-2-(methylthio)-acetamide, expressed as oxamyl</w:t>
            </w:r>
          </w:p>
        </w:tc>
      </w:tr>
      <w:tr w:rsidR="009832F7" w:rsidRPr="0077558D" w14:paraId="376DA10E" w14:textId="77777777" w:rsidTr="009832F7">
        <w:trPr>
          <w:cantSplit/>
        </w:trPr>
        <w:tc>
          <w:tcPr>
            <w:tcW w:w="3402" w:type="dxa"/>
            <w:tcBorders>
              <w:top w:val="single" w:sz="4" w:space="0" w:color="auto"/>
              <w:bottom w:val="single" w:sz="4" w:space="0" w:color="auto"/>
            </w:tcBorders>
          </w:tcPr>
          <w:p w14:paraId="7869C000"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0BF7AB27" w14:textId="77777777" w:rsidR="009832F7" w:rsidRPr="0077558D" w:rsidRDefault="009832F7" w:rsidP="009832F7">
            <w:pPr>
              <w:pStyle w:val="FSCtblMRL2"/>
            </w:pPr>
            <w:r w:rsidRPr="0077558D">
              <w:t>*0.02</w:t>
            </w:r>
          </w:p>
        </w:tc>
      </w:tr>
    </w:tbl>
    <w:p w14:paraId="03C85E2C" w14:textId="77777777" w:rsidR="009832F7" w:rsidRDefault="009832F7" w:rsidP="009832F7">
      <w:pPr>
        <w:pStyle w:val="FSCtblMRL1"/>
        <w:rPr>
          <w:rFonts w:eastAsiaTheme="minorHAnsi"/>
        </w:rPr>
      </w:pPr>
    </w:p>
    <w:p w14:paraId="38D1676C" w14:textId="77777777" w:rsidR="009832F7" w:rsidRPr="0077558D"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77558D" w14:paraId="4F39532C" w14:textId="77777777" w:rsidTr="009832F7">
        <w:trPr>
          <w:cantSplit/>
        </w:trPr>
        <w:tc>
          <w:tcPr>
            <w:tcW w:w="4423" w:type="dxa"/>
            <w:gridSpan w:val="2"/>
            <w:tcBorders>
              <w:top w:val="single" w:sz="4" w:space="0" w:color="auto"/>
            </w:tcBorders>
            <w:shd w:val="clear" w:color="auto" w:fill="auto"/>
          </w:tcPr>
          <w:p w14:paraId="54795EDE" w14:textId="77777777" w:rsidR="009832F7" w:rsidRPr="0077558D" w:rsidRDefault="009832F7" w:rsidP="009832F7">
            <w:pPr>
              <w:pStyle w:val="FSCtblh3"/>
            </w:pPr>
            <w:r w:rsidRPr="0077558D">
              <w:t>Agvet chemical:  Oxathiapiprolin</w:t>
            </w:r>
          </w:p>
        </w:tc>
      </w:tr>
      <w:tr w:rsidR="009832F7" w:rsidRPr="0077558D" w14:paraId="4987AE97" w14:textId="77777777" w:rsidTr="009832F7">
        <w:trPr>
          <w:cantSplit/>
        </w:trPr>
        <w:tc>
          <w:tcPr>
            <w:tcW w:w="4423" w:type="dxa"/>
            <w:gridSpan w:val="2"/>
            <w:tcBorders>
              <w:bottom w:val="single" w:sz="4" w:space="0" w:color="auto"/>
            </w:tcBorders>
            <w:shd w:val="clear" w:color="auto" w:fill="auto"/>
          </w:tcPr>
          <w:p w14:paraId="6538A7BB" w14:textId="77777777" w:rsidR="009832F7" w:rsidRPr="0077558D" w:rsidRDefault="009832F7" w:rsidP="009832F7">
            <w:pPr>
              <w:pStyle w:val="FSCtblh4"/>
            </w:pPr>
            <w:r w:rsidRPr="0077558D">
              <w:t>Permitted residue:  Oxathiapiprolin</w:t>
            </w:r>
          </w:p>
        </w:tc>
      </w:tr>
      <w:tr w:rsidR="009832F7" w:rsidRPr="0077558D" w14:paraId="7BED6276" w14:textId="77777777" w:rsidTr="009832F7">
        <w:trPr>
          <w:cantSplit/>
        </w:trPr>
        <w:tc>
          <w:tcPr>
            <w:tcW w:w="3402" w:type="dxa"/>
          </w:tcPr>
          <w:p w14:paraId="7541A1C8"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1" w:type="dxa"/>
          </w:tcPr>
          <w:p w14:paraId="71E86812" w14:textId="77777777" w:rsidR="009832F7" w:rsidRPr="0077558D" w:rsidRDefault="009832F7" w:rsidP="009832F7">
            <w:pPr>
              <w:pStyle w:val="FSCtblMRL2"/>
            </w:pPr>
            <w:r w:rsidRPr="0077558D">
              <w:t>2</w:t>
            </w:r>
          </w:p>
        </w:tc>
      </w:tr>
      <w:tr w:rsidR="009832F7" w:rsidRPr="0077558D" w14:paraId="1E02D961" w14:textId="77777777" w:rsidTr="009832F7">
        <w:trPr>
          <w:cantSplit/>
        </w:trPr>
        <w:tc>
          <w:tcPr>
            <w:tcW w:w="3402" w:type="dxa"/>
          </w:tcPr>
          <w:p w14:paraId="5CE746AC" w14:textId="77777777" w:rsidR="009832F7" w:rsidRPr="0077558D" w:rsidRDefault="009832F7" w:rsidP="009832F7">
            <w:pPr>
              <w:pStyle w:val="FSCtblMRL1"/>
            </w:pPr>
            <w:r>
              <w:t>Broccoli, Chinese (Gai lan)</w:t>
            </w:r>
          </w:p>
        </w:tc>
        <w:tc>
          <w:tcPr>
            <w:tcW w:w="1021" w:type="dxa"/>
          </w:tcPr>
          <w:p w14:paraId="2F8F0D6D" w14:textId="77777777" w:rsidR="009832F7" w:rsidRPr="0077558D" w:rsidRDefault="009832F7" w:rsidP="009832F7">
            <w:pPr>
              <w:pStyle w:val="FSCtblMRL2"/>
            </w:pPr>
            <w:r>
              <w:t>2</w:t>
            </w:r>
          </w:p>
        </w:tc>
      </w:tr>
      <w:tr w:rsidR="009832F7" w:rsidRPr="0077558D" w14:paraId="6F384D07" w14:textId="77777777" w:rsidTr="009832F7">
        <w:trPr>
          <w:cantSplit/>
        </w:trPr>
        <w:tc>
          <w:tcPr>
            <w:tcW w:w="3402" w:type="dxa"/>
          </w:tcPr>
          <w:p w14:paraId="6E5A1C5A" w14:textId="77777777" w:rsidR="009832F7" w:rsidRPr="0077558D" w:rsidRDefault="009832F7" w:rsidP="009832F7">
            <w:pPr>
              <w:pStyle w:val="FSCtblMRL1"/>
            </w:pPr>
            <w:r w:rsidRPr="0077558D">
              <w:t xml:space="preserve">Bulb vegetables [except </w:t>
            </w:r>
            <w:r>
              <w:t xml:space="preserve">chives; </w:t>
            </w:r>
            <w:r w:rsidRPr="0077558D">
              <w:t>onion, bulb]</w:t>
            </w:r>
          </w:p>
        </w:tc>
        <w:tc>
          <w:tcPr>
            <w:tcW w:w="1021" w:type="dxa"/>
          </w:tcPr>
          <w:p w14:paraId="11FE98CB" w14:textId="77777777" w:rsidR="009832F7" w:rsidRPr="0077558D" w:rsidRDefault="009832F7" w:rsidP="009832F7">
            <w:pPr>
              <w:pStyle w:val="FSCtblMRL2"/>
            </w:pPr>
            <w:r w:rsidRPr="0077558D">
              <w:t>2</w:t>
            </w:r>
          </w:p>
        </w:tc>
      </w:tr>
      <w:tr w:rsidR="009832F7" w:rsidRPr="0077558D" w14:paraId="55E19BE1" w14:textId="77777777" w:rsidTr="009832F7">
        <w:trPr>
          <w:cantSplit/>
        </w:trPr>
        <w:tc>
          <w:tcPr>
            <w:tcW w:w="3402" w:type="dxa"/>
          </w:tcPr>
          <w:p w14:paraId="5DF008F7" w14:textId="77777777" w:rsidR="009832F7" w:rsidRPr="0077558D" w:rsidRDefault="009832F7" w:rsidP="009832F7">
            <w:pPr>
              <w:pStyle w:val="FSCtblMRL1"/>
            </w:pPr>
            <w:r w:rsidRPr="002D0988">
              <w:t xml:space="preserve">Cane berries </w:t>
            </w:r>
          </w:p>
        </w:tc>
        <w:tc>
          <w:tcPr>
            <w:tcW w:w="1021" w:type="dxa"/>
          </w:tcPr>
          <w:p w14:paraId="5C94DCA5" w14:textId="77777777" w:rsidR="009832F7" w:rsidRPr="0077558D" w:rsidRDefault="009832F7" w:rsidP="009832F7">
            <w:pPr>
              <w:pStyle w:val="FSCtblMRL2"/>
            </w:pPr>
            <w:r>
              <w:t>0.5</w:t>
            </w:r>
          </w:p>
        </w:tc>
      </w:tr>
      <w:tr w:rsidR="009832F7" w:rsidRPr="0077558D" w14:paraId="360A768B" w14:textId="77777777" w:rsidTr="009832F7">
        <w:trPr>
          <w:cantSplit/>
        </w:trPr>
        <w:tc>
          <w:tcPr>
            <w:tcW w:w="3402" w:type="dxa"/>
          </w:tcPr>
          <w:p w14:paraId="4B25DCD5" w14:textId="77777777" w:rsidR="009832F7" w:rsidRPr="0077558D" w:rsidRDefault="009832F7" w:rsidP="009832F7">
            <w:pPr>
              <w:pStyle w:val="FSCtblMRL1"/>
            </w:pPr>
            <w:r w:rsidRPr="0077558D">
              <w:t>Citrus fruits</w:t>
            </w:r>
            <w:r>
              <w:t xml:space="preserve"> (except cumquats) </w:t>
            </w:r>
          </w:p>
        </w:tc>
        <w:tc>
          <w:tcPr>
            <w:tcW w:w="1021" w:type="dxa"/>
          </w:tcPr>
          <w:p w14:paraId="0695A5E8" w14:textId="77777777" w:rsidR="009832F7" w:rsidRPr="0077558D" w:rsidRDefault="009832F7" w:rsidP="009832F7">
            <w:pPr>
              <w:pStyle w:val="FSCtblMRL2"/>
            </w:pPr>
            <w:r w:rsidRPr="0077558D">
              <w:t>0.06</w:t>
            </w:r>
          </w:p>
        </w:tc>
      </w:tr>
      <w:tr w:rsidR="009832F7" w:rsidRPr="0077558D" w14:paraId="54F87CB3" w14:textId="77777777" w:rsidTr="009832F7">
        <w:trPr>
          <w:cantSplit/>
        </w:trPr>
        <w:tc>
          <w:tcPr>
            <w:tcW w:w="3402" w:type="dxa"/>
          </w:tcPr>
          <w:p w14:paraId="4A72945A" w14:textId="77777777" w:rsidR="009832F7" w:rsidRPr="0077558D" w:rsidRDefault="009832F7" w:rsidP="009832F7">
            <w:pPr>
              <w:pStyle w:val="FSCtblMRL1"/>
            </w:pPr>
            <w:r>
              <w:t>Fennel, bulb</w:t>
            </w:r>
          </w:p>
        </w:tc>
        <w:tc>
          <w:tcPr>
            <w:tcW w:w="1021" w:type="dxa"/>
          </w:tcPr>
          <w:p w14:paraId="28B22314" w14:textId="77777777" w:rsidR="009832F7" w:rsidRPr="0077558D" w:rsidRDefault="009832F7" w:rsidP="009832F7">
            <w:pPr>
              <w:pStyle w:val="FSCtblMRL2"/>
            </w:pPr>
            <w:r>
              <w:t>2</w:t>
            </w:r>
          </w:p>
        </w:tc>
      </w:tr>
      <w:tr w:rsidR="009832F7" w:rsidRPr="0077558D" w14:paraId="63A8FF9C" w14:textId="77777777" w:rsidTr="009832F7">
        <w:trPr>
          <w:cantSplit/>
        </w:trPr>
        <w:tc>
          <w:tcPr>
            <w:tcW w:w="3402" w:type="dxa"/>
          </w:tcPr>
          <w:p w14:paraId="5BD4AEF9" w14:textId="77777777" w:rsidR="009832F7" w:rsidRPr="0077558D" w:rsidRDefault="009832F7" w:rsidP="009832F7">
            <w:pPr>
              <w:pStyle w:val="FSCtblMRL1"/>
            </w:pPr>
            <w:r>
              <w:t>Fungi, edible (except mushrooms)</w:t>
            </w:r>
          </w:p>
        </w:tc>
        <w:tc>
          <w:tcPr>
            <w:tcW w:w="1021" w:type="dxa"/>
          </w:tcPr>
          <w:p w14:paraId="09497F65" w14:textId="77777777" w:rsidR="009832F7" w:rsidRPr="0077558D" w:rsidRDefault="009832F7" w:rsidP="009832F7">
            <w:pPr>
              <w:pStyle w:val="FSCtblMRL2"/>
            </w:pPr>
            <w:r>
              <w:t>0.5</w:t>
            </w:r>
          </w:p>
        </w:tc>
      </w:tr>
      <w:tr w:rsidR="009832F7" w:rsidRPr="0077558D" w14:paraId="4937A2E1" w14:textId="77777777" w:rsidTr="009832F7">
        <w:trPr>
          <w:cantSplit/>
        </w:trPr>
        <w:tc>
          <w:tcPr>
            <w:tcW w:w="3402" w:type="dxa"/>
          </w:tcPr>
          <w:p w14:paraId="6562ED2B" w14:textId="77777777" w:rsidR="009832F7" w:rsidRPr="0077558D" w:rsidRDefault="009832F7" w:rsidP="009832F7">
            <w:pPr>
              <w:pStyle w:val="FSCtblMRL1"/>
            </w:pPr>
            <w:r w:rsidRPr="0077558D">
              <w:t xml:space="preserve">Leafy vegetables </w:t>
            </w:r>
            <w:r w:rsidRPr="002D0988">
              <w:t>(including brassica leafy vegetables)</w:t>
            </w:r>
            <w:r w:rsidRPr="0077558D">
              <w:t xml:space="preserve"> [except </w:t>
            </w:r>
            <w:r>
              <w:t xml:space="preserve">broccoli, Chinese (Gai lan); </w:t>
            </w:r>
            <w:r w:rsidRPr="0077558D">
              <w:t>lettuce, head</w:t>
            </w:r>
            <w:r>
              <w:t>; witloof chicory</w:t>
            </w:r>
            <w:r w:rsidRPr="0077558D">
              <w:t>]</w:t>
            </w:r>
          </w:p>
        </w:tc>
        <w:tc>
          <w:tcPr>
            <w:tcW w:w="1021" w:type="dxa"/>
          </w:tcPr>
          <w:p w14:paraId="1F31813C" w14:textId="77777777" w:rsidR="009832F7" w:rsidRPr="0077558D" w:rsidRDefault="009832F7" w:rsidP="009832F7">
            <w:pPr>
              <w:pStyle w:val="FSCtblMRL2"/>
            </w:pPr>
            <w:r w:rsidRPr="0077558D">
              <w:t>15</w:t>
            </w:r>
          </w:p>
        </w:tc>
      </w:tr>
      <w:tr w:rsidR="009832F7" w:rsidRPr="0077558D" w14:paraId="4215DABA" w14:textId="77777777" w:rsidTr="009832F7">
        <w:trPr>
          <w:cantSplit/>
        </w:trPr>
        <w:tc>
          <w:tcPr>
            <w:tcW w:w="3402" w:type="dxa"/>
          </w:tcPr>
          <w:p w14:paraId="76706189" w14:textId="77777777" w:rsidR="009832F7" w:rsidRPr="0077558D" w:rsidRDefault="009832F7" w:rsidP="009832F7">
            <w:pPr>
              <w:pStyle w:val="FSCtblMRL1"/>
            </w:pPr>
            <w:r>
              <w:t>Mushrooms</w:t>
            </w:r>
          </w:p>
        </w:tc>
        <w:tc>
          <w:tcPr>
            <w:tcW w:w="1021" w:type="dxa"/>
          </w:tcPr>
          <w:p w14:paraId="505AAFC4" w14:textId="77777777" w:rsidR="009832F7" w:rsidRPr="0077558D" w:rsidRDefault="009832F7" w:rsidP="009832F7">
            <w:pPr>
              <w:pStyle w:val="FSCtblMRL2"/>
            </w:pPr>
            <w:r>
              <w:t>0.5</w:t>
            </w:r>
          </w:p>
        </w:tc>
      </w:tr>
      <w:tr w:rsidR="009832F7" w:rsidRPr="0077558D" w14:paraId="5F81378E" w14:textId="77777777" w:rsidTr="009832F7">
        <w:trPr>
          <w:cantSplit/>
        </w:trPr>
        <w:tc>
          <w:tcPr>
            <w:tcW w:w="3402" w:type="dxa"/>
            <w:tcBorders>
              <w:bottom w:val="single" w:sz="4" w:space="0" w:color="auto"/>
            </w:tcBorders>
          </w:tcPr>
          <w:p w14:paraId="5B74FA52" w14:textId="77777777" w:rsidR="009832F7" w:rsidRPr="002D0988" w:rsidRDefault="009832F7" w:rsidP="009832F7">
            <w:pPr>
              <w:pStyle w:val="FSCtblMRL1"/>
            </w:pPr>
            <w:r>
              <w:t>Sweet corn</w:t>
            </w:r>
          </w:p>
        </w:tc>
        <w:tc>
          <w:tcPr>
            <w:tcW w:w="1021" w:type="dxa"/>
            <w:tcBorders>
              <w:bottom w:val="single" w:sz="4" w:space="0" w:color="auto"/>
            </w:tcBorders>
          </w:tcPr>
          <w:p w14:paraId="31B3F315" w14:textId="77777777" w:rsidR="009832F7" w:rsidRDefault="009832F7" w:rsidP="009832F7">
            <w:pPr>
              <w:pStyle w:val="FSCtblMRL2"/>
              <w:rPr>
                <w:lang w:val="en-AU"/>
              </w:rPr>
            </w:pPr>
            <w:r>
              <w:rPr>
                <w:lang w:val="en-AU"/>
              </w:rPr>
              <w:t>0.5</w:t>
            </w:r>
          </w:p>
        </w:tc>
      </w:tr>
    </w:tbl>
    <w:p w14:paraId="7B3D3500" w14:textId="77777777" w:rsidR="009832F7" w:rsidRPr="0077558D" w:rsidRDefault="009832F7" w:rsidP="009832F7">
      <w:pPr>
        <w:pStyle w:val="FSCtblMRL1"/>
        <w:rPr>
          <w:rFonts w:eastAsiaTheme="minorHAnsi"/>
        </w:rPr>
      </w:pPr>
    </w:p>
    <w:p w14:paraId="762728D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037740E" w14:textId="77777777" w:rsidTr="009832F7">
        <w:trPr>
          <w:cantSplit/>
        </w:trPr>
        <w:tc>
          <w:tcPr>
            <w:tcW w:w="4422" w:type="dxa"/>
            <w:gridSpan w:val="2"/>
            <w:tcBorders>
              <w:top w:val="single" w:sz="4" w:space="0" w:color="auto"/>
            </w:tcBorders>
          </w:tcPr>
          <w:p w14:paraId="575703BE" w14:textId="77777777" w:rsidR="009832F7" w:rsidRPr="0077558D" w:rsidRDefault="009832F7" w:rsidP="009832F7">
            <w:pPr>
              <w:pStyle w:val="FSCtblh3"/>
            </w:pPr>
            <w:r w:rsidRPr="0077558D">
              <w:t>Agvet chemical:  Oxyfluorfen</w:t>
            </w:r>
          </w:p>
        </w:tc>
      </w:tr>
      <w:tr w:rsidR="009832F7" w:rsidRPr="0077558D" w14:paraId="0CCA1587" w14:textId="77777777" w:rsidTr="009832F7">
        <w:trPr>
          <w:cantSplit/>
        </w:trPr>
        <w:tc>
          <w:tcPr>
            <w:tcW w:w="4422" w:type="dxa"/>
            <w:gridSpan w:val="2"/>
            <w:tcBorders>
              <w:bottom w:val="single" w:sz="4" w:space="0" w:color="auto"/>
            </w:tcBorders>
          </w:tcPr>
          <w:p w14:paraId="2A6C035F" w14:textId="77777777" w:rsidR="009832F7" w:rsidRPr="0077558D" w:rsidRDefault="009832F7" w:rsidP="009832F7">
            <w:pPr>
              <w:pStyle w:val="FSCtblh4"/>
            </w:pPr>
            <w:r w:rsidRPr="0077558D">
              <w:t>Permitted residue:  Oxyfluorfen</w:t>
            </w:r>
          </w:p>
        </w:tc>
      </w:tr>
      <w:tr w:rsidR="009832F7" w:rsidRPr="0077558D" w14:paraId="09F0CDE2" w14:textId="77777777" w:rsidTr="009832F7">
        <w:trPr>
          <w:cantSplit/>
        </w:trPr>
        <w:tc>
          <w:tcPr>
            <w:tcW w:w="3402" w:type="dxa"/>
            <w:tcBorders>
              <w:top w:val="single" w:sz="4" w:space="0" w:color="auto"/>
            </w:tcBorders>
          </w:tcPr>
          <w:p w14:paraId="3FA8907E" w14:textId="77777777" w:rsidR="009832F7" w:rsidRPr="0077558D" w:rsidRDefault="009832F7" w:rsidP="009832F7">
            <w:pPr>
              <w:pStyle w:val="FSCtblMRL1"/>
            </w:pPr>
            <w:r w:rsidRPr="0077558D">
              <w:t>Assorted tropical and sub-tropical fruits – inedible peel</w:t>
            </w:r>
            <w:r>
              <w:t xml:space="preserve"> </w:t>
            </w:r>
            <w:r>
              <w:rPr>
                <w:szCs w:val="18"/>
              </w:rPr>
              <w:t>[except tree tomato (tamarillo)]</w:t>
            </w:r>
          </w:p>
        </w:tc>
        <w:tc>
          <w:tcPr>
            <w:tcW w:w="1020" w:type="dxa"/>
            <w:tcBorders>
              <w:top w:val="single" w:sz="4" w:space="0" w:color="auto"/>
            </w:tcBorders>
          </w:tcPr>
          <w:p w14:paraId="40BC114F" w14:textId="77777777" w:rsidR="009832F7" w:rsidRPr="0077558D" w:rsidRDefault="009832F7" w:rsidP="009832F7">
            <w:pPr>
              <w:pStyle w:val="FSCtblMRL2"/>
            </w:pPr>
            <w:r w:rsidRPr="0077558D">
              <w:t>*0.01</w:t>
            </w:r>
          </w:p>
        </w:tc>
      </w:tr>
      <w:tr w:rsidR="009832F7" w:rsidRPr="0077558D" w14:paraId="1465E4EC" w14:textId="77777777" w:rsidTr="009832F7">
        <w:trPr>
          <w:cantSplit/>
        </w:trPr>
        <w:tc>
          <w:tcPr>
            <w:tcW w:w="3402" w:type="dxa"/>
          </w:tcPr>
          <w:p w14:paraId="761703D5"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6BFAED13" w14:textId="77777777" w:rsidR="009832F7" w:rsidRPr="0077558D" w:rsidRDefault="009832F7" w:rsidP="009832F7">
            <w:pPr>
              <w:pStyle w:val="FSCtblMRL2"/>
            </w:pPr>
            <w:r w:rsidRPr="0077558D">
              <w:t>*0.05</w:t>
            </w:r>
          </w:p>
        </w:tc>
      </w:tr>
      <w:tr w:rsidR="009832F7" w:rsidRPr="0077558D" w14:paraId="5B605454" w14:textId="77777777" w:rsidTr="009832F7">
        <w:trPr>
          <w:cantSplit/>
        </w:trPr>
        <w:tc>
          <w:tcPr>
            <w:tcW w:w="3402" w:type="dxa"/>
          </w:tcPr>
          <w:p w14:paraId="240BDE52" w14:textId="77777777" w:rsidR="009832F7" w:rsidRPr="0077558D" w:rsidRDefault="009832F7" w:rsidP="009832F7">
            <w:pPr>
              <w:pStyle w:val="FSCtblMRL1"/>
            </w:pPr>
            <w:r>
              <w:t>Broccoli, Chinese (Gai lan)</w:t>
            </w:r>
          </w:p>
        </w:tc>
        <w:tc>
          <w:tcPr>
            <w:tcW w:w="1020" w:type="dxa"/>
          </w:tcPr>
          <w:p w14:paraId="765CA62F" w14:textId="77777777" w:rsidR="009832F7" w:rsidRPr="0077558D" w:rsidRDefault="009832F7" w:rsidP="009832F7">
            <w:pPr>
              <w:pStyle w:val="FSCtblMRL2"/>
            </w:pPr>
            <w:r>
              <w:t>*0.05</w:t>
            </w:r>
          </w:p>
        </w:tc>
      </w:tr>
      <w:tr w:rsidR="009832F7" w:rsidRPr="0077558D" w14:paraId="62ED2E7E" w14:textId="77777777" w:rsidTr="009832F7">
        <w:trPr>
          <w:cantSplit/>
        </w:trPr>
        <w:tc>
          <w:tcPr>
            <w:tcW w:w="3402" w:type="dxa"/>
          </w:tcPr>
          <w:p w14:paraId="19901314" w14:textId="77777777" w:rsidR="009832F7" w:rsidRPr="0077558D" w:rsidRDefault="009832F7" w:rsidP="009832F7">
            <w:pPr>
              <w:pStyle w:val="FSCtblMRL1"/>
            </w:pPr>
            <w:r w:rsidRPr="0077558D">
              <w:t>Bulb vegetables</w:t>
            </w:r>
            <w:r>
              <w:t xml:space="preserve"> [except chives]</w:t>
            </w:r>
          </w:p>
        </w:tc>
        <w:tc>
          <w:tcPr>
            <w:tcW w:w="1020" w:type="dxa"/>
          </w:tcPr>
          <w:p w14:paraId="4738A3B5" w14:textId="77777777" w:rsidR="009832F7" w:rsidRPr="0077558D" w:rsidRDefault="009832F7" w:rsidP="009832F7">
            <w:pPr>
              <w:pStyle w:val="FSCtblMRL2"/>
            </w:pPr>
            <w:r w:rsidRPr="0077558D">
              <w:t>*0.05</w:t>
            </w:r>
          </w:p>
        </w:tc>
      </w:tr>
      <w:tr w:rsidR="009832F7" w:rsidRPr="0077558D" w14:paraId="63B528E4" w14:textId="77777777" w:rsidTr="009832F7">
        <w:trPr>
          <w:cantSplit/>
        </w:trPr>
        <w:tc>
          <w:tcPr>
            <w:tcW w:w="3402" w:type="dxa"/>
          </w:tcPr>
          <w:p w14:paraId="401D8C83" w14:textId="77777777" w:rsidR="009832F7" w:rsidRPr="0077558D" w:rsidRDefault="009832F7" w:rsidP="009832F7">
            <w:pPr>
              <w:pStyle w:val="FSCtblMRL1"/>
            </w:pPr>
            <w:r w:rsidRPr="0077558D">
              <w:t>Cereal grains</w:t>
            </w:r>
            <w:r>
              <w:t xml:space="preserve"> [except sweet corns]</w:t>
            </w:r>
          </w:p>
        </w:tc>
        <w:tc>
          <w:tcPr>
            <w:tcW w:w="1020" w:type="dxa"/>
          </w:tcPr>
          <w:p w14:paraId="48A45747" w14:textId="77777777" w:rsidR="009832F7" w:rsidRPr="0077558D" w:rsidRDefault="009832F7" w:rsidP="009832F7">
            <w:pPr>
              <w:pStyle w:val="FSCtblMRL2"/>
            </w:pPr>
            <w:r w:rsidRPr="0077558D">
              <w:t>*0.05</w:t>
            </w:r>
          </w:p>
        </w:tc>
      </w:tr>
      <w:tr w:rsidR="009832F7" w:rsidRPr="0077558D" w14:paraId="752B42C3" w14:textId="77777777" w:rsidTr="009832F7">
        <w:trPr>
          <w:cantSplit/>
        </w:trPr>
        <w:tc>
          <w:tcPr>
            <w:tcW w:w="3402" w:type="dxa"/>
          </w:tcPr>
          <w:p w14:paraId="37EE9476" w14:textId="77777777" w:rsidR="009832F7" w:rsidRPr="0077558D" w:rsidRDefault="009832F7" w:rsidP="009832F7">
            <w:pPr>
              <w:pStyle w:val="FSCtblMRL1"/>
            </w:pPr>
            <w:r>
              <w:lastRenderedPageBreak/>
              <w:t>Fennel, bulb</w:t>
            </w:r>
          </w:p>
        </w:tc>
        <w:tc>
          <w:tcPr>
            <w:tcW w:w="1020" w:type="dxa"/>
          </w:tcPr>
          <w:p w14:paraId="56C24058" w14:textId="77777777" w:rsidR="009832F7" w:rsidRPr="0077558D" w:rsidRDefault="009832F7" w:rsidP="009832F7">
            <w:pPr>
              <w:pStyle w:val="FSCtblMRL2"/>
            </w:pPr>
            <w:r>
              <w:t>*0.05</w:t>
            </w:r>
          </w:p>
        </w:tc>
      </w:tr>
      <w:tr w:rsidR="009832F7" w:rsidRPr="0077558D" w14:paraId="4546F195" w14:textId="77777777" w:rsidTr="009832F7">
        <w:trPr>
          <w:cantSplit/>
        </w:trPr>
        <w:tc>
          <w:tcPr>
            <w:tcW w:w="3402" w:type="dxa"/>
          </w:tcPr>
          <w:p w14:paraId="17AD2808" w14:textId="77777777" w:rsidR="009832F7" w:rsidRPr="0077558D" w:rsidRDefault="009832F7" w:rsidP="009832F7">
            <w:pPr>
              <w:pStyle w:val="FSCtblMRL1"/>
            </w:pPr>
            <w:r w:rsidRPr="0077558D">
              <w:t>Pome fruits</w:t>
            </w:r>
            <w:r>
              <w:t xml:space="preserve"> [except Persimmon, Japanese]</w:t>
            </w:r>
          </w:p>
        </w:tc>
        <w:tc>
          <w:tcPr>
            <w:tcW w:w="1020" w:type="dxa"/>
          </w:tcPr>
          <w:p w14:paraId="68E571AD" w14:textId="77777777" w:rsidR="009832F7" w:rsidRPr="0077558D" w:rsidRDefault="009832F7" w:rsidP="009832F7">
            <w:pPr>
              <w:pStyle w:val="FSCtblMRL2"/>
            </w:pPr>
            <w:r w:rsidRPr="0077558D">
              <w:t>0.05</w:t>
            </w:r>
          </w:p>
        </w:tc>
      </w:tr>
      <w:tr w:rsidR="009832F7" w:rsidRPr="0077558D" w14:paraId="63F1DEF1" w14:textId="77777777" w:rsidTr="009832F7">
        <w:trPr>
          <w:cantSplit/>
        </w:trPr>
        <w:tc>
          <w:tcPr>
            <w:tcW w:w="3402" w:type="dxa"/>
            <w:tcBorders>
              <w:bottom w:val="single" w:sz="4" w:space="0" w:color="auto"/>
            </w:tcBorders>
          </w:tcPr>
          <w:p w14:paraId="4DAEC502"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44C8BC70" w14:textId="77777777" w:rsidR="009832F7" w:rsidRPr="0077558D" w:rsidRDefault="009832F7" w:rsidP="009832F7">
            <w:pPr>
              <w:pStyle w:val="FSCtblMRL2"/>
            </w:pPr>
            <w:r w:rsidRPr="0077558D">
              <w:t>0.05</w:t>
            </w:r>
          </w:p>
        </w:tc>
      </w:tr>
    </w:tbl>
    <w:p w14:paraId="51029D9D" w14:textId="77777777" w:rsidR="009832F7" w:rsidRPr="0077558D" w:rsidRDefault="009832F7" w:rsidP="009832F7">
      <w:pPr>
        <w:pStyle w:val="FSCtblMRL1"/>
        <w:rPr>
          <w:rFonts w:eastAsiaTheme="minorHAnsi"/>
        </w:rPr>
      </w:pPr>
    </w:p>
    <w:p w14:paraId="6C65769C"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9815F29" w14:textId="77777777" w:rsidTr="009832F7">
        <w:trPr>
          <w:cantSplit/>
        </w:trPr>
        <w:tc>
          <w:tcPr>
            <w:tcW w:w="4422" w:type="dxa"/>
            <w:gridSpan w:val="2"/>
            <w:tcBorders>
              <w:top w:val="single" w:sz="4" w:space="0" w:color="auto"/>
            </w:tcBorders>
          </w:tcPr>
          <w:p w14:paraId="0B843211" w14:textId="77777777" w:rsidR="009832F7" w:rsidRPr="0077558D" w:rsidRDefault="009832F7" w:rsidP="009832F7">
            <w:pPr>
              <w:pStyle w:val="FSCtblh3"/>
            </w:pPr>
            <w:r w:rsidRPr="0077558D">
              <w:t>Agvet chemical:  Paclobutrazol</w:t>
            </w:r>
          </w:p>
        </w:tc>
      </w:tr>
      <w:tr w:rsidR="009832F7" w:rsidRPr="0077558D" w14:paraId="7F87E34C" w14:textId="77777777" w:rsidTr="009832F7">
        <w:trPr>
          <w:cantSplit/>
        </w:trPr>
        <w:tc>
          <w:tcPr>
            <w:tcW w:w="4422" w:type="dxa"/>
            <w:gridSpan w:val="2"/>
            <w:tcBorders>
              <w:bottom w:val="single" w:sz="4" w:space="0" w:color="auto"/>
            </w:tcBorders>
          </w:tcPr>
          <w:p w14:paraId="232C8F73" w14:textId="77777777" w:rsidR="009832F7" w:rsidRPr="0077558D" w:rsidRDefault="009832F7" w:rsidP="009832F7">
            <w:pPr>
              <w:pStyle w:val="FSCtblh4"/>
            </w:pPr>
            <w:r w:rsidRPr="0077558D">
              <w:t>Permitted residue:  Paclobutrazol</w:t>
            </w:r>
          </w:p>
        </w:tc>
      </w:tr>
      <w:tr w:rsidR="009832F7" w:rsidRPr="0077558D" w14:paraId="3256D1B6" w14:textId="77777777" w:rsidTr="009832F7">
        <w:trPr>
          <w:cantSplit/>
        </w:trPr>
        <w:tc>
          <w:tcPr>
            <w:tcW w:w="3402" w:type="dxa"/>
          </w:tcPr>
          <w:p w14:paraId="1B27E77A" w14:textId="77777777" w:rsidR="009832F7" w:rsidRPr="0077558D" w:rsidRDefault="009832F7" w:rsidP="009832F7">
            <w:pPr>
              <w:pStyle w:val="FSCtblMRL1"/>
            </w:pPr>
            <w:r w:rsidRPr="0077558D">
              <w:t>Assorted tropical and sub-tropical fruits – inedible peel [except avocado; mango</w:t>
            </w:r>
            <w:r>
              <w:t xml:space="preserve">; </w:t>
            </w:r>
            <w:r>
              <w:rPr>
                <w:szCs w:val="18"/>
              </w:rPr>
              <w:t>tree tomato (tamarillo)</w:t>
            </w:r>
            <w:r w:rsidRPr="0077558D">
              <w:t>]</w:t>
            </w:r>
          </w:p>
        </w:tc>
        <w:tc>
          <w:tcPr>
            <w:tcW w:w="1020" w:type="dxa"/>
          </w:tcPr>
          <w:p w14:paraId="64E7F960" w14:textId="77777777" w:rsidR="009832F7" w:rsidRPr="0077558D" w:rsidRDefault="009832F7" w:rsidP="009832F7">
            <w:pPr>
              <w:pStyle w:val="FSCtblMRL2"/>
            </w:pPr>
            <w:r w:rsidRPr="0077558D">
              <w:t>*0.01</w:t>
            </w:r>
          </w:p>
        </w:tc>
      </w:tr>
      <w:tr w:rsidR="009832F7" w:rsidRPr="0077558D" w14:paraId="1AD472C2" w14:textId="77777777" w:rsidTr="009832F7">
        <w:trPr>
          <w:cantSplit/>
        </w:trPr>
        <w:tc>
          <w:tcPr>
            <w:tcW w:w="3402" w:type="dxa"/>
          </w:tcPr>
          <w:p w14:paraId="47B7F3EE" w14:textId="77777777" w:rsidR="009832F7" w:rsidRPr="0077558D" w:rsidRDefault="009832F7" w:rsidP="009832F7">
            <w:pPr>
              <w:pStyle w:val="FSCtblMRL1"/>
            </w:pPr>
            <w:r w:rsidRPr="0077558D">
              <w:rPr>
                <w:szCs w:val="18"/>
              </w:rPr>
              <w:t xml:space="preserve">Fruiting vegetables, other than cucurbits </w:t>
            </w:r>
          </w:p>
        </w:tc>
        <w:tc>
          <w:tcPr>
            <w:tcW w:w="1020" w:type="dxa"/>
          </w:tcPr>
          <w:p w14:paraId="7715CFDE" w14:textId="77777777" w:rsidR="009832F7" w:rsidRPr="0077558D" w:rsidRDefault="009832F7" w:rsidP="009832F7">
            <w:pPr>
              <w:pStyle w:val="FSCtblMRL2"/>
              <w:rPr>
                <w:szCs w:val="18"/>
              </w:rPr>
            </w:pPr>
            <w:r w:rsidRPr="0077558D">
              <w:rPr>
                <w:szCs w:val="18"/>
              </w:rPr>
              <w:t>T*0.01</w:t>
            </w:r>
          </w:p>
        </w:tc>
      </w:tr>
      <w:tr w:rsidR="009832F7" w:rsidRPr="0077558D" w14:paraId="68A4FEF5" w14:textId="77777777" w:rsidTr="009832F7">
        <w:trPr>
          <w:cantSplit/>
        </w:trPr>
        <w:tc>
          <w:tcPr>
            <w:tcW w:w="3402" w:type="dxa"/>
          </w:tcPr>
          <w:p w14:paraId="634340BC" w14:textId="77777777" w:rsidR="009832F7" w:rsidRPr="0077558D" w:rsidRDefault="009832F7" w:rsidP="009832F7">
            <w:pPr>
              <w:pStyle w:val="FSCtblMRL1"/>
            </w:pPr>
            <w:r w:rsidRPr="0077558D">
              <w:t>Pome fruits</w:t>
            </w:r>
            <w:r>
              <w:t xml:space="preserve"> [except Persimmon, Japanese]</w:t>
            </w:r>
          </w:p>
        </w:tc>
        <w:tc>
          <w:tcPr>
            <w:tcW w:w="1020" w:type="dxa"/>
          </w:tcPr>
          <w:p w14:paraId="26175858" w14:textId="77777777" w:rsidR="009832F7" w:rsidRPr="0077558D" w:rsidRDefault="009832F7" w:rsidP="009832F7">
            <w:pPr>
              <w:pStyle w:val="FSCtblMRL2"/>
            </w:pPr>
            <w:r w:rsidRPr="0077558D">
              <w:t>1</w:t>
            </w:r>
          </w:p>
        </w:tc>
      </w:tr>
      <w:tr w:rsidR="009832F7" w:rsidRPr="0077558D" w14:paraId="7F1914EF" w14:textId="77777777" w:rsidTr="009832F7">
        <w:trPr>
          <w:cantSplit/>
        </w:trPr>
        <w:tc>
          <w:tcPr>
            <w:tcW w:w="3402" w:type="dxa"/>
            <w:tcBorders>
              <w:bottom w:val="single" w:sz="4" w:space="0" w:color="auto"/>
            </w:tcBorders>
          </w:tcPr>
          <w:p w14:paraId="1CD5F8CA" w14:textId="77777777" w:rsidR="009832F7" w:rsidRPr="0077558D" w:rsidRDefault="009832F7" w:rsidP="009832F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57B6138E" w14:textId="77777777" w:rsidR="009832F7" w:rsidRPr="0077558D" w:rsidRDefault="009832F7" w:rsidP="009832F7">
            <w:pPr>
              <w:pStyle w:val="FSCtblMRL2"/>
            </w:pPr>
            <w:r w:rsidRPr="0077558D">
              <w:t>*0.01</w:t>
            </w:r>
          </w:p>
        </w:tc>
      </w:tr>
    </w:tbl>
    <w:p w14:paraId="004519AD" w14:textId="77777777" w:rsidR="009832F7" w:rsidRPr="0077558D" w:rsidRDefault="009832F7" w:rsidP="009832F7">
      <w:pPr>
        <w:pStyle w:val="FSCtblMRL1"/>
        <w:rPr>
          <w:rFonts w:eastAsiaTheme="minorHAnsi"/>
        </w:rPr>
      </w:pPr>
    </w:p>
    <w:p w14:paraId="75F6B745"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37B0196" w14:textId="77777777" w:rsidTr="009832F7">
        <w:trPr>
          <w:cantSplit/>
        </w:trPr>
        <w:tc>
          <w:tcPr>
            <w:tcW w:w="4422" w:type="dxa"/>
            <w:gridSpan w:val="2"/>
            <w:tcBorders>
              <w:top w:val="single" w:sz="4" w:space="0" w:color="auto"/>
            </w:tcBorders>
          </w:tcPr>
          <w:p w14:paraId="14E1BF77" w14:textId="77777777" w:rsidR="009832F7" w:rsidRPr="0077558D" w:rsidRDefault="009832F7" w:rsidP="009832F7">
            <w:pPr>
              <w:pStyle w:val="FSCtblh3"/>
            </w:pPr>
            <w:r w:rsidRPr="0077558D">
              <w:t>Agvet chemical:  Paraquat</w:t>
            </w:r>
          </w:p>
        </w:tc>
      </w:tr>
      <w:tr w:rsidR="009832F7" w:rsidRPr="0077558D" w14:paraId="2EB80710" w14:textId="77777777" w:rsidTr="009832F7">
        <w:trPr>
          <w:cantSplit/>
        </w:trPr>
        <w:tc>
          <w:tcPr>
            <w:tcW w:w="4422" w:type="dxa"/>
            <w:gridSpan w:val="2"/>
            <w:tcBorders>
              <w:bottom w:val="single" w:sz="4" w:space="0" w:color="auto"/>
            </w:tcBorders>
          </w:tcPr>
          <w:p w14:paraId="10F8AAAA" w14:textId="77777777" w:rsidR="009832F7" w:rsidRPr="0077558D" w:rsidRDefault="009832F7" w:rsidP="009832F7">
            <w:pPr>
              <w:pStyle w:val="FSCtblh4"/>
            </w:pPr>
            <w:r w:rsidRPr="0077558D">
              <w:t>Permitted residue:  Paraquat cation</w:t>
            </w:r>
          </w:p>
        </w:tc>
      </w:tr>
      <w:tr w:rsidR="009832F7" w:rsidRPr="0077558D" w14:paraId="09EB6841" w14:textId="77777777" w:rsidTr="009832F7">
        <w:trPr>
          <w:cantSplit/>
        </w:trPr>
        <w:tc>
          <w:tcPr>
            <w:tcW w:w="3402" w:type="dxa"/>
          </w:tcPr>
          <w:p w14:paraId="64F3B957" w14:textId="77777777" w:rsidR="009832F7" w:rsidRPr="0077558D" w:rsidRDefault="009832F7" w:rsidP="009832F7">
            <w:pPr>
              <w:pStyle w:val="FSCtblMRL1"/>
            </w:pPr>
            <w:r w:rsidRPr="0077558D">
              <w:t>Pulses</w:t>
            </w:r>
            <w:r>
              <w:t xml:space="preserve"> [except vetch]</w:t>
            </w:r>
          </w:p>
        </w:tc>
        <w:tc>
          <w:tcPr>
            <w:tcW w:w="1020" w:type="dxa"/>
          </w:tcPr>
          <w:p w14:paraId="751A3836" w14:textId="77777777" w:rsidR="009832F7" w:rsidRPr="0077558D" w:rsidRDefault="009832F7" w:rsidP="009832F7">
            <w:pPr>
              <w:pStyle w:val="FSCtblMRL2"/>
            </w:pPr>
            <w:r w:rsidRPr="0077558D">
              <w:t>1</w:t>
            </w:r>
          </w:p>
        </w:tc>
      </w:tr>
    </w:tbl>
    <w:p w14:paraId="270B4A2D" w14:textId="77777777" w:rsidR="009832F7" w:rsidRPr="0077558D" w:rsidRDefault="009832F7" w:rsidP="009832F7">
      <w:pPr>
        <w:pStyle w:val="FSCtblMRL1"/>
        <w:rPr>
          <w:rFonts w:eastAsiaTheme="minorHAnsi"/>
        </w:rPr>
      </w:pPr>
    </w:p>
    <w:p w14:paraId="77295B8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FEBBF5A" w14:textId="77777777" w:rsidTr="009832F7">
        <w:trPr>
          <w:cantSplit/>
        </w:trPr>
        <w:tc>
          <w:tcPr>
            <w:tcW w:w="4422" w:type="dxa"/>
            <w:gridSpan w:val="2"/>
            <w:tcBorders>
              <w:top w:val="single" w:sz="4" w:space="0" w:color="auto"/>
            </w:tcBorders>
          </w:tcPr>
          <w:p w14:paraId="08A9AA02" w14:textId="77777777" w:rsidR="009832F7" w:rsidRPr="0077558D" w:rsidRDefault="009832F7" w:rsidP="009832F7">
            <w:pPr>
              <w:pStyle w:val="FSCtblh3"/>
            </w:pPr>
            <w:r w:rsidRPr="0077558D">
              <w:t>Agvet chemical:  Penconazole</w:t>
            </w:r>
          </w:p>
        </w:tc>
      </w:tr>
      <w:tr w:rsidR="009832F7" w:rsidRPr="0077558D" w14:paraId="4EA8B3DB" w14:textId="77777777" w:rsidTr="009832F7">
        <w:trPr>
          <w:cantSplit/>
        </w:trPr>
        <w:tc>
          <w:tcPr>
            <w:tcW w:w="4422" w:type="dxa"/>
            <w:gridSpan w:val="2"/>
            <w:tcBorders>
              <w:bottom w:val="single" w:sz="4" w:space="0" w:color="auto"/>
            </w:tcBorders>
          </w:tcPr>
          <w:p w14:paraId="4218DB7A" w14:textId="77777777" w:rsidR="009832F7" w:rsidRPr="0077558D" w:rsidRDefault="009832F7" w:rsidP="009832F7">
            <w:pPr>
              <w:pStyle w:val="FSCtblh4"/>
            </w:pPr>
            <w:r w:rsidRPr="0077558D">
              <w:t>Permitted residue:  Penconazole</w:t>
            </w:r>
          </w:p>
        </w:tc>
      </w:tr>
      <w:tr w:rsidR="009832F7" w:rsidRPr="0077558D" w14:paraId="116700B4" w14:textId="77777777" w:rsidTr="009832F7">
        <w:trPr>
          <w:cantSplit/>
        </w:trPr>
        <w:tc>
          <w:tcPr>
            <w:tcW w:w="3402" w:type="dxa"/>
          </w:tcPr>
          <w:p w14:paraId="3908BEE9" w14:textId="77777777" w:rsidR="009832F7" w:rsidRPr="0077558D" w:rsidRDefault="009832F7" w:rsidP="009832F7">
            <w:pPr>
              <w:pStyle w:val="FSCtblMRL1"/>
            </w:pPr>
            <w:r>
              <w:t>Chives</w:t>
            </w:r>
          </w:p>
        </w:tc>
        <w:tc>
          <w:tcPr>
            <w:tcW w:w="1020" w:type="dxa"/>
          </w:tcPr>
          <w:p w14:paraId="1F90CF22" w14:textId="77777777" w:rsidR="009832F7" w:rsidRPr="0077558D" w:rsidRDefault="009832F7" w:rsidP="009832F7">
            <w:pPr>
              <w:pStyle w:val="FSCtblMRL2"/>
            </w:pPr>
            <w:r>
              <w:t>0.05</w:t>
            </w:r>
          </w:p>
        </w:tc>
      </w:tr>
      <w:tr w:rsidR="009832F7" w:rsidRPr="0077558D" w14:paraId="6F75AACF" w14:textId="77777777" w:rsidTr="009832F7">
        <w:trPr>
          <w:cantSplit/>
        </w:trPr>
        <w:tc>
          <w:tcPr>
            <w:tcW w:w="3402" w:type="dxa"/>
            <w:tcBorders>
              <w:bottom w:val="single" w:sz="4" w:space="0" w:color="auto"/>
            </w:tcBorders>
          </w:tcPr>
          <w:p w14:paraId="3792B975" w14:textId="77777777" w:rsidR="009832F7" w:rsidRPr="0077558D" w:rsidRDefault="009832F7" w:rsidP="009832F7">
            <w:pPr>
              <w:pStyle w:val="FSCtblMRL1"/>
            </w:pPr>
            <w:r w:rsidRPr="0077558D">
              <w:t>Pome fruits</w:t>
            </w:r>
            <w:r>
              <w:t xml:space="preserve"> [except Persimmon, Japanese]</w:t>
            </w:r>
          </w:p>
        </w:tc>
        <w:tc>
          <w:tcPr>
            <w:tcW w:w="1020" w:type="dxa"/>
            <w:tcBorders>
              <w:bottom w:val="single" w:sz="4" w:space="0" w:color="auto"/>
            </w:tcBorders>
          </w:tcPr>
          <w:p w14:paraId="12E17C99" w14:textId="77777777" w:rsidR="009832F7" w:rsidRPr="0077558D" w:rsidRDefault="009832F7" w:rsidP="009832F7">
            <w:pPr>
              <w:pStyle w:val="FSCtblMRL2"/>
            </w:pPr>
            <w:r w:rsidRPr="0077558D">
              <w:t>0.1</w:t>
            </w:r>
          </w:p>
        </w:tc>
      </w:tr>
    </w:tbl>
    <w:p w14:paraId="1026AE01" w14:textId="77777777" w:rsidR="009832F7" w:rsidRPr="0077558D" w:rsidRDefault="009832F7" w:rsidP="009832F7">
      <w:pPr>
        <w:pStyle w:val="FSCtblMRL1"/>
        <w:rPr>
          <w:rFonts w:eastAsiaTheme="minorHAnsi"/>
        </w:rPr>
      </w:pPr>
    </w:p>
    <w:p w14:paraId="36EE17E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28E63E0" w14:textId="77777777" w:rsidTr="009832F7">
        <w:trPr>
          <w:cantSplit/>
        </w:trPr>
        <w:tc>
          <w:tcPr>
            <w:tcW w:w="4422" w:type="dxa"/>
            <w:gridSpan w:val="2"/>
            <w:tcBorders>
              <w:top w:val="single" w:sz="4" w:space="0" w:color="auto"/>
            </w:tcBorders>
          </w:tcPr>
          <w:p w14:paraId="6718EECF" w14:textId="77777777" w:rsidR="009832F7" w:rsidRPr="0077558D" w:rsidRDefault="009832F7" w:rsidP="009832F7">
            <w:pPr>
              <w:pStyle w:val="FSCtblh3"/>
            </w:pPr>
            <w:r w:rsidRPr="0077558D">
              <w:t>Agvet chemical:  Pendimethalin</w:t>
            </w:r>
          </w:p>
        </w:tc>
      </w:tr>
      <w:tr w:rsidR="009832F7" w:rsidRPr="0077558D" w14:paraId="1B499A14" w14:textId="77777777" w:rsidTr="009832F7">
        <w:trPr>
          <w:cantSplit/>
        </w:trPr>
        <w:tc>
          <w:tcPr>
            <w:tcW w:w="4422" w:type="dxa"/>
            <w:gridSpan w:val="2"/>
            <w:tcBorders>
              <w:bottom w:val="single" w:sz="4" w:space="0" w:color="auto"/>
            </w:tcBorders>
          </w:tcPr>
          <w:p w14:paraId="6B9A58B2" w14:textId="77777777" w:rsidR="009832F7" w:rsidRPr="0077558D" w:rsidRDefault="009832F7" w:rsidP="009832F7">
            <w:pPr>
              <w:pStyle w:val="FSCtblh4"/>
            </w:pPr>
            <w:r w:rsidRPr="0077558D">
              <w:t>Permitted residue:  Pendimethalin</w:t>
            </w:r>
          </w:p>
        </w:tc>
      </w:tr>
      <w:tr w:rsidR="009832F7" w:rsidRPr="0077558D" w14:paraId="45BE30C7" w14:textId="77777777" w:rsidTr="009832F7">
        <w:trPr>
          <w:cantSplit/>
        </w:trPr>
        <w:tc>
          <w:tcPr>
            <w:tcW w:w="3402" w:type="dxa"/>
          </w:tcPr>
          <w:p w14:paraId="71A8BD04" w14:textId="77777777" w:rsidR="009832F7" w:rsidRPr="0077558D" w:rsidRDefault="009832F7" w:rsidP="009832F7">
            <w:pPr>
              <w:pStyle w:val="FSCtblMRL1"/>
            </w:pPr>
            <w:r w:rsidRPr="0077558D">
              <w:t>Assorted tropical and sub-tropical fruits – inedible peel</w:t>
            </w:r>
            <w:r>
              <w:t xml:space="preserve"> </w:t>
            </w:r>
            <w:r>
              <w:rPr>
                <w:szCs w:val="18"/>
              </w:rPr>
              <w:t>(except tree tomato (tamarillo))</w:t>
            </w:r>
          </w:p>
        </w:tc>
        <w:tc>
          <w:tcPr>
            <w:tcW w:w="1020" w:type="dxa"/>
          </w:tcPr>
          <w:p w14:paraId="716834CB" w14:textId="77777777" w:rsidR="009832F7" w:rsidRPr="0077558D" w:rsidRDefault="009832F7" w:rsidP="009832F7">
            <w:pPr>
              <w:pStyle w:val="FSCtblMRL2"/>
              <w:rPr>
                <w:szCs w:val="18"/>
              </w:rPr>
            </w:pPr>
            <w:r w:rsidRPr="0077558D">
              <w:rPr>
                <w:szCs w:val="18"/>
              </w:rPr>
              <w:t>*0.05</w:t>
            </w:r>
          </w:p>
        </w:tc>
      </w:tr>
      <w:tr w:rsidR="009832F7" w:rsidRPr="0077558D" w14:paraId="3CE7B8E3" w14:textId="77777777" w:rsidTr="009832F7">
        <w:trPr>
          <w:cantSplit/>
        </w:trPr>
        <w:tc>
          <w:tcPr>
            <w:tcW w:w="3402" w:type="dxa"/>
          </w:tcPr>
          <w:p w14:paraId="2C6224D3" w14:textId="77777777" w:rsidR="009832F7" w:rsidRPr="0077558D" w:rsidRDefault="009832F7" w:rsidP="009832F7">
            <w:pPr>
              <w:pStyle w:val="FSCtblMRL1"/>
            </w:pPr>
            <w:r w:rsidRPr="0077558D">
              <w:t>Brassica leafy vegetables</w:t>
            </w:r>
            <w:r>
              <w:t xml:space="preserve"> (except Broccoli, Chinese (Gai lan)</w:t>
            </w:r>
          </w:p>
        </w:tc>
        <w:tc>
          <w:tcPr>
            <w:tcW w:w="1020" w:type="dxa"/>
          </w:tcPr>
          <w:p w14:paraId="4C2B8705" w14:textId="77777777" w:rsidR="009832F7" w:rsidRPr="0077558D" w:rsidRDefault="009832F7" w:rsidP="009832F7">
            <w:pPr>
              <w:pStyle w:val="FSCtblMRL2"/>
              <w:rPr>
                <w:szCs w:val="18"/>
              </w:rPr>
            </w:pPr>
            <w:r w:rsidRPr="0077558D">
              <w:rPr>
                <w:szCs w:val="18"/>
              </w:rPr>
              <w:t>0.2</w:t>
            </w:r>
          </w:p>
        </w:tc>
      </w:tr>
      <w:tr w:rsidR="009832F7" w:rsidRPr="0077558D" w14:paraId="104B49A2" w14:textId="77777777" w:rsidTr="009832F7">
        <w:trPr>
          <w:cantSplit/>
        </w:trPr>
        <w:tc>
          <w:tcPr>
            <w:tcW w:w="3402" w:type="dxa"/>
          </w:tcPr>
          <w:p w14:paraId="20ACAFCA"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1BE08B43" w14:textId="77777777" w:rsidR="009832F7" w:rsidRPr="0077558D" w:rsidRDefault="009832F7" w:rsidP="009832F7">
            <w:pPr>
              <w:pStyle w:val="FSCtblMRL2"/>
              <w:rPr>
                <w:szCs w:val="18"/>
              </w:rPr>
            </w:pPr>
            <w:r w:rsidRPr="0077558D">
              <w:rPr>
                <w:szCs w:val="18"/>
              </w:rPr>
              <w:t>*0.05</w:t>
            </w:r>
          </w:p>
        </w:tc>
      </w:tr>
      <w:tr w:rsidR="009832F7" w:rsidRPr="0077558D" w14:paraId="0F65465C" w14:textId="77777777" w:rsidTr="009832F7">
        <w:trPr>
          <w:cantSplit/>
        </w:trPr>
        <w:tc>
          <w:tcPr>
            <w:tcW w:w="3402" w:type="dxa"/>
          </w:tcPr>
          <w:p w14:paraId="3354797C" w14:textId="77777777" w:rsidR="009832F7" w:rsidRPr="0077558D" w:rsidRDefault="009832F7" w:rsidP="009832F7">
            <w:pPr>
              <w:pStyle w:val="FSCtblMRL1"/>
            </w:pPr>
            <w:r>
              <w:t>Broccoli, Chinese (Gai lan)</w:t>
            </w:r>
          </w:p>
        </w:tc>
        <w:tc>
          <w:tcPr>
            <w:tcW w:w="1020" w:type="dxa"/>
          </w:tcPr>
          <w:p w14:paraId="4AC55546" w14:textId="77777777" w:rsidR="009832F7" w:rsidRPr="0077558D" w:rsidRDefault="009832F7" w:rsidP="009832F7">
            <w:pPr>
              <w:pStyle w:val="FSCtblMRL2"/>
              <w:rPr>
                <w:szCs w:val="18"/>
              </w:rPr>
            </w:pPr>
            <w:r>
              <w:rPr>
                <w:szCs w:val="18"/>
              </w:rPr>
              <w:t>*0.05</w:t>
            </w:r>
          </w:p>
        </w:tc>
      </w:tr>
      <w:tr w:rsidR="009832F7" w:rsidRPr="0077558D" w14:paraId="40072311" w14:textId="77777777" w:rsidTr="009832F7">
        <w:trPr>
          <w:cantSplit/>
        </w:trPr>
        <w:tc>
          <w:tcPr>
            <w:tcW w:w="3402" w:type="dxa"/>
          </w:tcPr>
          <w:p w14:paraId="3B48E86D" w14:textId="77777777" w:rsidR="009832F7" w:rsidRPr="0077558D" w:rsidRDefault="009832F7" w:rsidP="009832F7">
            <w:pPr>
              <w:pStyle w:val="FSCtblMRL1"/>
            </w:pPr>
            <w:r w:rsidRPr="0077558D">
              <w:t>Bulb vegetables</w:t>
            </w:r>
            <w:r>
              <w:t xml:space="preserve"> (except chives)</w:t>
            </w:r>
          </w:p>
        </w:tc>
        <w:tc>
          <w:tcPr>
            <w:tcW w:w="1020" w:type="dxa"/>
          </w:tcPr>
          <w:p w14:paraId="77096F7E" w14:textId="77777777" w:rsidR="009832F7" w:rsidRPr="0077558D" w:rsidRDefault="009832F7" w:rsidP="009832F7">
            <w:pPr>
              <w:pStyle w:val="FSCtblMRL2"/>
              <w:rPr>
                <w:szCs w:val="18"/>
              </w:rPr>
            </w:pPr>
            <w:r w:rsidRPr="0077558D">
              <w:rPr>
                <w:szCs w:val="18"/>
              </w:rPr>
              <w:t>*0.05</w:t>
            </w:r>
          </w:p>
        </w:tc>
      </w:tr>
      <w:tr w:rsidR="009832F7" w:rsidRPr="0077558D" w14:paraId="0583B42D" w14:textId="77777777" w:rsidTr="009832F7">
        <w:trPr>
          <w:cantSplit/>
        </w:trPr>
        <w:tc>
          <w:tcPr>
            <w:tcW w:w="3402" w:type="dxa"/>
          </w:tcPr>
          <w:p w14:paraId="6CD92B66" w14:textId="77777777" w:rsidR="009832F7" w:rsidRPr="0077558D" w:rsidRDefault="009832F7" w:rsidP="009832F7">
            <w:pPr>
              <w:pStyle w:val="FSCtblMRL1"/>
            </w:pPr>
            <w:r>
              <w:t>Chinese cabbage (Pe-tsai)</w:t>
            </w:r>
          </w:p>
        </w:tc>
        <w:tc>
          <w:tcPr>
            <w:tcW w:w="1020" w:type="dxa"/>
          </w:tcPr>
          <w:p w14:paraId="6262DB4B" w14:textId="77777777" w:rsidR="009832F7" w:rsidRPr="0077558D" w:rsidRDefault="009832F7" w:rsidP="009832F7">
            <w:pPr>
              <w:pStyle w:val="FSCtblMRL2"/>
            </w:pPr>
            <w:r>
              <w:t>*0.05</w:t>
            </w:r>
          </w:p>
        </w:tc>
      </w:tr>
      <w:tr w:rsidR="009832F7" w:rsidRPr="0077558D" w14:paraId="23AD9027" w14:textId="77777777" w:rsidTr="009832F7">
        <w:trPr>
          <w:cantSplit/>
        </w:trPr>
        <w:tc>
          <w:tcPr>
            <w:tcW w:w="3402" w:type="dxa"/>
          </w:tcPr>
          <w:p w14:paraId="28A3D35A" w14:textId="77777777" w:rsidR="009832F7" w:rsidRPr="0077558D" w:rsidRDefault="009832F7" w:rsidP="009832F7">
            <w:pPr>
              <w:pStyle w:val="FSCtblMRL1"/>
            </w:pPr>
            <w:r w:rsidRPr="0077558D">
              <w:t>Citrus fruits</w:t>
            </w:r>
            <w:r>
              <w:t xml:space="preserve"> (except cumquats)</w:t>
            </w:r>
          </w:p>
        </w:tc>
        <w:tc>
          <w:tcPr>
            <w:tcW w:w="1020" w:type="dxa"/>
          </w:tcPr>
          <w:p w14:paraId="2FEFF598" w14:textId="77777777" w:rsidR="009832F7" w:rsidRPr="0077558D" w:rsidRDefault="009832F7" w:rsidP="009832F7">
            <w:pPr>
              <w:pStyle w:val="FSCtblMRL2"/>
              <w:rPr>
                <w:szCs w:val="18"/>
              </w:rPr>
            </w:pPr>
            <w:r w:rsidRPr="0077558D">
              <w:rPr>
                <w:szCs w:val="18"/>
              </w:rPr>
              <w:t>*0.05</w:t>
            </w:r>
          </w:p>
        </w:tc>
      </w:tr>
      <w:tr w:rsidR="009832F7" w:rsidRPr="0077558D" w14:paraId="614B3D6E" w14:textId="77777777" w:rsidTr="009832F7">
        <w:trPr>
          <w:cantSplit/>
        </w:trPr>
        <w:tc>
          <w:tcPr>
            <w:tcW w:w="3402" w:type="dxa"/>
          </w:tcPr>
          <w:p w14:paraId="547FEA07" w14:textId="77777777" w:rsidR="009832F7" w:rsidRPr="0077558D" w:rsidRDefault="009832F7" w:rsidP="009832F7">
            <w:pPr>
              <w:pStyle w:val="FSCtblMRL1"/>
            </w:pPr>
            <w:r>
              <w:t>Fennel, bulb</w:t>
            </w:r>
          </w:p>
        </w:tc>
        <w:tc>
          <w:tcPr>
            <w:tcW w:w="1020" w:type="dxa"/>
          </w:tcPr>
          <w:p w14:paraId="4A4201C8" w14:textId="77777777" w:rsidR="009832F7" w:rsidRPr="0077558D" w:rsidRDefault="009832F7" w:rsidP="009832F7">
            <w:pPr>
              <w:pStyle w:val="FSCtblMRL2"/>
              <w:rPr>
                <w:szCs w:val="18"/>
              </w:rPr>
            </w:pPr>
            <w:r>
              <w:rPr>
                <w:szCs w:val="18"/>
              </w:rPr>
              <w:t>*0.05</w:t>
            </w:r>
          </w:p>
        </w:tc>
      </w:tr>
      <w:tr w:rsidR="009832F7" w:rsidRPr="0077558D" w14:paraId="78DFA6CB" w14:textId="77777777" w:rsidTr="009832F7">
        <w:trPr>
          <w:cantSplit/>
        </w:trPr>
        <w:tc>
          <w:tcPr>
            <w:tcW w:w="3402" w:type="dxa"/>
          </w:tcPr>
          <w:p w14:paraId="1E8094C2" w14:textId="77777777" w:rsidR="009832F7" w:rsidRPr="0077558D" w:rsidRDefault="009832F7" w:rsidP="009832F7">
            <w:pPr>
              <w:pStyle w:val="FSCtblMRL1"/>
            </w:pPr>
            <w:r w:rsidRPr="0077558D">
              <w:t>Leafy vegetables [except brassica leafy vegetables;</w:t>
            </w:r>
            <w:r>
              <w:t xml:space="preserve"> </w:t>
            </w:r>
            <w:r w:rsidRPr="0077558D">
              <w:t>lettuce, leaf</w:t>
            </w:r>
            <w:r>
              <w:t>; witloof chicory</w:t>
            </w:r>
            <w:r w:rsidRPr="0077558D">
              <w:t>]</w:t>
            </w:r>
          </w:p>
        </w:tc>
        <w:tc>
          <w:tcPr>
            <w:tcW w:w="1020" w:type="dxa"/>
          </w:tcPr>
          <w:p w14:paraId="45D78A41" w14:textId="77777777" w:rsidR="009832F7" w:rsidRPr="0077558D" w:rsidRDefault="009832F7" w:rsidP="009832F7">
            <w:pPr>
              <w:pStyle w:val="FSCtblMRL2"/>
              <w:rPr>
                <w:szCs w:val="18"/>
              </w:rPr>
            </w:pPr>
            <w:r w:rsidRPr="0077558D">
              <w:rPr>
                <w:szCs w:val="18"/>
              </w:rPr>
              <w:t>*0.05</w:t>
            </w:r>
          </w:p>
        </w:tc>
      </w:tr>
      <w:tr w:rsidR="009832F7" w:rsidRPr="0077558D" w14:paraId="10D35840" w14:textId="77777777" w:rsidTr="009832F7">
        <w:trPr>
          <w:cantSplit/>
        </w:trPr>
        <w:tc>
          <w:tcPr>
            <w:tcW w:w="3402" w:type="dxa"/>
          </w:tcPr>
          <w:p w14:paraId="370EA904" w14:textId="77777777" w:rsidR="009832F7" w:rsidDel="009356D9" w:rsidRDefault="009832F7" w:rsidP="009832F7">
            <w:pPr>
              <w:pStyle w:val="FSCtblMRL1"/>
            </w:pPr>
            <w:r w:rsidRPr="0077558D">
              <w:t>Pome fruits</w:t>
            </w:r>
            <w:r>
              <w:t xml:space="preserve"> (except Persimmon, Japanese)</w:t>
            </w:r>
          </w:p>
        </w:tc>
        <w:tc>
          <w:tcPr>
            <w:tcW w:w="1020" w:type="dxa"/>
          </w:tcPr>
          <w:p w14:paraId="4876CE40" w14:textId="77777777" w:rsidR="009832F7" w:rsidDel="009356D9" w:rsidRDefault="009832F7" w:rsidP="009832F7">
            <w:pPr>
              <w:pStyle w:val="FSCtblMRL2"/>
            </w:pPr>
            <w:r w:rsidRPr="0077558D">
              <w:t>*0.05</w:t>
            </w:r>
          </w:p>
        </w:tc>
      </w:tr>
      <w:tr w:rsidR="009832F7" w:rsidRPr="0077558D" w14:paraId="5910557B" w14:textId="77777777" w:rsidTr="009832F7">
        <w:trPr>
          <w:cantSplit/>
        </w:trPr>
        <w:tc>
          <w:tcPr>
            <w:tcW w:w="3402" w:type="dxa"/>
          </w:tcPr>
          <w:p w14:paraId="16ED516A" w14:textId="77777777" w:rsidR="009832F7" w:rsidRPr="0077558D" w:rsidRDefault="009832F7" w:rsidP="009832F7">
            <w:pPr>
              <w:pStyle w:val="FSCtblMRL1"/>
            </w:pPr>
            <w:r w:rsidRPr="0077558D">
              <w:t>Pulses</w:t>
            </w:r>
            <w:r>
              <w:t xml:space="preserve"> [except vetch]</w:t>
            </w:r>
          </w:p>
        </w:tc>
        <w:tc>
          <w:tcPr>
            <w:tcW w:w="1020" w:type="dxa"/>
          </w:tcPr>
          <w:p w14:paraId="295911E5" w14:textId="77777777" w:rsidR="009832F7" w:rsidRPr="0077558D" w:rsidRDefault="009832F7" w:rsidP="009832F7">
            <w:pPr>
              <w:pStyle w:val="FSCtblMRL2"/>
            </w:pPr>
            <w:r w:rsidRPr="0077558D">
              <w:t>*0.05</w:t>
            </w:r>
          </w:p>
        </w:tc>
      </w:tr>
      <w:tr w:rsidR="009832F7" w:rsidRPr="0077558D" w14:paraId="56BA8CDC" w14:textId="77777777" w:rsidTr="009832F7">
        <w:trPr>
          <w:cantSplit/>
        </w:trPr>
        <w:tc>
          <w:tcPr>
            <w:tcW w:w="3402" w:type="dxa"/>
          </w:tcPr>
          <w:p w14:paraId="62AC40F9" w14:textId="77777777" w:rsidR="009832F7" w:rsidRPr="0077558D" w:rsidRDefault="009832F7" w:rsidP="009832F7">
            <w:pPr>
              <w:pStyle w:val="FSCtblMRL1"/>
            </w:pPr>
            <w:r w:rsidRPr="0077558D">
              <w:t>Sorghum</w:t>
            </w:r>
            <w:r>
              <w:t xml:space="preserve">, grain </w:t>
            </w:r>
          </w:p>
        </w:tc>
        <w:tc>
          <w:tcPr>
            <w:tcW w:w="1020" w:type="dxa"/>
          </w:tcPr>
          <w:p w14:paraId="054582E0" w14:textId="77777777" w:rsidR="009832F7" w:rsidRPr="0077558D" w:rsidRDefault="009832F7" w:rsidP="009832F7">
            <w:pPr>
              <w:pStyle w:val="FSCtblMRL2"/>
            </w:pPr>
            <w:r w:rsidRPr="0077558D">
              <w:t>0.1</w:t>
            </w:r>
          </w:p>
        </w:tc>
      </w:tr>
      <w:tr w:rsidR="009832F7" w:rsidRPr="0077558D" w14:paraId="69589BC6" w14:textId="77777777" w:rsidTr="009832F7">
        <w:trPr>
          <w:cantSplit/>
        </w:trPr>
        <w:tc>
          <w:tcPr>
            <w:tcW w:w="3402" w:type="dxa"/>
          </w:tcPr>
          <w:p w14:paraId="4DBACAAF"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Pr>
          <w:p w14:paraId="11FE7198" w14:textId="77777777" w:rsidR="009832F7" w:rsidRPr="0077558D" w:rsidRDefault="009832F7" w:rsidP="009832F7">
            <w:pPr>
              <w:pStyle w:val="FSCtblMRL2"/>
            </w:pPr>
            <w:r w:rsidRPr="0077558D">
              <w:t>*0.05</w:t>
            </w:r>
          </w:p>
        </w:tc>
      </w:tr>
      <w:tr w:rsidR="009832F7" w:rsidRPr="0077558D" w14:paraId="3284E86B" w14:textId="77777777" w:rsidTr="009832F7">
        <w:trPr>
          <w:cantSplit/>
        </w:trPr>
        <w:tc>
          <w:tcPr>
            <w:tcW w:w="3402" w:type="dxa"/>
            <w:tcBorders>
              <w:bottom w:val="single" w:sz="4" w:space="0" w:color="auto"/>
            </w:tcBorders>
          </w:tcPr>
          <w:p w14:paraId="075CE6AE" w14:textId="77777777" w:rsidR="009832F7" w:rsidRPr="0077558D" w:rsidRDefault="009832F7" w:rsidP="009832F7">
            <w:pPr>
              <w:pStyle w:val="FSCtblMRL1"/>
            </w:pPr>
            <w:r>
              <w:t>Vetch</w:t>
            </w:r>
          </w:p>
        </w:tc>
        <w:tc>
          <w:tcPr>
            <w:tcW w:w="1020" w:type="dxa"/>
            <w:tcBorders>
              <w:bottom w:val="single" w:sz="4" w:space="0" w:color="auto"/>
            </w:tcBorders>
          </w:tcPr>
          <w:p w14:paraId="120A5C55" w14:textId="77777777" w:rsidR="009832F7" w:rsidRPr="0077558D" w:rsidRDefault="009832F7" w:rsidP="009832F7">
            <w:pPr>
              <w:pStyle w:val="FSCtblMRL2"/>
            </w:pPr>
            <w:r>
              <w:t>T0.2</w:t>
            </w:r>
          </w:p>
        </w:tc>
      </w:tr>
    </w:tbl>
    <w:p w14:paraId="2FD52BE9" w14:textId="77777777" w:rsidR="009832F7" w:rsidRDefault="009832F7" w:rsidP="009832F7">
      <w:pPr>
        <w:pStyle w:val="FSCtblMRL1"/>
        <w:rPr>
          <w:rFonts w:eastAsiaTheme="minorHAnsi"/>
        </w:rPr>
      </w:pPr>
    </w:p>
    <w:p w14:paraId="200257B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F7C4466" w14:textId="77777777" w:rsidTr="009832F7">
        <w:trPr>
          <w:cantSplit/>
        </w:trPr>
        <w:tc>
          <w:tcPr>
            <w:tcW w:w="4422" w:type="dxa"/>
            <w:gridSpan w:val="2"/>
            <w:tcBorders>
              <w:top w:val="single" w:sz="4" w:space="0" w:color="auto"/>
            </w:tcBorders>
          </w:tcPr>
          <w:p w14:paraId="14EC1207" w14:textId="77777777" w:rsidR="009832F7" w:rsidRPr="0077558D" w:rsidRDefault="009832F7" w:rsidP="009832F7">
            <w:pPr>
              <w:pStyle w:val="FSCtblh3"/>
            </w:pPr>
            <w:r w:rsidRPr="0077558D">
              <w:lastRenderedPageBreak/>
              <w:t>Agvet chemical:  Penflufen</w:t>
            </w:r>
          </w:p>
        </w:tc>
      </w:tr>
      <w:tr w:rsidR="009832F7" w:rsidRPr="0077558D" w14:paraId="752A55FF" w14:textId="77777777" w:rsidTr="009832F7">
        <w:trPr>
          <w:cantSplit/>
        </w:trPr>
        <w:tc>
          <w:tcPr>
            <w:tcW w:w="4422" w:type="dxa"/>
            <w:gridSpan w:val="2"/>
            <w:tcBorders>
              <w:bottom w:val="single" w:sz="4" w:space="0" w:color="auto"/>
            </w:tcBorders>
          </w:tcPr>
          <w:p w14:paraId="1D58DD31" w14:textId="77777777" w:rsidR="009832F7" w:rsidRPr="0077558D" w:rsidRDefault="009832F7" w:rsidP="009832F7">
            <w:pPr>
              <w:pStyle w:val="FSCtblh4"/>
            </w:pPr>
            <w:r w:rsidRPr="0077558D">
              <w:t>Permitted residue:  Penflufen</w:t>
            </w:r>
          </w:p>
        </w:tc>
      </w:tr>
      <w:tr w:rsidR="009832F7" w:rsidRPr="0077558D" w14:paraId="483B6D99" w14:textId="77777777" w:rsidTr="009832F7">
        <w:trPr>
          <w:cantSplit/>
        </w:trPr>
        <w:tc>
          <w:tcPr>
            <w:tcW w:w="3402" w:type="dxa"/>
            <w:tcBorders>
              <w:top w:val="single" w:sz="4" w:space="0" w:color="auto"/>
              <w:bottom w:val="single" w:sz="4" w:space="0" w:color="auto"/>
            </w:tcBorders>
          </w:tcPr>
          <w:p w14:paraId="7432167D"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4095A72E" w14:textId="77777777" w:rsidR="009832F7" w:rsidRPr="0077558D" w:rsidRDefault="009832F7" w:rsidP="009832F7">
            <w:pPr>
              <w:pStyle w:val="FSCtblMRL2"/>
            </w:pPr>
            <w:r w:rsidRPr="0077558D">
              <w:t>*0.01</w:t>
            </w:r>
          </w:p>
        </w:tc>
      </w:tr>
    </w:tbl>
    <w:p w14:paraId="2AE850EA" w14:textId="788884A5" w:rsidR="009832F7" w:rsidRDefault="009832F7" w:rsidP="009832F7">
      <w:pPr>
        <w:pStyle w:val="FSCtblMRL1"/>
        <w:rPr>
          <w:rFonts w:eastAsiaTheme="minorHAnsi"/>
        </w:rPr>
      </w:pPr>
    </w:p>
    <w:p w14:paraId="2855A587" w14:textId="77777777" w:rsidR="00DA4CC7" w:rsidRPr="0077558D" w:rsidRDefault="00DA4CC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71C5E4D" w14:textId="77777777" w:rsidTr="009832F7">
        <w:trPr>
          <w:cantSplit/>
        </w:trPr>
        <w:tc>
          <w:tcPr>
            <w:tcW w:w="4422" w:type="dxa"/>
            <w:gridSpan w:val="2"/>
            <w:tcBorders>
              <w:top w:val="single" w:sz="4" w:space="0" w:color="auto"/>
            </w:tcBorders>
          </w:tcPr>
          <w:p w14:paraId="2D74DBAE" w14:textId="77777777" w:rsidR="009832F7" w:rsidRPr="0077558D" w:rsidRDefault="009832F7" w:rsidP="009832F7">
            <w:pPr>
              <w:pStyle w:val="FSCtblh3"/>
            </w:pPr>
            <w:r w:rsidRPr="0077558D">
              <w:t>Agvet chemical:  Penthiopyrad</w:t>
            </w:r>
          </w:p>
        </w:tc>
      </w:tr>
      <w:tr w:rsidR="009832F7" w:rsidRPr="0077558D" w14:paraId="2E485590" w14:textId="77777777" w:rsidTr="009832F7">
        <w:trPr>
          <w:cantSplit/>
        </w:trPr>
        <w:tc>
          <w:tcPr>
            <w:tcW w:w="4422" w:type="dxa"/>
            <w:gridSpan w:val="2"/>
          </w:tcPr>
          <w:p w14:paraId="165AA3BD" w14:textId="77777777" w:rsidR="009832F7" w:rsidRPr="0077558D" w:rsidRDefault="009832F7" w:rsidP="009832F7">
            <w:pPr>
              <w:pStyle w:val="FSCtblh4"/>
            </w:pPr>
            <w:r w:rsidRPr="0077558D">
              <w:t>Permitted residue—commodities of plant origin:  Penthiopyrad</w:t>
            </w:r>
          </w:p>
        </w:tc>
      </w:tr>
      <w:tr w:rsidR="009832F7" w:rsidRPr="0077558D" w14:paraId="3B773CB6" w14:textId="77777777" w:rsidTr="009832F7">
        <w:trPr>
          <w:cantSplit/>
        </w:trPr>
        <w:tc>
          <w:tcPr>
            <w:tcW w:w="4422" w:type="dxa"/>
            <w:gridSpan w:val="2"/>
            <w:tcBorders>
              <w:bottom w:val="single" w:sz="4" w:space="0" w:color="auto"/>
            </w:tcBorders>
          </w:tcPr>
          <w:p w14:paraId="28074F3A" w14:textId="77777777" w:rsidR="009832F7" w:rsidRPr="0077558D" w:rsidRDefault="009832F7" w:rsidP="009832F7">
            <w:pPr>
              <w:pStyle w:val="FSCtblh4"/>
            </w:pPr>
            <w:r w:rsidRPr="0077558D">
              <w:t>Permitted residue—commodities of animal origin:  Sum of penthiopyrad and 1-methyl-3-(trifluoromethyl)-1</w:t>
            </w:r>
            <w:r w:rsidRPr="0077558D">
              <w:rPr>
                <w:i w:val="0"/>
              </w:rPr>
              <w:t>H</w:t>
            </w:r>
            <w:r w:rsidRPr="0077558D">
              <w:t>-pyrazol-4-ylcarboxamide, expressed as penthiopyrad</w:t>
            </w:r>
          </w:p>
        </w:tc>
      </w:tr>
      <w:tr w:rsidR="009832F7" w:rsidRPr="0077558D" w14:paraId="662575E8" w14:textId="77777777" w:rsidTr="009832F7">
        <w:trPr>
          <w:cantSplit/>
        </w:trPr>
        <w:tc>
          <w:tcPr>
            <w:tcW w:w="3402" w:type="dxa"/>
          </w:tcPr>
          <w:p w14:paraId="6860E762" w14:textId="77777777" w:rsidR="009832F7" w:rsidRPr="0077558D" w:rsidRDefault="009832F7" w:rsidP="009832F7">
            <w:pPr>
              <w:pStyle w:val="FSCtblMRL1"/>
            </w:pPr>
            <w:r w:rsidRPr="0077558D">
              <w:t>Brassica leafy vegetables</w:t>
            </w:r>
            <w:r>
              <w:t xml:space="preserve"> (except broccoli, Chinese (Gai lan)</w:t>
            </w:r>
          </w:p>
        </w:tc>
        <w:tc>
          <w:tcPr>
            <w:tcW w:w="1020" w:type="dxa"/>
          </w:tcPr>
          <w:p w14:paraId="68998F90" w14:textId="77777777" w:rsidR="009832F7" w:rsidRPr="0077558D" w:rsidRDefault="009832F7" w:rsidP="009832F7">
            <w:pPr>
              <w:pStyle w:val="FSCtblMRL2"/>
            </w:pPr>
            <w:r w:rsidRPr="0077558D">
              <w:t>70</w:t>
            </w:r>
          </w:p>
        </w:tc>
      </w:tr>
      <w:tr w:rsidR="009832F7" w:rsidRPr="0077558D" w14:paraId="01866188" w14:textId="77777777" w:rsidTr="009832F7">
        <w:trPr>
          <w:cantSplit/>
        </w:trPr>
        <w:tc>
          <w:tcPr>
            <w:tcW w:w="3402" w:type="dxa"/>
          </w:tcPr>
          <w:p w14:paraId="46292304"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33313336" w14:textId="77777777" w:rsidR="009832F7" w:rsidRPr="0077558D" w:rsidRDefault="009832F7" w:rsidP="009832F7">
            <w:pPr>
              <w:pStyle w:val="FSCtblMRL2"/>
            </w:pPr>
            <w:r w:rsidRPr="0077558D">
              <w:t>7</w:t>
            </w:r>
          </w:p>
        </w:tc>
      </w:tr>
      <w:tr w:rsidR="009832F7" w:rsidRPr="0077558D" w14:paraId="3F202B57" w14:textId="77777777" w:rsidTr="009832F7">
        <w:trPr>
          <w:cantSplit/>
        </w:trPr>
        <w:tc>
          <w:tcPr>
            <w:tcW w:w="3402" w:type="dxa"/>
          </w:tcPr>
          <w:p w14:paraId="1B5859C1" w14:textId="77777777" w:rsidR="009832F7" w:rsidRPr="0077558D" w:rsidRDefault="009832F7" w:rsidP="009832F7">
            <w:pPr>
              <w:pStyle w:val="FSCtblMRL1"/>
            </w:pPr>
            <w:r>
              <w:t>Broccoli, Chinese (Gai lan)</w:t>
            </w:r>
          </w:p>
        </w:tc>
        <w:tc>
          <w:tcPr>
            <w:tcW w:w="1020" w:type="dxa"/>
          </w:tcPr>
          <w:p w14:paraId="2777EF32" w14:textId="77777777" w:rsidR="009832F7" w:rsidRPr="0077558D" w:rsidRDefault="009832F7" w:rsidP="009832F7">
            <w:pPr>
              <w:pStyle w:val="FSCtblMRL2"/>
            </w:pPr>
            <w:r>
              <w:t>7</w:t>
            </w:r>
          </w:p>
        </w:tc>
      </w:tr>
      <w:tr w:rsidR="009832F7" w:rsidRPr="0077558D" w14:paraId="0012B379" w14:textId="77777777" w:rsidTr="009832F7">
        <w:trPr>
          <w:cantSplit/>
        </w:trPr>
        <w:tc>
          <w:tcPr>
            <w:tcW w:w="3402" w:type="dxa"/>
          </w:tcPr>
          <w:p w14:paraId="502B8674" w14:textId="77777777" w:rsidR="009832F7" w:rsidRPr="0077558D" w:rsidRDefault="009832F7" w:rsidP="009832F7">
            <w:pPr>
              <w:pStyle w:val="FSCtblMRL1"/>
            </w:pPr>
            <w:r>
              <w:t>Chinese cabbage (Pe-tsai)</w:t>
            </w:r>
          </w:p>
        </w:tc>
        <w:tc>
          <w:tcPr>
            <w:tcW w:w="1020" w:type="dxa"/>
          </w:tcPr>
          <w:p w14:paraId="30D1EA35" w14:textId="77777777" w:rsidR="009832F7" w:rsidRPr="0077558D" w:rsidRDefault="009832F7" w:rsidP="009832F7">
            <w:pPr>
              <w:pStyle w:val="FSCtblMRL2"/>
            </w:pPr>
            <w:r>
              <w:t>50</w:t>
            </w:r>
          </w:p>
        </w:tc>
      </w:tr>
      <w:tr w:rsidR="009832F7" w:rsidRPr="0077558D" w14:paraId="499AE55C" w14:textId="77777777" w:rsidTr="009832F7">
        <w:trPr>
          <w:cantSplit/>
        </w:trPr>
        <w:tc>
          <w:tcPr>
            <w:tcW w:w="3402" w:type="dxa"/>
          </w:tcPr>
          <w:p w14:paraId="687BCF9E" w14:textId="77777777" w:rsidR="009832F7" w:rsidRPr="0077558D" w:rsidRDefault="009832F7" w:rsidP="009832F7">
            <w:pPr>
              <w:pStyle w:val="FSCtblMRL1"/>
            </w:pPr>
            <w:r>
              <w:t>Fungi, edible (except mushrooms)</w:t>
            </w:r>
          </w:p>
        </w:tc>
        <w:tc>
          <w:tcPr>
            <w:tcW w:w="1020" w:type="dxa"/>
          </w:tcPr>
          <w:p w14:paraId="70D8D61C" w14:textId="77777777" w:rsidR="009832F7" w:rsidRPr="0077558D" w:rsidRDefault="009832F7" w:rsidP="009832F7">
            <w:pPr>
              <w:pStyle w:val="FSCtblMRL2"/>
            </w:pPr>
            <w:r>
              <w:t>5</w:t>
            </w:r>
          </w:p>
        </w:tc>
      </w:tr>
      <w:tr w:rsidR="009832F7" w:rsidRPr="0077558D" w14:paraId="0C4CDFAC" w14:textId="77777777" w:rsidTr="009832F7">
        <w:trPr>
          <w:cantSplit/>
        </w:trPr>
        <w:tc>
          <w:tcPr>
            <w:tcW w:w="3402" w:type="dxa"/>
          </w:tcPr>
          <w:p w14:paraId="565DD78F" w14:textId="77777777" w:rsidR="009832F7" w:rsidRPr="0077558D" w:rsidRDefault="009832F7" w:rsidP="009832F7">
            <w:pPr>
              <w:pStyle w:val="FSCtblMRL1"/>
            </w:pPr>
            <w:r w:rsidRPr="0077558D">
              <w:t>Leafy vegetables [except brassica leafy vegetables;</w:t>
            </w:r>
            <w:r>
              <w:t xml:space="preserve"> </w:t>
            </w:r>
            <w:r w:rsidRPr="0077558D">
              <w:t>lettuce, head</w:t>
            </w:r>
            <w:r>
              <w:t>; witloof chicory</w:t>
            </w:r>
            <w:r w:rsidRPr="0077558D">
              <w:t>]</w:t>
            </w:r>
          </w:p>
        </w:tc>
        <w:tc>
          <w:tcPr>
            <w:tcW w:w="1020" w:type="dxa"/>
          </w:tcPr>
          <w:p w14:paraId="69235A52" w14:textId="77777777" w:rsidR="009832F7" w:rsidRPr="0077558D" w:rsidRDefault="009832F7" w:rsidP="009832F7">
            <w:pPr>
              <w:pStyle w:val="FSCtblMRL2"/>
            </w:pPr>
            <w:r w:rsidRPr="0077558D">
              <w:t>50</w:t>
            </w:r>
          </w:p>
        </w:tc>
      </w:tr>
      <w:tr w:rsidR="009832F7" w:rsidRPr="0077558D" w14:paraId="74382AFD" w14:textId="77777777" w:rsidTr="009832F7">
        <w:trPr>
          <w:cantSplit/>
        </w:trPr>
        <w:tc>
          <w:tcPr>
            <w:tcW w:w="3402" w:type="dxa"/>
          </w:tcPr>
          <w:p w14:paraId="7C2D81D4" w14:textId="77777777" w:rsidR="009832F7" w:rsidRPr="0077558D" w:rsidRDefault="009832F7" w:rsidP="009832F7">
            <w:pPr>
              <w:pStyle w:val="FSCtblMRL1"/>
            </w:pPr>
            <w:r>
              <w:t>Mushrooms</w:t>
            </w:r>
          </w:p>
        </w:tc>
        <w:tc>
          <w:tcPr>
            <w:tcW w:w="1020" w:type="dxa"/>
          </w:tcPr>
          <w:p w14:paraId="78DA92A1" w14:textId="77777777" w:rsidR="009832F7" w:rsidRPr="0077558D" w:rsidRDefault="009832F7" w:rsidP="009832F7">
            <w:pPr>
              <w:pStyle w:val="FSCtblMRL2"/>
            </w:pPr>
            <w:r>
              <w:t>5</w:t>
            </w:r>
          </w:p>
        </w:tc>
      </w:tr>
      <w:tr w:rsidR="009832F7" w:rsidRPr="0077558D" w14:paraId="73FDE3A0" w14:textId="77777777" w:rsidTr="009832F7">
        <w:trPr>
          <w:cantSplit/>
        </w:trPr>
        <w:tc>
          <w:tcPr>
            <w:tcW w:w="3402" w:type="dxa"/>
          </w:tcPr>
          <w:p w14:paraId="29D61988" w14:textId="77777777" w:rsidR="009832F7" w:rsidRPr="0077558D" w:rsidRDefault="009832F7" w:rsidP="009832F7">
            <w:pPr>
              <w:pStyle w:val="FSCtblMRL1"/>
            </w:pPr>
            <w:r w:rsidRPr="0077558D">
              <w:t>Pome fruits</w:t>
            </w:r>
            <w:r>
              <w:t xml:space="preserve"> (except Persimmon, Japanese)</w:t>
            </w:r>
          </w:p>
        </w:tc>
        <w:tc>
          <w:tcPr>
            <w:tcW w:w="1020" w:type="dxa"/>
          </w:tcPr>
          <w:p w14:paraId="159E465C" w14:textId="77777777" w:rsidR="009832F7" w:rsidRPr="0077558D" w:rsidRDefault="009832F7" w:rsidP="009832F7">
            <w:pPr>
              <w:pStyle w:val="FSCtblMRL2"/>
            </w:pPr>
            <w:r w:rsidRPr="0077558D">
              <w:t>0.5</w:t>
            </w:r>
          </w:p>
        </w:tc>
      </w:tr>
      <w:tr w:rsidR="009832F7" w:rsidRPr="0077558D" w14:paraId="1D50FE5F" w14:textId="77777777" w:rsidTr="009832F7">
        <w:trPr>
          <w:cantSplit/>
        </w:trPr>
        <w:tc>
          <w:tcPr>
            <w:tcW w:w="3402" w:type="dxa"/>
          </w:tcPr>
          <w:p w14:paraId="6E1277C5"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Pr>
          <w:p w14:paraId="5589AA24" w14:textId="77777777" w:rsidR="009832F7" w:rsidRPr="0077558D" w:rsidRDefault="009832F7" w:rsidP="009832F7">
            <w:pPr>
              <w:pStyle w:val="FSCtblMRL2"/>
            </w:pPr>
            <w:r w:rsidRPr="0077558D">
              <w:t>5</w:t>
            </w:r>
          </w:p>
        </w:tc>
      </w:tr>
      <w:tr w:rsidR="009832F7" w:rsidRPr="0077558D" w14:paraId="0708314D" w14:textId="77777777" w:rsidTr="009832F7">
        <w:trPr>
          <w:cantSplit/>
        </w:trPr>
        <w:tc>
          <w:tcPr>
            <w:tcW w:w="3402" w:type="dxa"/>
            <w:tcBorders>
              <w:bottom w:val="single" w:sz="4" w:space="0" w:color="auto"/>
            </w:tcBorders>
          </w:tcPr>
          <w:p w14:paraId="473B4D71" w14:textId="77777777" w:rsidR="009832F7" w:rsidRPr="0077558D" w:rsidRDefault="009832F7" w:rsidP="009832F7">
            <w:pPr>
              <w:pStyle w:val="FSCtblMRL1"/>
            </w:pPr>
            <w:r>
              <w:t>Sweet corns</w:t>
            </w:r>
          </w:p>
        </w:tc>
        <w:tc>
          <w:tcPr>
            <w:tcW w:w="1020" w:type="dxa"/>
            <w:tcBorders>
              <w:bottom w:val="single" w:sz="4" w:space="0" w:color="auto"/>
            </w:tcBorders>
          </w:tcPr>
          <w:p w14:paraId="4916B41A" w14:textId="77777777" w:rsidR="009832F7" w:rsidRPr="0077558D" w:rsidRDefault="009832F7" w:rsidP="009832F7">
            <w:pPr>
              <w:pStyle w:val="FSCtblMRL2"/>
            </w:pPr>
            <w:r>
              <w:t>5</w:t>
            </w:r>
          </w:p>
        </w:tc>
      </w:tr>
    </w:tbl>
    <w:p w14:paraId="60580101" w14:textId="77777777" w:rsidR="009832F7" w:rsidRDefault="009832F7" w:rsidP="009832F7">
      <w:pPr>
        <w:pStyle w:val="FSCtblMRL1"/>
        <w:rPr>
          <w:rFonts w:eastAsiaTheme="minorHAnsi"/>
        </w:rPr>
      </w:pPr>
    </w:p>
    <w:p w14:paraId="2B2B7FBF" w14:textId="77777777" w:rsidR="009832F7" w:rsidRPr="0077558D" w:rsidRDefault="009832F7" w:rsidP="009832F7">
      <w:pPr>
        <w:pStyle w:val="FSCtblMRL1"/>
        <w:rPr>
          <w:rFonts w:eastAsiaTheme="minorHAnsi"/>
        </w:rPr>
      </w:pPr>
    </w:p>
    <w:tbl>
      <w:tblPr>
        <w:tblStyle w:val="TableGrid123"/>
        <w:tblpPr w:leftFromText="180" w:rightFromText="180" w:vertAnchor="text" w:tblpY="1"/>
        <w:tblOverlap w:val="never"/>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148CE4C" w14:textId="77777777" w:rsidTr="009832F7">
        <w:trPr>
          <w:cantSplit/>
        </w:trPr>
        <w:tc>
          <w:tcPr>
            <w:tcW w:w="4422" w:type="dxa"/>
            <w:gridSpan w:val="2"/>
            <w:tcBorders>
              <w:top w:val="single" w:sz="4" w:space="0" w:color="auto"/>
            </w:tcBorders>
          </w:tcPr>
          <w:p w14:paraId="3ED089F2" w14:textId="77777777" w:rsidR="009832F7" w:rsidRPr="0077558D" w:rsidRDefault="009832F7" w:rsidP="009832F7">
            <w:pPr>
              <w:pStyle w:val="FSCtblh3"/>
            </w:pPr>
            <w:r w:rsidRPr="0077558D">
              <w:t>Agvet chemical:  Permethrin</w:t>
            </w:r>
          </w:p>
        </w:tc>
      </w:tr>
      <w:tr w:rsidR="009832F7" w:rsidRPr="0077558D" w14:paraId="615F2742" w14:textId="77777777" w:rsidTr="009832F7">
        <w:trPr>
          <w:cantSplit/>
        </w:trPr>
        <w:tc>
          <w:tcPr>
            <w:tcW w:w="4422" w:type="dxa"/>
            <w:gridSpan w:val="2"/>
            <w:tcBorders>
              <w:bottom w:val="single" w:sz="4" w:space="0" w:color="auto"/>
            </w:tcBorders>
          </w:tcPr>
          <w:p w14:paraId="411F1B17" w14:textId="77777777" w:rsidR="009832F7" w:rsidRPr="0077558D" w:rsidRDefault="009832F7" w:rsidP="009832F7">
            <w:pPr>
              <w:pStyle w:val="FSCtblh4"/>
            </w:pPr>
            <w:r w:rsidRPr="0077558D">
              <w:t>Permitted residue:  Permethrin, sum of isomers</w:t>
            </w:r>
          </w:p>
        </w:tc>
      </w:tr>
      <w:tr w:rsidR="009832F7" w:rsidRPr="0077558D" w14:paraId="5F7C4438" w14:textId="77777777" w:rsidTr="009832F7">
        <w:trPr>
          <w:cantSplit/>
        </w:trPr>
        <w:tc>
          <w:tcPr>
            <w:tcW w:w="3402" w:type="dxa"/>
          </w:tcPr>
          <w:p w14:paraId="1A71EA04" w14:textId="77777777" w:rsidR="009832F7" w:rsidRPr="0077558D" w:rsidRDefault="009832F7" w:rsidP="009832F7">
            <w:pPr>
              <w:pStyle w:val="FSCtblMRL1"/>
            </w:pPr>
            <w:r w:rsidRPr="0077558D">
              <w:t xml:space="preserve">Brassica </w:t>
            </w:r>
            <w:r>
              <w:t>vegetables (except Brassica leafy vegetables)</w:t>
            </w:r>
            <w:r w:rsidRPr="0077558D" w:rsidDel="00003954">
              <w:t xml:space="preserve"> </w:t>
            </w:r>
            <w:r w:rsidRPr="0077558D">
              <w:t>[except Brussels sprouts</w:t>
            </w:r>
            <w:r>
              <w:t>; Chinese cabbage (Pe-tsai)]</w:t>
            </w:r>
            <w:r w:rsidRPr="0077558D">
              <w:t>]</w:t>
            </w:r>
          </w:p>
        </w:tc>
        <w:tc>
          <w:tcPr>
            <w:tcW w:w="1020" w:type="dxa"/>
          </w:tcPr>
          <w:p w14:paraId="1F2B6988" w14:textId="77777777" w:rsidR="009832F7" w:rsidRPr="0077558D" w:rsidRDefault="009832F7" w:rsidP="009832F7">
            <w:pPr>
              <w:pStyle w:val="FSCtblMRL2"/>
            </w:pPr>
            <w:r w:rsidRPr="0077558D">
              <w:t>1</w:t>
            </w:r>
          </w:p>
        </w:tc>
      </w:tr>
      <w:tr w:rsidR="009832F7" w:rsidRPr="0077558D" w14:paraId="553C28FF" w14:textId="77777777" w:rsidTr="009832F7">
        <w:trPr>
          <w:cantSplit/>
        </w:trPr>
        <w:tc>
          <w:tcPr>
            <w:tcW w:w="3402" w:type="dxa"/>
          </w:tcPr>
          <w:p w14:paraId="3D5212ED" w14:textId="77777777" w:rsidR="009832F7" w:rsidRPr="0077558D" w:rsidRDefault="009832F7" w:rsidP="009832F7">
            <w:pPr>
              <w:pStyle w:val="FSCtblMRL1"/>
            </w:pPr>
            <w:r>
              <w:t>Broccoli, Chinese (Gai lan)</w:t>
            </w:r>
          </w:p>
        </w:tc>
        <w:tc>
          <w:tcPr>
            <w:tcW w:w="1020" w:type="dxa"/>
          </w:tcPr>
          <w:p w14:paraId="10ACEE3C" w14:textId="77777777" w:rsidR="009832F7" w:rsidRPr="0077558D" w:rsidRDefault="009832F7" w:rsidP="009832F7">
            <w:pPr>
              <w:pStyle w:val="FSCtblMRL2"/>
            </w:pPr>
            <w:r>
              <w:t>1</w:t>
            </w:r>
          </w:p>
        </w:tc>
      </w:tr>
      <w:tr w:rsidR="009832F7" w:rsidRPr="0077558D" w14:paraId="7195E4A1" w14:textId="77777777" w:rsidTr="009832F7">
        <w:trPr>
          <w:cantSplit/>
        </w:trPr>
        <w:tc>
          <w:tcPr>
            <w:tcW w:w="3402" w:type="dxa"/>
          </w:tcPr>
          <w:p w14:paraId="7FFD9720" w14:textId="77777777" w:rsidR="009832F7" w:rsidRPr="0077558D" w:rsidRDefault="009832F7" w:rsidP="009832F7">
            <w:pPr>
              <w:pStyle w:val="FSCtblMRL1"/>
            </w:pPr>
            <w:r w:rsidRPr="0077558D">
              <w:t>Cereal grains</w:t>
            </w:r>
            <w:r>
              <w:t xml:space="preserve"> (except sweet corn)</w:t>
            </w:r>
          </w:p>
        </w:tc>
        <w:tc>
          <w:tcPr>
            <w:tcW w:w="1020" w:type="dxa"/>
          </w:tcPr>
          <w:p w14:paraId="3E9B9452" w14:textId="77777777" w:rsidR="009832F7" w:rsidRPr="0077558D" w:rsidRDefault="009832F7" w:rsidP="009832F7">
            <w:pPr>
              <w:pStyle w:val="FSCtblMRL2"/>
            </w:pPr>
            <w:r w:rsidRPr="0077558D">
              <w:t>2</w:t>
            </w:r>
          </w:p>
        </w:tc>
      </w:tr>
      <w:tr w:rsidR="009832F7" w:rsidRPr="0077558D" w14:paraId="1CDCC161" w14:textId="77777777" w:rsidTr="009832F7">
        <w:trPr>
          <w:cantSplit/>
        </w:trPr>
        <w:tc>
          <w:tcPr>
            <w:tcW w:w="3402" w:type="dxa"/>
            <w:tcBorders>
              <w:bottom w:val="single" w:sz="4" w:space="0" w:color="auto"/>
            </w:tcBorders>
          </w:tcPr>
          <w:p w14:paraId="1E70E256" w14:textId="77777777" w:rsidR="009832F7" w:rsidRPr="0077558D" w:rsidRDefault="009832F7" w:rsidP="009832F7">
            <w:pPr>
              <w:pStyle w:val="FSCtblMRL1"/>
            </w:pPr>
            <w:r w:rsidRPr="0077558D">
              <w:t>Peppers, chili</w:t>
            </w:r>
            <w:r>
              <w:t>, dried</w:t>
            </w:r>
          </w:p>
        </w:tc>
        <w:tc>
          <w:tcPr>
            <w:tcW w:w="1020" w:type="dxa"/>
            <w:tcBorders>
              <w:bottom w:val="single" w:sz="4" w:space="0" w:color="auto"/>
            </w:tcBorders>
          </w:tcPr>
          <w:p w14:paraId="6BA7BBCE" w14:textId="77777777" w:rsidR="009832F7" w:rsidRPr="0077558D" w:rsidRDefault="009832F7" w:rsidP="009832F7">
            <w:pPr>
              <w:pStyle w:val="FSCtblMRL2"/>
            </w:pPr>
            <w:r w:rsidRPr="0077558D">
              <w:t>10</w:t>
            </w:r>
          </w:p>
        </w:tc>
      </w:tr>
    </w:tbl>
    <w:p w14:paraId="5BF35D4F" w14:textId="4FDD1382" w:rsidR="009832F7" w:rsidRDefault="009832F7" w:rsidP="009832F7">
      <w:pPr>
        <w:pStyle w:val="FSCtblMRL1"/>
        <w:rPr>
          <w:rFonts w:eastAsiaTheme="minorHAnsi"/>
        </w:rPr>
      </w:pPr>
      <w:r>
        <w:rPr>
          <w:rFonts w:eastAsiaTheme="minorHAnsi"/>
        </w:rPr>
        <w:br w:type="textWrapping" w:clear="all"/>
      </w:r>
    </w:p>
    <w:p w14:paraId="6F4238B1" w14:textId="77777777" w:rsidR="00DA4CC7" w:rsidRDefault="00DA4CC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0DEF34F" w14:textId="77777777" w:rsidTr="009832F7">
        <w:trPr>
          <w:cantSplit/>
        </w:trPr>
        <w:tc>
          <w:tcPr>
            <w:tcW w:w="4422" w:type="dxa"/>
            <w:gridSpan w:val="2"/>
            <w:tcBorders>
              <w:top w:val="single" w:sz="4" w:space="0" w:color="auto"/>
            </w:tcBorders>
          </w:tcPr>
          <w:p w14:paraId="224F8CF2" w14:textId="77777777" w:rsidR="009832F7" w:rsidRPr="0077558D" w:rsidRDefault="009832F7" w:rsidP="009832F7">
            <w:pPr>
              <w:pStyle w:val="FSCtblh3"/>
            </w:pPr>
            <w:r w:rsidRPr="0077558D">
              <w:t>Agvet chemical:  Phenmedipham</w:t>
            </w:r>
          </w:p>
        </w:tc>
      </w:tr>
      <w:tr w:rsidR="009832F7" w:rsidRPr="0077558D" w14:paraId="13A18FD1" w14:textId="77777777" w:rsidTr="009832F7">
        <w:trPr>
          <w:cantSplit/>
        </w:trPr>
        <w:tc>
          <w:tcPr>
            <w:tcW w:w="4422" w:type="dxa"/>
            <w:gridSpan w:val="2"/>
          </w:tcPr>
          <w:p w14:paraId="6428FDE8" w14:textId="77777777" w:rsidR="009832F7" w:rsidRPr="0077558D" w:rsidRDefault="009832F7" w:rsidP="009832F7">
            <w:pPr>
              <w:pStyle w:val="FSCtblh4"/>
            </w:pPr>
            <w:r w:rsidRPr="0077558D">
              <w:t>Permitted residue—commodities of plant origin:  Phenmedipham</w:t>
            </w:r>
          </w:p>
        </w:tc>
      </w:tr>
      <w:tr w:rsidR="009832F7" w:rsidRPr="0077558D" w14:paraId="63728287" w14:textId="77777777" w:rsidTr="009832F7">
        <w:trPr>
          <w:cantSplit/>
        </w:trPr>
        <w:tc>
          <w:tcPr>
            <w:tcW w:w="4422" w:type="dxa"/>
            <w:gridSpan w:val="2"/>
            <w:tcBorders>
              <w:bottom w:val="single" w:sz="4" w:space="0" w:color="auto"/>
            </w:tcBorders>
          </w:tcPr>
          <w:p w14:paraId="3816F2EF" w14:textId="77777777" w:rsidR="009832F7" w:rsidRPr="0077558D" w:rsidRDefault="009832F7" w:rsidP="009832F7">
            <w:pPr>
              <w:pStyle w:val="FSCtblh4"/>
            </w:pPr>
            <w:r w:rsidRPr="0077558D">
              <w:t>Permitted residue—commodities of animal origin:  3-methyl-N-(3-hydroxyphenyl)carbamate</w:t>
            </w:r>
          </w:p>
        </w:tc>
      </w:tr>
      <w:tr w:rsidR="009832F7" w:rsidRPr="0077558D" w14:paraId="2D8921DA" w14:textId="77777777" w:rsidTr="009832F7">
        <w:trPr>
          <w:cantSplit/>
        </w:trPr>
        <w:tc>
          <w:tcPr>
            <w:tcW w:w="3402" w:type="dxa"/>
          </w:tcPr>
          <w:p w14:paraId="3B066EBA" w14:textId="77777777" w:rsidR="009832F7" w:rsidRPr="0077558D" w:rsidRDefault="009832F7" w:rsidP="009832F7">
            <w:pPr>
              <w:pStyle w:val="FSCtblMRL1"/>
            </w:pPr>
            <w:r>
              <w:t>Chinese cabbage (Pe-tsai)</w:t>
            </w:r>
          </w:p>
        </w:tc>
        <w:tc>
          <w:tcPr>
            <w:tcW w:w="1020" w:type="dxa"/>
          </w:tcPr>
          <w:p w14:paraId="00D2AED0" w14:textId="77777777" w:rsidR="009832F7" w:rsidRPr="0077558D" w:rsidRDefault="009832F7" w:rsidP="009832F7">
            <w:pPr>
              <w:pStyle w:val="FSCtblMRL2"/>
            </w:pPr>
            <w:r>
              <w:t>T1</w:t>
            </w:r>
          </w:p>
        </w:tc>
      </w:tr>
      <w:tr w:rsidR="009832F7" w:rsidRPr="0077558D" w14:paraId="573B439E" w14:textId="77777777" w:rsidTr="009832F7">
        <w:trPr>
          <w:cantSplit/>
        </w:trPr>
        <w:tc>
          <w:tcPr>
            <w:tcW w:w="3402" w:type="dxa"/>
            <w:tcBorders>
              <w:bottom w:val="single" w:sz="4" w:space="0" w:color="auto"/>
            </w:tcBorders>
          </w:tcPr>
          <w:p w14:paraId="00E47C32" w14:textId="77777777" w:rsidR="009832F7" w:rsidRPr="0077558D" w:rsidRDefault="009832F7" w:rsidP="009832F7">
            <w:pPr>
              <w:pStyle w:val="FSCtblMRL1"/>
            </w:pPr>
            <w:r w:rsidRPr="0077558D">
              <w:t xml:space="preserve">Leafy vegetables [except </w:t>
            </w:r>
            <w:r>
              <w:t xml:space="preserve">broccoli, Chinese (Gai lan); </w:t>
            </w:r>
            <w:r w:rsidRPr="0077558D">
              <w:t>chard (silver beet)</w:t>
            </w:r>
            <w:r>
              <w:t>; witloof chicory</w:t>
            </w:r>
            <w:r w:rsidRPr="0077558D">
              <w:t>]</w:t>
            </w:r>
          </w:p>
        </w:tc>
        <w:tc>
          <w:tcPr>
            <w:tcW w:w="1020" w:type="dxa"/>
            <w:tcBorders>
              <w:bottom w:val="single" w:sz="4" w:space="0" w:color="auto"/>
            </w:tcBorders>
          </w:tcPr>
          <w:p w14:paraId="587D3A87" w14:textId="77777777" w:rsidR="009832F7" w:rsidRPr="0077558D" w:rsidRDefault="009832F7" w:rsidP="009832F7">
            <w:pPr>
              <w:pStyle w:val="FSCtblMRL2"/>
            </w:pPr>
            <w:r w:rsidRPr="0077558D">
              <w:t>T1</w:t>
            </w:r>
          </w:p>
        </w:tc>
      </w:tr>
    </w:tbl>
    <w:p w14:paraId="179DE7AE" w14:textId="77777777" w:rsidR="009832F7" w:rsidRDefault="009832F7" w:rsidP="009832F7">
      <w:pPr>
        <w:pStyle w:val="FSCtblMRL1"/>
        <w:rPr>
          <w:rFonts w:eastAsiaTheme="minorHAnsi"/>
        </w:rPr>
      </w:pPr>
    </w:p>
    <w:p w14:paraId="1FCDCB8A" w14:textId="77777777" w:rsidR="009832F7" w:rsidRPr="0077558D" w:rsidRDefault="009832F7" w:rsidP="009832F7">
      <w:pPr>
        <w:pStyle w:val="FSCtblMRL1"/>
        <w:rPr>
          <w:rFonts w:eastAsiaTheme="minorHAnsi"/>
        </w:rPr>
      </w:pPr>
    </w:p>
    <w:tbl>
      <w:tblPr>
        <w:tblStyle w:val="TableGrid123"/>
        <w:tblW w:w="4422"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9B8B457" w14:textId="77777777" w:rsidTr="009832F7">
        <w:trPr>
          <w:cantSplit/>
        </w:trPr>
        <w:tc>
          <w:tcPr>
            <w:tcW w:w="4422" w:type="dxa"/>
            <w:gridSpan w:val="2"/>
            <w:tcBorders>
              <w:bottom w:val="nil"/>
            </w:tcBorders>
          </w:tcPr>
          <w:p w14:paraId="350631FE" w14:textId="77777777" w:rsidR="009832F7" w:rsidRPr="0077558D" w:rsidRDefault="009832F7" w:rsidP="009832F7">
            <w:pPr>
              <w:pStyle w:val="FSCtblh3"/>
            </w:pPr>
            <w:r w:rsidRPr="0077558D">
              <w:t>Agvet chemical:  2-Phenylphenol</w:t>
            </w:r>
          </w:p>
        </w:tc>
      </w:tr>
      <w:tr w:rsidR="009832F7" w:rsidRPr="0077558D" w14:paraId="56826DB0" w14:textId="77777777" w:rsidTr="009832F7">
        <w:trPr>
          <w:cantSplit/>
        </w:trPr>
        <w:tc>
          <w:tcPr>
            <w:tcW w:w="4422" w:type="dxa"/>
            <w:gridSpan w:val="2"/>
            <w:tcBorders>
              <w:top w:val="nil"/>
              <w:bottom w:val="single" w:sz="4" w:space="0" w:color="auto"/>
            </w:tcBorders>
          </w:tcPr>
          <w:p w14:paraId="4DEB49FE" w14:textId="77777777" w:rsidR="009832F7" w:rsidRPr="0077558D" w:rsidRDefault="009832F7" w:rsidP="009832F7">
            <w:pPr>
              <w:pStyle w:val="FSCtblh4"/>
            </w:pPr>
            <w:r w:rsidRPr="0077558D">
              <w:t>Permitted residue:  Sum of 2-phenylphenol and 2-phenylphenate, expressed as 2-phenylphenol</w:t>
            </w:r>
          </w:p>
        </w:tc>
      </w:tr>
      <w:tr w:rsidR="009832F7" w:rsidRPr="0077558D" w14:paraId="1FC51B51" w14:textId="77777777" w:rsidTr="009832F7">
        <w:trPr>
          <w:cantSplit/>
        </w:trPr>
        <w:tc>
          <w:tcPr>
            <w:tcW w:w="3402" w:type="dxa"/>
            <w:tcBorders>
              <w:top w:val="nil"/>
              <w:bottom w:val="single" w:sz="4" w:space="0" w:color="auto"/>
            </w:tcBorders>
          </w:tcPr>
          <w:p w14:paraId="64B6DFAA" w14:textId="77777777" w:rsidR="009832F7" w:rsidRPr="0077558D" w:rsidRDefault="009832F7" w:rsidP="009832F7">
            <w:pPr>
              <w:pStyle w:val="FSCtblMRL1"/>
            </w:pPr>
            <w:r w:rsidRPr="0077558D">
              <w:t>Citrus fruits</w:t>
            </w:r>
            <w:r>
              <w:t xml:space="preserve"> [</w:t>
            </w:r>
            <w:r w:rsidRPr="002A575A">
              <w:t>except cumquats</w:t>
            </w:r>
            <w:r>
              <w:t>]</w:t>
            </w:r>
          </w:p>
        </w:tc>
        <w:tc>
          <w:tcPr>
            <w:tcW w:w="1020" w:type="dxa"/>
            <w:tcBorders>
              <w:top w:val="nil"/>
              <w:bottom w:val="single" w:sz="4" w:space="0" w:color="auto"/>
            </w:tcBorders>
          </w:tcPr>
          <w:p w14:paraId="56AF57B8" w14:textId="77777777" w:rsidR="009832F7" w:rsidRPr="0077558D" w:rsidRDefault="009832F7" w:rsidP="009832F7">
            <w:pPr>
              <w:pStyle w:val="FSCtblMRL2"/>
            </w:pPr>
            <w:r w:rsidRPr="0077558D">
              <w:t>10</w:t>
            </w:r>
          </w:p>
        </w:tc>
      </w:tr>
      <w:tr w:rsidR="009832F7" w:rsidRPr="0077558D" w14:paraId="5443683F" w14:textId="77777777" w:rsidTr="009832F7">
        <w:trPr>
          <w:cantSplit/>
        </w:trPr>
        <w:tc>
          <w:tcPr>
            <w:tcW w:w="3402" w:type="dxa"/>
            <w:tcBorders>
              <w:top w:val="single" w:sz="4" w:space="0" w:color="auto"/>
              <w:bottom w:val="nil"/>
            </w:tcBorders>
          </w:tcPr>
          <w:p w14:paraId="67B5B45C" w14:textId="77777777" w:rsidR="009832F7" w:rsidRDefault="009832F7" w:rsidP="009832F7">
            <w:pPr>
              <w:pStyle w:val="FSCtblMRL1"/>
            </w:pPr>
          </w:p>
          <w:p w14:paraId="40D527A1" w14:textId="77777777" w:rsidR="009832F7" w:rsidRPr="0077558D" w:rsidRDefault="009832F7" w:rsidP="009832F7">
            <w:pPr>
              <w:pStyle w:val="FSCtblMRL1"/>
            </w:pPr>
          </w:p>
        </w:tc>
        <w:tc>
          <w:tcPr>
            <w:tcW w:w="1020" w:type="dxa"/>
            <w:tcBorders>
              <w:top w:val="single" w:sz="4" w:space="0" w:color="auto"/>
            </w:tcBorders>
          </w:tcPr>
          <w:p w14:paraId="4C5E2F24" w14:textId="77777777" w:rsidR="009832F7" w:rsidRPr="0077558D" w:rsidRDefault="009832F7" w:rsidP="009832F7">
            <w:pPr>
              <w:pStyle w:val="FSCtblMRL2"/>
            </w:pPr>
          </w:p>
        </w:tc>
      </w:tr>
      <w:tr w:rsidR="009832F7" w:rsidRPr="0077558D" w14:paraId="4576A0CE" w14:textId="77777777" w:rsidTr="009832F7">
        <w:tblPrEx>
          <w:tblBorders>
            <w:top w:val="none" w:sz="0" w:space="0" w:color="auto"/>
          </w:tblBorders>
        </w:tblPrEx>
        <w:trPr>
          <w:cantSplit/>
        </w:trPr>
        <w:tc>
          <w:tcPr>
            <w:tcW w:w="4422" w:type="dxa"/>
            <w:gridSpan w:val="2"/>
            <w:tcBorders>
              <w:top w:val="single" w:sz="4" w:space="0" w:color="auto"/>
            </w:tcBorders>
          </w:tcPr>
          <w:p w14:paraId="39030F81" w14:textId="77777777" w:rsidR="009832F7" w:rsidRPr="0077558D" w:rsidRDefault="009832F7" w:rsidP="009832F7">
            <w:pPr>
              <w:pStyle w:val="FSCtblh3"/>
            </w:pPr>
            <w:r w:rsidRPr="0077558D">
              <w:lastRenderedPageBreak/>
              <w:t>Agvet chemical:  Phorate</w:t>
            </w:r>
          </w:p>
        </w:tc>
      </w:tr>
      <w:tr w:rsidR="009832F7" w:rsidRPr="0077558D" w14:paraId="735A7083" w14:textId="77777777" w:rsidTr="009832F7">
        <w:tblPrEx>
          <w:tblBorders>
            <w:top w:val="none" w:sz="0" w:space="0" w:color="auto"/>
          </w:tblBorders>
        </w:tblPrEx>
        <w:trPr>
          <w:cantSplit/>
        </w:trPr>
        <w:tc>
          <w:tcPr>
            <w:tcW w:w="4422" w:type="dxa"/>
            <w:gridSpan w:val="2"/>
            <w:tcBorders>
              <w:bottom w:val="single" w:sz="4" w:space="0" w:color="auto"/>
            </w:tcBorders>
          </w:tcPr>
          <w:p w14:paraId="7303C99D" w14:textId="77777777" w:rsidR="009832F7" w:rsidRPr="0077558D" w:rsidRDefault="009832F7" w:rsidP="009832F7">
            <w:pPr>
              <w:pStyle w:val="FSCtblh4"/>
            </w:pPr>
            <w:r w:rsidRPr="0077558D">
              <w:t>Permitted residue:  Sum of phorate, its oxygen analogue, and their sulfoxides and sulfones, expressed as phorate</w:t>
            </w:r>
          </w:p>
        </w:tc>
      </w:tr>
      <w:tr w:rsidR="009832F7" w:rsidRPr="0077558D" w14:paraId="70C5FF9A" w14:textId="77777777" w:rsidTr="009832F7">
        <w:tblPrEx>
          <w:tblBorders>
            <w:top w:val="none" w:sz="0" w:space="0" w:color="auto"/>
          </w:tblBorders>
        </w:tblPrEx>
        <w:trPr>
          <w:cantSplit/>
        </w:trPr>
        <w:tc>
          <w:tcPr>
            <w:tcW w:w="3402" w:type="dxa"/>
            <w:tcBorders>
              <w:top w:val="single" w:sz="4" w:space="0" w:color="auto"/>
            </w:tcBorders>
          </w:tcPr>
          <w:p w14:paraId="6F9B41C1" w14:textId="77777777" w:rsidR="009832F7" w:rsidRPr="0077558D" w:rsidRDefault="009832F7" w:rsidP="009832F7">
            <w:pPr>
              <w:pStyle w:val="FSCtblMRL1"/>
            </w:pPr>
            <w:r w:rsidRPr="0077558D">
              <w:t xml:space="preserve">Brassica </w:t>
            </w:r>
            <w:r>
              <w:t>vegetables (except Brassica leafy vegetables)</w:t>
            </w:r>
            <w:r w:rsidRPr="0077558D">
              <w:t xml:space="preserve"> [except Brussels sprouts; broccoli; cauliflower;</w:t>
            </w:r>
            <w:r>
              <w:t xml:space="preserve"> Chinese cabbage (Pe-tsai);</w:t>
            </w:r>
            <w:r w:rsidRPr="0077558D">
              <w:t xml:space="preserve"> head cabbages] </w:t>
            </w:r>
          </w:p>
        </w:tc>
        <w:tc>
          <w:tcPr>
            <w:tcW w:w="1020" w:type="dxa"/>
            <w:tcBorders>
              <w:top w:val="single" w:sz="4" w:space="0" w:color="auto"/>
            </w:tcBorders>
          </w:tcPr>
          <w:p w14:paraId="3236862B" w14:textId="77777777" w:rsidR="009832F7" w:rsidRPr="0077558D" w:rsidRDefault="009832F7" w:rsidP="009832F7">
            <w:pPr>
              <w:pStyle w:val="FSCtblMRL2"/>
            </w:pPr>
            <w:r w:rsidRPr="0077558D">
              <w:t>T*0.01</w:t>
            </w:r>
          </w:p>
        </w:tc>
      </w:tr>
      <w:tr w:rsidR="009832F7" w:rsidRPr="0077558D" w14:paraId="67A2FB9B" w14:textId="77777777" w:rsidTr="009832F7">
        <w:tblPrEx>
          <w:tblBorders>
            <w:top w:val="none" w:sz="0" w:space="0" w:color="auto"/>
          </w:tblBorders>
        </w:tblPrEx>
        <w:trPr>
          <w:cantSplit/>
        </w:trPr>
        <w:tc>
          <w:tcPr>
            <w:tcW w:w="3402" w:type="dxa"/>
            <w:tcBorders>
              <w:bottom w:val="single" w:sz="4" w:space="0" w:color="auto"/>
            </w:tcBorders>
          </w:tcPr>
          <w:p w14:paraId="76EBAAEE" w14:textId="77777777" w:rsidR="009832F7" w:rsidRPr="0077558D" w:rsidRDefault="009832F7" w:rsidP="009832F7">
            <w:pPr>
              <w:pStyle w:val="FSCtblMRL1"/>
            </w:pPr>
            <w:r w:rsidRPr="0077558D">
              <w:t>Leafy vegetables</w:t>
            </w:r>
            <w:r>
              <w:t xml:space="preserve"> [except broccoli, Chinese (Gai lan); witloof chicory]</w:t>
            </w:r>
          </w:p>
        </w:tc>
        <w:tc>
          <w:tcPr>
            <w:tcW w:w="1020" w:type="dxa"/>
            <w:tcBorders>
              <w:bottom w:val="single" w:sz="4" w:space="0" w:color="auto"/>
            </w:tcBorders>
          </w:tcPr>
          <w:p w14:paraId="4A09738E" w14:textId="77777777" w:rsidR="009832F7" w:rsidRPr="0077558D" w:rsidRDefault="009832F7" w:rsidP="009832F7">
            <w:pPr>
              <w:pStyle w:val="FSCtblMRL2"/>
            </w:pPr>
            <w:r w:rsidRPr="0077558D">
              <w:t>T*0.01</w:t>
            </w:r>
          </w:p>
        </w:tc>
      </w:tr>
    </w:tbl>
    <w:p w14:paraId="729B4E29" w14:textId="77777777" w:rsidR="009832F7" w:rsidRDefault="009832F7" w:rsidP="009832F7">
      <w:pPr>
        <w:pStyle w:val="FSCtblMRL1"/>
        <w:rPr>
          <w:rFonts w:eastAsiaTheme="minorHAnsi"/>
        </w:rPr>
      </w:pPr>
    </w:p>
    <w:p w14:paraId="4B12677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4D22905" w14:textId="77777777" w:rsidTr="009832F7">
        <w:trPr>
          <w:cantSplit/>
        </w:trPr>
        <w:tc>
          <w:tcPr>
            <w:tcW w:w="4422" w:type="dxa"/>
            <w:gridSpan w:val="2"/>
            <w:tcBorders>
              <w:top w:val="single" w:sz="4" w:space="0" w:color="auto"/>
            </w:tcBorders>
          </w:tcPr>
          <w:p w14:paraId="1C1821B7" w14:textId="77777777" w:rsidR="009832F7" w:rsidRPr="0077558D" w:rsidRDefault="009832F7" w:rsidP="009832F7">
            <w:pPr>
              <w:pStyle w:val="FSCtblh3"/>
            </w:pPr>
            <w:r w:rsidRPr="0077558D">
              <w:t>Agvet chemical:  Phosmet</w:t>
            </w:r>
          </w:p>
        </w:tc>
      </w:tr>
      <w:tr w:rsidR="009832F7" w:rsidRPr="0077558D" w14:paraId="5C41C2A2" w14:textId="77777777" w:rsidTr="009832F7">
        <w:trPr>
          <w:cantSplit/>
        </w:trPr>
        <w:tc>
          <w:tcPr>
            <w:tcW w:w="4422" w:type="dxa"/>
            <w:gridSpan w:val="2"/>
            <w:tcBorders>
              <w:bottom w:val="single" w:sz="4" w:space="0" w:color="auto"/>
            </w:tcBorders>
          </w:tcPr>
          <w:p w14:paraId="6D7C7FDA" w14:textId="77777777" w:rsidR="009832F7" w:rsidRPr="0077558D" w:rsidRDefault="009832F7" w:rsidP="009832F7">
            <w:pPr>
              <w:pStyle w:val="FSCtblh4"/>
            </w:pPr>
            <w:r w:rsidRPr="0077558D">
              <w:t>Permitted residue:  Sum of phosmet and its oxygen analogue, expressed as phosmet</w:t>
            </w:r>
          </w:p>
        </w:tc>
      </w:tr>
      <w:tr w:rsidR="009832F7" w:rsidRPr="0077558D" w14:paraId="4987978A" w14:textId="77777777" w:rsidTr="009832F7">
        <w:trPr>
          <w:cantSplit/>
        </w:trPr>
        <w:tc>
          <w:tcPr>
            <w:tcW w:w="3402" w:type="dxa"/>
          </w:tcPr>
          <w:p w14:paraId="61D4A52E" w14:textId="77777777" w:rsidR="009832F7" w:rsidRPr="0077558D" w:rsidRDefault="009832F7" w:rsidP="009832F7">
            <w:pPr>
              <w:pStyle w:val="FSCtblMRL1"/>
            </w:pPr>
            <w:r w:rsidRPr="0077558D">
              <w:t>Cereal grains</w:t>
            </w:r>
            <w:r>
              <w:t xml:space="preserve"> (except sweet corns)</w:t>
            </w:r>
          </w:p>
        </w:tc>
        <w:tc>
          <w:tcPr>
            <w:tcW w:w="1020" w:type="dxa"/>
          </w:tcPr>
          <w:p w14:paraId="35D1B7DE" w14:textId="77777777" w:rsidR="009832F7" w:rsidRPr="0077558D" w:rsidRDefault="009832F7" w:rsidP="009832F7">
            <w:pPr>
              <w:pStyle w:val="FSCtblMRL2"/>
            </w:pPr>
            <w:r w:rsidRPr="0077558D">
              <w:t>*0.05</w:t>
            </w:r>
          </w:p>
        </w:tc>
      </w:tr>
      <w:tr w:rsidR="009832F7" w:rsidRPr="0077558D" w14:paraId="3E03BDD8" w14:textId="77777777" w:rsidTr="009832F7">
        <w:trPr>
          <w:cantSplit/>
        </w:trPr>
        <w:tc>
          <w:tcPr>
            <w:tcW w:w="3402" w:type="dxa"/>
            <w:tcBorders>
              <w:bottom w:val="single" w:sz="4" w:space="0" w:color="auto"/>
            </w:tcBorders>
          </w:tcPr>
          <w:p w14:paraId="71CD6571" w14:textId="77777777" w:rsidR="009832F7" w:rsidRPr="0077558D" w:rsidRDefault="009832F7" w:rsidP="009832F7">
            <w:pPr>
              <w:pStyle w:val="FSCtblMRL1"/>
            </w:pPr>
            <w:r w:rsidRPr="0077558D">
              <w:rPr>
                <w:lang w:val="en-AU"/>
              </w:rPr>
              <w:t>Stone fruits [except cherries</w:t>
            </w:r>
            <w:r>
              <w:rPr>
                <w:lang w:val="en-AU"/>
              </w:rPr>
              <w:t xml:space="preserve">; </w:t>
            </w:r>
            <w:r>
              <w:t>jujube, Chinese</w:t>
            </w:r>
            <w:r w:rsidRPr="0077558D">
              <w:rPr>
                <w:lang w:val="en-AU"/>
              </w:rPr>
              <w:t>]</w:t>
            </w:r>
          </w:p>
        </w:tc>
        <w:tc>
          <w:tcPr>
            <w:tcW w:w="1020" w:type="dxa"/>
            <w:tcBorders>
              <w:bottom w:val="single" w:sz="4" w:space="0" w:color="auto"/>
            </w:tcBorders>
          </w:tcPr>
          <w:p w14:paraId="6FB997DC" w14:textId="77777777" w:rsidR="009832F7" w:rsidRPr="0077558D" w:rsidRDefault="009832F7" w:rsidP="009832F7">
            <w:pPr>
              <w:pStyle w:val="FSCtblMRL2"/>
            </w:pPr>
            <w:r w:rsidRPr="0077558D">
              <w:rPr>
                <w:lang w:val="en-AU"/>
              </w:rPr>
              <w:t>5</w:t>
            </w:r>
          </w:p>
        </w:tc>
      </w:tr>
    </w:tbl>
    <w:p w14:paraId="3096E91A" w14:textId="5FB5C41B" w:rsidR="009832F7" w:rsidRDefault="009832F7" w:rsidP="009832F7">
      <w:pPr>
        <w:pStyle w:val="FSCtblMRL1"/>
        <w:rPr>
          <w:rFonts w:eastAsiaTheme="minorHAnsi"/>
        </w:rPr>
      </w:pPr>
    </w:p>
    <w:p w14:paraId="5B313A04" w14:textId="77777777" w:rsidR="00DA4CC7" w:rsidRPr="0077558D" w:rsidRDefault="00DA4CC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22ECB88" w14:textId="77777777" w:rsidTr="009832F7">
        <w:trPr>
          <w:cantSplit/>
        </w:trPr>
        <w:tc>
          <w:tcPr>
            <w:tcW w:w="4422" w:type="dxa"/>
            <w:gridSpan w:val="2"/>
            <w:tcBorders>
              <w:top w:val="single" w:sz="4" w:space="0" w:color="auto"/>
            </w:tcBorders>
          </w:tcPr>
          <w:p w14:paraId="287957EC" w14:textId="77777777" w:rsidR="009832F7" w:rsidRPr="0077558D" w:rsidRDefault="009832F7" w:rsidP="009832F7">
            <w:pPr>
              <w:pStyle w:val="FSCtblh3"/>
            </w:pPr>
            <w:r w:rsidRPr="0077558D">
              <w:t>Agvet chemical:  Phosphine</w:t>
            </w:r>
          </w:p>
        </w:tc>
      </w:tr>
      <w:tr w:rsidR="009832F7" w:rsidRPr="0077558D" w14:paraId="6AE08791" w14:textId="77777777" w:rsidTr="009832F7">
        <w:trPr>
          <w:cantSplit/>
        </w:trPr>
        <w:tc>
          <w:tcPr>
            <w:tcW w:w="4422" w:type="dxa"/>
            <w:gridSpan w:val="2"/>
            <w:tcBorders>
              <w:bottom w:val="single" w:sz="4" w:space="0" w:color="auto"/>
            </w:tcBorders>
          </w:tcPr>
          <w:p w14:paraId="6842EF3B" w14:textId="77777777" w:rsidR="009832F7" w:rsidRPr="0077558D" w:rsidRDefault="009832F7" w:rsidP="009832F7">
            <w:pPr>
              <w:pStyle w:val="FSCtblh4"/>
            </w:pPr>
            <w:r w:rsidRPr="0077558D">
              <w:t>Permitted residue:  All phosphides, expressed as hydrogen phosphide (phosphine)</w:t>
            </w:r>
          </w:p>
        </w:tc>
      </w:tr>
      <w:tr w:rsidR="009832F7" w:rsidRPr="0077558D" w14:paraId="32BC09A2" w14:textId="77777777" w:rsidTr="009832F7">
        <w:trPr>
          <w:cantSplit/>
        </w:trPr>
        <w:tc>
          <w:tcPr>
            <w:tcW w:w="3402" w:type="dxa"/>
          </w:tcPr>
          <w:p w14:paraId="42BDBD69" w14:textId="77777777" w:rsidR="009832F7" w:rsidRPr="0077558D" w:rsidRDefault="009832F7" w:rsidP="009832F7">
            <w:pPr>
              <w:pStyle w:val="FSCtblMRL1"/>
            </w:pPr>
            <w:r w:rsidRPr="0077558D">
              <w:t>Cereal grains</w:t>
            </w:r>
            <w:r>
              <w:t xml:space="preserve"> [except sweet corns]</w:t>
            </w:r>
          </w:p>
        </w:tc>
        <w:tc>
          <w:tcPr>
            <w:tcW w:w="1020" w:type="dxa"/>
          </w:tcPr>
          <w:p w14:paraId="0418492E" w14:textId="77777777" w:rsidR="009832F7" w:rsidRPr="0077558D" w:rsidRDefault="009832F7" w:rsidP="009832F7">
            <w:pPr>
              <w:pStyle w:val="FSCtblMRL2"/>
            </w:pPr>
            <w:r w:rsidRPr="0077558D">
              <w:t>*0.1</w:t>
            </w:r>
          </w:p>
        </w:tc>
      </w:tr>
      <w:tr w:rsidR="009832F7" w:rsidRPr="0077558D" w14:paraId="3C69889E" w14:textId="77777777" w:rsidTr="009832F7">
        <w:trPr>
          <w:cantSplit/>
        </w:trPr>
        <w:tc>
          <w:tcPr>
            <w:tcW w:w="3402" w:type="dxa"/>
          </w:tcPr>
          <w:p w14:paraId="72CA4DDC" w14:textId="77777777" w:rsidR="009832F7" w:rsidRPr="0077558D" w:rsidRDefault="009832F7" w:rsidP="009832F7">
            <w:pPr>
              <w:pStyle w:val="FSCtblMRL1"/>
            </w:pPr>
            <w:r w:rsidRPr="0077558D">
              <w:t>Citrus fruits</w:t>
            </w:r>
            <w:r>
              <w:t xml:space="preserve"> [except cumquats]</w:t>
            </w:r>
          </w:p>
        </w:tc>
        <w:tc>
          <w:tcPr>
            <w:tcW w:w="1020" w:type="dxa"/>
          </w:tcPr>
          <w:p w14:paraId="5619F219" w14:textId="77777777" w:rsidR="009832F7" w:rsidRPr="0077558D" w:rsidRDefault="009832F7" w:rsidP="009832F7">
            <w:pPr>
              <w:pStyle w:val="FSCtblMRL2"/>
            </w:pPr>
            <w:r>
              <w:t>*</w:t>
            </w:r>
            <w:r w:rsidRPr="0077558D">
              <w:t>0.01</w:t>
            </w:r>
          </w:p>
        </w:tc>
      </w:tr>
      <w:tr w:rsidR="009832F7" w:rsidRPr="0077558D" w14:paraId="65B0F99E" w14:textId="77777777" w:rsidTr="009832F7">
        <w:trPr>
          <w:cantSplit/>
        </w:trPr>
        <w:tc>
          <w:tcPr>
            <w:tcW w:w="3402" w:type="dxa"/>
            <w:tcBorders>
              <w:bottom w:val="single" w:sz="4" w:space="0" w:color="auto"/>
            </w:tcBorders>
          </w:tcPr>
          <w:p w14:paraId="37AADF94" w14:textId="77777777" w:rsidR="009832F7" w:rsidRPr="0077558D" w:rsidRDefault="009832F7" w:rsidP="009832F7">
            <w:pPr>
              <w:pStyle w:val="FSCtblMRL1"/>
            </w:pPr>
            <w:r w:rsidRPr="0077558D">
              <w:t>Pulses</w:t>
            </w:r>
            <w:r>
              <w:t xml:space="preserve"> [except vetch]</w:t>
            </w:r>
          </w:p>
        </w:tc>
        <w:tc>
          <w:tcPr>
            <w:tcW w:w="1020" w:type="dxa"/>
            <w:tcBorders>
              <w:bottom w:val="single" w:sz="4" w:space="0" w:color="auto"/>
            </w:tcBorders>
          </w:tcPr>
          <w:p w14:paraId="315003DD" w14:textId="77777777" w:rsidR="009832F7" w:rsidRPr="0077558D" w:rsidRDefault="009832F7" w:rsidP="009832F7">
            <w:pPr>
              <w:pStyle w:val="FSCtblMRL2"/>
            </w:pPr>
            <w:r w:rsidRPr="0077558D">
              <w:t>*0.01</w:t>
            </w:r>
          </w:p>
        </w:tc>
      </w:tr>
    </w:tbl>
    <w:p w14:paraId="5165156A" w14:textId="77777777" w:rsidR="009832F7" w:rsidRDefault="009832F7" w:rsidP="009832F7">
      <w:pPr>
        <w:pStyle w:val="FSCtblMRL1"/>
        <w:rPr>
          <w:rFonts w:eastAsiaTheme="minorHAnsi"/>
        </w:rPr>
      </w:pPr>
    </w:p>
    <w:p w14:paraId="2DF3566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8A614EB" w14:textId="77777777" w:rsidTr="009832F7">
        <w:trPr>
          <w:cantSplit/>
        </w:trPr>
        <w:tc>
          <w:tcPr>
            <w:tcW w:w="4422" w:type="dxa"/>
            <w:gridSpan w:val="2"/>
            <w:tcBorders>
              <w:top w:val="single" w:sz="4" w:space="0" w:color="auto"/>
            </w:tcBorders>
          </w:tcPr>
          <w:p w14:paraId="6B459D07" w14:textId="77777777" w:rsidR="009832F7" w:rsidRPr="0077558D" w:rsidRDefault="009832F7" w:rsidP="009832F7">
            <w:pPr>
              <w:pStyle w:val="FSCtblh3"/>
            </w:pPr>
            <w:r w:rsidRPr="0077558D">
              <w:t>Agvet chemical:  Phosphorous acid</w:t>
            </w:r>
          </w:p>
        </w:tc>
      </w:tr>
      <w:tr w:rsidR="009832F7" w:rsidRPr="0077558D" w14:paraId="55C4160A" w14:textId="77777777" w:rsidTr="009832F7">
        <w:trPr>
          <w:cantSplit/>
        </w:trPr>
        <w:tc>
          <w:tcPr>
            <w:tcW w:w="4422" w:type="dxa"/>
            <w:gridSpan w:val="2"/>
            <w:tcBorders>
              <w:bottom w:val="single" w:sz="4" w:space="0" w:color="auto"/>
            </w:tcBorders>
          </w:tcPr>
          <w:p w14:paraId="467D737B" w14:textId="77777777" w:rsidR="009832F7" w:rsidRPr="0077558D" w:rsidRDefault="009832F7" w:rsidP="009832F7">
            <w:pPr>
              <w:pStyle w:val="FSCtblh4"/>
            </w:pPr>
            <w:r w:rsidRPr="0077558D">
              <w:t>Permitted residue:  Phosphorous acid</w:t>
            </w:r>
          </w:p>
        </w:tc>
      </w:tr>
      <w:tr w:rsidR="009832F7" w:rsidRPr="0077558D" w14:paraId="0C0D1634" w14:textId="77777777" w:rsidTr="009832F7">
        <w:trPr>
          <w:cantSplit/>
        </w:trPr>
        <w:tc>
          <w:tcPr>
            <w:tcW w:w="3402" w:type="dxa"/>
          </w:tcPr>
          <w:p w14:paraId="5E8E6E19" w14:textId="77777777" w:rsidR="009832F7" w:rsidRPr="0077558D" w:rsidRDefault="009832F7" w:rsidP="009832F7">
            <w:pPr>
              <w:pStyle w:val="Default"/>
              <w:rPr>
                <w:sz w:val="18"/>
                <w:szCs w:val="18"/>
              </w:rPr>
            </w:pPr>
            <w:r w:rsidRPr="0077558D">
              <w:rPr>
                <w:sz w:val="18"/>
                <w:szCs w:val="18"/>
              </w:rPr>
              <w:t>Assorted tropical and sub-tropical fruits</w:t>
            </w:r>
          </w:p>
          <w:p w14:paraId="1922A793" w14:textId="77777777" w:rsidR="009832F7" w:rsidRPr="0077558D" w:rsidRDefault="009832F7" w:rsidP="009832F7">
            <w:pPr>
              <w:pStyle w:val="Default"/>
            </w:pPr>
            <w:r w:rsidRPr="0077558D">
              <w:rPr>
                <w:sz w:val="18"/>
                <w:szCs w:val="18"/>
              </w:rPr>
              <w:t>– inedible peel [except avocado; passionfruit</w:t>
            </w:r>
            <w:r w:rsidRPr="00F9428D">
              <w:rPr>
                <w:sz w:val="18"/>
                <w:szCs w:val="18"/>
              </w:rPr>
              <w:t>;</w:t>
            </w:r>
            <w:r>
              <w:rPr>
                <w:sz w:val="18"/>
                <w:szCs w:val="18"/>
              </w:rPr>
              <w:t xml:space="preserve"> </w:t>
            </w:r>
            <w:r w:rsidRPr="00F9428D">
              <w:rPr>
                <w:sz w:val="18"/>
                <w:szCs w:val="18"/>
              </w:rPr>
              <w:t>tree tomato (tamarillo)]</w:t>
            </w:r>
          </w:p>
        </w:tc>
        <w:tc>
          <w:tcPr>
            <w:tcW w:w="1020" w:type="dxa"/>
          </w:tcPr>
          <w:p w14:paraId="61837ADB" w14:textId="77777777" w:rsidR="009832F7" w:rsidRPr="0077558D" w:rsidRDefault="009832F7" w:rsidP="009832F7">
            <w:pPr>
              <w:pStyle w:val="FSCtblMRL2"/>
            </w:pPr>
            <w:r w:rsidRPr="0077558D">
              <w:t>T100</w:t>
            </w:r>
          </w:p>
        </w:tc>
      </w:tr>
      <w:tr w:rsidR="009832F7" w:rsidRPr="0077558D" w14:paraId="1F2391B6" w14:textId="77777777" w:rsidTr="009832F7">
        <w:trPr>
          <w:cantSplit/>
        </w:trPr>
        <w:tc>
          <w:tcPr>
            <w:tcW w:w="3402" w:type="dxa"/>
          </w:tcPr>
          <w:p w14:paraId="6D1978EB" w14:textId="77777777" w:rsidR="009832F7" w:rsidRPr="0077558D" w:rsidRDefault="009832F7" w:rsidP="009832F7">
            <w:pPr>
              <w:pStyle w:val="FSCtblMRL1"/>
            </w:pPr>
            <w:r w:rsidRPr="0077558D">
              <w:t xml:space="preserve">Brassica </w:t>
            </w:r>
            <w:r>
              <w:t>vegetables (except Brassica leafy vegetables)</w:t>
            </w:r>
            <w:r w:rsidRPr="0077558D" w:rsidDel="00003954">
              <w:t xml:space="preserve"> </w:t>
            </w:r>
            <w:r w:rsidRPr="0077558D">
              <w:t>[except</w:t>
            </w:r>
            <w:r>
              <w:t xml:space="preserve"> Chinese cabbage (Pe-tsai); </w:t>
            </w:r>
            <w:r w:rsidRPr="0077558D">
              <w:t>flowerhead brassicas]</w:t>
            </w:r>
          </w:p>
        </w:tc>
        <w:tc>
          <w:tcPr>
            <w:tcW w:w="1020" w:type="dxa"/>
          </w:tcPr>
          <w:p w14:paraId="0540B9C6" w14:textId="77777777" w:rsidR="009832F7" w:rsidRPr="0077558D" w:rsidRDefault="009832F7" w:rsidP="009832F7">
            <w:pPr>
              <w:pStyle w:val="FSCtblMRL2"/>
            </w:pPr>
            <w:r w:rsidRPr="0077558D">
              <w:t>T1</w:t>
            </w:r>
          </w:p>
        </w:tc>
      </w:tr>
      <w:tr w:rsidR="009832F7" w:rsidRPr="0077558D" w14:paraId="78CD1A54" w14:textId="77777777" w:rsidTr="009832F7">
        <w:trPr>
          <w:cantSplit/>
        </w:trPr>
        <w:tc>
          <w:tcPr>
            <w:tcW w:w="3402" w:type="dxa"/>
          </w:tcPr>
          <w:p w14:paraId="3299B01C" w14:textId="77777777" w:rsidR="009832F7" w:rsidRPr="0077558D" w:rsidRDefault="009832F7" w:rsidP="009832F7">
            <w:pPr>
              <w:pStyle w:val="FSCtblMRL1"/>
            </w:pPr>
            <w:r>
              <w:t>Broccoli, Chinese (Gai lan)</w:t>
            </w:r>
          </w:p>
        </w:tc>
        <w:tc>
          <w:tcPr>
            <w:tcW w:w="1020" w:type="dxa"/>
          </w:tcPr>
          <w:p w14:paraId="4D05F677" w14:textId="77777777" w:rsidR="009832F7" w:rsidRPr="0077558D" w:rsidRDefault="009832F7" w:rsidP="009832F7">
            <w:pPr>
              <w:pStyle w:val="FSCtblMRL2"/>
            </w:pPr>
            <w:r>
              <w:t>T1</w:t>
            </w:r>
          </w:p>
        </w:tc>
      </w:tr>
      <w:tr w:rsidR="009832F7" w:rsidRPr="0077558D" w14:paraId="4A00E0C9" w14:textId="77777777" w:rsidTr="009832F7">
        <w:trPr>
          <w:cantSplit/>
        </w:trPr>
        <w:tc>
          <w:tcPr>
            <w:tcW w:w="3402" w:type="dxa"/>
          </w:tcPr>
          <w:p w14:paraId="6F780651" w14:textId="77777777" w:rsidR="009832F7" w:rsidRPr="0077558D" w:rsidRDefault="009832F7" w:rsidP="009832F7">
            <w:pPr>
              <w:pStyle w:val="FSCtblMRL1"/>
            </w:pPr>
            <w:r w:rsidRPr="0077558D">
              <w:t>Bulb vegetables</w:t>
            </w:r>
            <w:r>
              <w:t xml:space="preserve"> (except chives)</w:t>
            </w:r>
          </w:p>
        </w:tc>
        <w:tc>
          <w:tcPr>
            <w:tcW w:w="1020" w:type="dxa"/>
          </w:tcPr>
          <w:p w14:paraId="6A9750BA" w14:textId="77777777" w:rsidR="009832F7" w:rsidRPr="0077558D" w:rsidRDefault="009832F7" w:rsidP="009832F7">
            <w:pPr>
              <w:pStyle w:val="FSCtblMRL2"/>
            </w:pPr>
            <w:r w:rsidRPr="0077558D">
              <w:t>T10</w:t>
            </w:r>
          </w:p>
        </w:tc>
      </w:tr>
      <w:tr w:rsidR="009832F7" w:rsidRPr="0077558D" w14:paraId="5817F1EA" w14:textId="77777777" w:rsidTr="009832F7">
        <w:trPr>
          <w:cantSplit/>
        </w:trPr>
        <w:tc>
          <w:tcPr>
            <w:tcW w:w="3402" w:type="dxa"/>
          </w:tcPr>
          <w:p w14:paraId="1EBC6A78" w14:textId="77777777" w:rsidR="009832F7" w:rsidRPr="0077558D" w:rsidRDefault="009832F7" w:rsidP="009832F7">
            <w:pPr>
              <w:pStyle w:val="FSCtblMRL1"/>
            </w:pPr>
            <w:r>
              <w:t>Chinese cabbage (Pe-tsai)</w:t>
            </w:r>
          </w:p>
        </w:tc>
        <w:tc>
          <w:tcPr>
            <w:tcW w:w="1020" w:type="dxa"/>
          </w:tcPr>
          <w:p w14:paraId="3D4D4334" w14:textId="77777777" w:rsidR="009832F7" w:rsidRPr="0077558D" w:rsidRDefault="009832F7" w:rsidP="009832F7">
            <w:pPr>
              <w:pStyle w:val="FSCtblMRL2"/>
            </w:pPr>
            <w:r>
              <w:t>T150</w:t>
            </w:r>
          </w:p>
        </w:tc>
      </w:tr>
      <w:tr w:rsidR="009832F7" w:rsidRPr="0077558D" w14:paraId="5A6333B0" w14:textId="77777777" w:rsidTr="009832F7">
        <w:trPr>
          <w:cantSplit/>
        </w:trPr>
        <w:tc>
          <w:tcPr>
            <w:tcW w:w="3402" w:type="dxa"/>
          </w:tcPr>
          <w:p w14:paraId="29A8778C" w14:textId="77777777" w:rsidR="009832F7" w:rsidRPr="0077558D" w:rsidRDefault="009832F7" w:rsidP="009832F7">
            <w:pPr>
              <w:pStyle w:val="FSCtblMRL1"/>
            </w:pPr>
            <w:r w:rsidRPr="0077558D">
              <w:t>Citrus fruits</w:t>
            </w:r>
            <w:r>
              <w:t xml:space="preserve"> (except cumquats)</w:t>
            </w:r>
          </w:p>
        </w:tc>
        <w:tc>
          <w:tcPr>
            <w:tcW w:w="1020" w:type="dxa"/>
          </w:tcPr>
          <w:p w14:paraId="3EFF1206" w14:textId="77777777" w:rsidR="009832F7" w:rsidRPr="0077558D" w:rsidRDefault="009832F7" w:rsidP="009832F7">
            <w:pPr>
              <w:pStyle w:val="FSCtblMRL2"/>
            </w:pPr>
            <w:r w:rsidRPr="0077558D">
              <w:t>100</w:t>
            </w:r>
          </w:p>
        </w:tc>
      </w:tr>
      <w:tr w:rsidR="009832F7" w:rsidRPr="0077558D" w14:paraId="133B3947" w14:textId="77777777" w:rsidTr="009832F7">
        <w:trPr>
          <w:cantSplit/>
        </w:trPr>
        <w:tc>
          <w:tcPr>
            <w:tcW w:w="3402" w:type="dxa"/>
          </w:tcPr>
          <w:p w14:paraId="2AC2DA07" w14:textId="77777777" w:rsidR="009832F7" w:rsidRPr="0077558D" w:rsidRDefault="009832F7" w:rsidP="009832F7">
            <w:pPr>
              <w:pStyle w:val="FSCtblMRL1"/>
              <w:rPr>
                <w:lang w:val="en-AU"/>
              </w:rPr>
            </w:pPr>
            <w:r>
              <w:t>Fennel, bulb</w:t>
            </w:r>
          </w:p>
        </w:tc>
        <w:tc>
          <w:tcPr>
            <w:tcW w:w="1020" w:type="dxa"/>
          </w:tcPr>
          <w:p w14:paraId="10331863" w14:textId="77777777" w:rsidR="009832F7" w:rsidRPr="0077558D" w:rsidRDefault="009832F7" w:rsidP="009832F7">
            <w:pPr>
              <w:pStyle w:val="FSCtblMRL2"/>
              <w:rPr>
                <w:lang w:val="en-AU"/>
              </w:rPr>
            </w:pPr>
            <w:r>
              <w:rPr>
                <w:lang w:val="en-AU"/>
              </w:rPr>
              <w:t>T10</w:t>
            </w:r>
          </w:p>
        </w:tc>
      </w:tr>
      <w:tr w:rsidR="009832F7" w:rsidRPr="0077558D" w14:paraId="561AA4B4" w14:textId="77777777" w:rsidTr="009832F7">
        <w:trPr>
          <w:cantSplit/>
        </w:trPr>
        <w:tc>
          <w:tcPr>
            <w:tcW w:w="3402" w:type="dxa"/>
          </w:tcPr>
          <w:p w14:paraId="62110BD1" w14:textId="77777777" w:rsidR="009832F7" w:rsidRPr="0077558D" w:rsidRDefault="009832F7" w:rsidP="009832F7">
            <w:pPr>
              <w:pStyle w:val="FSCtblMRL1"/>
            </w:pPr>
            <w:r>
              <w:t>Fungi, edible (except mushrooms)</w:t>
            </w:r>
          </w:p>
        </w:tc>
        <w:tc>
          <w:tcPr>
            <w:tcW w:w="1020" w:type="dxa"/>
          </w:tcPr>
          <w:p w14:paraId="42FF4584" w14:textId="77777777" w:rsidR="009832F7" w:rsidRPr="0077558D" w:rsidRDefault="009832F7" w:rsidP="009832F7">
            <w:pPr>
              <w:pStyle w:val="FSCtblMRL2"/>
            </w:pPr>
            <w:r>
              <w:t>T100</w:t>
            </w:r>
          </w:p>
        </w:tc>
      </w:tr>
      <w:tr w:rsidR="009832F7" w:rsidRPr="0077558D" w14:paraId="55A76B72" w14:textId="77777777" w:rsidTr="009832F7">
        <w:trPr>
          <w:cantSplit/>
        </w:trPr>
        <w:tc>
          <w:tcPr>
            <w:tcW w:w="3402" w:type="dxa"/>
          </w:tcPr>
          <w:p w14:paraId="572D7FBB" w14:textId="77777777" w:rsidR="009832F7" w:rsidRPr="0077558D" w:rsidRDefault="009832F7" w:rsidP="009832F7">
            <w:pPr>
              <w:pStyle w:val="FSCtblMRL1"/>
            </w:pPr>
            <w:r w:rsidRPr="0077558D">
              <w:t>Leafy vegetables</w:t>
            </w:r>
            <w:r>
              <w:t xml:space="preserve"> [except broccoli, Chinese (Gai lan); witloof chicory]</w:t>
            </w:r>
          </w:p>
        </w:tc>
        <w:tc>
          <w:tcPr>
            <w:tcW w:w="1020" w:type="dxa"/>
          </w:tcPr>
          <w:p w14:paraId="078A09D2" w14:textId="77777777" w:rsidR="009832F7" w:rsidRPr="0077558D" w:rsidRDefault="009832F7" w:rsidP="009832F7">
            <w:pPr>
              <w:pStyle w:val="FSCtblMRL2"/>
            </w:pPr>
            <w:r w:rsidRPr="0077558D">
              <w:t>T150</w:t>
            </w:r>
          </w:p>
        </w:tc>
      </w:tr>
      <w:tr w:rsidR="009832F7" w:rsidRPr="0077558D" w14:paraId="09ED5109" w14:textId="77777777" w:rsidTr="009832F7">
        <w:trPr>
          <w:cantSplit/>
        </w:trPr>
        <w:tc>
          <w:tcPr>
            <w:tcW w:w="3402" w:type="dxa"/>
          </w:tcPr>
          <w:p w14:paraId="12D1CA0F" w14:textId="77777777" w:rsidR="009832F7" w:rsidRPr="0077558D" w:rsidRDefault="009832F7" w:rsidP="009832F7">
            <w:pPr>
              <w:pStyle w:val="FSCtblMRL1"/>
            </w:pPr>
            <w:r>
              <w:t>Mushrooms</w:t>
            </w:r>
          </w:p>
        </w:tc>
        <w:tc>
          <w:tcPr>
            <w:tcW w:w="1020" w:type="dxa"/>
          </w:tcPr>
          <w:p w14:paraId="15416C88" w14:textId="77777777" w:rsidR="009832F7" w:rsidRPr="0077558D" w:rsidRDefault="009832F7" w:rsidP="009832F7">
            <w:pPr>
              <w:pStyle w:val="FSCtblMRL2"/>
            </w:pPr>
            <w:r>
              <w:t>T100</w:t>
            </w:r>
          </w:p>
        </w:tc>
      </w:tr>
      <w:tr w:rsidR="009832F7" w:rsidRPr="0077558D" w14:paraId="37DF007F" w14:textId="77777777" w:rsidTr="009832F7">
        <w:trPr>
          <w:cantSplit/>
        </w:trPr>
        <w:tc>
          <w:tcPr>
            <w:tcW w:w="3402" w:type="dxa"/>
          </w:tcPr>
          <w:p w14:paraId="704A7F83" w14:textId="77777777" w:rsidR="009832F7" w:rsidRPr="0077558D" w:rsidRDefault="009832F7" w:rsidP="009832F7">
            <w:pPr>
              <w:pStyle w:val="FSCtblMRL1"/>
            </w:pPr>
            <w:r w:rsidRPr="0077558D">
              <w:t>Stone fruits [except cherries;</w:t>
            </w:r>
            <w:r>
              <w:t xml:space="preserve"> jujube, Chinese;</w:t>
            </w:r>
            <w:r w:rsidRPr="0077558D">
              <w:t xml:space="preserve"> peach]</w:t>
            </w:r>
          </w:p>
        </w:tc>
        <w:tc>
          <w:tcPr>
            <w:tcW w:w="1020" w:type="dxa"/>
          </w:tcPr>
          <w:p w14:paraId="750ABC19" w14:textId="77777777" w:rsidR="009832F7" w:rsidRPr="0077558D" w:rsidRDefault="009832F7" w:rsidP="009832F7">
            <w:pPr>
              <w:pStyle w:val="FSCtblMRL2"/>
            </w:pPr>
            <w:r w:rsidRPr="0077558D">
              <w:t>T100</w:t>
            </w:r>
          </w:p>
        </w:tc>
      </w:tr>
      <w:tr w:rsidR="009832F7" w:rsidRPr="0077558D" w14:paraId="7ADDC8B7" w14:textId="77777777" w:rsidTr="009832F7">
        <w:trPr>
          <w:cantSplit/>
        </w:trPr>
        <w:tc>
          <w:tcPr>
            <w:tcW w:w="3402" w:type="dxa"/>
            <w:tcBorders>
              <w:bottom w:val="single" w:sz="4" w:space="0" w:color="auto"/>
            </w:tcBorders>
          </w:tcPr>
          <w:p w14:paraId="0122D3E5" w14:textId="77777777" w:rsidR="009832F7" w:rsidRPr="0077558D" w:rsidRDefault="009832F7" w:rsidP="009832F7">
            <w:pPr>
              <w:pStyle w:val="FSCtblMRL1"/>
            </w:pPr>
            <w:r>
              <w:t>Sweet corns</w:t>
            </w:r>
          </w:p>
        </w:tc>
        <w:tc>
          <w:tcPr>
            <w:tcW w:w="1020" w:type="dxa"/>
            <w:tcBorders>
              <w:bottom w:val="single" w:sz="4" w:space="0" w:color="auto"/>
            </w:tcBorders>
          </w:tcPr>
          <w:p w14:paraId="30279DCF" w14:textId="77777777" w:rsidR="009832F7" w:rsidRPr="0077558D" w:rsidRDefault="009832F7" w:rsidP="009832F7">
            <w:pPr>
              <w:pStyle w:val="FSCtblMRL2"/>
            </w:pPr>
            <w:r>
              <w:t>T100</w:t>
            </w:r>
          </w:p>
        </w:tc>
      </w:tr>
    </w:tbl>
    <w:p w14:paraId="296A1ADE" w14:textId="77777777" w:rsidR="009832F7" w:rsidRDefault="009832F7" w:rsidP="009832F7">
      <w:pPr>
        <w:pStyle w:val="FSCtblMRL1"/>
        <w:rPr>
          <w:rFonts w:eastAsiaTheme="minorHAnsi"/>
        </w:rPr>
      </w:pPr>
    </w:p>
    <w:p w14:paraId="6695749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CE068B1" w14:textId="77777777" w:rsidTr="009832F7">
        <w:trPr>
          <w:cantSplit/>
        </w:trPr>
        <w:tc>
          <w:tcPr>
            <w:tcW w:w="4422" w:type="dxa"/>
            <w:gridSpan w:val="2"/>
            <w:tcBorders>
              <w:top w:val="single" w:sz="4" w:space="0" w:color="auto"/>
            </w:tcBorders>
          </w:tcPr>
          <w:p w14:paraId="0EA78D32" w14:textId="77777777" w:rsidR="009832F7" w:rsidRPr="0077558D" w:rsidRDefault="009832F7" w:rsidP="009832F7">
            <w:pPr>
              <w:pStyle w:val="FSCtblh3"/>
            </w:pPr>
            <w:r w:rsidRPr="0077558D">
              <w:t>Agvet chemical:  Picloram</w:t>
            </w:r>
          </w:p>
        </w:tc>
      </w:tr>
      <w:tr w:rsidR="009832F7" w:rsidRPr="0077558D" w14:paraId="71F89A7B" w14:textId="77777777" w:rsidTr="009832F7">
        <w:trPr>
          <w:cantSplit/>
        </w:trPr>
        <w:tc>
          <w:tcPr>
            <w:tcW w:w="4422" w:type="dxa"/>
            <w:gridSpan w:val="2"/>
            <w:tcBorders>
              <w:bottom w:val="single" w:sz="4" w:space="0" w:color="auto"/>
            </w:tcBorders>
          </w:tcPr>
          <w:p w14:paraId="581D2A9C" w14:textId="77777777" w:rsidR="009832F7" w:rsidRPr="0077558D" w:rsidRDefault="009832F7" w:rsidP="009832F7">
            <w:pPr>
              <w:pStyle w:val="FSCtblh4"/>
            </w:pPr>
            <w:r w:rsidRPr="0077558D">
              <w:t>Permitted residue:  Picloram</w:t>
            </w:r>
          </w:p>
        </w:tc>
      </w:tr>
      <w:tr w:rsidR="009832F7" w:rsidRPr="0077558D" w14:paraId="1C8A1302" w14:textId="77777777" w:rsidTr="009832F7">
        <w:trPr>
          <w:cantSplit/>
        </w:trPr>
        <w:tc>
          <w:tcPr>
            <w:tcW w:w="3402" w:type="dxa"/>
            <w:tcBorders>
              <w:top w:val="single" w:sz="4" w:space="0" w:color="auto"/>
              <w:bottom w:val="single" w:sz="4" w:space="0" w:color="auto"/>
            </w:tcBorders>
          </w:tcPr>
          <w:p w14:paraId="694B4B87"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089D7B26" w14:textId="77777777" w:rsidR="009832F7" w:rsidRPr="0077558D" w:rsidRDefault="009832F7" w:rsidP="009832F7">
            <w:pPr>
              <w:pStyle w:val="FSCtblMRL2"/>
            </w:pPr>
            <w:r w:rsidRPr="0077558D">
              <w:t>0.2</w:t>
            </w:r>
          </w:p>
        </w:tc>
      </w:tr>
    </w:tbl>
    <w:p w14:paraId="78080206" w14:textId="77777777" w:rsidR="009832F7" w:rsidRDefault="009832F7" w:rsidP="009832F7">
      <w:pPr>
        <w:pStyle w:val="FSCtblMRL1"/>
        <w:rPr>
          <w:rFonts w:eastAsiaTheme="minorHAnsi"/>
        </w:rPr>
      </w:pPr>
    </w:p>
    <w:p w14:paraId="6642994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7898834" w14:textId="77777777" w:rsidTr="009832F7">
        <w:trPr>
          <w:cantSplit/>
        </w:trPr>
        <w:tc>
          <w:tcPr>
            <w:tcW w:w="4422" w:type="dxa"/>
            <w:gridSpan w:val="2"/>
            <w:tcBorders>
              <w:top w:val="single" w:sz="4" w:space="0" w:color="auto"/>
            </w:tcBorders>
          </w:tcPr>
          <w:p w14:paraId="23FE8D90" w14:textId="77777777" w:rsidR="009832F7" w:rsidRPr="0077558D" w:rsidRDefault="009832F7" w:rsidP="009832F7">
            <w:pPr>
              <w:pStyle w:val="FSCtblh3"/>
            </w:pPr>
            <w:r w:rsidRPr="0077558D">
              <w:lastRenderedPageBreak/>
              <w:t>Agvet chemical:  Picolinafen</w:t>
            </w:r>
          </w:p>
        </w:tc>
      </w:tr>
      <w:tr w:rsidR="009832F7" w:rsidRPr="0077558D" w14:paraId="62D0C0B9" w14:textId="77777777" w:rsidTr="009832F7">
        <w:trPr>
          <w:cantSplit/>
        </w:trPr>
        <w:tc>
          <w:tcPr>
            <w:tcW w:w="4422" w:type="dxa"/>
            <w:gridSpan w:val="2"/>
          </w:tcPr>
          <w:p w14:paraId="723B2A40" w14:textId="77777777" w:rsidR="009832F7" w:rsidRPr="0077558D" w:rsidRDefault="009832F7" w:rsidP="009832F7">
            <w:pPr>
              <w:pStyle w:val="FSCtblh4"/>
            </w:pPr>
            <w:r w:rsidRPr="0077558D">
              <w:t>Permitted residue—commodities of plant origin:  Picolinafen</w:t>
            </w:r>
          </w:p>
        </w:tc>
      </w:tr>
      <w:tr w:rsidR="009832F7" w:rsidRPr="0077558D" w14:paraId="77244CE7" w14:textId="77777777" w:rsidTr="009832F7">
        <w:trPr>
          <w:cantSplit/>
        </w:trPr>
        <w:tc>
          <w:tcPr>
            <w:tcW w:w="4422" w:type="dxa"/>
            <w:gridSpan w:val="2"/>
            <w:tcBorders>
              <w:bottom w:val="single" w:sz="4" w:space="0" w:color="auto"/>
            </w:tcBorders>
          </w:tcPr>
          <w:p w14:paraId="7D7E7390" w14:textId="77777777" w:rsidR="009832F7" w:rsidRPr="0077558D" w:rsidRDefault="009832F7" w:rsidP="009832F7">
            <w:pPr>
              <w:pStyle w:val="FSCtblh4"/>
            </w:pPr>
            <w:r w:rsidRPr="0077558D">
              <w:t>Permitted residue—commodities of animal origin:  Sum of picolinafen and 6-[3-trifluoromethyl phenoxy]-2-pyridine carboxylic acid</w:t>
            </w:r>
          </w:p>
        </w:tc>
      </w:tr>
      <w:tr w:rsidR="009832F7" w:rsidRPr="0077558D" w14:paraId="2C0FED83" w14:textId="77777777" w:rsidTr="009832F7">
        <w:trPr>
          <w:cantSplit/>
        </w:trPr>
        <w:tc>
          <w:tcPr>
            <w:tcW w:w="3402" w:type="dxa"/>
            <w:tcBorders>
              <w:top w:val="single" w:sz="4" w:space="0" w:color="auto"/>
              <w:bottom w:val="single" w:sz="4" w:space="0" w:color="auto"/>
            </w:tcBorders>
          </w:tcPr>
          <w:p w14:paraId="46A721D8" w14:textId="77777777" w:rsidR="009832F7" w:rsidRPr="0077558D" w:rsidRDefault="009832F7" w:rsidP="009832F7">
            <w:pPr>
              <w:pStyle w:val="FSCtblMRL1"/>
            </w:pPr>
            <w:r w:rsidRPr="0077558D">
              <w:t xml:space="preserve">Cereal grains </w:t>
            </w:r>
            <w:r>
              <w:t>(except sweet corns)</w:t>
            </w:r>
          </w:p>
        </w:tc>
        <w:tc>
          <w:tcPr>
            <w:tcW w:w="1020" w:type="dxa"/>
            <w:tcBorders>
              <w:top w:val="single" w:sz="4" w:space="0" w:color="auto"/>
              <w:bottom w:val="single" w:sz="4" w:space="0" w:color="auto"/>
            </w:tcBorders>
          </w:tcPr>
          <w:p w14:paraId="14CA32EA" w14:textId="77777777" w:rsidR="009832F7" w:rsidRPr="0077558D" w:rsidRDefault="009832F7" w:rsidP="009832F7">
            <w:pPr>
              <w:pStyle w:val="FSCtblMRL2"/>
            </w:pPr>
            <w:r w:rsidRPr="0077558D">
              <w:t>*0.02</w:t>
            </w:r>
          </w:p>
        </w:tc>
      </w:tr>
    </w:tbl>
    <w:p w14:paraId="7A177E66" w14:textId="77777777" w:rsidR="009832F7" w:rsidRDefault="009832F7" w:rsidP="009832F7">
      <w:pPr>
        <w:pStyle w:val="FSCtblMRL1"/>
        <w:rPr>
          <w:rFonts w:eastAsiaTheme="minorHAnsi"/>
        </w:rPr>
      </w:pPr>
    </w:p>
    <w:p w14:paraId="7258F7A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99EF635" w14:textId="77777777" w:rsidTr="009832F7">
        <w:trPr>
          <w:cantSplit/>
        </w:trPr>
        <w:tc>
          <w:tcPr>
            <w:tcW w:w="4422" w:type="dxa"/>
            <w:gridSpan w:val="2"/>
            <w:tcBorders>
              <w:top w:val="single" w:sz="4" w:space="0" w:color="auto"/>
            </w:tcBorders>
          </w:tcPr>
          <w:p w14:paraId="5A21B163" w14:textId="77777777" w:rsidR="009832F7" w:rsidRPr="0077558D" w:rsidRDefault="009832F7" w:rsidP="009832F7">
            <w:pPr>
              <w:pStyle w:val="FSCtblh3"/>
            </w:pPr>
            <w:r w:rsidRPr="0077558D">
              <w:t>Agvet chemical:  Piperonyl butoxide</w:t>
            </w:r>
          </w:p>
        </w:tc>
      </w:tr>
      <w:tr w:rsidR="009832F7" w:rsidRPr="0077558D" w14:paraId="4FCABA3D" w14:textId="77777777" w:rsidTr="009832F7">
        <w:trPr>
          <w:cantSplit/>
        </w:trPr>
        <w:tc>
          <w:tcPr>
            <w:tcW w:w="4422" w:type="dxa"/>
            <w:gridSpan w:val="2"/>
            <w:tcBorders>
              <w:bottom w:val="single" w:sz="4" w:space="0" w:color="auto"/>
            </w:tcBorders>
          </w:tcPr>
          <w:p w14:paraId="425847E3" w14:textId="77777777" w:rsidR="009832F7" w:rsidRPr="0077558D" w:rsidRDefault="009832F7" w:rsidP="009832F7">
            <w:pPr>
              <w:pStyle w:val="FSCtblh4"/>
            </w:pPr>
            <w:r w:rsidRPr="0077558D">
              <w:t>Permitted residue:  Piperonyl butoxide</w:t>
            </w:r>
          </w:p>
        </w:tc>
      </w:tr>
      <w:tr w:rsidR="009832F7" w:rsidRPr="0077558D" w14:paraId="561047F3" w14:textId="77777777" w:rsidTr="009832F7">
        <w:trPr>
          <w:cantSplit/>
        </w:trPr>
        <w:tc>
          <w:tcPr>
            <w:tcW w:w="3402" w:type="dxa"/>
          </w:tcPr>
          <w:p w14:paraId="2F5789C8" w14:textId="77777777" w:rsidR="009832F7" w:rsidRPr="0077558D" w:rsidRDefault="009832F7" w:rsidP="009832F7">
            <w:pPr>
              <w:pStyle w:val="FSCtblMRL1"/>
            </w:pPr>
            <w:r w:rsidRPr="0077558D">
              <w:t>Cereal grains</w:t>
            </w:r>
            <w:r>
              <w:t xml:space="preserve"> (except sweet corns)</w:t>
            </w:r>
          </w:p>
        </w:tc>
        <w:tc>
          <w:tcPr>
            <w:tcW w:w="1020" w:type="dxa"/>
          </w:tcPr>
          <w:p w14:paraId="4C4D8C68" w14:textId="77777777" w:rsidR="009832F7" w:rsidRPr="0077558D" w:rsidRDefault="009832F7" w:rsidP="009832F7">
            <w:pPr>
              <w:pStyle w:val="FSCtblMRL2"/>
            </w:pPr>
            <w:r w:rsidRPr="0077558D">
              <w:t>20</w:t>
            </w:r>
          </w:p>
        </w:tc>
      </w:tr>
      <w:tr w:rsidR="009832F7" w:rsidRPr="0077558D" w14:paraId="660493C5" w14:textId="77777777" w:rsidTr="009832F7">
        <w:trPr>
          <w:cantSplit/>
        </w:trPr>
        <w:tc>
          <w:tcPr>
            <w:tcW w:w="3402" w:type="dxa"/>
          </w:tcPr>
          <w:p w14:paraId="49A50AC5" w14:textId="77777777" w:rsidR="009832F7" w:rsidRPr="0077558D" w:rsidRDefault="009832F7" w:rsidP="009832F7">
            <w:pPr>
              <w:pStyle w:val="FSCtblMRL1"/>
            </w:pPr>
            <w:r>
              <w:t>Chives</w:t>
            </w:r>
          </w:p>
        </w:tc>
        <w:tc>
          <w:tcPr>
            <w:tcW w:w="1020" w:type="dxa"/>
          </w:tcPr>
          <w:p w14:paraId="5B9B0B12" w14:textId="77777777" w:rsidR="009832F7" w:rsidRPr="0077558D" w:rsidRDefault="009832F7" w:rsidP="009832F7">
            <w:pPr>
              <w:pStyle w:val="FSCtblMRL2"/>
            </w:pPr>
            <w:r>
              <w:t>8</w:t>
            </w:r>
          </w:p>
        </w:tc>
      </w:tr>
      <w:tr w:rsidR="009832F7" w:rsidRPr="0077558D" w14:paraId="3F7DD334" w14:textId="77777777" w:rsidTr="009832F7">
        <w:trPr>
          <w:cantSplit/>
        </w:trPr>
        <w:tc>
          <w:tcPr>
            <w:tcW w:w="3402" w:type="dxa"/>
            <w:tcBorders>
              <w:bottom w:val="single" w:sz="4" w:space="0" w:color="auto"/>
            </w:tcBorders>
          </w:tcPr>
          <w:p w14:paraId="58A5CB6D" w14:textId="77777777" w:rsidR="009832F7" w:rsidRPr="0077558D" w:rsidRDefault="009832F7" w:rsidP="009832F7">
            <w:pPr>
              <w:pStyle w:val="FSCtblMRL1"/>
            </w:pPr>
            <w:r>
              <w:t>Sweet corns</w:t>
            </w:r>
          </w:p>
        </w:tc>
        <w:tc>
          <w:tcPr>
            <w:tcW w:w="1020" w:type="dxa"/>
            <w:tcBorders>
              <w:bottom w:val="single" w:sz="4" w:space="0" w:color="auto"/>
            </w:tcBorders>
          </w:tcPr>
          <w:p w14:paraId="6B79ECC9" w14:textId="77777777" w:rsidR="009832F7" w:rsidRPr="0077558D" w:rsidRDefault="009832F7" w:rsidP="009832F7">
            <w:pPr>
              <w:pStyle w:val="FSCtblMRL2"/>
            </w:pPr>
            <w:r>
              <w:t>8</w:t>
            </w:r>
          </w:p>
        </w:tc>
      </w:tr>
    </w:tbl>
    <w:p w14:paraId="591C5937" w14:textId="77777777" w:rsidR="009832F7" w:rsidRDefault="009832F7" w:rsidP="009832F7">
      <w:pPr>
        <w:pStyle w:val="FSCtblMRL1"/>
        <w:rPr>
          <w:rFonts w:eastAsiaTheme="minorHAnsi"/>
        </w:rPr>
      </w:pPr>
    </w:p>
    <w:p w14:paraId="2F977F5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FAE32C0" w14:textId="77777777" w:rsidTr="009832F7">
        <w:trPr>
          <w:cantSplit/>
        </w:trPr>
        <w:tc>
          <w:tcPr>
            <w:tcW w:w="4422" w:type="dxa"/>
            <w:gridSpan w:val="2"/>
            <w:tcBorders>
              <w:top w:val="single" w:sz="4" w:space="0" w:color="auto"/>
            </w:tcBorders>
          </w:tcPr>
          <w:p w14:paraId="61FC8604" w14:textId="77777777" w:rsidR="009832F7" w:rsidRPr="0077558D" w:rsidRDefault="009832F7" w:rsidP="009832F7">
            <w:pPr>
              <w:pStyle w:val="FSCtblh3"/>
            </w:pPr>
            <w:r w:rsidRPr="0077558D">
              <w:t>Agvet chemical:  Pirimicarb</w:t>
            </w:r>
          </w:p>
        </w:tc>
      </w:tr>
      <w:tr w:rsidR="009832F7" w:rsidRPr="0077558D" w14:paraId="002C704A" w14:textId="77777777" w:rsidTr="009832F7">
        <w:trPr>
          <w:cantSplit/>
        </w:trPr>
        <w:tc>
          <w:tcPr>
            <w:tcW w:w="4422" w:type="dxa"/>
            <w:gridSpan w:val="2"/>
            <w:tcBorders>
              <w:bottom w:val="single" w:sz="4" w:space="0" w:color="auto"/>
            </w:tcBorders>
          </w:tcPr>
          <w:p w14:paraId="48DDCDC9" w14:textId="77777777" w:rsidR="009832F7" w:rsidRPr="0077558D" w:rsidRDefault="009832F7" w:rsidP="009832F7">
            <w:pPr>
              <w:pStyle w:val="FSCtblh4"/>
            </w:pPr>
            <w:r w:rsidRPr="0077558D">
              <w:t xml:space="preserve">Permitted residue:  Sum of pirimicarb, demethyl-pirimicarb and the </w:t>
            </w:r>
            <w:r w:rsidRPr="0077558D">
              <w:rPr>
                <w:i w:val="0"/>
              </w:rPr>
              <w:t>N</w:t>
            </w:r>
            <w:r w:rsidRPr="0077558D">
              <w:t>-formyl-(methylamino) analogue (demethylformamido-pirimicarb), expressed as pirimicarb</w:t>
            </w:r>
          </w:p>
        </w:tc>
      </w:tr>
      <w:tr w:rsidR="009832F7" w:rsidRPr="0077558D" w14:paraId="7310CF06" w14:textId="77777777" w:rsidTr="009832F7">
        <w:trPr>
          <w:cantSplit/>
        </w:trPr>
        <w:tc>
          <w:tcPr>
            <w:tcW w:w="3402" w:type="dxa"/>
          </w:tcPr>
          <w:p w14:paraId="43DC794F" w14:textId="77777777" w:rsidR="009832F7" w:rsidRPr="0077558D" w:rsidRDefault="009832F7" w:rsidP="009832F7">
            <w:pPr>
              <w:pStyle w:val="FSCtblMRL1"/>
            </w:pPr>
            <w:r w:rsidRPr="0077558D">
              <w:t>Cereal grains</w:t>
            </w:r>
            <w:r>
              <w:t xml:space="preserve"> (except sweet corns)</w:t>
            </w:r>
          </w:p>
        </w:tc>
        <w:tc>
          <w:tcPr>
            <w:tcW w:w="1020" w:type="dxa"/>
          </w:tcPr>
          <w:p w14:paraId="7C26AEE7" w14:textId="77777777" w:rsidR="009832F7" w:rsidRPr="0077558D" w:rsidRDefault="009832F7" w:rsidP="009832F7">
            <w:pPr>
              <w:pStyle w:val="FSCtblMRL2"/>
            </w:pPr>
            <w:r w:rsidRPr="0077558D">
              <w:t>*0.02</w:t>
            </w:r>
          </w:p>
        </w:tc>
      </w:tr>
      <w:tr w:rsidR="009832F7" w:rsidRPr="0077558D" w14:paraId="12CA942F" w14:textId="77777777" w:rsidTr="009832F7">
        <w:trPr>
          <w:cantSplit/>
        </w:trPr>
        <w:tc>
          <w:tcPr>
            <w:tcW w:w="3402" w:type="dxa"/>
          </w:tcPr>
          <w:p w14:paraId="66E303CD" w14:textId="77777777" w:rsidR="009832F7" w:rsidRPr="0077558D" w:rsidRDefault="009832F7" w:rsidP="009832F7">
            <w:pPr>
              <w:pStyle w:val="FSCtblMRL1"/>
            </w:pPr>
            <w:r>
              <w:t>Chinese cabbage (Pe-tsai)</w:t>
            </w:r>
          </w:p>
        </w:tc>
        <w:tc>
          <w:tcPr>
            <w:tcW w:w="1020" w:type="dxa"/>
          </w:tcPr>
          <w:p w14:paraId="2E15BB98" w14:textId="77777777" w:rsidR="009832F7" w:rsidRPr="0077558D" w:rsidRDefault="009832F7" w:rsidP="009832F7">
            <w:pPr>
              <w:pStyle w:val="FSCtblMRL2"/>
            </w:pPr>
            <w:r>
              <w:t>7</w:t>
            </w:r>
          </w:p>
        </w:tc>
      </w:tr>
      <w:tr w:rsidR="009832F7" w:rsidRPr="0077558D" w:rsidDel="00E15965" w14:paraId="1A6FFF0D" w14:textId="77777777" w:rsidTr="009832F7">
        <w:trPr>
          <w:cantSplit/>
        </w:trPr>
        <w:tc>
          <w:tcPr>
            <w:tcW w:w="3402" w:type="dxa"/>
          </w:tcPr>
          <w:p w14:paraId="00A37A03" w14:textId="77777777" w:rsidR="009832F7" w:rsidRPr="0077558D" w:rsidDel="00E15965" w:rsidRDefault="009832F7" w:rsidP="009832F7">
            <w:pPr>
              <w:pStyle w:val="FSCtblMRL1"/>
            </w:pPr>
            <w:r w:rsidRPr="0077558D">
              <w:t>Leafy vegetables</w:t>
            </w:r>
            <w:r>
              <w:t xml:space="preserve"> [except broccoli, Chinese (Gai lan); witloof chicory]</w:t>
            </w:r>
          </w:p>
        </w:tc>
        <w:tc>
          <w:tcPr>
            <w:tcW w:w="1020" w:type="dxa"/>
          </w:tcPr>
          <w:p w14:paraId="1A8C7BA4" w14:textId="77777777" w:rsidR="009832F7" w:rsidRPr="0077558D" w:rsidDel="00E15965" w:rsidRDefault="009832F7" w:rsidP="009832F7">
            <w:pPr>
              <w:pStyle w:val="FSCtblMRL2"/>
            </w:pPr>
            <w:r w:rsidRPr="0077558D">
              <w:t>7</w:t>
            </w:r>
          </w:p>
        </w:tc>
      </w:tr>
      <w:tr w:rsidR="009832F7" w:rsidRPr="0077558D" w14:paraId="73201075" w14:textId="77777777" w:rsidTr="009832F7">
        <w:trPr>
          <w:cantSplit/>
        </w:trPr>
        <w:tc>
          <w:tcPr>
            <w:tcW w:w="3402" w:type="dxa"/>
          </w:tcPr>
          <w:p w14:paraId="559844BD" w14:textId="77777777" w:rsidR="009832F7" w:rsidRPr="0077558D" w:rsidRDefault="009832F7" w:rsidP="009832F7">
            <w:pPr>
              <w:pStyle w:val="FSCtblMRL1"/>
            </w:pPr>
            <w:r w:rsidRPr="0077558D">
              <w:t>Pulses</w:t>
            </w:r>
            <w:r>
              <w:t xml:space="preserve"> [except vetch]</w:t>
            </w:r>
          </w:p>
        </w:tc>
        <w:tc>
          <w:tcPr>
            <w:tcW w:w="1020" w:type="dxa"/>
          </w:tcPr>
          <w:p w14:paraId="4D91F2E5" w14:textId="77777777" w:rsidR="009832F7" w:rsidRPr="0077558D" w:rsidRDefault="009832F7" w:rsidP="009832F7">
            <w:pPr>
              <w:pStyle w:val="FSCtblMRL2"/>
            </w:pPr>
            <w:r w:rsidRPr="0077558D">
              <w:t>*0.02</w:t>
            </w:r>
          </w:p>
        </w:tc>
      </w:tr>
      <w:tr w:rsidR="009832F7" w:rsidRPr="0077558D" w14:paraId="12A7A843" w14:textId="77777777" w:rsidTr="009832F7">
        <w:trPr>
          <w:cantSplit/>
        </w:trPr>
        <w:tc>
          <w:tcPr>
            <w:tcW w:w="3402" w:type="dxa"/>
            <w:tcBorders>
              <w:bottom w:val="single" w:sz="4" w:space="0" w:color="auto"/>
            </w:tcBorders>
          </w:tcPr>
          <w:p w14:paraId="30244D78" w14:textId="77777777" w:rsidR="009832F7" w:rsidRPr="0077558D" w:rsidRDefault="009832F7" w:rsidP="009832F7">
            <w:pPr>
              <w:pStyle w:val="FSCtblMRL1"/>
            </w:pPr>
            <w:r w:rsidRPr="0077558D">
              <w:t>Vegetables [except celeriac; celery; leafy vegetables; onion, Welsh; shallot; spring onion;]</w:t>
            </w:r>
          </w:p>
        </w:tc>
        <w:tc>
          <w:tcPr>
            <w:tcW w:w="1020" w:type="dxa"/>
            <w:tcBorders>
              <w:bottom w:val="single" w:sz="4" w:space="0" w:color="auto"/>
            </w:tcBorders>
          </w:tcPr>
          <w:p w14:paraId="7BBCBCE5" w14:textId="77777777" w:rsidR="009832F7" w:rsidRPr="0077558D" w:rsidRDefault="009832F7" w:rsidP="009832F7">
            <w:pPr>
              <w:pStyle w:val="FSCtblMRL2"/>
            </w:pPr>
            <w:r w:rsidRPr="0077558D">
              <w:t>1</w:t>
            </w:r>
          </w:p>
        </w:tc>
      </w:tr>
    </w:tbl>
    <w:p w14:paraId="44EECA9C" w14:textId="77777777" w:rsidR="009832F7" w:rsidRDefault="009832F7" w:rsidP="009832F7">
      <w:pPr>
        <w:pStyle w:val="FSCtblMRL1"/>
        <w:rPr>
          <w:rFonts w:eastAsiaTheme="minorHAnsi"/>
        </w:rPr>
      </w:pPr>
    </w:p>
    <w:p w14:paraId="17DFAC5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3B96DA8" w14:textId="77777777" w:rsidTr="009832F7">
        <w:trPr>
          <w:cantSplit/>
        </w:trPr>
        <w:tc>
          <w:tcPr>
            <w:tcW w:w="4422" w:type="dxa"/>
            <w:gridSpan w:val="2"/>
            <w:tcBorders>
              <w:top w:val="single" w:sz="4" w:space="0" w:color="auto"/>
            </w:tcBorders>
          </w:tcPr>
          <w:p w14:paraId="7AE2A3F8" w14:textId="77777777" w:rsidR="009832F7" w:rsidRPr="0077558D" w:rsidRDefault="009832F7" w:rsidP="009832F7">
            <w:pPr>
              <w:pStyle w:val="FSCtblh3"/>
            </w:pPr>
            <w:r w:rsidRPr="0077558D">
              <w:t>Agvet chemical:  Pirimiphos-methyl</w:t>
            </w:r>
          </w:p>
        </w:tc>
      </w:tr>
      <w:tr w:rsidR="009832F7" w:rsidRPr="0077558D" w14:paraId="264D4D82" w14:textId="77777777" w:rsidTr="009832F7">
        <w:trPr>
          <w:cantSplit/>
        </w:trPr>
        <w:tc>
          <w:tcPr>
            <w:tcW w:w="4422" w:type="dxa"/>
            <w:gridSpan w:val="2"/>
            <w:tcBorders>
              <w:bottom w:val="single" w:sz="4" w:space="0" w:color="auto"/>
            </w:tcBorders>
          </w:tcPr>
          <w:p w14:paraId="5BB0BCF1" w14:textId="77777777" w:rsidR="009832F7" w:rsidRPr="0077558D" w:rsidRDefault="009832F7" w:rsidP="009832F7">
            <w:pPr>
              <w:pStyle w:val="FSCtblh4"/>
            </w:pPr>
            <w:r w:rsidRPr="0077558D">
              <w:t>Permitted residue:  Pirimiphos-methyl</w:t>
            </w:r>
          </w:p>
        </w:tc>
      </w:tr>
      <w:tr w:rsidR="009832F7" w:rsidRPr="0077558D" w14:paraId="6AFFF7ED" w14:textId="77777777" w:rsidTr="009832F7">
        <w:trPr>
          <w:cantSplit/>
        </w:trPr>
        <w:tc>
          <w:tcPr>
            <w:tcW w:w="3402" w:type="dxa"/>
            <w:tcBorders>
              <w:top w:val="single" w:sz="4" w:space="0" w:color="auto"/>
              <w:bottom w:val="single" w:sz="4" w:space="0" w:color="auto"/>
            </w:tcBorders>
          </w:tcPr>
          <w:p w14:paraId="7EA3338A" w14:textId="77777777" w:rsidR="009832F7" w:rsidRPr="0077558D" w:rsidRDefault="009832F7" w:rsidP="009832F7">
            <w:pPr>
              <w:pStyle w:val="FSCtblMRL1"/>
            </w:pPr>
            <w:r w:rsidRPr="0077558D">
              <w:t>Sorghum</w:t>
            </w:r>
            <w:r>
              <w:t>, grain</w:t>
            </w:r>
          </w:p>
        </w:tc>
        <w:tc>
          <w:tcPr>
            <w:tcW w:w="1020" w:type="dxa"/>
            <w:tcBorders>
              <w:top w:val="single" w:sz="4" w:space="0" w:color="auto"/>
              <w:bottom w:val="single" w:sz="4" w:space="0" w:color="auto"/>
            </w:tcBorders>
          </w:tcPr>
          <w:p w14:paraId="55FD21A1" w14:textId="77777777" w:rsidR="009832F7" w:rsidRPr="0077558D" w:rsidRDefault="009832F7" w:rsidP="009832F7">
            <w:pPr>
              <w:pStyle w:val="FSCtblMRL2"/>
            </w:pPr>
            <w:r w:rsidRPr="0077558D">
              <w:t>10</w:t>
            </w:r>
          </w:p>
        </w:tc>
      </w:tr>
    </w:tbl>
    <w:p w14:paraId="78D72226" w14:textId="77777777" w:rsidR="009832F7" w:rsidRPr="0077558D" w:rsidRDefault="009832F7" w:rsidP="009832F7">
      <w:pPr>
        <w:pStyle w:val="FSCtblMRL1"/>
        <w:rPr>
          <w:rFonts w:eastAsiaTheme="minorHAnsi"/>
        </w:rPr>
      </w:pPr>
    </w:p>
    <w:p w14:paraId="70461119" w14:textId="77777777" w:rsidR="009832F7" w:rsidRPr="0077558D" w:rsidRDefault="009832F7" w:rsidP="009832F7">
      <w:pPr>
        <w:pStyle w:val="FSCtblMRL1"/>
        <w:rPr>
          <w:rFonts w:eastAsiaTheme="minorHAnsi"/>
        </w:rPr>
      </w:pPr>
    </w:p>
    <w:p w14:paraId="4B0AF1AE" w14:textId="77777777" w:rsidR="009832F7" w:rsidRPr="0077558D" w:rsidRDefault="009832F7" w:rsidP="009832F7">
      <w:pPr>
        <w:pStyle w:val="FSCtblMRL1"/>
        <w:rPr>
          <w:rFonts w:eastAsiaTheme="minorHAnsi"/>
        </w:rPr>
      </w:pPr>
    </w:p>
    <w:p w14:paraId="7DE674F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DE4D9AA" w14:textId="77777777" w:rsidTr="009832F7">
        <w:trPr>
          <w:cantSplit/>
        </w:trPr>
        <w:tc>
          <w:tcPr>
            <w:tcW w:w="4422" w:type="dxa"/>
            <w:gridSpan w:val="2"/>
            <w:tcBorders>
              <w:top w:val="single" w:sz="4" w:space="0" w:color="auto"/>
            </w:tcBorders>
          </w:tcPr>
          <w:p w14:paraId="0D219F31" w14:textId="77777777" w:rsidR="009832F7" w:rsidRPr="0077558D" w:rsidRDefault="009832F7" w:rsidP="009832F7">
            <w:pPr>
              <w:pStyle w:val="FSCtblh3"/>
            </w:pPr>
            <w:r w:rsidRPr="0077558D">
              <w:t>Agvet chemical:  Procymidone</w:t>
            </w:r>
          </w:p>
        </w:tc>
      </w:tr>
      <w:tr w:rsidR="009832F7" w:rsidRPr="0077558D" w14:paraId="3E8CCD00" w14:textId="77777777" w:rsidTr="009832F7">
        <w:trPr>
          <w:cantSplit/>
        </w:trPr>
        <w:tc>
          <w:tcPr>
            <w:tcW w:w="4422" w:type="dxa"/>
            <w:gridSpan w:val="2"/>
            <w:tcBorders>
              <w:bottom w:val="single" w:sz="4" w:space="0" w:color="auto"/>
            </w:tcBorders>
          </w:tcPr>
          <w:p w14:paraId="2F7F37CF" w14:textId="77777777" w:rsidR="009832F7" w:rsidRPr="0077558D" w:rsidRDefault="009832F7" w:rsidP="009832F7">
            <w:pPr>
              <w:pStyle w:val="FSCtblh4"/>
            </w:pPr>
            <w:r w:rsidRPr="0077558D">
              <w:t>Permitted residue:  Procymidone</w:t>
            </w:r>
          </w:p>
        </w:tc>
      </w:tr>
      <w:tr w:rsidR="009832F7" w:rsidRPr="0077558D" w14:paraId="09A4CA85" w14:textId="77777777" w:rsidTr="009832F7">
        <w:trPr>
          <w:cantSplit/>
        </w:trPr>
        <w:tc>
          <w:tcPr>
            <w:tcW w:w="3402" w:type="dxa"/>
          </w:tcPr>
          <w:p w14:paraId="3AA159CF" w14:textId="77777777" w:rsidR="009832F7" w:rsidRPr="0077558D" w:rsidRDefault="009832F7" w:rsidP="009832F7">
            <w:pPr>
              <w:pStyle w:val="FSCtblMRL1"/>
            </w:pPr>
            <w:r>
              <w:t>Chives</w:t>
            </w:r>
          </w:p>
        </w:tc>
        <w:tc>
          <w:tcPr>
            <w:tcW w:w="1020" w:type="dxa"/>
          </w:tcPr>
          <w:p w14:paraId="5AFF27C0" w14:textId="77777777" w:rsidR="009832F7" w:rsidRPr="0077558D" w:rsidRDefault="009832F7" w:rsidP="009832F7">
            <w:pPr>
              <w:pStyle w:val="FSCtblMRL2"/>
            </w:pPr>
            <w:r>
              <w:t>T3</w:t>
            </w:r>
          </w:p>
        </w:tc>
      </w:tr>
      <w:tr w:rsidR="009832F7" w:rsidRPr="0077558D" w14:paraId="4FD3D859" w14:textId="77777777" w:rsidTr="009832F7">
        <w:trPr>
          <w:cantSplit/>
        </w:trPr>
        <w:tc>
          <w:tcPr>
            <w:tcW w:w="3402" w:type="dxa"/>
          </w:tcPr>
          <w:p w14:paraId="11F9F4A9" w14:textId="77777777" w:rsidR="009832F7" w:rsidRPr="0077558D" w:rsidRDefault="009832F7" w:rsidP="009832F7">
            <w:pPr>
              <w:pStyle w:val="FSCtblMRL1"/>
            </w:pPr>
            <w:r w:rsidRPr="0077558D">
              <w:t>Pome fruits</w:t>
            </w:r>
            <w:r>
              <w:t xml:space="preserve"> (except Persimmon, Japanese)</w:t>
            </w:r>
          </w:p>
        </w:tc>
        <w:tc>
          <w:tcPr>
            <w:tcW w:w="1020" w:type="dxa"/>
          </w:tcPr>
          <w:p w14:paraId="3D2BAE8B" w14:textId="77777777" w:rsidR="009832F7" w:rsidRPr="0077558D" w:rsidRDefault="009832F7" w:rsidP="009832F7">
            <w:pPr>
              <w:pStyle w:val="FSCtblMRL2"/>
            </w:pPr>
            <w:r w:rsidRPr="0077558D">
              <w:t>T1</w:t>
            </w:r>
          </w:p>
        </w:tc>
      </w:tr>
      <w:tr w:rsidR="009832F7" w:rsidRPr="0077558D" w14:paraId="1AE3C0D7" w14:textId="77777777" w:rsidTr="009832F7">
        <w:trPr>
          <w:cantSplit/>
        </w:trPr>
        <w:tc>
          <w:tcPr>
            <w:tcW w:w="3402" w:type="dxa"/>
            <w:tcBorders>
              <w:bottom w:val="single" w:sz="4" w:space="0" w:color="auto"/>
            </w:tcBorders>
          </w:tcPr>
          <w:p w14:paraId="0D1F9D9C" w14:textId="77777777" w:rsidR="009832F7" w:rsidRPr="0077558D" w:rsidRDefault="009832F7" w:rsidP="009832F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10EE23E5" w14:textId="77777777" w:rsidR="009832F7" w:rsidRPr="0077558D" w:rsidRDefault="009832F7" w:rsidP="009832F7">
            <w:pPr>
              <w:pStyle w:val="FSCtblMRL2"/>
            </w:pPr>
            <w:r w:rsidRPr="0077558D">
              <w:t>T10</w:t>
            </w:r>
          </w:p>
        </w:tc>
      </w:tr>
    </w:tbl>
    <w:p w14:paraId="2E69B7DF" w14:textId="77777777" w:rsidR="009832F7" w:rsidRDefault="009832F7" w:rsidP="009832F7">
      <w:pPr>
        <w:pStyle w:val="FSCtblMRL1"/>
        <w:rPr>
          <w:rFonts w:eastAsiaTheme="minorHAnsi"/>
        </w:rPr>
      </w:pPr>
    </w:p>
    <w:p w14:paraId="28BFAF9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0FC5EC3" w14:textId="77777777" w:rsidTr="009832F7">
        <w:trPr>
          <w:cantSplit/>
        </w:trPr>
        <w:tc>
          <w:tcPr>
            <w:tcW w:w="4422" w:type="dxa"/>
            <w:gridSpan w:val="2"/>
            <w:tcBorders>
              <w:top w:val="single" w:sz="4" w:space="0" w:color="auto"/>
            </w:tcBorders>
          </w:tcPr>
          <w:p w14:paraId="5CC01BEE" w14:textId="77777777" w:rsidR="009832F7" w:rsidRPr="0077558D" w:rsidRDefault="009832F7" w:rsidP="009832F7">
            <w:pPr>
              <w:pStyle w:val="FSCtblh3"/>
            </w:pPr>
            <w:r w:rsidRPr="0077558D">
              <w:t>Agvet chemical:  Profenofos</w:t>
            </w:r>
          </w:p>
        </w:tc>
      </w:tr>
      <w:tr w:rsidR="009832F7" w:rsidRPr="0077558D" w14:paraId="44FA169A" w14:textId="77777777" w:rsidTr="009832F7">
        <w:trPr>
          <w:cantSplit/>
        </w:trPr>
        <w:tc>
          <w:tcPr>
            <w:tcW w:w="4422" w:type="dxa"/>
            <w:gridSpan w:val="2"/>
            <w:tcBorders>
              <w:bottom w:val="single" w:sz="4" w:space="0" w:color="auto"/>
            </w:tcBorders>
          </w:tcPr>
          <w:p w14:paraId="7CCC4EDB" w14:textId="77777777" w:rsidR="009832F7" w:rsidRPr="0077558D" w:rsidRDefault="009832F7" w:rsidP="009832F7">
            <w:pPr>
              <w:pStyle w:val="FSCtblh4"/>
            </w:pPr>
            <w:r w:rsidRPr="0077558D">
              <w:t>Permitted residue:  Profenofos</w:t>
            </w:r>
          </w:p>
        </w:tc>
      </w:tr>
      <w:tr w:rsidR="009832F7" w:rsidRPr="0077558D" w14:paraId="71226FC1" w14:textId="77777777" w:rsidTr="009832F7">
        <w:trPr>
          <w:cantSplit/>
        </w:trPr>
        <w:tc>
          <w:tcPr>
            <w:tcW w:w="3402" w:type="dxa"/>
            <w:tcBorders>
              <w:top w:val="single" w:sz="4" w:space="0" w:color="auto"/>
              <w:bottom w:val="single" w:sz="4" w:space="0" w:color="auto"/>
            </w:tcBorders>
          </w:tcPr>
          <w:p w14:paraId="4941F347" w14:textId="77777777" w:rsidR="009832F7" w:rsidRPr="0077558D" w:rsidRDefault="009832F7" w:rsidP="009832F7">
            <w:pPr>
              <w:pStyle w:val="FSCtblMRL1"/>
            </w:pPr>
            <w:r w:rsidRPr="0077558D">
              <w:t>Peppers, chili</w:t>
            </w:r>
            <w:r>
              <w:t>,</w:t>
            </w:r>
            <w:r w:rsidRPr="0077558D">
              <w:t xml:space="preserve"> dr</w:t>
            </w:r>
            <w:r>
              <w:t>ied</w:t>
            </w:r>
          </w:p>
        </w:tc>
        <w:tc>
          <w:tcPr>
            <w:tcW w:w="1020" w:type="dxa"/>
            <w:tcBorders>
              <w:top w:val="single" w:sz="4" w:space="0" w:color="auto"/>
              <w:bottom w:val="single" w:sz="4" w:space="0" w:color="auto"/>
            </w:tcBorders>
          </w:tcPr>
          <w:p w14:paraId="021EC2C3" w14:textId="77777777" w:rsidR="009832F7" w:rsidRPr="0077558D" w:rsidRDefault="009832F7" w:rsidP="009832F7">
            <w:pPr>
              <w:pStyle w:val="FSCtblMRL2"/>
            </w:pPr>
            <w:r w:rsidRPr="0077558D">
              <w:t>20</w:t>
            </w:r>
          </w:p>
        </w:tc>
      </w:tr>
    </w:tbl>
    <w:p w14:paraId="512632CE" w14:textId="77777777" w:rsidR="009832F7" w:rsidRDefault="009832F7" w:rsidP="009832F7">
      <w:pPr>
        <w:pStyle w:val="FSCtblMRL1"/>
        <w:rPr>
          <w:rFonts w:eastAsiaTheme="minorHAnsi"/>
        </w:rPr>
      </w:pPr>
    </w:p>
    <w:p w14:paraId="4177E4C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F15D4A5" w14:textId="77777777" w:rsidTr="009832F7">
        <w:trPr>
          <w:cantSplit/>
        </w:trPr>
        <w:tc>
          <w:tcPr>
            <w:tcW w:w="4422" w:type="dxa"/>
            <w:gridSpan w:val="2"/>
            <w:tcBorders>
              <w:top w:val="single" w:sz="4" w:space="0" w:color="auto"/>
            </w:tcBorders>
          </w:tcPr>
          <w:p w14:paraId="2F9054E6" w14:textId="77777777" w:rsidR="009832F7" w:rsidRPr="0077558D" w:rsidRDefault="009832F7" w:rsidP="009832F7">
            <w:pPr>
              <w:pStyle w:val="FSCtblh3"/>
            </w:pPr>
            <w:r w:rsidRPr="0077558D">
              <w:lastRenderedPageBreak/>
              <w:t>Agvet chemical:  Propachlor</w:t>
            </w:r>
          </w:p>
        </w:tc>
      </w:tr>
      <w:tr w:rsidR="009832F7" w:rsidRPr="0077558D" w14:paraId="6D1F8744" w14:textId="77777777" w:rsidTr="009832F7">
        <w:trPr>
          <w:cantSplit/>
        </w:trPr>
        <w:tc>
          <w:tcPr>
            <w:tcW w:w="4422" w:type="dxa"/>
            <w:gridSpan w:val="2"/>
            <w:tcBorders>
              <w:bottom w:val="single" w:sz="4" w:space="0" w:color="auto"/>
            </w:tcBorders>
          </w:tcPr>
          <w:p w14:paraId="138B96A9" w14:textId="77777777" w:rsidR="009832F7" w:rsidRPr="0077558D" w:rsidRDefault="009832F7" w:rsidP="009832F7">
            <w:pPr>
              <w:pStyle w:val="FSCtblh4"/>
            </w:pPr>
            <w:r w:rsidRPr="0077558D">
              <w:t xml:space="preserve">Permitted residue:  Sum of propachlor and metabolites hydrolysable to </w:t>
            </w:r>
            <w:r w:rsidRPr="0077558D">
              <w:rPr>
                <w:i w:val="0"/>
              </w:rPr>
              <w:t>N</w:t>
            </w:r>
            <w:r w:rsidRPr="0077558D">
              <w:t>-isopropylaniline, expressed as propachlor</w:t>
            </w:r>
          </w:p>
        </w:tc>
      </w:tr>
      <w:tr w:rsidR="009832F7" w:rsidRPr="0077558D" w14:paraId="78F5D242" w14:textId="77777777" w:rsidTr="009832F7">
        <w:trPr>
          <w:cantSplit/>
        </w:trPr>
        <w:tc>
          <w:tcPr>
            <w:tcW w:w="3402" w:type="dxa"/>
          </w:tcPr>
          <w:p w14:paraId="6D952C8B"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0EDABF9E" w14:textId="77777777" w:rsidR="009832F7" w:rsidRPr="0077558D" w:rsidRDefault="009832F7" w:rsidP="009832F7">
            <w:pPr>
              <w:pStyle w:val="FSCtblMRL2"/>
            </w:pPr>
            <w:r w:rsidRPr="0077558D">
              <w:t>0.6</w:t>
            </w:r>
          </w:p>
        </w:tc>
      </w:tr>
      <w:tr w:rsidR="009832F7" w:rsidRPr="0077558D" w14:paraId="1EE2F5A6" w14:textId="77777777" w:rsidTr="009832F7">
        <w:trPr>
          <w:cantSplit/>
        </w:trPr>
        <w:tc>
          <w:tcPr>
            <w:tcW w:w="3402" w:type="dxa"/>
          </w:tcPr>
          <w:p w14:paraId="09902138" w14:textId="77777777" w:rsidR="009832F7" w:rsidRPr="0077558D" w:rsidRDefault="009832F7" w:rsidP="009832F7">
            <w:pPr>
              <w:pStyle w:val="FSCtblMRL1"/>
            </w:pPr>
            <w:r>
              <w:t>Broccoli, Chinese (Gai lan)</w:t>
            </w:r>
          </w:p>
        </w:tc>
        <w:tc>
          <w:tcPr>
            <w:tcW w:w="1020" w:type="dxa"/>
          </w:tcPr>
          <w:p w14:paraId="795722E7" w14:textId="77777777" w:rsidR="009832F7" w:rsidRPr="0077558D" w:rsidRDefault="009832F7" w:rsidP="009832F7">
            <w:pPr>
              <w:pStyle w:val="FSCtblMRL2"/>
            </w:pPr>
            <w:r>
              <w:t>0.6</w:t>
            </w:r>
          </w:p>
        </w:tc>
      </w:tr>
      <w:tr w:rsidR="009832F7" w:rsidRPr="0077558D" w14:paraId="27B7C94C" w14:textId="77777777" w:rsidTr="009832F7">
        <w:trPr>
          <w:cantSplit/>
        </w:trPr>
        <w:tc>
          <w:tcPr>
            <w:tcW w:w="3402" w:type="dxa"/>
          </w:tcPr>
          <w:p w14:paraId="03F6B35B" w14:textId="77777777" w:rsidR="009832F7" w:rsidRPr="0077558D" w:rsidRDefault="009832F7" w:rsidP="009832F7">
            <w:pPr>
              <w:pStyle w:val="FSCtblMRL1"/>
            </w:pPr>
            <w:r w:rsidRPr="0077558D">
              <w:t>Cereal grains [except sorghum</w:t>
            </w:r>
            <w:r>
              <w:t>, grain; sweet corns</w:t>
            </w:r>
            <w:r w:rsidRPr="0077558D">
              <w:t>]</w:t>
            </w:r>
          </w:p>
        </w:tc>
        <w:tc>
          <w:tcPr>
            <w:tcW w:w="1020" w:type="dxa"/>
          </w:tcPr>
          <w:p w14:paraId="2A4B5991" w14:textId="77777777" w:rsidR="009832F7" w:rsidRPr="0077558D" w:rsidRDefault="009832F7" w:rsidP="009832F7">
            <w:pPr>
              <w:pStyle w:val="FSCtblMRL2"/>
            </w:pPr>
            <w:r w:rsidRPr="0077558D">
              <w:t>0.05</w:t>
            </w:r>
          </w:p>
        </w:tc>
      </w:tr>
      <w:tr w:rsidR="009832F7" w:rsidRPr="0077558D" w14:paraId="68D133FD" w14:textId="77777777" w:rsidTr="009832F7">
        <w:trPr>
          <w:cantSplit/>
        </w:trPr>
        <w:tc>
          <w:tcPr>
            <w:tcW w:w="3402" w:type="dxa"/>
          </w:tcPr>
          <w:p w14:paraId="50B2363C" w14:textId="77777777" w:rsidR="009832F7" w:rsidRPr="0077558D" w:rsidRDefault="009832F7" w:rsidP="009832F7">
            <w:pPr>
              <w:pStyle w:val="FSCtblMRL1"/>
            </w:pPr>
            <w:r>
              <w:t>Chinese cabbage (Pe-tsai)</w:t>
            </w:r>
          </w:p>
        </w:tc>
        <w:tc>
          <w:tcPr>
            <w:tcW w:w="1020" w:type="dxa"/>
          </w:tcPr>
          <w:p w14:paraId="5FD77C87" w14:textId="77777777" w:rsidR="009832F7" w:rsidRPr="0077558D" w:rsidRDefault="009832F7" w:rsidP="009832F7">
            <w:pPr>
              <w:pStyle w:val="FSCtblMRL2"/>
            </w:pPr>
            <w:r>
              <w:t>T1</w:t>
            </w:r>
          </w:p>
        </w:tc>
      </w:tr>
      <w:tr w:rsidR="009832F7" w:rsidRPr="0077558D" w14:paraId="3F3D53B8" w14:textId="77777777" w:rsidTr="009832F7">
        <w:trPr>
          <w:cantSplit/>
        </w:trPr>
        <w:tc>
          <w:tcPr>
            <w:tcW w:w="3402" w:type="dxa"/>
          </w:tcPr>
          <w:p w14:paraId="3CC44ECC" w14:textId="77777777" w:rsidR="009832F7" w:rsidRPr="0077558D" w:rsidRDefault="009832F7" w:rsidP="009832F7">
            <w:pPr>
              <w:pStyle w:val="FSCtblMRL1"/>
            </w:pPr>
            <w:r w:rsidRPr="0077558D">
              <w:t>Leafy vegetables [except</w:t>
            </w:r>
            <w:r>
              <w:t xml:space="preserve"> broccoli, Chinese (Gai lan); witloof chicory] </w:t>
            </w:r>
            <w:r w:rsidRPr="0077558D">
              <w:t xml:space="preserve"> lettuce, head; lettuce, leaf]</w:t>
            </w:r>
          </w:p>
        </w:tc>
        <w:tc>
          <w:tcPr>
            <w:tcW w:w="1020" w:type="dxa"/>
          </w:tcPr>
          <w:p w14:paraId="520FB270" w14:textId="77777777" w:rsidR="009832F7" w:rsidRPr="0077558D" w:rsidRDefault="009832F7" w:rsidP="009832F7">
            <w:pPr>
              <w:pStyle w:val="FSCtblMRL2"/>
            </w:pPr>
            <w:r w:rsidRPr="0077558D">
              <w:t>T1</w:t>
            </w:r>
          </w:p>
        </w:tc>
      </w:tr>
      <w:tr w:rsidR="009832F7" w:rsidRPr="0077558D" w14:paraId="1A0C45B4" w14:textId="77777777" w:rsidTr="009832F7">
        <w:trPr>
          <w:cantSplit/>
        </w:trPr>
        <w:tc>
          <w:tcPr>
            <w:tcW w:w="3402" w:type="dxa"/>
            <w:tcBorders>
              <w:bottom w:val="single" w:sz="4" w:space="0" w:color="auto"/>
            </w:tcBorders>
          </w:tcPr>
          <w:p w14:paraId="2EC19C4D" w14:textId="77777777" w:rsidR="009832F7" w:rsidRPr="0077558D" w:rsidRDefault="009832F7" w:rsidP="009832F7">
            <w:pPr>
              <w:pStyle w:val="FSCtblMRL1"/>
            </w:pPr>
            <w:r w:rsidRPr="0077558D">
              <w:t>Sorghum</w:t>
            </w:r>
            <w:r>
              <w:t>, grain</w:t>
            </w:r>
          </w:p>
        </w:tc>
        <w:tc>
          <w:tcPr>
            <w:tcW w:w="1020" w:type="dxa"/>
            <w:tcBorders>
              <w:bottom w:val="single" w:sz="4" w:space="0" w:color="auto"/>
            </w:tcBorders>
          </w:tcPr>
          <w:p w14:paraId="5496035F" w14:textId="77777777" w:rsidR="009832F7" w:rsidRPr="0077558D" w:rsidRDefault="009832F7" w:rsidP="009832F7">
            <w:pPr>
              <w:pStyle w:val="FSCtblMRL2"/>
            </w:pPr>
            <w:r w:rsidRPr="0077558D">
              <w:t>0.2</w:t>
            </w:r>
          </w:p>
        </w:tc>
      </w:tr>
    </w:tbl>
    <w:p w14:paraId="63DADD56" w14:textId="77777777" w:rsidR="009832F7" w:rsidRDefault="009832F7" w:rsidP="009832F7">
      <w:pPr>
        <w:pStyle w:val="FSCtblMRL1"/>
        <w:rPr>
          <w:rFonts w:eastAsiaTheme="minorHAnsi"/>
        </w:rPr>
      </w:pPr>
    </w:p>
    <w:p w14:paraId="5E6A090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CF5F618" w14:textId="77777777" w:rsidTr="009832F7">
        <w:trPr>
          <w:cantSplit/>
        </w:trPr>
        <w:tc>
          <w:tcPr>
            <w:tcW w:w="4422" w:type="dxa"/>
            <w:gridSpan w:val="2"/>
            <w:tcBorders>
              <w:top w:val="single" w:sz="4" w:space="0" w:color="auto"/>
            </w:tcBorders>
          </w:tcPr>
          <w:p w14:paraId="24E84042" w14:textId="77777777" w:rsidR="009832F7" w:rsidRPr="0077558D" w:rsidRDefault="009832F7" w:rsidP="009832F7">
            <w:pPr>
              <w:pStyle w:val="FSCtblh3"/>
            </w:pPr>
            <w:r w:rsidRPr="0077558D">
              <w:t>Agvet chemical:  Propamocarb</w:t>
            </w:r>
          </w:p>
        </w:tc>
      </w:tr>
      <w:tr w:rsidR="009832F7" w:rsidRPr="0077558D" w14:paraId="24F6884F" w14:textId="77777777" w:rsidTr="009832F7">
        <w:trPr>
          <w:cantSplit/>
        </w:trPr>
        <w:tc>
          <w:tcPr>
            <w:tcW w:w="4422" w:type="dxa"/>
            <w:gridSpan w:val="2"/>
            <w:tcBorders>
              <w:bottom w:val="single" w:sz="4" w:space="0" w:color="auto"/>
            </w:tcBorders>
          </w:tcPr>
          <w:p w14:paraId="02EEF9EC" w14:textId="77777777" w:rsidR="009832F7" w:rsidRPr="0077558D" w:rsidRDefault="009832F7" w:rsidP="009832F7">
            <w:pPr>
              <w:pStyle w:val="FSCtblh4"/>
            </w:pPr>
            <w:r w:rsidRPr="0077558D">
              <w:t>Permitted residue:  Propamocarb (base)</w:t>
            </w:r>
          </w:p>
        </w:tc>
      </w:tr>
      <w:tr w:rsidR="009832F7" w:rsidRPr="0077558D" w14:paraId="2E2548A1" w14:textId="77777777" w:rsidTr="009832F7">
        <w:trPr>
          <w:cantSplit/>
        </w:trPr>
        <w:tc>
          <w:tcPr>
            <w:tcW w:w="3402" w:type="dxa"/>
          </w:tcPr>
          <w:p w14:paraId="20D813AC"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1C777737" w14:textId="77777777" w:rsidR="009832F7" w:rsidRPr="0077558D" w:rsidRDefault="009832F7" w:rsidP="009832F7">
            <w:pPr>
              <w:pStyle w:val="FSCtblMRL2"/>
            </w:pPr>
            <w:r w:rsidRPr="0077558D">
              <w:t>30</w:t>
            </w:r>
          </w:p>
        </w:tc>
      </w:tr>
      <w:tr w:rsidR="009832F7" w:rsidRPr="0077558D" w14:paraId="40274E20" w14:textId="77777777" w:rsidTr="009832F7">
        <w:trPr>
          <w:cantSplit/>
        </w:trPr>
        <w:tc>
          <w:tcPr>
            <w:tcW w:w="3402" w:type="dxa"/>
          </w:tcPr>
          <w:p w14:paraId="6760258C" w14:textId="77777777" w:rsidR="009832F7" w:rsidRPr="0077558D" w:rsidRDefault="009832F7" w:rsidP="009832F7">
            <w:pPr>
              <w:pStyle w:val="FSCtblMRL1"/>
            </w:pPr>
            <w:r>
              <w:t>Broccoli, Chinese (Gai lan)</w:t>
            </w:r>
          </w:p>
        </w:tc>
        <w:tc>
          <w:tcPr>
            <w:tcW w:w="1020" w:type="dxa"/>
          </w:tcPr>
          <w:p w14:paraId="6E8D5CA0" w14:textId="77777777" w:rsidR="009832F7" w:rsidRPr="0077558D" w:rsidRDefault="009832F7" w:rsidP="009832F7">
            <w:pPr>
              <w:pStyle w:val="FSCtblMRL2"/>
            </w:pPr>
            <w:r>
              <w:t>30</w:t>
            </w:r>
          </w:p>
        </w:tc>
      </w:tr>
      <w:tr w:rsidR="009832F7" w:rsidRPr="0077558D" w14:paraId="7CD6A9BE" w14:textId="77777777" w:rsidTr="009832F7">
        <w:trPr>
          <w:cantSplit/>
        </w:trPr>
        <w:tc>
          <w:tcPr>
            <w:tcW w:w="3402" w:type="dxa"/>
          </w:tcPr>
          <w:p w14:paraId="3EECFFF6" w14:textId="77777777" w:rsidR="009832F7" w:rsidRPr="0077558D" w:rsidRDefault="009832F7" w:rsidP="009832F7">
            <w:pPr>
              <w:pStyle w:val="FSCtblMRL1"/>
            </w:pPr>
            <w:r w:rsidRPr="0077558D">
              <w:t xml:space="preserve">Bulb vegetables [except </w:t>
            </w:r>
            <w:r>
              <w:t xml:space="preserve">chives; </w:t>
            </w:r>
            <w:r w:rsidRPr="0077558D">
              <w:t>onion, bulb]</w:t>
            </w:r>
          </w:p>
        </w:tc>
        <w:tc>
          <w:tcPr>
            <w:tcW w:w="1020" w:type="dxa"/>
          </w:tcPr>
          <w:p w14:paraId="25244E25" w14:textId="77777777" w:rsidR="009832F7" w:rsidRPr="0077558D" w:rsidRDefault="009832F7" w:rsidP="009832F7">
            <w:pPr>
              <w:pStyle w:val="FSCtblMRL2"/>
            </w:pPr>
            <w:r w:rsidRPr="0077558D">
              <w:t>30</w:t>
            </w:r>
          </w:p>
        </w:tc>
      </w:tr>
      <w:tr w:rsidR="009832F7" w:rsidRPr="0077558D" w14:paraId="4145D48F" w14:textId="77777777" w:rsidTr="009832F7">
        <w:trPr>
          <w:cantSplit/>
        </w:trPr>
        <w:tc>
          <w:tcPr>
            <w:tcW w:w="3402" w:type="dxa"/>
          </w:tcPr>
          <w:p w14:paraId="523AE917" w14:textId="77777777" w:rsidR="009832F7" w:rsidRPr="0077558D" w:rsidRDefault="009832F7" w:rsidP="009832F7">
            <w:pPr>
              <w:pStyle w:val="FSCtblMRL1"/>
            </w:pPr>
            <w:r>
              <w:t>Chinese cabbage (Pe-tsai)</w:t>
            </w:r>
          </w:p>
        </w:tc>
        <w:tc>
          <w:tcPr>
            <w:tcW w:w="1020" w:type="dxa"/>
          </w:tcPr>
          <w:p w14:paraId="390CF5FE" w14:textId="77777777" w:rsidR="009832F7" w:rsidRPr="0077558D" w:rsidRDefault="009832F7" w:rsidP="009832F7">
            <w:pPr>
              <w:pStyle w:val="FSCtblMRL2"/>
            </w:pPr>
            <w:r>
              <w:t>70</w:t>
            </w:r>
          </w:p>
        </w:tc>
      </w:tr>
      <w:tr w:rsidR="009832F7" w:rsidRPr="0077558D" w14:paraId="00662E23" w14:textId="77777777" w:rsidTr="009832F7">
        <w:trPr>
          <w:cantSplit/>
        </w:trPr>
        <w:tc>
          <w:tcPr>
            <w:tcW w:w="3402" w:type="dxa"/>
          </w:tcPr>
          <w:p w14:paraId="2EF85023" w14:textId="77777777" w:rsidR="009832F7" w:rsidRDefault="009832F7" w:rsidP="009832F7">
            <w:pPr>
              <w:pStyle w:val="FSCtblMRL1"/>
            </w:pPr>
            <w:r>
              <w:t>Chives</w:t>
            </w:r>
          </w:p>
        </w:tc>
        <w:tc>
          <w:tcPr>
            <w:tcW w:w="1020" w:type="dxa"/>
          </w:tcPr>
          <w:p w14:paraId="07270E8F" w14:textId="77777777" w:rsidR="009832F7" w:rsidRPr="0077558D" w:rsidRDefault="009832F7" w:rsidP="009832F7">
            <w:pPr>
              <w:pStyle w:val="FSCtblMRL2"/>
            </w:pPr>
            <w:r>
              <w:t>30</w:t>
            </w:r>
          </w:p>
        </w:tc>
      </w:tr>
      <w:tr w:rsidR="009832F7" w:rsidRPr="0077558D" w14:paraId="6559AE0C" w14:textId="77777777" w:rsidTr="009832F7">
        <w:trPr>
          <w:cantSplit/>
        </w:trPr>
        <w:tc>
          <w:tcPr>
            <w:tcW w:w="3402" w:type="dxa"/>
          </w:tcPr>
          <w:p w14:paraId="6B04B24E" w14:textId="77777777" w:rsidR="009832F7" w:rsidRPr="0077558D" w:rsidRDefault="009832F7" w:rsidP="009832F7">
            <w:pPr>
              <w:pStyle w:val="FSCtblMRL1"/>
            </w:pPr>
            <w:r>
              <w:t>Fennel, bulb</w:t>
            </w:r>
          </w:p>
        </w:tc>
        <w:tc>
          <w:tcPr>
            <w:tcW w:w="1020" w:type="dxa"/>
          </w:tcPr>
          <w:p w14:paraId="2E394004" w14:textId="77777777" w:rsidR="009832F7" w:rsidRPr="0077558D" w:rsidRDefault="009832F7" w:rsidP="009832F7">
            <w:pPr>
              <w:pStyle w:val="FSCtblMRL2"/>
              <w:rPr>
                <w:szCs w:val="18"/>
              </w:rPr>
            </w:pPr>
            <w:r>
              <w:rPr>
                <w:szCs w:val="18"/>
              </w:rPr>
              <w:t>30</w:t>
            </w:r>
          </w:p>
        </w:tc>
      </w:tr>
      <w:tr w:rsidR="009832F7" w:rsidRPr="0077558D" w14:paraId="48F365DF" w14:textId="77777777" w:rsidTr="009832F7">
        <w:trPr>
          <w:cantSplit/>
        </w:trPr>
        <w:tc>
          <w:tcPr>
            <w:tcW w:w="3402" w:type="dxa"/>
          </w:tcPr>
          <w:p w14:paraId="3C76DEF9" w14:textId="77777777" w:rsidR="009832F7" w:rsidRPr="0077558D" w:rsidRDefault="009832F7" w:rsidP="009832F7">
            <w:pPr>
              <w:pStyle w:val="FSCtblMRL1"/>
            </w:pPr>
            <w:r>
              <w:t>Fungi, edible (except mushrooms)</w:t>
            </w:r>
          </w:p>
        </w:tc>
        <w:tc>
          <w:tcPr>
            <w:tcW w:w="1020" w:type="dxa"/>
          </w:tcPr>
          <w:p w14:paraId="3754BD6A" w14:textId="77777777" w:rsidR="009832F7" w:rsidRPr="0077558D" w:rsidRDefault="009832F7" w:rsidP="009832F7">
            <w:pPr>
              <w:pStyle w:val="FSCtblMRL2"/>
            </w:pPr>
            <w:r>
              <w:t>T0.3</w:t>
            </w:r>
          </w:p>
        </w:tc>
      </w:tr>
      <w:tr w:rsidR="009832F7" w:rsidRPr="0077558D" w14:paraId="358CEFC2" w14:textId="77777777" w:rsidTr="009832F7">
        <w:trPr>
          <w:cantSplit/>
        </w:trPr>
        <w:tc>
          <w:tcPr>
            <w:tcW w:w="3402" w:type="dxa"/>
          </w:tcPr>
          <w:p w14:paraId="3C97F819" w14:textId="77777777" w:rsidR="009832F7" w:rsidRPr="0077558D" w:rsidRDefault="009832F7" w:rsidP="009832F7">
            <w:pPr>
              <w:pStyle w:val="FSCtblMRL1"/>
            </w:pPr>
            <w:r w:rsidRPr="0077558D">
              <w:t>Leafy vegetables</w:t>
            </w:r>
            <w:r>
              <w:t xml:space="preserve"> [except broccoli, Chinese (Gai lan); witloof chicory]</w:t>
            </w:r>
          </w:p>
        </w:tc>
        <w:tc>
          <w:tcPr>
            <w:tcW w:w="1020" w:type="dxa"/>
          </w:tcPr>
          <w:p w14:paraId="2D15B9FD" w14:textId="77777777" w:rsidR="009832F7" w:rsidRPr="0077558D" w:rsidRDefault="009832F7" w:rsidP="009832F7">
            <w:pPr>
              <w:pStyle w:val="FSCtblMRL2"/>
            </w:pPr>
            <w:r w:rsidRPr="0077558D">
              <w:t>70</w:t>
            </w:r>
          </w:p>
        </w:tc>
      </w:tr>
      <w:tr w:rsidR="009832F7" w:rsidRPr="0077558D" w14:paraId="7EBE7F17" w14:textId="77777777" w:rsidTr="009832F7">
        <w:trPr>
          <w:cantSplit/>
        </w:trPr>
        <w:tc>
          <w:tcPr>
            <w:tcW w:w="3402" w:type="dxa"/>
          </w:tcPr>
          <w:p w14:paraId="7AD6BEF0" w14:textId="77777777" w:rsidR="009832F7" w:rsidRPr="0077558D" w:rsidRDefault="009832F7" w:rsidP="009832F7">
            <w:pPr>
              <w:pStyle w:val="FSCtblMRL1"/>
            </w:pPr>
            <w:r>
              <w:t>Mushrooms</w:t>
            </w:r>
          </w:p>
        </w:tc>
        <w:tc>
          <w:tcPr>
            <w:tcW w:w="1020" w:type="dxa"/>
          </w:tcPr>
          <w:p w14:paraId="1B67F8BF" w14:textId="77777777" w:rsidR="009832F7" w:rsidRPr="0077558D" w:rsidRDefault="009832F7" w:rsidP="009832F7">
            <w:pPr>
              <w:pStyle w:val="FSCtblMRL2"/>
            </w:pPr>
            <w:r>
              <w:t>T0.3</w:t>
            </w:r>
          </w:p>
        </w:tc>
      </w:tr>
      <w:tr w:rsidR="009832F7" w:rsidRPr="0077558D" w14:paraId="7E0590BC" w14:textId="77777777" w:rsidTr="009832F7">
        <w:trPr>
          <w:cantSplit/>
        </w:trPr>
        <w:tc>
          <w:tcPr>
            <w:tcW w:w="3402" w:type="dxa"/>
            <w:tcBorders>
              <w:bottom w:val="single" w:sz="4" w:space="0" w:color="auto"/>
            </w:tcBorders>
          </w:tcPr>
          <w:p w14:paraId="6D1E8F09" w14:textId="77777777" w:rsidR="009832F7" w:rsidRPr="0077558D" w:rsidRDefault="009832F7" w:rsidP="009832F7">
            <w:pPr>
              <w:pStyle w:val="FSCtblMRL1"/>
            </w:pPr>
            <w:r>
              <w:t>Sweet corns</w:t>
            </w:r>
          </w:p>
        </w:tc>
        <w:tc>
          <w:tcPr>
            <w:tcW w:w="1020" w:type="dxa"/>
            <w:tcBorders>
              <w:bottom w:val="single" w:sz="4" w:space="0" w:color="auto"/>
            </w:tcBorders>
          </w:tcPr>
          <w:p w14:paraId="48624BDF" w14:textId="77777777" w:rsidR="009832F7" w:rsidRPr="0077558D" w:rsidRDefault="009832F7" w:rsidP="009832F7">
            <w:pPr>
              <w:pStyle w:val="FSCtblMRL2"/>
            </w:pPr>
            <w:r>
              <w:t>T0.3</w:t>
            </w:r>
          </w:p>
        </w:tc>
      </w:tr>
    </w:tbl>
    <w:p w14:paraId="368E7DA0" w14:textId="77777777" w:rsidR="009832F7" w:rsidRPr="0077558D" w:rsidRDefault="009832F7" w:rsidP="009832F7">
      <w:pPr>
        <w:pStyle w:val="FSCtblMRL1"/>
        <w:rPr>
          <w:rFonts w:eastAsiaTheme="minorHAnsi"/>
        </w:rPr>
      </w:pPr>
    </w:p>
    <w:p w14:paraId="13762A6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3BF30EC" w14:textId="77777777" w:rsidTr="009832F7">
        <w:trPr>
          <w:cantSplit/>
        </w:trPr>
        <w:tc>
          <w:tcPr>
            <w:tcW w:w="4422" w:type="dxa"/>
            <w:gridSpan w:val="2"/>
            <w:tcBorders>
              <w:top w:val="single" w:sz="4" w:space="0" w:color="auto"/>
            </w:tcBorders>
          </w:tcPr>
          <w:p w14:paraId="3744C17A" w14:textId="77777777" w:rsidR="009832F7" w:rsidRPr="0077558D" w:rsidRDefault="009832F7" w:rsidP="009832F7">
            <w:pPr>
              <w:pStyle w:val="FSCtblh3"/>
            </w:pPr>
            <w:r w:rsidRPr="0077558D">
              <w:t>Agvet chemical:  Propaquizafop</w:t>
            </w:r>
          </w:p>
        </w:tc>
      </w:tr>
      <w:tr w:rsidR="009832F7" w:rsidRPr="0077558D" w14:paraId="6CF2D1D6" w14:textId="77777777" w:rsidTr="009832F7">
        <w:trPr>
          <w:cantSplit/>
        </w:trPr>
        <w:tc>
          <w:tcPr>
            <w:tcW w:w="4422" w:type="dxa"/>
            <w:gridSpan w:val="2"/>
            <w:tcBorders>
              <w:bottom w:val="single" w:sz="4" w:space="0" w:color="auto"/>
            </w:tcBorders>
          </w:tcPr>
          <w:p w14:paraId="38C4B224" w14:textId="77777777" w:rsidR="009832F7" w:rsidRPr="0077558D" w:rsidRDefault="009832F7" w:rsidP="009832F7">
            <w:pPr>
              <w:pStyle w:val="FSCtblh4"/>
            </w:pPr>
            <w:r w:rsidRPr="0077558D">
              <w:t>Permitted residue:  Propaquizafop and acid and oxophenoxy metabolites, measured as 6-chloro-2-methoxyquinoxaline, expressed as propaquizafop</w:t>
            </w:r>
          </w:p>
        </w:tc>
      </w:tr>
      <w:tr w:rsidR="009832F7" w:rsidRPr="0077558D" w14:paraId="42C9A17B" w14:textId="77777777" w:rsidTr="009832F7">
        <w:trPr>
          <w:cantSplit/>
        </w:trPr>
        <w:tc>
          <w:tcPr>
            <w:tcW w:w="3402" w:type="dxa"/>
            <w:tcBorders>
              <w:top w:val="single" w:sz="4" w:space="0" w:color="auto"/>
              <w:bottom w:val="single" w:sz="4" w:space="0" w:color="auto"/>
            </w:tcBorders>
          </w:tcPr>
          <w:p w14:paraId="3A68F8E0" w14:textId="77777777" w:rsidR="009832F7" w:rsidRPr="0077558D" w:rsidRDefault="009832F7" w:rsidP="009832F7">
            <w:pPr>
              <w:pStyle w:val="FSCtblMRL1"/>
            </w:pPr>
            <w:r w:rsidRPr="0077558D">
              <w:t>Pulses</w:t>
            </w:r>
            <w:r>
              <w:t xml:space="preserve"> [except vetch]</w:t>
            </w:r>
          </w:p>
        </w:tc>
        <w:tc>
          <w:tcPr>
            <w:tcW w:w="1020" w:type="dxa"/>
            <w:tcBorders>
              <w:top w:val="single" w:sz="4" w:space="0" w:color="auto"/>
              <w:bottom w:val="single" w:sz="4" w:space="0" w:color="auto"/>
            </w:tcBorders>
          </w:tcPr>
          <w:p w14:paraId="68208636" w14:textId="77777777" w:rsidR="009832F7" w:rsidRPr="0077558D" w:rsidRDefault="009832F7" w:rsidP="009832F7">
            <w:pPr>
              <w:pStyle w:val="FSCtblMRL2"/>
            </w:pPr>
            <w:r w:rsidRPr="0077558D">
              <w:t>*0.05</w:t>
            </w:r>
          </w:p>
        </w:tc>
      </w:tr>
    </w:tbl>
    <w:p w14:paraId="4C44B9AF" w14:textId="77777777" w:rsidR="009832F7" w:rsidRDefault="009832F7" w:rsidP="009832F7">
      <w:pPr>
        <w:pStyle w:val="FSCtblMRL1"/>
        <w:rPr>
          <w:rFonts w:eastAsiaTheme="minorHAnsi"/>
        </w:rPr>
      </w:pPr>
    </w:p>
    <w:p w14:paraId="03944BC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A2E472F" w14:textId="77777777" w:rsidTr="009832F7">
        <w:trPr>
          <w:cantSplit/>
        </w:trPr>
        <w:tc>
          <w:tcPr>
            <w:tcW w:w="4422" w:type="dxa"/>
            <w:gridSpan w:val="2"/>
            <w:tcBorders>
              <w:top w:val="single" w:sz="4" w:space="0" w:color="auto"/>
            </w:tcBorders>
          </w:tcPr>
          <w:p w14:paraId="6B2C365C" w14:textId="77777777" w:rsidR="009832F7" w:rsidRPr="0077558D" w:rsidRDefault="009832F7" w:rsidP="009832F7">
            <w:pPr>
              <w:pStyle w:val="FSCtblh3"/>
            </w:pPr>
            <w:r w:rsidRPr="0077558D">
              <w:t>Agvet chemical:  Propargite</w:t>
            </w:r>
          </w:p>
        </w:tc>
      </w:tr>
      <w:tr w:rsidR="009832F7" w:rsidRPr="0077558D" w14:paraId="1211AE96" w14:textId="77777777" w:rsidTr="009832F7">
        <w:trPr>
          <w:cantSplit/>
        </w:trPr>
        <w:tc>
          <w:tcPr>
            <w:tcW w:w="4422" w:type="dxa"/>
            <w:gridSpan w:val="2"/>
            <w:tcBorders>
              <w:bottom w:val="single" w:sz="4" w:space="0" w:color="auto"/>
            </w:tcBorders>
          </w:tcPr>
          <w:p w14:paraId="7C6D8EF1" w14:textId="77777777" w:rsidR="009832F7" w:rsidRPr="0077558D" w:rsidRDefault="009832F7" w:rsidP="009832F7">
            <w:pPr>
              <w:pStyle w:val="FSCtblh4"/>
            </w:pPr>
            <w:r w:rsidRPr="0077558D">
              <w:t>Permitted residue:  Propargite</w:t>
            </w:r>
          </w:p>
        </w:tc>
      </w:tr>
      <w:tr w:rsidR="009832F7" w:rsidRPr="0077558D" w14:paraId="3202BC29" w14:textId="77777777" w:rsidTr="009832F7">
        <w:trPr>
          <w:cantSplit/>
        </w:trPr>
        <w:tc>
          <w:tcPr>
            <w:tcW w:w="3402" w:type="dxa"/>
          </w:tcPr>
          <w:p w14:paraId="4B636DDC" w14:textId="77777777" w:rsidR="009832F7" w:rsidRPr="0077558D" w:rsidRDefault="009832F7" w:rsidP="009832F7">
            <w:pPr>
              <w:pStyle w:val="FSCtblMRL1"/>
            </w:pPr>
            <w:r w:rsidRPr="0077558D">
              <w:t>Stone fruits</w:t>
            </w:r>
            <w:r>
              <w:t xml:space="preserve"> </w:t>
            </w:r>
            <w:r>
              <w:rPr>
                <w:szCs w:val="18"/>
              </w:rPr>
              <w:t xml:space="preserve">[except </w:t>
            </w:r>
            <w:r>
              <w:t xml:space="preserve">jujube, Chinese] </w:t>
            </w:r>
          </w:p>
        </w:tc>
        <w:tc>
          <w:tcPr>
            <w:tcW w:w="1020" w:type="dxa"/>
          </w:tcPr>
          <w:p w14:paraId="407A61B2" w14:textId="77777777" w:rsidR="009832F7" w:rsidRPr="0077558D" w:rsidRDefault="009832F7" w:rsidP="009832F7">
            <w:pPr>
              <w:pStyle w:val="FSCtblMRL2"/>
            </w:pPr>
            <w:r w:rsidRPr="0077558D">
              <w:t>3</w:t>
            </w:r>
          </w:p>
        </w:tc>
      </w:tr>
      <w:tr w:rsidR="009832F7" w:rsidRPr="0077558D" w14:paraId="6514213F" w14:textId="77777777" w:rsidTr="009832F7">
        <w:trPr>
          <w:cantSplit/>
        </w:trPr>
        <w:tc>
          <w:tcPr>
            <w:tcW w:w="3402" w:type="dxa"/>
            <w:tcBorders>
              <w:bottom w:val="single" w:sz="4" w:space="0" w:color="auto"/>
            </w:tcBorders>
          </w:tcPr>
          <w:p w14:paraId="2DF94A36" w14:textId="77777777" w:rsidR="009832F7" w:rsidRPr="0077558D" w:rsidRDefault="009832F7" w:rsidP="009832F7">
            <w:pPr>
              <w:pStyle w:val="FSCtblMRL1"/>
            </w:pPr>
            <w:r>
              <w:t>Sweet corns</w:t>
            </w:r>
          </w:p>
        </w:tc>
        <w:tc>
          <w:tcPr>
            <w:tcW w:w="1020" w:type="dxa"/>
            <w:tcBorders>
              <w:bottom w:val="single" w:sz="4" w:space="0" w:color="auto"/>
            </w:tcBorders>
          </w:tcPr>
          <w:p w14:paraId="4FA0C0E0" w14:textId="77777777" w:rsidR="009832F7" w:rsidRPr="0077558D" w:rsidRDefault="009832F7" w:rsidP="009832F7">
            <w:pPr>
              <w:pStyle w:val="FSCtblMRL2"/>
            </w:pPr>
            <w:r>
              <w:t>3</w:t>
            </w:r>
          </w:p>
        </w:tc>
      </w:tr>
    </w:tbl>
    <w:p w14:paraId="504C5FDA" w14:textId="77777777" w:rsidR="009832F7" w:rsidRDefault="009832F7" w:rsidP="009832F7">
      <w:pPr>
        <w:pStyle w:val="FSCtblMRL1"/>
        <w:rPr>
          <w:rFonts w:eastAsiaTheme="minorHAnsi"/>
        </w:rPr>
      </w:pPr>
    </w:p>
    <w:p w14:paraId="1D06129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BFED385" w14:textId="77777777" w:rsidTr="009832F7">
        <w:trPr>
          <w:cantSplit/>
        </w:trPr>
        <w:tc>
          <w:tcPr>
            <w:tcW w:w="4422" w:type="dxa"/>
            <w:gridSpan w:val="2"/>
            <w:tcBorders>
              <w:top w:val="single" w:sz="4" w:space="0" w:color="auto"/>
            </w:tcBorders>
          </w:tcPr>
          <w:p w14:paraId="0D0460B6" w14:textId="77777777" w:rsidR="009832F7" w:rsidRPr="0077558D" w:rsidRDefault="009832F7" w:rsidP="009832F7">
            <w:pPr>
              <w:pStyle w:val="FSCtblh3"/>
            </w:pPr>
            <w:r w:rsidRPr="0077558D">
              <w:t>Agvet chemical:  Propazine</w:t>
            </w:r>
          </w:p>
        </w:tc>
      </w:tr>
      <w:tr w:rsidR="009832F7" w:rsidRPr="0077558D" w14:paraId="43B31C26" w14:textId="77777777" w:rsidTr="009832F7">
        <w:trPr>
          <w:cantSplit/>
        </w:trPr>
        <w:tc>
          <w:tcPr>
            <w:tcW w:w="4422" w:type="dxa"/>
            <w:gridSpan w:val="2"/>
            <w:tcBorders>
              <w:bottom w:val="single" w:sz="4" w:space="0" w:color="auto"/>
            </w:tcBorders>
          </w:tcPr>
          <w:p w14:paraId="7A05985D" w14:textId="77777777" w:rsidR="009832F7" w:rsidRPr="0077558D" w:rsidRDefault="009832F7" w:rsidP="009832F7">
            <w:pPr>
              <w:pStyle w:val="FSCtblh4"/>
            </w:pPr>
            <w:r w:rsidRPr="0077558D">
              <w:t>Permitted residue:  Propazine</w:t>
            </w:r>
          </w:p>
        </w:tc>
      </w:tr>
      <w:tr w:rsidR="009832F7" w:rsidRPr="0077558D" w14:paraId="569E9565" w14:textId="77777777" w:rsidTr="009832F7">
        <w:trPr>
          <w:cantSplit/>
        </w:trPr>
        <w:tc>
          <w:tcPr>
            <w:tcW w:w="3402" w:type="dxa"/>
            <w:tcBorders>
              <w:top w:val="single" w:sz="4" w:space="0" w:color="auto"/>
              <w:bottom w:val="single" w:sz="4" w:space="0" w:color="auto"/>
            </w:tcBorders>
          </w:tcPr>
          <w:p w14:paraId="494BBB17" w14:textId="77777777" w:rsidR="009832F7" w:rsidRPr="0077558D" w:rsidRDefault="009832F7" w:rsidP="009832F7">
            <w:pPr>
              <w:pStyle w:val="FSCtblMRL1"/>
            </w:pPr>
            <w:r>
              <w:t>Sweet corns</w:t>
            </w:r>
          </w:p>
        </w:tc>
        <w:tc>
          <w:tcPr>
            <w:tcW w:w="1020" w:type="dxa"/>
            <w:tcBorders>
              <w:top w:val="single" w:sz="4" w:space="0" w:color="auto"/>
              <w:bottom w:val="single" w:sz="4" w:space="0" w:color="auto"/>
            </w:tcBorders>
          </w:tcPr>
          <w:p w14:paraId="795540A9" w14:textId="77777777" w:rsidR="009832F7" w:rsidRPr="0077558D" w:rsidRDefault="009832F7" w:rsidP="009832F7">
            <w:pPr>
              <w:pStyle w:val="FSCtblMRL2"/>
            </w:pPr>
            <w:r>
              <w:t>*0.1</w:t>
            </w:r>
          </w:p>
        </w:tc>
      </w:tr>
    </w:tbl>
    <w:p w14:paraId="1CD6233A" w14:textId="77777777" w:rsidR="009832F7" w:rsidRDefault="009832F7" w:rsidP="009832F7">
      <w:pPr>
        <w:pStyle w:val="FSCtblMRL1"/>
        <w:rPr>
          <w:rFonts w:eastAsiaTheme="minorHAnsi"/>
        </w:rPr>
      </w:pPr>
    </w:p>
    <w:p w14:paraId="5E12323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F2DDEAA" w14:textId="77777777" w:rsidTr="009832F7">
        <w:trPr>
          <w:cantSplit/>
        </w:trPr>
        <w:tc>
          <w:tcPr>
            <w:tcW w:w="4422" w:type="dxa"/>
            <w:gridSpan w:val="2"/>
            <w:tcBorders>
              <w:top w:val="single" w:sz="4" w:space="0" w:color="auto"/>
            </w:tcBorders>
          </w:tcPr>
          <w:p w14:paraId="7B1E9458" w14:textId="77777777" w:rsidR="009832F7" w:rsidRPr="0077558D" w:rsidRDefault="009832F7" w:rsidP="009832F7">
            <w:pPr>
              <w:pStyle w:val="FSCtblh3"/>
            </w:pPr>
            <w:r w:rsidRPr="0077558D">
              <w:t>Agvet chemical:  Propiconazole</w:t>
            </w:r>
          </w:p>
        </w:tc>
      </w:tr>
      <w:tr w:rsidR="009832F7" w:rsidRPr="0077558D" w14:paraId="661108CC" w14:textId="77777777" w:rsidTr="009832F7">
        <w:trPr>
          <w:cantSplit/>
        </w:trPr>
        <w:tc>
          <w:tcPr>
            <w:tcW w:w="4422" w:type="dxa"/>
            <w:gridSpan w:val="2"/>
            <w:tcBorders>
              <w:bottom w:val="single" w:sz="4" w:space="0" w:color="auto"/>
            </w:tcBorders>
          </w:tcPr>
          <w:p w14:paraId="7DC412C5" w14:textId="77777777" w:rsidR="009832F7" w:rsidRPr="0077558D" w:rsidRDefault="009832F7" w:rsidP="009832F7">
            <w:pPr>
              <w:pStyle w:val="FSCtblh4"/>
            </w:pPr>
            <w:r w:rsidRPr="0077558D">
              <w:t>Permitted residue:  Propiconazole</w:t>
            </w:r>
          </w:p>
        </w:tc>
      </w:tr>
      <w:tr w:rsidR="009832F7" w:rsidRPr="0077558D" w14:paraId="0E072360" w14:textId="77777777" w:rsidTr="009832F7">
        <w:trPr>
          <w:cantSplit/>
        </w:trPr>
        <w:tc>
          <w:tcPr>
            <w:tcW w:w="3402" w:type="dxa"/>
          </w:tcPr>
          <w:p w14:paraId="368B766B" w14:textId="77777777" w:rsidR="009832F7" w:rsidRPr="0077558D" w:rsidRDefault="009832F7" w:rsidP="009832F7">
            <w:pPr>
              <w:pStyle w:val="FSCtblMRL1"/>
            </w:pPr>
            <w:r w:rsidRPr="0077558D">
              <w:t>Cereal grains</w:t>
            </w:r>
            <w:r>
              <w:t xml:space="preserve"> (except sweet corns)</w:t>
            </w:r>
          </w:p>
        </w:tc>
        <w:tc>
          <w:tcPr>
            <w:tcW w:w="1020" w:type="dxa"/>
          </w:tcPr>
          <w:p w14:paraId="1F4AA776" w14:textId="77777777" w:rsidR="009832F7" w:rsidRPr="0077558D" w:rsidRDefault="009832F7" w:rsidP="009832F7">
            <w:pPr>
              <w:pStyle w:val="FSCtblMRL2"/>
            </w:pPr>
            <w:r w:rsidRPr="0077558D">
              <w:t>*0.05</w:t>
            </w:r>
          </w:p>
        </w:tc>
      </w:tr>
      <w:tr w:rsidR="009832F7" w:rsidRPr="0077558D" w14:paraId="07E959F0" w14:textId="77777777" w:rsidTr="009832F7">
        <w:trPr>
          <w:cantSplit/>
        </w:trPr>
        <w:tc>
          <w:tcPr>
            <w:tcW w:w="3402" w:type="dxa"/>
          </w:tcPr>
          <w:p w14:paraId="42E4D49E" w14:textId="77777777" w:rsidR="009832F7" w:rsidRPr="0077558D" w:rsidRDefault="009832F7" w:rsidP="009832F7">
            <w:pPr>
              <w:pStyle w:val="FSCtblMRL1"/>
            </w:pPr>
            <w:r w:rsidRPr="0077558D">
              <w:lastRenderedPageBreak/>
              <w:t>Citrus fruits</w:t>
            </w:r>
            <w:r>
              <w:t xml:space="preserve"> (except cumquats)</w:t>
            </w:r>
          </w:p>
        </w:tc>
        <w:tc>
          <w:tcPr>
            <w:tcW w:w="1020" w:type="dxa"/>
          </w:tcPr>
          <w:p w14:paraId="5FBD9AD2" w14:textId="77777777" w:rsidR="009832F7" w:rsidRPr="0077558D" w:rsidRDefault="009832F7" w:rsidP="009832F7">
            <w:pPr>
              <w:pStyle w:val="FSCtblMRL2"/>
            </w:pPr>
            <w:r>
              <w:t>10</w:t>
            </w:r>
          </w:p>
        </w:tc>
      </w:tr>
      <w:tr w:rsidR="009832F7" w:rsidRPr="0077558D" w14:paraId="2DE78340" w14:textId="77777777" w:rsidTr="009832F7">
        <w:trPr>
          <w:cantSplit/>
        </w:trPr>
        <w:tc>
          <w:tcPr>
            <w:tcW w:w="3402" w:type="dxa"/>
          </w:tcPr>
          <w:p w14:paraId="1E2BF207" w14:textId="77777777" w:rsidR="009832F7" w:rsidRPr="0077558D" w:rsidRDefault="009832F7" w:rsidP="009832F7">
            <w:pPr>
              <w:pStyle w:val="FSCtblMRL1"/>
            </w:pPr>
            <w:r w:rsidRPr="0077558D">
              <w:t xml:space="preserve">Gai </w:t>
            </w:r>
            <w:r>
              <w:t>Ian</w:t>
            </w:r>
          </w:p>
        </w:tc>
        <w:tc>
          <w:tcPr>
            <w:tcW w:w="1020" w:type="dxa"/>
          </w:tcPr>
          <w:p w14:paraId="16F0C5F8" w14:textId="77777777" w:rsidR="009832F7" w:rsidRPr="0077558D" w:rsidRDefault="009832F7" w:rsidP="009832F7">
            <w:pPr>
              <w:pStyle w:val="FSCtblMRL2"/>
            </w:pPr>
            <w:r w:rsidRPr="0077558D">
              <w:t>T1</w:t>
            </w:r>
          </w:p>
        </w:tc>
      </w:tr>
      <w:tr w:rsidR="009832F7" w:rsidRPr="0077558D" w14:paraId="12B0EC6B" w14:textId="77777777" w:rsidTr="009832F7">
        <w:trPr>
          <w:cantSplit/>
        </w:trPr>
        <w:tc>
          <w:tcPr>
            <w:tcW w:w="3402" w:type="dxa"/>
            <w:tcBorders>
              <w:bottom w:val="single" w:sz="4" w:space="0" w:color="auto"/>
            </w:tcBorders>
          </w:tcPr>
          <w:p w14:paraId="25A30505" w14:textId="77777777" w:rsidR="009832F7" w:rsidRPr="0077558D" w:rsidRDefault="009832F7" w:rsidP="009832F7">
            <w:pPr>
              <w:pStyle w:val="FSCtblMRL1"/>
            </w:pPr>
            <w:r w:rsidRPr="0077558D">
              <w:rPr>
                <w:lang w:val="en-AU"/>
              </w:rPr>
              <w:t xml:space="preserve">Stone fruits [except </w:t>
            </w:r>
            <w:r>
              <w:t xml:space="preserve">jujube, Chinese; </w:t>
            </w:r>
            <w:r w:rsidRPr="0077558D">
              <w:rPr>
                <w:lang w:val="en-AU"/>
              </w:rPr>
              <w:t>plum (including prunes)]</w:t>
            </w:r>
          </w:p>
        </w:tc>
        <w:tc>
          <w:tcPr>
            <w:tcW w:w="1020" w:type="dxa"/>
            <w:tcBorders>
              <w:bottom w:val="single" w:sz="4" w:space="0" w:color="auto"/>
            </w:tcBorders>
          </w:tcPr>
          <w:p w14:paraId="7A045154" w14:textId="77777777" w:rsidR="009832F7" w:rsidRPr="0077558D" w:rsidRDefault="009832F7" w:rsidP="009832F7">
            <w:pPr>
              <w:pStyle w:val="FSCtblMRL2"/>
            </w:pPr>
            <w:r w:rsidRPr="0077558D">
              <w:rPr>
                <w:lang w:val="en-AU"/>
              </w:rPr>
              <w:t>4</w:t>
            </w:r>
          </w:p>
        </w:tc>
      </w:tr>
    </w:tbl>
    <w:p w14:paraId="286A83BD" w14:textId="77777777" w:rsidR="009832F7" w:rsidRDefault="009832F7" w:rsidP="009832F7">
      <w:pPr>
        <w:pStyle w:val="FSCtblMRL1"/>
        <w:rPr>
          <w:rFonts w:eastAsiaTheme="minorHAnsi"/>
        </w:rPr>
      </w:pPr>
    </w:p>
    <w:p w14:paraId="194CAC5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0F1BC29" w14:textId="77777777" w:rsidTr="009832F7">
        <w:trPr>
          <w:cantSplit/>
        </w:trPr>
        <w:tc>
          <w:tcPr>
            <w:tcW w:w="4422" w:type="dxa"/>
            <w:gridSpan w:val="2"/>
            <w:tcBorders>
              <w:top w:val="single" w:sz="4" w:space="0" w:color="auto"/>
            </w:tcBorders>
          </w:tcPr>
          <w:p w14:paraId="2D7C9F23" w14:textId="77777777" w:rsidR="009832F7" w:rsidRPr="0077558D" w:rsidRDefault="009832F7" w:rsidP="009832F7">
            <w:pPr>
              <w:pStyle w:val="FSCtblh3"/>
            </w:pPr>
            <w:r w:rsidRPr="0077558D">
              <w:t>Agvet chemical:  Propyzamide</w:t>
            </w:r>
          </w:p>
        </w:tc>
      </w:tr>
      <w:tr w:rsidR="009832F7" w:rsidRPr="0077558D" w14:paraId="5A84752D" w14:textId="77777777" w:rsidTr="009832F7">
        <w:trPr>
          <w:cantSplit/>
        </w:trPr>
        <w:tc>
          <w:tcPr>
            <w:tcW w:w="4422" w:type="dxa"/>
            <w:gridSpan w:val="2"/>
            <w:tcBorders>
              <w:bottom w:val="single" w:sz="4" w:space="0" w:color="auto"/>
            </w:tcBorders>
          </w:tcPr>
          <w:p w14:paraId="74CC3E71" w14:textId="77777777" w:rsidR="009832F7" w:rsidRPr="0077558D" w:rsidRDefault="009832F7" w:rsidP="009832F7">
            <w:pPr>
              <w:pStyle w:val="FSCtblh4"/>
            </w:pPr>
            <w:r w:rsidRPr="0077558D">
              <w:t>Permitted residue:  Propyzamide</w:t>
            </w:r>
          </w:p>
        </w:tc>
      </w:tr>
      <w:tr w:rsidR="009832F7" w:rsidRPr="0077558D" w14:paraId="2031D173" w14:textId="77777777" w:rsidTr="009832F7">
        <w:trPr>
          <w:cantSplit/>
        </w:trPr>
        <w:tc>
          <w:tcPr>
            <w:tcW w:w="3402" w:type="dxa"/>
            <w:tcBorders>
              <w:top w:val="single" w:sz="4" w:space="0" w:color="auto"/>
              <w:bottom w:val="single" w:sz="4" w:space="0" w:color="auto"/>
            </w:tcBorders>
          </w:tcPr>
          <w:p w14:paraId="26903091" w14:textId="77777777" w:rsidR="009832F7" w:rsidRPr="0077558D" w:rsidRDefault="009832F7" w:rsidP="009832F7">
            <w:pPr>
              <w:pStyle w:val="FSCtblMRL1"/>
            </w:pPr>
            <w:r w:rsidRPr="0077558D">
              <w:t>Pulses</w:t>
            </w:r>
            <w:r>
              <w:t xml:space="preserve"> [except vetch]</w:t>
            </w:r>
          </w:p>
        </w:tc>
        <w:tc>
          <w:tcPr>
            <w:tcW w:w="1020" w:type="dxa"/>
            <w:tcBorders>
              <w:top w:val="single" w:sz="4" w:space="0" w:color="auto"/>
              <w:bottom w:val="single" w:sz="4" w:space="0" w:color="auto"/>
            </w:tcBorders>
          </w:tcPr>
          <w:p w14:paraId="04A3EFC3" w14:textId="77777777" w:rsidR="009832F7" w:rsidRPr="0077558D" w:rsidRDefault="009832F7" w:rsidP="009832F7">
            <w:pPr>
              <w:pStyle w:val="FSCtblMRL2"/>
            </w:pPr>
            <w:r w:rsidRPr="0077558D">
              <w:rPr>
                <w:szCs w:val="18"/>
              </w:rPr>
              <w:t>*0.01</w:t>
            </w:r>
          </w:p>
        </w:tc>
      </w:tr>
    </w:tbl>
    <w:p w14:paraId="323CF8CD" w14:textId="77777777" w:rsidR="009832F7" w:rsidRDefault="009832F7" w:rsidP="009832F7">
      <w:pPr>
        <w:pStyle w:val="FSCtblMRL1"/>
        <w:rPr>
          <w:rFonts w:eastAsiaTheme="minorHAnsi"/>
        </w:rPr>
      </w:pPr>
    </w:p>
    <w:p w14:paraId="6821AA0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B96AE1F" w14:textId="77777777" w:rsidTr="009832F7">
        <w:trPr>
          <w:cantSplit/>
        </w:trPr>
        <w:tc>
          <w:tcPr>
            <w:tcW w:w="4422" w:type="dxa"/>
            <w:gridSpan w:val="2"/>
            <w:tcBorders>
              <w:top w:val="single" w:sz="4" w:space="0" w:color="auto"/>
            </w:tcBorders>
          </w:tcPr>
          <w:p w14:paraId="6E841140" w14:textId="77777777" w:rsidR="009832F7" w:rsidRPr="0077558D" w:rsidRDefault="009832F7" w:rsidP="009832F7">
            <w:pPr>
              <w:pStyle w:val="FSCtblh3"/>
            </w:pPr>
            <w:r w:rsidRPr="0077558D">
              <w:t>Agvet chemical:  Proquinazid</w:t>
            </w:r>
          </w:p>
        </w:tc>
      </w:tr>
      <w:tr w:rsidR="009832F7" w:rsidRPr="0077558D" w14:paraId="06D60C69" w14:textId="77777777" w:rsidTr="009832F7">
        <w:trPr>
          <w:cantSplit/>
        </w:trPr>
        <w:tc>
          <w:tcPr>
            <w:tcW w:w="4422" w:type="dxa"/>
            <w:gridSpan w:val="2"/>
          </w:tcPr>
          <w:p w14:paraId="3EA2CE6D" w14:textId="77777777" w:rsidR="009832F7" w:rsidRPr="0077558D" w:rsidRDefault="009832F7" w:rsidP="009832F7">
            <w:pPr>
              <w:pStyle w:val="FSCtblh4"/>
            </w:pPr>
            <w:r w:rsidRPr="0077558D">
              <w:t>Permitted residue—commodities of plant origin:  Proquinazid</w:t>
            </w:r>
          </w:p>
        </w:tc>
      </w:tr>
      <w:tr w:rsidR="009832F7" w:rsidRPr="0077558D" w14:paraId="0406F9A6" w14:textId="77777777" w:rsidTr="009832F7">
        <w:trPr>
          <w:cantSplit/>
        </w:trPr>
        <w:tc>
          <w:tcPr>
            <w:tcW w:w="4422" w:type="dxa"/>
            <w:gridSpan w:val="2"/>
            <w:tcBorders>
              <w:bottom w:val="single" w:sz="4" w:space="0" w:color="auto"/>
            </w:tcBorders>
          </w:tcPr>
          <w:p w14:paraId="5CA6BF55" w14:textId="77777777" w:rsidR="009832F7" w:rsidRPr="0077558D" w:rsidRDefault="009832F7" w:rsidP="009832F7">
            <w:pPr>
              <w:pStyle w:val="FSCtblh4"/>
            </w:pPr>
            <w:r w:rsidRPr="0077558D">
              <w:t>Permitted residue—commodities of animal origin:  Sum of proquinazid and 3-(6-iodo-4-oxo-3-propyl-3H-quinazolin-2-yloxy)propionic acid, expressed as proquinazid</w:t>
            </w:r>
          </w:p>
        </w:tc>
      </w:tr>
      <w:tr w:rsidR="009832F7" w:rsidRPr="0077558D" w14:paraId="4CC38BFE" w14:textId="77777777" w:rsidTr="009832F7">
        <w:trPr>
          <w:cantSplit/>
        </w:trPr>
        <w:tc>
          <w:tcPr>
            <w:tcW w:w="3402" w:type="dxa"/>
            <w:tcBorders>
              <w:top w:val="single" w:sz="4" w:space="0" w:color="auto"/>
              <w:bottom w:val="single" w:sz="4" w:space="0" w:color="auto"/>
            </w:tcBorders>
          </w:tcPr>
          <w:p w14:paraId="1AA3F9A6" w14:textId="77777777" w:rsidR="009832F7" w:rsidRPr="0077558D" w:rsidRDefault="009832F7" w:rsidP="009832F7">
            <w:pPr>
              <w:pStyle w:val="FSCtblMRL1"/>
            </w:pPr>
            <w:r w:rsidRPr="0077558D">
              <w:t>Pome Fruits</w:t>
            </w:r>
            <w:r>
              <w:t xml:space="preserve"> (except Persimmon, Japanese)</w:t>
            </w:r>
          </w:p>
        </w:tc>
        <w:tc>
          <w:tcPr>
            <w:tcW w:w="1020" w:type="dxa"/>
            <w:tcBorders>
              <w:top w:val="single" w:sz="4" w:space="0" w:color="auto"/>
              <w:bottom w:val="single" w:sz="4" w:space="0" w:color="auto"/>
            </w:tcBorders>
          </w:tcPr>
          <w:p w14:paraId="1FAD0C74" w14:textId="77777777" w:rsidR="009832F7" w:rsidRPr="0077558D" w:rsidRDefault="009832F7" w:rsidP="009832F7">
            <w:pPr>
              <w:pStyle w:val="FSCtblMRL2"/>
            </w:pPr>
            <w:r w:rsidRPr="0077558D">
              <w:t>0.3</w:t>
            </w:r>
          </w:p>
        </w:tc>
      </w:tr>
    </w:tbl>
    <w:p w14:paraId="04DE5E8D" w14:textId="77777777" w:rsidR="009832F7" w:rsidRDefault="009832F7" w:rsidP="009832F7">
      <w:pPr>
        <w:pStyle w:val="FSCtblMRL1"/>
        <w:rPr>
          <w:rFonts w:eastAsiaTheme="minorHAnsi"/>
        </w:rPr>
      </w:pPr>
    </w:p>
    <w:p w14:paraId="61DE017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E82C493" w14:textId="77777777" w:rsidTr="009832F7">
        <w:trPr>
          <w:cantSplit/>
        </w:trPr>
        <w:tc>
          <w:tcPr>
            <w:tcW w:w="4422" w:type="dxa"/>
            <w:gridSpan w:val="2"/>
            <w:tcBorders>
              <w:top w:val="single" w:sz="4" w:space="0" w:color="auto"/>
            </w:tcBorders>
          </w:tcPr>
          <w:p w14:paraId="1CEA2B10" w14:textId="77777777" w:rsidR="009832F7" w:rsidRPr="0077558D" w:rsidRDefault="009832F7" w:rsidP="009832F7">
            <w:pPr>
              <w:pStyle w:val="FSCtblh3"/>
            </w:pPr>
            <w:r w:rsidRPr="0077558D">
              <w:t>Agvet chemical:  Prosulfocarb</w:t>
            </w:r>
          </w:p>
        </w:tc>
      </w:tr>
      <w:tr w:rsidR="009832F7" w:rsidRPr="0077558D" w14:paraId="22D7B70C" w14:textId="77777777" w:rsidTr="009832F7">
        <w:trPr>
          <w:cantSplit/>
        </w:trPr>
        <w:tc>
          <w:tcPr>
            <w:tcW w:w="4422" w:type="dxa"/>
            <w:gridSpan w:val="2"/>
            <w:tcBorders>
              <w:bottom w:val="single" w:sz="4" w:space="0" w:color="auto"/>
            </w:tcBorders>
          </w:tcPr>
          <w:p w14:paraId="59BC2B58" w14:textId="77777777" w:rsidR="009832F7" w:rsidRPr="0077558D" w:rsidRDefault="009832F7" w:rsidP="009832F7">
            <w:pPr>
              <w:pStyle w:val="FSCtblh4"/>
            </w:pPr>
            <w:r w:rsidRPr="0077558D">
              <w:t>Permitted residue:  Prosulfocarb</w:t>
            </w:r>
          </w:p>
        </w:tc>
      </w:tr>
      <w:tr w:rsidR="009832F7" w:rsidRPr="0077558D" w14:paraId="4985C62B" w14:textId="77777777" w:rsidTr="009832F7">
        <w:trPr>
          <w:cantSplit/>
        </w:trPr>
        <w:tc>
          <w:tcPr>
            <w:tcW w:w="3402" w:type="dxa"/>
            <w:tcBorders>
              <w:top w:val="single" w:sz="4" w:space="0" w:color="auto"/>
              <w:bottom w:val="single" w:sz="4" w:space="0" w:color="auto"/>
            </w:tcBorders>
          </w:tcPr>
          <w:p w14:paraId="4896064D" w14:textId="77777777" w:rsidR="009832F7" w:rsidRPr="0077558D" w:rsidRDefault="009832F7" w:rsidP="009832F7">
            <w:pPr>
              <w:pStyle w:val="FSCtblMRL1"/>
            </w:pPr>
            <w:r w:rsidRPr="0077558D">
              <w:t>Pulses</w:t>
            </w:r>
            <w:r>
              <w:t xml:space="preserve"> [except vetch]</w:t>
            </w:r>
          </w:p>
        </w:tc>
        <w:tc>
          <w:tcPr>
            <w:tcW w:w="1020" w:type="dxa"/>
            <w:tcBorders>
              <w:top w:val="single" w:sz="4" w:space="0" w:color="auto"/>
              <w:bottom w:val="single" w:sz="4" w:space="0" w:color="auto"/>
            </w:tcBorders>
          </w:tcPr>
          <w:p w14:paraId="3E7C81A1" w14:textId="77777777" w:rsidR="009832F7" w:rsidRPr="0077558D" w:rsidRDefault="009832F7" w:rsidP="009832F7">
            <w:pPr>
              <w:pStyle w:val="FSCtblMRL2"/>
            </w:pPr>
            <w:r w:rsidRPr="0077558D">
              <w:t>*0.01</w:t>
            </w:r>
          </w:p>
        </w:tc>
      </w:tr>
    </w:tbl>
    <w:p w14:paraId="2C1040CE" w14:textId="77777777" w:rsidR="009832F7" w:rsidRDefault="009832F7" w:rsidP="009832F7">
      <w:pPr>
        <w:pStyle w:val="FSCtblMRL1"/>
        <w:rPr>
          <w:rFonts w:eastAsiaTheme="minorHAnsi"/>
        </w:rPr>
      </w:pPr>
    </w:p>
    <w:p w14:paraId="0692E8DE"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6DB3EC8" w14:textId="77777777" w:rsidTr="009832F7">
        <w:trPr>
          <w:cantSplit/>
        </w:trPr>
        <w:tc>
          <w:tcPr>
            <w:tcW w:w="4422" w:type="dxa"/>
            <w:gridSpan w:val="2"/>
            <w:tcBorders>
              <w:top w:val="single" w:sz="4" w:space="0" w:color="auto"/>
            </w:tcBorders>
          </w:tcPr>
          <w:p w14:paraId="4CFC51CF" w14:textId="77777777" w:rsidR="009832F7" w:rsidRPr="0077558D" w:rsidRDefault="009832F7" w:rsidP="009832F7">
            <w:pPr>
              <w:pStyle w:val="FSCtblh3"/>
            </w:pPr>
            <w:r w:rsidRPr="0077558D">
              <w:t>Agvet chemical:  Prothioconazole</w:t>
            </w:r>
          </w:p>
        </w:tc>
      </w:tr>
      <w:tr w:rsidR="009832F7" w:rsidRPr="0077558D" w14:paraId="4DED6C14" w14:textId="77777777" w:rsidTr="009832F7">
        <w:trPr>
          <w:cantSplit/>
        </w:trPr>
        <w:tc>
          <w:tcPr>
            <w:tcW w:w="4422" w:type="dxa"/>
            <w:gridSpan w:val="2"/>
          </w:tcPr>
          <w:p w14:paraId="24042433" w14:textId="77777777" w:rsidR="009832F7" w:rsidRPr="0077558D" w:rsidRDefault="009832F7" w:rsidP="009832F7">
            <w:pPr>
              <w:pStyle w:val="FSCtblh4"/>
            </w:pPr>
            <w:r w:rsidRPr="0077558D">
              <w:rPr>
                <w:iCs/>
              </w:rPr>
              <w:t>Permitted residue—commodities of plant origin</w:t>
            </w:r>
            <w:r w:rsidRPr="0077558D">
              <w:t>:  Sum of prothioconazole and prothioconazole desthio (2-(1-chlorocyclopropyl)-1-(2-chlorophenyl)-3-(1</w:t>
            </w:r>
            <w:r w:rsidRPr="0077558D">
              <w:rPr>
                <w:i w:val="0"/>
              </w:rPr>
              <w:t>H</w:t>
            </w:r>
            <w:r w:rsidRPr="0077558D">
              <w:t>-1,2,4-triazol-1-yl)-propan-2-ol), expressed as prothioconazole</w:t>
            </w:r>
          </w:p>
        </w:tc>
      </w:tr>
      <w:tr w:rsidR="009832F7" w:rsidRPr="0077558D" w14:paraId="5600808C" w14:textId="77777777" w:rsidTr="009832F7">
        <w:trPr>
          <w:cantSplit/>
        </w:trPr>
        <w:tc>
          <w:tcPr>
            <w:tcW w:w="4422" w:type="dxa"/>
            <w:gridSpan w:val="2"/>
            <w:tcBorders>
              <w:bottom w:val="single" w:sz="4" w:space="0" w:color="auto"/>
            </w:tcBorders>
          </w:tcPr>
          <w:p w14:paraId="285813E8" w14:textId="77777777" w:rsidR="009832F7" w:rsidRPr="0077558D" w:rsidRDefault="009832F7" w:rsidP="009832F7">
            <w:pPr>
              <w:pStyle w:val="FSCtblh4"/>
            </w:pPr>
            <w:r w:rsidRPr="0077558D">
              <w:t>Permitted residue—commodities of animal origin:  Sum of prothioconazole, prothioconazole desthio (2-(1-chlorocyclopropyl)-1-(2-chlorophenyl)-3-(1</w:t>
            </w:r>
            <w:r w:rsidRPr="0077558D">
              <w:rPr>
                <w:i w:val="0"/>
              </w:rPr>
              <w:t>H-</w:t>
            </w:r>
            <w:r w:rsidRPr="0077558D">
              <w:t>1,2,4-triazol-1-yl)-propan-2-ol), prothioconazole-3-hydroxy-desthio (2-(1-chlorocyclopropyl)-1-(2-chloro-3-hydroxyphenyl)-3-(1</w:t>
            </w:r>
            <w:r w:rsidRPr="0077558D">
              <w:rPr>
                <w:i w:val="0"/>
              </w:rPr>
              <w:t>H</w:t>
            </w:r>
            <w:r w:rsidRPr="0077558D">
              <w:t>-1,2,4-triazol-1-yl)-propan-2-ol) and prothioconazole-4-hydroxy-desthio (2-(1-chlorocyclopropyl)-1-(2-chloro-4-hydroxyphenyl)-3-(1</w:t>
            </w:r>
            <w:r w:rsidRPr="0077558D">
              <w:rPr>
                <w:i w:val="0"/>
              </w:rPr>
              <w:t>H</w:t>
            </w:r>
            <w:r w:rsidRPr="0077558D">
              <w:t xml:space="preserve">-1,2,4-triazol-1-yl)-propan-2-ol), expressed as prothioconazole </w:t>
            </w:r>
          </w:p>
        </w:tc>
      </w:tr>
      <w:tr w:rsidR="009832F7" w:rsidRPr="0077558D" w14:paraId="4F8DF0D6" w14:textId="77777777" w:rsidTr="009832F7">
        <w:trPr>
          <w:cantSplit/>
        </w:trPr>
        <w:tc>
          <w:tcPr>
            <w:tcW w:w="3402" w:type="dxa"/>
          </w:tcPr>
          <w:p w14:paraId="6C506FD2" w14:textId="77777777" w:rsidR="009832F7" w:rsidRPr="0077558D" w:rsidRDefault="009832F7" w:rsidP="009832F7">
            <w:pPr>
              <w:pStyle w:val="FSCtblMRL1"/>
            </w:pPr>
            <w:r w:rsidRPr="0077558D">
              <w:t>Cereal grains</w:t>
            </w:r>
            <w:r>
              <w:t xml:space="preserve"> (except sweet corns)</w:t>
            </w:r>
          </w:p>
        </w:tc>
        <w:tc>
          <w:tcPr>
            <w:tcW w:w="1020" w:type="dxa"/>
          </w:tcPr>
          <w:p w14:paraId="64DEB9E2" w14:textId="77777777" w:rsidR="009832F7" w:rsidRPr="0077558D" w:rsidRDefault="009832F7" w:rsidP="009832F7">
            <w:pPr>
              <w:pStyle w:val="FSCtblMRL2"/>
            </w:pPr>
            <w:r w:rsidRPr="0077558D">
              <w:t>0.3</w:t>
            </w:r>
          </w:p>
        </w:tc>
      </w:tr>
      <w:tr w:rsidR="009832F7" w:rsidRPr="0077558D" w14:paraId="07326EDB" w14:textId="77777777" w:rsidTr="009832F7">
        <w:trPr>
          <w:cantSplit/>
        </w:trPr>
        <w:tc>
          <w:tcPr>
            <w:tcW w:w="3402" w:type="dxa"/>
            <w:tcBorders>
              <w:bottom w:val="single" w:sz="4" w:space="0" w:color="auto"/>
            </w:tcBorders>
          </w:tcPr>
          <w:p w14:paraId="135D2480" w14:textId="77777777" w:rsidR="009832F7" w:rsidRPr="0077558D" w:rsidRDefault="009832F7" w:rsidP="009832F7">
            <w:pPr>
              <w:pStyle w:val="FSCtblMRL1"/>
            </w:pPr>
            <w:r w:rsidRPr="0077558D">
              <w:t>Pulses</w:t>
            </w:r>
            <w:r>
              <w:t xml:space="preserve"> [except vetch]</w:t>
            </w:r>
          </w:p>
        </w:tc>
        <w:tc>
          <w:tcPr>
            <w:tcW w:w="1020" w:type="dxa"/>
            <w:tcBorders>
              <w:bottom w:val="single" w:sz="4" w:space="0" w:color="auto"/>
            </w:tcBorders>
          </w:tcPr>
          <w:p w14:paraId="774E0568" w14:textId="77777777" w:rsidR="009832F7" w:rsidRPr="0077558D" w:rsidRDefault="009832F7" w:rsidP="009832F7">
            <w:pPr>
              <w:pStyle w:val="FSCtblMRL2"/>
            </w:pPr>
            <w:r w:rsidRPr="0077558D">
              <w:t>T0.7</w:t>
            </w:r>
          </w:p>
        </w:tc>
      </w:tr>
    </w:tbl>
    <w:p w14:paraId="34D375A4" w14:textId="77777777" w:rsidR="009832F7" w:rsidRDefault="009832F7" w:rsidP="009832F7">
      <w:pPr>
        <w:pStyle w:val="FSCtblMRL1"/>
        <w:rPr>
          <w:rFonts w:eastAsiaTheme="minorHAnsi"/>
        </w:rPr>
      </w:pPr>
    </w:p>
    <w:p w14:paraId="2F54E34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D621C2C" w14:textId="77777777" w:rsidTr="009832F7">
        <w:trPr>
          <w:cantSplit/>
        </w:trPr>
        <w:tc>
          <w:tcPr>
            <w:tcW w:w="4422" w:type="dxa"/>
            <w:gridSpan w:val="2"/>
            <w:tcBorders>
              <w:top w:val="single" w:sz="4" w:space="0" w:color="auto"/>
            </w:tcBorders>
          </w:tcPr>
          <w:p w14:paraId="669F03CF" w14:textId="77777777" w:rsidR="009832F7" w:rsidRPr="0077558D" w:rsidRDefault="009832F7" w:rsidP="009832F7">
            <w:pPr>
              <w:pStyle w:val="FSCtblh3"/>
            </w:pPr>
            <w:r w:rsidRPr="0077558D">
              <w:t>Agvet chemical:  Prothiofos</w:t>
            </w:r>
          </w:p>
        </w:tc>
      </w:tr>
      <w:tr w:rsidR="009832F7" w:rsidRPr="0077558D" w14:paraId="1FDAA726" w14:textId="77777777" w:rsidTr="009832F7">
        <w:trPr>
          <w:cantSplit/>
        </w:trPr>
        <w:tc>
          <w:tcPr>
            <w:tcW w:w="4422" w:type="dxa"/>
            <w:gridSpan w:val="2"/>
            <w:tcBorders>
              <w:bottom w:val="single" w:sz="4" w:space="0" w:color="auto"/>
            </w:tcBorders>
          </w:tcPr>
          <w:p w14:paraId="37DFCD7B" w14:textId="77777777" w:rsidR="009832F7" w:rsidRPr="0077558D" w:rsidRDefault="009832F7" w:rsidP="009832F7">
            <w:pPr>
              <w:pStyle w:val="FSCtblh4"/>
            </w:pPr>
            <w:r w:rsidRPr="0077558D">
              <w:t>Permitted residue:  Prothiofos</w:t>
            </w:r>
          </w:p>
        </w:tc>
      </w:tr>
      <w:tr w:rsidR="009832F7" w:rsidRPr="0077558D" w14:paraId="1D276BD9" w14:textId="77777777" w:rsidTr="009832F7">
        <w:trPr>
          <w:cantSplit/>
        </w:trPr>
        <w:tc>
          <w:tcPr>
            <w:tcW w:w="3402" w:type="dxa"/>
          </w:tcPr>
          <w:p w14:paraId="224B30E0"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399ED392" w14:textId="77777777" w:rsidR="009832F7" w:rsidRPr="0077558D" w:rsidRDefault="009832F7" w:rsidP="009832F7">
            <w:pPr>
              <w:pStyle w:val="FSCtblMRL2"/>
            </w:pPr>
            <w:r w:rsidRPr="0077558D">
              <w:t>0.2</w:t>
            </w:r>
          </w:p>
        </w:tc>
      </w:tr>
      <w:tr w:rsidR="009832F7" w:rsidRPr="0077558D" w14:paraId="1B8297F7" w14:textId="77777777" w:rsidTr="009832F7">
        <w:trPr>
          <w:cantSplit/>
        </w:trPr>
        <w:tc>
          <w:tcPr>
            <w:tcW w:w="3402" w:type="dxa"/>
            <w:tcBorders>
              <w:bottom w:val="single" w:sz="4" w:space="0" w:color="auto"/>
            </w:tcBorders>
          </w:tcPr>
          <w:p w14:paraId="0C611537" w14:textId="77777777" w:rsidR="009832F7" w:rsidRPr="0077558D" w:rsidRDefault="009832F7" w:rsidP="009832F7">
            <w:pPr>
              <w:pStyle w:val="FSCtblMRL1"/>
            </w:pPr>
            <w:r>
              <w:t>Broccoli, Chinese (Gai lan)</w:t>
            </w:r>
          </w:p>
        </w:tc>
        <w:tc>
          <w:tcPr>
            <w:tcW w:w="1020" w:type="dxa"/>
            <w:tcBorders>
              <w:bottom w:val="single" w:sz="4" w:space="0" w:color="auto"/>
            </w:tcBorders>
          </w:tcPr>
          <w:p w14:paraId="037786FF" w14:textId="77777777" w:rsidR="009832F7" w:rsidRPr="0077558D" w:rsidRDefault="009832F7" w:rsidP="009832F7">
            <w:pPr>
              <w:pStyle w:val="FSCtblMRL2"/>
            </w:pPr>
            <w:r>
              <w:t>0.2</w:t>
            </w:r>
          </w:p>
        </w:tc>
      </w:tr>
      <w:tr w:rsidR="009832F7" w:rsidRPr="0077558D" w14:paraId="5E075A81" w14:textId="77777777" w:rsidTr="009832F7">
        <w:trPr>
          <w:cantSplit/>
        </w:trPr>
        <w:tc>
          <w:tcPr>
            <w:tcW w:w="3402" w:type="dxa"/>
            <w:tcBorders>
              <w:top w:val="single" w:sz="4" w:space="0" w:color="auto"/>
              <w:bottom w:val="single" w:sz="4" w:space="0" w:color="auto"/>
            </w:tcBorders>
          </w:tcPr>
          <w:p w14:paraId="7C0CA276" w14:textId="77777777" w:rsidR="009832F7" w:rsidRDefault="009832F7" w:rsidP="009832F7">
            <w:pPr>
              <w:pStyle w:val="FSCtblMRL1"/>
            </w:pPr>
          </w:p>
          <w:p w14:paraId="0BC190DE" w14:textId="77777777" w:rsidR="009832F7" w:rsidRPr="0077558D" w:rsidRDefault="009832F7" w:rsidP="009832F7">
            <w:pPr>
              <w:pStyle w:val="FSCtblMRL1"/>
            </w:pPr>
          </w:p>
        </w:tc>
        <w:tc>
          <w:tcPr>
            <w:tcW w:w="1020" w:type="dxa"/>
            <w:tcBorders>
              <w:top w:val="single" w:sz="4" w:space="0" w:color="auto"/>
              <w:bottom w:val="single" w:sz="4" w:space="0" w:color="auto"/>
            </w:tcBorders>
          </w:tcPr>
          <w:p w14:paraId="1BDF3BD7" w14:textId="77777777" w:rsidR="009832F7" w:rsidRPr="0077558D" w:rsidRDefault="009832F7" w:rsidP="009832F7">
            <w:pPr>
              <w:pStyle w:val="FSCtblMRL2"/>
            </w:pPr>
          </w:p>
        </w:tc>
      </w:tr>
      <w:tr w:rsidR="009832F7" w:rsidRPr="0077558D" w14:paraId="275F42F9" w14:textId="77777777" w:rsidTr="009832F7">
        <w:trPr>
          <w:cantSplit/>
        </w:trPr>
        <w:tc>
          <w:tcPr>
            <w:tcW w:w="4422" w:type="dxa"/>
            <w:gridSpan w:val="2"/>
            <w:tcBorders>
              <w:top w:val="single" w:sz="4" w:space="0" w:color="auto"/>
            </w:tcBorders>
          </w:tcPr>
          <w:p w14:paraId="5B27F7EE" w14:textId="77777777" w:rsidR="009832F7" w:rsidRPr="0077558D" w:rsidRDefault="009832F7" w:rsidP="009832F7">
            <w:pPr>
              <w:pStyle w:val="FSCtblh3"/>
            </w:pPr>
            <w:r w:rsidRPr="0077558D">
              <w:lastRenderedPageBreak/>
              <w:t xml:space="preserve">Agvet chemical:  </w:t>
            </w:r>
            <w:r w:rsidRPr="0077558D">
              <w:rPr>
                <w:lang w:val="en-US"/>
              </w:rPr>
              <w:t>Pydiflumetofen</w:t>
            </w:r>
          </w:p>
        </w:tc>
      </w:tr>
      <w:tr w:rsidR="009832F7" w:rsidRPr="0077558D" w14:paraId="68465DF9" w14:textId="77777777" w:rsidTr="009832F7">
        <w:trPr>
          <w:cantSplit/>
        </w:trPr>
        <w:tc>
          <w:tcPr>
            <w:tcW w:w="4422" w:type="dxa"/>
            <w:gridSpan w:val="2"/>
            <w:tcBorders>
              <w:bottom w:val="single" w:sz="4" w:space="0" w:color="auto"/>
            </w:tcBorders>
          </w:tcPr>
          <w:p w14:paraId="0C991850" w14:textId="77777777" w:rsidR="009832F7" w:rsidRPr="0077558D" w:rsidRDefault="009832F7" w:rsidP="009832F7">
            <w:pPr>
              <w:pStyle w:val="FSCtblh4"/>
            </w:pPr>
            <w:r w:rsidRPr="0077558D">
              <w:t xml:space="preserve">Permitted residue:  </w:t>
            </w:r>
            <w:r w:rsidRPr="0077558D">
              <w:rPr>
                <w:lang w:val="en-US"/>
              </w:rPr>
              <w:t>Pydiflumetofen</w:t>
            </w:r>
          </w:p>
        </w:tc>
      </w:tr>
      <w:tr w:rsidR="009832F7" w:rsidRPr="0077558D" w14:paraId="31EEE9B5" w14:textId="77777777" w:rsidTr="009832F7">
        <w:trPr>
          <w:cantSplit/>
        </w:trPr>
        <w:tc>
          <w:tcPr>
            <w:tcW w:w="3402" w:type="dxa"/>
          </w:tcPr>
          <w:p w14:paraId="6E8FFA09"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247830A5" w14:textId="77777777" w:rsidR="009832F7" w:rsidRPr="0077558D" w:rsidRDefault="009832F7" w:rsidP="009832F7">
            <w:pPr>
              <w:pStyle w:val="FSCtblMRL2"/>
            </w:pPr>
            <w:r w:rsidRPr="0077558D">
              <w:rPr>
                <w:rFonts w:eastAsia="Helvetica"/>
              </w:rPr>
              <w:t>0.5</w:t>
            </w:r>
          </w:p>
        </w:tc>
      </w:tr>
      <w:tr w:rsidR="009832F7" w:rsidRPr="0077558D" w14:paraId="0CE787F2" w14:textId="77777777" w:rsidTr="009832F7">
        <w:trPr>
          <w:cantSplit/>
        </w:trPr>
        <w:tc>
          <w:tcPr>
            <w:tcW w:w="3402" w:type="dxa"/>
          </w:tcPr>
          <w:p w14:paraId="35888E56" w14:textId="77777777" w:rsidR="009832F7" w:rsidRPr="0077558D" w:rsidRDefault="009832F7" w:rsidP="009832F7">
            <w:pPr>
              <w:pStyle w:val="FSCtblMRL1"/>
            </w:pPr>
            <w:r w:rsidRPr="0077558D">
              <w:t>Brassica leafy vegetables</w:t>
            </w:r>
            <w:r>
              <w:t xml:space="preserve"> ( except broccoli, Chinese (Gai lan))</w:t>
            </w:r>
          </w:p>
        </w:tc>
        <w:tc>
          <w:tcPr>
            <w:tcW w:w="1020" w:type="dxa"/>
          </w:tcPr>
          <w:p w14:paraId="52C93AF4" w14:textId="77777777" w:rsidR="009832F7" w:rsidRPr="0077558D" w:rsidRDefault="009832F7" w:rsidP="009832F7">
            <w:pPr>
              <w:pStyle w:val="FSCtblMRL2"/>
            </w:pPr>
            <w:r>
              <w:rPr>
                <w:rFonts w:eastAsia="Helvetica"/>
              </w:rPr>
              <w:t>15</w:t>
            </w:r>
          </w:p>
        </w:tc>
      </w:tr>
      <w:tr w:rsidR="009832F7" w:rsidRPr="0077558D" w14:paraId="45EFB107" w14:textId="77777777" w:rsidTr="009832F7">
        <w:trPr>
          <w:cantSplit/>
        </w:trPr>
        <w:tc>
          <w:tcPr>
            <w:tcW w:w="3402" w:type="dxa"/>
          </w:tcPr>
          <w:p w14:paraId="29571892" w14:textId="77777777" w:rsidR="009832F7" w:rsidRPr="0077558D" w:rsidRDefault="009832F7" w:rsidP="009832F7">
            <w:pPr>
              <w:pStyle w:val="FSCtblMRL1"/>
            </w:pPr>
            <w:r>
              <w:t>Broccoli, Chinese (Gai lan)</w:t>
            </w:r>
          </w:p>
        </w:tc>
        <w:tc>
          <w:tcPr>
            <w:tcW w:w="1020" w:type="dxa"/>
          </w:tcPr>
          <w:p w14:paraId="0D5661B9" w14:textId="77777777" w:rsidR="009832F7" w:rsidRDefault="009832F7" w:rsidP="009832F7">
            <w:pPr>
              <w:pStyle w:val="FSCtblMRL2"/>
              <w:rPr>
                <w:rFonts w:eastAsia="Helvetica"/>
              </w:rPr>
            </w:pPr>
            <w:r>
              <w:rPr>
                <w:rFonts w:eastAsia="Helvetica"/>
              </w:rPr>
              <w:t>0.5</w:t>
            </w:r>
          </w:p>
        </w:tc>
      </w:tr>
      <w:tr w:rsidR="009832F7" w:rsidRPr="0077558D" w14:paraId="42DFF7E4" w14:textId="77777777" w:rsidTr="009832F7">
        <w:trPr>
          <w:cantSplit/>
        </w:trPr>
        <w:tc>
          <w:tcPr>
            <w:tcW w:w="3402" w:type="dxa"/>
          </w:tcPr>
          <w:p w14:paraId="17672393" w14:textId="77777777" w:rsidR="009832F7" w:rsidRPr="0077558D" w:rsidRDefault="009832F7" w:rsidP="009832F7">
            <w:pPr>
              <w:pStyle w:val="FSCtblMRL1"/>
            </w:pPr>
            <w:r w:rsidRPr="0077558D">
              <w:t>Cereal grains [except maize</w:t>
            </w:r>
            <w:r>
              <w:t xml:space="preserve">, </w:t>
            </w:r>
            <w:r w:rsidRPr="0077558D">
              <w:t xml:space="preserve"> popcorn</w:t>
            </w:r>
            <w:r>
              <w:t xml:space="preserve"> and sweet corns</w:t>
            </w:r>
            <w:r w:rsidRPr="0077558D">
              <w:t>]</w:t>
            </w:r>
          </w:p>
        </w:tc>
        <w:tc>
          <w:tcPr>
            <w:tcW w:w="1020" w:type="dxa"/>
          </w:tcPr>
          <w:p w14:paraId="6ACC838F" w14:textId="77777777" w:rsidR="009832F7" w:rsidRPr="0077558D" w:rsidRDefault="009832F7" w:rsidP="009832F7">
            <w:pPr>
              <w:pStyle w:val="FSCtblMRL2"/>
            </w:pPr>
            <w:r w:rsidRPr="0077558D">
              <w:rPr>
                <w:rFonts w:eastAsia="Helvetica"/>
              </w:rPr>
              <w:t>T3</w:t>
            </w:r>
          </w:p>
        </w:tc>
      </w:tr>
      <w:tr w:rsidR="009832F7" w:rsidRPr="0077558D" w14:paraId="50822D41" w14:textId="77777777" w:rsidTr="009832F7">
        <w:trPr>
          <w:cantSplit/>
        </w:trPr>
        <w:tc>
          <w:tcPr>
            <w:tcW w:w="3402" w:type="dxa"/>
          </w:tcPr>
          <w:p w14:paraId="2535B1E2" w14:textId="77777777" w:rsidR="009832F7" w:rsidRPr="0077558D" w:rsidRDefault="009832F7" w:rsidP="009832F7">
            <w:pPr>
              <w:pStyle w:val="FSCtblMRL1"/>
            </w:pPr>
            <w:r>
              <w:t>Chinese cabbage (Pe-tsai)</w:t>
            </w:r>
          </w:p>
        </w:tc>
        <w:tc>
          <w:tcPr>
            <w:tcW w:w="1020" w:type="dxa"/>
          </w:tcPr>
          <w:p w14:paraId="17F5EC97" w14:textId="77777777" w:rsidR="009832F7" w:rsidRPr="0077558D" w:rsidRDefault="009832F7" w:rsidP="009832F7">
            <w:pPr>
              <w:pStyle w:val="FSCtblMRL2"/>
              <w:rPr>
                <w:rFonts w:eastAsia="Helvetica"/>
              </w:rPr>
            </w:pPr>
            <w:r>
              <w:rPr>
                <w:rFonts w:eastAsia="Helvetica"/>
              </w:rPr>
              <w:t>T30</w:t>
            </w:r>
          </w:p>
        </w:tc>
      </w:tr>
      <w:tr w:rsidR="009832F7" w:rsidRPr="0077558D" w14:paraId="7099E387" w14:textId="77777777" w:rsidTr="009832F7">
        <w:trPr>
          <w:cantSplit/>
        </w:trPr>
        <w:tc>
          <w:tcPr>
            <w:tcW w:w="3402" w:type="dxa"/>
          </w:tcPr>
          <w:p w14:paraId="2D0EECA2" w14:textId="77777777" w:rsidR="009832F7" w:rsidRPr="0077558D" w:rsidRDefault="009832F7" w:rsidP="009832F7">
            <w:pPr>
              <w:pStyle w:val="FSCtblMRL1"/>
            </w:pPr>
            <w:r w:rsidRPr="0077558D">
              <w:t xml:space="preserve">Fruiting vegetables, other than cucurbits </w:t>
            </w:r>
          </w:p>
        </w:tc>
        <w:tc>
          <w:tcPr>
            <w:tcW w:w="1020" w:type="dxa"/>
          </w:tcPr>
          <w:p w14:paraId="3098CA69" w14:textId="77777777" w:rsidR="009832F7" w:rsidRPr="0077558D" w:rsidRDefault="009832F7" w:rsidP="009832F7">
            <w:pPr>
              <w:pStyle w:val="FSCtblMRL2"/>
            </w:pPr>
            <w:r w:rsidRPr="0077558D">
              <w:rPr>
                <w:rFonts w:eastAsia="Helvetica"/>
              </w:rPr>
              <w:t>T0.7</w:t>
            </w:r>
          </w:p>
        </w:tc>
      </w:tr>
      <w:tr w:rsidR="009832F7" w:rsidRPr="0077558D" w14:paraId="03414C0B" w14:textId="77777777" w:rsidTr="009832F7">
        <w:trPr>
          <w:cantSplit/>
        </w:trPr>
        <w:tc>
          <w:tcPr>
            <w:tcW w:w="3402" w:type="dxa"/>
          </w:tcPr>
          <w:p w14:paraId="5ABA9386" w14:textId="77777777" w:rsidR="009832F7" w:rsidRPr="0077558D" w:rsidRDefault="009832F7" w:rsidP="009832F7">
            <w:pPr>
              <w:pStyle w:val="FSCtblMRL1"/>
            </w:pPr>
            <w:r>
              <w:t>Fungi, edible (except mushrooms)</w:t>
            </w:r>
          </w:p>
        </w:tc>
        <w:tc>
          <w:tcPr>
            <w:tcW w:w="1020" w:type="dxa"/>
          </w:tcPr>
          <w:p w14:paraId="42BA61A8" w14:textId="77777777" w:rsidR="009832F7" w:rsidRPr="0077558D" w:rsidRDefault="009832F7" w:rsidP="009832F7">
            <w:pPr>
              <w:pStyle w:val="FSCtblMRL2"/>
              <w:rPr>
                <w:rFonts w:eastAsia="Helvetica"/>
              </w:rPr>
            </w:pPr>
            <w:r>
              <w:rPr>
                <w:rFonts w:eastAsia="Helvetica"/>
              </w:rPr>
              <w:t>T0.7</w:t>
            </w:r>
          </w:p>
        </w:tc>
      </w:tr>
      <w:tr w:rsidR="009832F7" w:rsidRPr="0077558D" w14:paraId="2FC50423" w14:textId="77777777" w:rsidTr="009832F7">
        <w:trPr>
          <w:cantSplit/>
        </w:trPr>
        <w:tc>
          <w:tcPr>
            <w:tcW w:w="3402" w:type="dxa"/>
          </w:tcPr>
          <w:p w14:paraId="7B0EE595" w14:textId="77777777" w:rsidR="009832F7" w:rsidRPr="0077558D" w:rsidRDefault="009832F7" w:rsidP="009832F7">
            <w:pPr>
              <w:pStyle w:val="FSCtblMRL1"/>
            </w:pPr>
            <w:r w:rsidRPr="0077558D">
              <w:t>Leafy vegetables (except brassica leafy vegetables)</w:t>
            </w:r>
            <w:r>
              <w:t xml:space="preserve"> [except witloof chicory]</w:t>
            </w:r>
          </w:p>
        </w:tc>
        <w:tc>
          <w:tcPr>
            <w:tcW w:w="1020" w:type="dxa"/>
          </w:tcPr>
          <w:p w14:paraId="058A900D" w14:textId="77777777" w:rsidR="009832F7" w:rsidRPr="0077558D" w:rsidRDefault="009832F7" w:rsidP="009832F7">
            <w:pPr>
              <w:pStyle w:val="FSCtblMRL2"/>
            </w:pPr>
            <w:r w:rsidRPr="0077558D">
              <w:rPr>
                <w:rFonts w:eastAsia="Helvetica"/>
              </w:rPr>
              <w:t>T30</w:t>
            </w:r>
          </w:p>
        </w:tc>
      </w:tr>
      <w:tr w:rsidR="009832F7" w:rsidRPr="0077558D" w14:paraId="5AD9284F" w14:textId="77777777" w:rsidTr="009832F7">
        <w:trPr>
          <w:cantSplit/>
        </w:trPr>
        <w:tc>
          <w:tcPr>
            <w:tcW w:w="3402" w:type="dxa"/>
          </w:tcPr>
          <w:p w14:paraId="343C7C25" w14:textId="77777777" w:rsidR="009832F7" w:rsidRPr="0077558D" w:rsidRDefault="009832F7" w:rsidP="009832F7">
            <w:pPr>
              <w:pStyle w:val="FSCtblMRL1"/>
            </w:pPr>
            <w:r w:rsidRPr="0077558D">
              <w:t>Pome fruits</w:t>
            </w:r>
            <w:r>
              <w:t xml:space="preserve"> (except Persimmon, Japanese)</w:t>
            </w:r>
          </w:p>
        </w:tc>
        <w:tc>
          <w:tcPr>
            <w:tcW w:w="1020" w:type="dxa"/>
          </w:tcPr>
          <w:p w14:paraId="0F737195" w14:textId="77777777" w:rsidR="009832F7" w:rsidRPr="0077558D" w:rsidRDefault="009832F7" w:rsidP="009832F7">
            <w:pPr>
              <w:pStyle w:val="FSCtblMRL2"/>
            </w:pPr>
            <w:r w:rsidRPr="0077558D">
              <w:rPr>
                <w:rFonts w:eastAsia="Helvetica"/>
              </w:rPr>
              <w:t>T0.2</w:t>
            </w:r>
          </w:p>
        </w:tc>
      </w:tr>
      <w:tr w:rsidR="009832F7" w:rsidRPr="0077558D" w14:paraId="57AB1FF4" w14:textId="77777777" w:rsidTr="009832F7">
        <w:trPr>
          <w:cantSplit/>
        </w:trPr>
        <w:tc>
          <w:tcPr>
            <w:tcW w:w="3402" w:type="dxa"/>
          </w:tcPr>
          <w:p w14:paraId="57EC4DF7" w14:textId="77777777" w:rsidR="009832F7" w:rsidRPr="0077558D" w:rsidRDefault="009832F7" w:rsidP="009832F7">
            <w:pPr>
              <w:pStyle w:val="FSCtblMRL1"/>
            </w:pPr>
            <w:r w:rsidRPr="0077558D">
              <w:t>Pulses</w:t>
            </w:r>
            <w:r>
              <w:t xml:space="preserve"> [except vetch]</w:t>
            </w:r>
          </w:p>
        </w:tc>
        <w:tc>
          <w:tcPr>
            <w:tcW w:w="1020" w:type="dxa"/>
          </w:tcPr>
          <w:p w14:paraId="1F77F2D2" w14:textId="77777777" w:rsidR="009832F7" w:rsidRPr="0077558D" w:rsidRDefault="009832F7" w:rsidP="009832F7">
            <w:pPr>
              <w:pStyle w:val="FSCtblMRL2"/>
            </w:pPr>
            <w:r w:rsidRPr="00EA5D00">
              <w:rPr>
                <w:rFonts w:eastAsia="Helvetica"/>
                <w:lang w:val="en-AU"/>
              </w:rPr>
              <w:t>0.4</w:t>
            </w:r>
          </w:p>
        </w:tc>
      </w:tr>
      <w:tr w:rsidR="009832F7" w:rsidRPr="0077558D" w14:paraId="169C6402" w14:textId="77777777" w:rsidTr="009832F7">
        <w:trPr>
          <w:cantSplit/>
        </w:trPr>
        <w:tc>
          <w:tcPr>
            <w:tcW w:w="3402" w:type="dxa"/>
            <w:tcBorders>
              <w:bottom w:val="single" w:sz="4" w:space="0" w:color="auto"/>
            </w:tcBorders>
          </w:tcPr>
          <w:p w14:paraId="5AF5C049" w14:textId="77777777" w:rsidR="009832F7" w:rsidRPr="0077558D" w:rsidRDefault="009832F7" w:rsidP="009832F7">
            <w:pPr>
              <w:pStyle w:val="FSCtblMRL1"/>
            </w:pPr>
            <w:r>
              <w:t>Vetch</w:t>
            </w:r>
          </w:p>
        </w:tc>
        <w:tc>
          <w:tcPr>
            <w:tcW w:w="1020" w:type="dxa"/>
            <w:tcBorders>
              <w:bottom w:val="single" w:sz="4" w:space="0" w:color="auto"/>
            </w:tcBorders>
          </w:tcPr>
          <w:p w14:paraId="20DE98E6" w14:textId="77777777" w:rsidR="009832F7" w:rsidRPr="0077558D" w:rsidRDefault="009832F7" w:rsidP="009832F7">
            <w:pPr>
              <w:pStyle w:val="FSCtblMRL2"/>
              <w:rPr>
                <w:rFonts w:eastAsia="Helvetica"/>
              </w:rPr>
            </w:pPr>
            <w:r>
              <w:rPr>
                <w:rFonts w:eastAsia="Helvetica"/>
              </w:rPr>
              <w:t>T0.5</w:t>
            </w:r>
          </w:p>
        </w:tc>
      </w:tr>
    </w:tbl>
    <w:p w14:paraId="08B559E7" w14:textId="77777777" w:rsidR="009832F7" w:rsidRDefault="009832F7" w:rsidP="009832F7">
      <w:pPr>
        <w:pStyle w:val="FSCtblMRL1"/>
        <w:rPr>
          <w:rFonts w:eastAsiaTheme="minorHAnsi"/>
        </w:rPr>
      </w:pPr>
    </w:p>
    <w:p w14:paraId="304696BC"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D045006" w14:textId="77777777" w:rsidTr="009832F7">
        <w:trPr>
          <w:cantSplit/>
        </w:trPr>
        <w:tc>
          <w:tcPr>
            <w:tcW w:w="4422" w:type="dxa"/>
            <w:gridSpan w:val="2"/>
            <w:tcBorders>
              <w:top w:val="single" w:sz="4" w:space="0" w:color="auto"/>
            </w:tcBorders>
          </w:tcPr>
          <w:p w14:paraId="1F117D65" w14:textId="77777777" w:rsidR="009832F7" w:rsidRPr="0077558D" w:rsidRDefault="009832F7" w:rsidP="009832F7">
            <w:pPr>
              <w:pStyle w:val="FSCtblh3"/>
            </w:pPr>
            <w:r w:rsidRPr="0077558D">
              <w:t>Agvet chemical:  Pymetrozine</w:t>
            </w:r>
          </w:p>
        </w:tc>
      </w:tr>
      <w:tr w:rsidR="009832F7" w:rsidRPr="0077558D" w14:paraId="04C4F61D" w14:textId="77777777" w:rsidTr="009832F7">
        <w:trPr>
          <w:cantSplit/>
        </w:trPr>
        <w:tc>
          <w:tcPr>
            <w:tcW w:w="4422" w:type="dxa"/>
            <w:gridSpan w:val="2"/>
            <w:tcBorders>
              <w:bottom w:val="single" w:sz="4" w:space="0" w:color="auto"/>
            </w:tcBorders>
          </w:tcPr>
          <w:p w14:paraId="297EE932" w14:textId="77777777" w:rsidR="009832F7" w:rsidRPr="0077558D" w:rsidRDefault="009832F7" w:rsidP="009832F7">
            <w:pPr>
              <w:pStyle w:val="FSCtblh4"/>
            </w:pPr>
            <w:r w:rsidRPr="0077558D">
              <w:t>Permitted residue:  Pymetrozine</w:t>
            </w:r>
          </w:p>
        </w:tc>
      </w:tr>
      <w:tr w:rsidR="009832F7" w:rsidRPr="0077558D" w14:paraId="381521F7" w14:textId="77777777" w:rsidTr="009832F7">
        <w:trPr>
          <w:cantSplit/>
        </w:trPr>
        <w:tc>
          <w:tcPr>
            <w:tcW w:w="3402" w:type="dxa"/>
          </w:tcPr>
          <w:p w14:paraId="13226CF0"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2AB9E1B8" w14:textId="77777777" w:rsidR="009832F7" w:rsidRPr="0077558D" w:rsidRDefault="009832F7" w:rsidP="009832F7">
            <w:pPr>
              <w:pStyle w:val="FSCtblMRL2"/>
            </w:pPr>
            <w:r w:rsidRPr="0077558D">
              <w:t>0.5</w:t>
            </w:r>
          </w:p>
        </w:tc>
      </w:tr>
      <w:tr w:rsidR="009832F7" w:rsidRPr="0077558D" w14:paraId="32B07F22" w14:textId="77777777" w:rsidTr="009832F7">
        <w:trPr>
          <w:cantSplit/>
        </w:trPr>
        <w:tc>
          <w:tcPr>
            <w:tcW w:w="3402" w:type="dxa"/>
          </w:tcPr>
          <w:p w14:paraId="1DC4DD92" w14:textId="77777777" w:rsidR="009832F7" w:rsidRPr="0077558D" w:rsidRDefault="009832F7" w:rsidP="009832F7">
            <w:pPr>
              <w:pStyle w:val="FSCtblMRL1"/>
            </w:pPr>
            <w:r>
              <w:t>Broccoli, Chinese (Gai lan)</w:t>
            </w:r>
          </w:p>
        </w:tc>
        <w:tc>
          <w:tcPr>
            <w:tcW w:w="1020" w:type="dxa"/>
          </w:tcPr>
          <w:p w14:paraId="2474DF8A" w14:textId="77777777" w:rsidR="009832F7" w:rsidRPr="0077558D" w:rsidRDefault="009832F7" w:rsidP="009832F7">
            <w:pPr>
              <w:pStyle w:val="FSCtblMRL2"/>
            </w:pPr>
            <w:r>
              <w:t>0.5</w:t>
            </w:r>
          </w:p>
        </w:tc>
      </w:tr>
      <w:tr w:rsidR="009832F7" w:rsidRPr="0077558D" w14:paraId="6E53FA6D" w14:textId="77777777" w:rsidTr="009832F7">
        <w:trPr>
          <w:cantSplit/>
        </w:trPr>
        <w:tc>
          <w:tcPr>
            <w:tcW w:w="3402" w:type="dxa"/>
          </w:tcPr>
          <w:p w14:paraId="380A1890" w14:textId="77777777" w:rsidR="009832F7" w:rsidRPr="0077558D" w:rsidRDefault="009832F7" w:rsidP="009832F7">
            <w:pPr>
              <w:pStyle w:val="FSCtblMRL1"/>
            </w:pPr>
            <w:r>
              <w:t>Chinese cabbage (Pe-tsai)</w:t>
            </w:r>
          </w:p>
        </w:tc>
        <w:tc>
          <w:tcPr>
            <w:tcW w:w="1020" w:type="dxa"/>
          </w:tcPr>
          <w:p w14:paraId="765D24A6" w14:textId="77777777" w:rsidR="009832F7" w:rsidRPr="0077558D" w:rsidRDefault="009832F7" w:rsidP="009832F7">
            <w:pPr>
              <w:pStyle w:val="FSCtblMRL2"/>
            </w:pPr>
            <w:r>
              <w:t>5</w:t>
            </w:r>
          </w:p>
        </w:tc>
      </w:tr>
      <w:tr w:rsidR="009832F7" w:rsidRPr="0077558D" w14:paraId="151905D0" w14:textId="77777777" w:rsidTr="009832F7">
        <w:trPr>
          <w:cantSplit/>
        </w:trPr>
        <w:tc>
          <w:tcPr>
            <w:tcW w:w="3402" w:type="dxa"/>
          </w:tcPr>
          <w:p w14:paraId="26BB06D5" w14:textId="77777777" w:rsidR="009832F7" w:rsidRPr="0077558D" w:rsidRDefault="009832F7" w:rsidP="009832F7">
            <w:pPr>
              <w:pStyle w:val="FSCtblMRL1"/>
            </w:pPr>
            <w:r w:rsidRPr="0077558D">
              <w:t xml:space="preserve">Fruiting vegetables, other than cucurbits </w:t>
            </w:r>
          </w:p>
        </w:tc>
        <w:tc>
          <w:tcPr>
            <w:tcW w:w="1020" w:type="dxa"/>
          </w:tcPr>
          <w:p w14:paraId="7001EE1F" w14:textId="77777777" w:rsidR="009832F7" w:rsidRPr="0077558D" w:rsidRDefault="009832F7" w:rsidP="009832F7">
            <w:pPr>
              <w:pStyle w:val="FSCtblMRL2"/>
            </w:pPr>
            <w:r w:rsidRPr="0077558D">
              <w:t>0.5</w:t>
            </w:r>
          </w:p>
        </w:tc>
      </w:tr>
      <w:tr w:rsidR="009832F7" w:rsidRPr="0077558D" w14:paraId="379B0642" w14:textId="77777777" w:rsidTr="009832F7">
        <w:trPr>
          <w:cantSplit/>
        </w:trPr>
        <w:tc>
          <w:tcPr>
            <w:tcW w:w="3402" w:type="dxa"/>
          </w:tcPr>
          <w:p w14:paraId="7C00BB6D" w14:textId="77777777" w:rsidR="009832F7" w:rsidRPr="0077558D" w:rsidRDefault="009832F7" w:rsidP="009832F7">
            <w:pPr>
              <w:pStyle w:val="FSCtblMRL1"/>
            </w:pPr>
            <w:r>
              <w:t>Fungi, edible (except mushrooms)</w:t>
            </w:r>
          </w:p>
        </w:tc>
        <w:tc>
          <w:tcPr>
            <w:tcW w:w="1020" w:type="dxa"/>
          </w:tcPr>
          <w:p w14:paraId="43232DA6" w14:textId="77777777" w:rsidR="009832F7" w:rsidRPr="0077558D" w:rsidRDefault="009832F7" w:rsidP="009832F7">
            <w:pPr>
              <w:pStyle w:val="FSCtblMRL2"/>
            </w:pPr>
            <w:r>
              <w:t>0.5</w:t>
            </w:r>
          </w:p>
        </w:tc>
      </w:tr>
      <w:tr w:rsidR="009832F7" w:rsidRPr="0077558D" w14:paraId="5F62A072" w14:textId="77777777" w:rsidTr="009832F7">
        <w:trPr>
          <w:cantSplit/>
        </w:trPr>
        <w:tc>
          <w:tcPr>
            <w:tcW w:w="3402" w:type="dxa"/>
          </w:tcPr>
          <w:p w14:paraId="514BDA5B" w14:textId="77777777" w:rsidR="009832F7" w:rsidRPr="0077558D" w:rsidRDefault="009832F7" w:rsidP="009832F7">
            <w:pPr>
              <w:pStyle w:val="FSCtblMRL1"/>
            </w:pPr>
            <w:r w:rsidRPr="0077558D">
              <w:t xml:space="preserve">Leafy vegetables </w:t>
            </w:r>
            <w:r>
              <w:t xml:space="preserve">[except broccoli, Chinese (Gai lan); witloof chicory] </w:t>
            </w:r>
          </w:p>
        </w:tc>
        <w:tc>
          <w:tcPr>
            <w:tcW w:w="1020" w:type="dxa"/>
          </w:tcPr>
          <w:p w14:paraId="6604C0BB" w14:textId="77777777" w:rsidR="009832F7" w:rsidRPr="0077558D" w:rsidRDefault="009832F7" w:rsidP="009832F7">
            <w:pPr>
              <w:pStyle w:val="FSCtblMRL2"/>
            </w:pPr>
            <w:r w:rsidRPr="0077558D">
              <w:t>5</w:t>
            </w:r>
          </w:p>
        </w:tc>
      </w:tr>
      <w:tr w:rsidR="009832F7" w:rsidRPr="0077558D" w14:paraId="55CDDC4B" w14:textId="77777777" w:rsidTr="009832F7">
        <w:trPr>
          <w:cantSplit/>
        </w:trPr>
        <w:tc>
          <w:tcPr>
            <w:tcW w:w="3402" w:type="dxa"/>
            <w:tcBorders>
              <w:bottom w:val="single" w:sz="4" w:space="0" w:color="auto"/>
            </w:tcBorders>
          </w:tcPr>
          <w:p w14:paraId="65B21F70"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7D6CE659" w14:textId="77777777" w:rsidR="009832F7" w:rsidRPr="0077558D" w:rsidRDefault="009832F7" w:rsidP="009832F7">
            <w:pPr>
              <w:pStyle w:val="FSCtblMRL2"/>
            </w:pPr>
            <w:r w:rsidRPr="0077558D">
              <w:t>*0.05</w:t>
            </w:r>
          </w:p>
        </w:tc>
      </w:tr>
    </w:tbl>
    <w:p w14:paraId="5588FBBE" w14:textId="77777777" w:rsidR="009832F7" w:rsidRPr="0077558D" w:rsidRDefault="009832F7" w:rsidP="009832F7">
      <w:pPr>
        <w:pStyle w:val="FSCtblMRL1"/>
        <w:rPr>
          <w:rFonts w:eastAsiaTheme="minorHAnsi"/>
        </w:rPr>
      </w:pPr>
    </w:p>
    <w:p w14:paraId="032E815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C2EC729" w14:textId="77777777" w:rsidTr="009832F7">
        <w:trPr>
          <w:cantSplit/>
        </w:trPr>
        <w:tc>
          <w:tcPr>
            <w:tcW w:w="4422" w:type="dxa"/>
            <w:gridSpan w:val="2"/>
            <w:tcBorders>
              <w:top w:val="single" w:sz="4" w:space="0" w:color="auto"/>
            </w:tcBorders>
          </w:tcPr>
          <w:p w14:paraId="2A24ADDD" w14:textId="77777777" w:rsidR="009832F7" w:rsidRPr="0077558D" w:rsidRDefault="009832F7" w:rsidP="009832F7">
            <w:pPr>
              <w:pStyle w:val="FSCtblh3"/>
            </w:pPr>
            <w:r w:rsidRPr="0077558D">
              <w:t>Agvet chemical:  Pyraclostrobin</w:t>
            </w:r>
          </w:p>
        </w:tc>
      </w:tr>
      <w:tr w:rsidR="009832F7" w:rsidRPr="0077558D" w14:paraId="26B8D3D7" w14:textId="77777777" w:rsidTr="009832F7">
        <w:trPr>
          <w:cantSplit/>
        </w:trPr>
        <w:tc>
          <w:tcPr>
            <w:tcW w:w="4422" w:type="dxa"/>
            <w:gridSpan w:val="2"/>
          </w:tcPr>
          <w:p w14:paraId="099B5281" w14:textId="77777777" w:rsidR="009832F7" w:rsidRPr="0077558D" w:rsidRDefault="009832F7" w:rsidP="009832F7">
            <w:pPr>
              <w:pStyle w:val="FSCtblh4"/>
            </w:pPr>
            <w:r w:rsidRPr="0077558D">
              <w:t>Permitted residue—commodities of plant origin:  Pyraclostrobin</w:t>
            </w:r>
          </w:p>
        </w:tc>
      </w:tr>
      <w:tr w:rsidR="009832F7" w:rsidRPr="0077558D" w14:paraId="6FA533FE" w14:textId="77777777" w:rsidTr="009832F7">
        <w:trPr>
          <w:cantSplit/>
        </w:trPr>
        <w:tc>
          <w:tcPr>
            <w:tcW w:w="4422" w:type="dxa"/>
            <w:gridSpan w:val="2"/>
            <w:tcBorders>
              <w:bottom w:val="single" w:sz="4" w:space="0" w:color="auto"/>
            </w:tcBorders>
          </w:tcPr>
          <w:p w14:paraId="1BA3A2B1" w14:textId="77777777" w:rsidR="009832F7" w:rsidRPr="0077558D" w:rsidRDefault="009832F7" w:rsidP="009832F7">
            <w:pPr>
              <w:pStyle w:val="FSCtblh4"/>
            </w:pPr>
            <w:r w:rsidRPr="0077558D">
              <w:t>Permitted residue—commodities of animal origin:  Sum of pyraclostrobin and metabolites hydrolysed to 1-(4-chloro-phenyl)-1</w:t>
            </w:r>
            <w:r w:rsidRPr="0077558D">
              <w:rPr>
                <w:i w:val="0"/>
              </w:rPr>
              <w:t>H</w:t>
            </w:r>
            <w:r w:rsidRPr="0077558D">
              <w:t>-pyrazol-3-ol, expressed as pyraclostrobin</w:t>
            </w:r>
          </w:p>
        </w:tc>
      </w:tr>
      <w:tr w:rsidR="009832F7" w:rsidRPr="0077558D" w14:paraId="270DCDAE" w14:textId="77777777" w:rsidTr="009832F7">
        <w:trPr>
          <w:cantSplit/>
        </w:trPr>
        <w:tc>
          <w:tcPr>
            <w:tcW w:w="3402" w:type="dxa"/>
          </w:tcPr>
          <w:p w14:paraId="2FC8935B" w14:textId="77777777" w:rsidR="009832F7" w:rsidRPr="0077558D" w:rsidRDefault="009832F7" w:rsidP="009832F7">
            <w:pPr>
              <w:pStyle w:val="FSCtblMRL1"/>
            </w:pPr>
            <w:r>
              <w:t>Dry beans</w:t>
            </w:r>
          </w:p>
        </w:tc>
        <w:tc>
          <w:tcPr>
            <w:tcW w:w="1020" w:type="dxa"/>
          </w:tcPr>
          <w:p w14:paraId="3CC9DC1B" w14:textId="77777777" w:rsidR="009832F7" w:rsidRPr="0077558D" w:rsidRDefault="009832F7" w:rsidP="009832F7">
            <w:pPr>
              <w:pStyle w:val="FSCtblMRL2"/>
            </w:pPr>
            <w:r w:rsidRPr="0077558D">
              <w:t>0.3</w:t>
            </w:r>
          </w:p>
        </w:tc>
      </w:tr>
      <w:tr w:rsidR="009832F7" w:rsidRPr="0077558D" w14:paraId="4A416918" w14:textId="77777777" w:rsidTr="009832F7">
        <w:trPr>
          <w:cantSplit/>
        </w:trPr>
        <w:tc>
          <w:tcPr>
            <w:tcW w:w="3402" w:type="dxa"/>
          </w:tcPr>
          <w:p w14:paraId="579845D4" w14:textId="77777777" w:rsidR="009832F7" w:rsidRPr="0077558D" w:rsidRDefault="009832F7" w:rsidP="009832F7">
            <w:pPr>
              <w:pStyle w:val="FSCtblMRL1"/>
            </w:pPr>
            <w:r w:rsidRPr="0077558D">
              <w:t>Broccoli, Chinese</w:t>
            </w:r>
            <w:r>
              <w:t xml:space="preserve"> (Gai lan)</w:t>
            </w:r>
          </w:p>
        </w:tc>
        <w:tc>
          <w:tcPr>
            <w:tcW w:w="1020" w:type="dxa"/>
          </w:tcPr>
          <w:p w14:paraId="07BBCA02" w14:textId="77777777" w:rsidR="009832F7" w:rsidRPr="0077558D" w:rsidRDefault="009832F7" w:rsidP="009832F7">
            <w:pPr>
              <w:pStyle w:val="FSCtblMRL2"/>
            </w:pPr>
            <w:r w:rsidRPr="0077558D">
              <w:t>T1</w:t>
            </w:r>
          </w:p>
        </w:tc>
      </w:tr>
      <w:tr w:rsidR="009832F7" w:rsidRPr="0077558D" w14:paraId="6E759945" w14:textId="77777777" w:rsidTr="009832F7">
        <w:trPr>
          <w:cantSplit/>
        </w:trPr>
        <w:tc>
          <w:tcPr>
            <w:tcW w:w="3402" w:type="dxa"/>
          </w:tcPr>
          <w:p w14:paraId="4A69AAAA" w14:textId="77777777" w:rsidR="009832F7" w:rsidRPr="0077558D" w:rsidRDefault="009832F7" w:rsidP="009832F7">
            <w:pPr>
              <w:pStyle w:val="FSCtblMRL1"/>
            </w:pPr>
            <w:r w:rsidRPr="0077558D">
              <w:t xml:space="preserve">Cereal grains [except barley; oats; </w:t>
            </w:r>
            <w:r>
              <w:t xml:space="preserve">rice; </w:t>
            </w:r>
            <w:r w:rsidRPr="0077558D">
              <w:t>rye;</w:t>
            </w:r>
            <w:r>
              <w:t xml:space="preserve"> sweet corns;</w:t>
            </w:r>
            <w:r w:rsidRPr="0077558D">
              <w:t xml:space="preserve"> triticale; wheat]</w:t>
            </w:r>
          </w:p>
        </w:tc>
        <w:tc>
          <w:tcPr>
            <w:tcW w:w="1020" w:type="dxa"/>
          </w:tcPr>
          <w:p w14:paraId="52C519A4" w14:textId="77777777" w:rsidR="009832F7" w:rsidRPr="0077558D" w:rsidRDefault="009832F7" w:rsidP="009832F7">
            <w:pPr>
              <w:pStyle w:val="FSCtblMRL2"/>
            </w:pPr>
            <w:r w:rsidRPr="0077558D">
              <w:rPr>
                <w:lang w:eastAsia="en-GB"/>
              </w:rPr>
              <w:t>*0.01</w:t>
            </w:r>
          </w:p>
        </w:tc>
      </w:tr>
      <w:tr w:rsidR="009832F7" w:rsidRPr="0077558D" w14:paraId="3C7BCD68" w14:textId="77777777" w:rsidTr="009832F7">
        <w:trPr>
          <w:cantSplit/>
        </w:trPr>
        <w:tc>
          <w:tcPr>
            <w:tcW w:w="3402" w:type="dxa"/>
          </w:tcPr>
          <w:p w14:paraId="3085CD1A" w14:textId="77777777" w:rsidR="009832F7" w:rsidRPr="0077558D" w:rsidRDefault="009832F7" w:rsidP="009832F7">
            <w:pPr>
              <w:pStyle w:val="FSCtblMRL1"/>
            </w:pPr>
            <w:r>
              <w:t>Chives</w:t>
            </w:r>
          </w:p>
        </w:tc>
        <w:tc>
          <w:tcPr>
            <w:tcW w:w="1020" w:type="dxa"/>
          </w:tcPr>
          <w:p w14:paraId="181A1A9E" w14:textId="77777777" w:rsidR="009832F7" w:rsidRPr="0077558D" w:rsidRDefault="009832F7" w:rsidP="009832F7">
            <w:pPr>
              <w:pStyle w:val="FSCtblMRL2"/>
            </w:pPr>
            <w:r>
              <w:t>2</w:t>
            </w:r>
          </w:p>
        </w:tc>
      </w:tr>
      <w:tr w:rsidR="009832F7" w:rsidRPr="0077558D" w14:paraId="1F347B2D" w14:textId="77777777" w:rsidTr="009832F7">
        <w:trPr>
          <w:cantSplit/>
        </w:trPr>
        <w:tc>
          <w:tcPr>
            <w:tcW w:w="3402" w:type="dxa"/>
          </w:tcPr>
          <w:p w14:paraId="7483D67C" w14:textId="77777777" w:rsidR="009832F7" w:rsidRDefault="009832F7" w:rsidP="009832F7">
            <w:pPr>
              <w:pStyle w:val="FSCtblMRL1"/>
            </w:pPr>
            <w:r w:rsidRPr="0077558D">
              <w:t>Flowerhead brassicas (including broccoli; broccoli, Chinese</w:t>
            </w:r>
            <w:r>
              <w:t xml:space="preserve"> (Gai lan)</w:t>
            </w:r>
            <w:r w:rsidRPr="0077558D">
              <w:t>; cauliflower)</w:t>
            </w:r>
          </w:p>
        </w:tc>
        <w:tc>
          <w:tcPr>
            <w:tcW w:w="1020" w:type="dxa"/>
          </w:tcPr>
          <w:p w14:paraId="00C84CBC" w14:textId="77777777" w:rsidR="009832F7" w:rsidRDefault="009832F7" w:rsidP="009832F7">
            <w:pPr>
              <w:pStyle w:val="FSCtblMRL2"/>
              <w:rPr>
                <w:lang w:eastAsia="en-GB"/>
              </w:rPr>
            </w:pPr>
            <w:r w:rsidRPr="0077558D">
              <w:rPr>
                <w:lang w:eastAsia="en-GB"/>
              </w:rPr>
              <w:t>0.1</w:t>
            </w:r>
          </w:p>
        </w:tc>
      </w:tr>
      <w:tr w:rsidR="009832F7" w:rsidRPr="0077558D" w14:paraId="266F1108" w14:textId="77777777" w:rsidTr="009832F7">
        <w:trPr>
          <w:cantSplit/>
        </w:trPr>
        <w:tc>
          <w:tcPr>
            <w:tcW w:w="3402" w:type="dxa"/>
          </w:tcPr>
          <w:p w14:paraId="3B662DA3" w14:textId="77777777" w:rsidR="009832F7" w:rsidRPr="0077558D" w:rsidRDefault="009832F7" w:rsidP="009832F7">
            <w:pPr>
              <w:pStyle w:val="FSCtblMRL1"/>
            </w:pPr>
            <w:r>
              <w:t>Fungi, edible (except mushrooms)</w:t>
            </w:r>
          </w:p>
        </w:tc>
        <w:tc>
          <w:tcPr>
            <w:tcW w:w="1020" w:type="dxa"/>
          </w:tcPr>
          <w:p w14:paraId="59F1A5B6" w14:textId="77777777" w:rsidR="009832F7" w:rsidRPr="0077558D" w:rsidRDefault="009832F7" w:rsidP="009832F7">
            <w:pPr>
              <w:pStyle w:val="FSCtblMRL2"/>
              <w:rPr>
                <w:lang w:eastAsia="en-GB"/>
              </w:rPr>
            </w:pPr>
            <w:r>
              <w:rPr>
                <w:lang w:eastAsia="en-GB"/>
              </w:rPr>
              <w:t>0.3</w:t>
            </w:r>
          </w:p>
        </w:tc>
      </w:tr>
      <w:tr w:rsidR="009832F7" w:rsidRPr="0077558D" w14:paraId="54D34896" w14:textId="77777777" w:rsidTr="009832F7">
        <w:trPr>
          <w:cantSplit/>
        </w:trPr>
        <w:tc>
          <w:tcPr>
            <w:tcW w:w="3402" w:type="dxa"/>
          </w:tcPr>
          <w:p w14:paraId="0DED388D" w14:textId="77777777" w:rsidR="009832F7" w:rsidRPr="0077558D" w:rsidRDefault="009832F7" w:rsidP="009832F7">
            <w:pPr>
              <w:pStyle w:val="FSCtblMRL1"/>
            </w:pPr>
            <w:r>
              <w:t>Mushrooms</w:t>
            </w:r>
          </w:p>
        </w:tc>
        <w:tc>
          <w:tcPr>
            <w:tcW w:w="1020" w:type="dxa"/>
          </w:tcPr>
          <w:p w14:paraId="609F2820" w14:textId="77777777" w:rsidR="009832F7" w:rsidRPr="0077558D" w:rsidRDefault="009832F7" w:rsidP="009832F7">
            <w:pPr>
              <w:pStyle w:val="FSCtblMRL2"/>
            </w:pPr>
            <w:r>
              <w:t>0.3</w:t>
            </w:r>
          </w:p>
        </w:tc>
      </w:tr>
      <w:tr w:rsidR="009832F7" w:rsidRPr="0077558D" w14:paraId="30D08054" w14:textId="77777777" w:rsidTr="009832F7">
        <w:trPr>
          <w:cantSplit/>
        </w:trPr>
        <w:tc>
          <w:tcPr>
            <w:tcW w:w="3402" w:type="dxa"/>
          </w:tcPr>
          <w:p w14:paraId="48949116" w14:textId="77777777" w:rsidR="009832F7" w:rsidRPr="0077558D" w:rsidRDefault="009832F7" w:rsidP="009832F7">
            <w:pPr>
              <w:pStyle w:val="FSCtblMRL1"/>
            </w:pPr>
            <w:r w:rsidRPr="0077558D">
              <w:t>Pome fruits</w:t>
            </w:r>
            <w:r>
              <w:t xml:space="preserve"> (except Persimmon, Japanese)</w:t>
            </w:r>
          </w:p>
        </w:tc>
        <w:tc>
          <w:tcPr>
            <w:tcW w:w="1020" w:type="dxa"/>
          </w:tcPr>
          <w:p w14:paraId="068ED6BB" w14:textId="77777777" w:rsidR="009832F7" w:rsidRPr="0077558D" w:rsidRDefault="009832F7" w:rsidP="009832F7">
            <w:pPr>
              <w:pStyle w:val="FSCtblMRL2"/>
            </w:pPr>
            <w:r w:rsidRPr="0077558D">
              <w:t>1</w:t>
            </w:r>
          </w:p>
        </w:tc>
      </w:tr>
      <w:tr w:rsidR="009832F7" w:rsidRPr="0077558D" w14:paraId="078DE0C9" w14:textId="77777777" w:rsidTr="009832F7">
        <w:trPr>
          <w:cantSplit/>
        </w:trPr>
        <w:tc>
          <w:tcPr>
            <w:tcW w:w="3402" w:type="dxa"/>
          </w:tcPr>
          <w:p w14:paraId="49D7D96D" w14:textId="77777777" w:rsidR="009832F7" w:rsidRPr="0077558D" w:rsidRDefault="009832F7" w:rsidP="009832F7">
            <w:pPr>
              <w:pStyle w:val="FSCtblMRL1"/>
            </w:pPr>
            <w:r w:rsidRPr="0077558D">
              <w:t>Sorghum</w:t>
            </w:r>
            <w:r>
              <w:t>, grain</w:t>
            </w:r>
          </w:p>
        </w:tc>
        <w:tc>
          <w:tcPr>
            <w:tcW w:w="1020" w:type="dxa"/>
          </w:tcPr>
          <w:p w14:paraId="78BD0C4D" w14:textId="77777777" w:rsidR="009832F7" w:rsidRPr="0077558D" w:rsidRDefault="009832F7" w:rsidP="009832F7">
            <w:pPr>
              <w:pStyle w:val="FSCtblMRL2"/>
            </w:pPr>
            <w:r w:rsidRPr="0077558D">
              <w:t>0.5</w:t>
            </w:r>
          </w:p>
        </w:tc>
      </w:tr>
      <w:tr w:rsidR="009832F7" w:rsidRPr="0077558D" w14:paraId="2BACBDC6" w14:textId="77777777" w:rsidTr="009832F7">
        <w:trPr>
          <w:cantSplit/>
        </w:trPr>
        <w:tc>
          <w:tcPr>
            <w:tcW w:w="3402" w:type="dxa"/>
          </w:tcPr>
          <w:p w14:paraId="68F52767" w14:textId="77777777" w:rsidR="009832F7" w:rsidRPr="0077558D" w:rsidRDefault="009832F7" w:rsidP="009832F7">
            <w:pPr>
              <w:pStyle w:val="FSCtblMRL1"/>
            </w:pPr>
            <w:r w:rsidRPr="0077558D">
              <w:t>Stone fruits</w:t>
            </w:r>
            <w:r>
              <w:t xml:space="preserve"> </w:t>
            </w:r>
            <w:r>
              <w:rPr>
                <w:szCs w:val="18"/>
              </w:rPr>
              <w:t xml:space="preserve">[except </w:t>
            </w:r>
            <w:r>
              <w:t xml:space="preserve">jujube, Chinese] </w:t>
            </w:r>
          </w:p>
        </w:tc>
        <w:tc>
          <w:tcPr>
            <w:tcW w:w="1020" w:type="dxa"/>
          </w:tcPr>
          <w:p w14:paraId="1FF596F3" w14:textId="77777777" w:rsidR="009832F7" w:rsidRPr="0077558D" w:rsidRDefault="009832F7" w:rsidP="009832F7">
            <w:pPr>
              <w:pStyle w:val="FSCtblMRL2"/>
            </w:pPr>
            <w:r w:rsidRPr="0077558D">
              <w:t>2.5</w:t>
            </w:r>
          </w:p>
        </w:tc>
      </w:tr>
      <w:tr w:rsidR="009832F7" w:rsidRPr="0077558D" w14:paraId="4FA44A6D" w14:textId="77777777" w:rsidTr="009832F7">
        <w:trPr>
          <w:cantSplit/>
        </w:trPr>
        <w:tc>
          <w:tcPr>
            <w:tcW w:w="3402" w:type="dxa"/>
            <w:tcBorders>
              <w:bottom w:val="single" w:sz="4" w:space="0" w:color="auto"/>
            </w:tcBorders>
          </w:tcPr>
          <w:p w14:paraId="1CF91213" w14:textId="77777777" w:rsidR="009832F7" w:rsidRPr="0077558D" w:rsidRDefault="009832F7" w:rsidP="009832F7">
            <w:pPr>
              <w:pStyle w:val="FSCtblMRL1"/>
            </w:pPr>
            <w:r>
              <w:t>Sweet corns</w:t>
            </w:r>
          </w:p>
        </w:tc>
        <w:tc>
          <w:tcPr>
            <w:tcW w:w="1020" w:type="dxa"/>
            <w:tcBorders>
              <w:bottom w:val="single" w:sz="4" w:space="0" w:color="auto"/>
            </w:tcBorders>
          </w:tcPr>
          <w:p w14:paraId="1A371EC6" w14:textId="77777777" w:rsidR="009832F7" w:rsidRPr="0077558D" w:rsidRDefault="009832F7" w:rsidP="009832F7">
            <w:pPr>
              <w:pStyle w:val="FSCtblMRL2"/>
            </w:pPr>
            <w:r>
              <w:t>0.3</w:t>
            </w:r>
          </w:p>
        </w:tc>
      </w:tr>
    </w:tbl>
    <w:p w14:paraId="6CC80FC9" w14:textId="77777777" w:rsidR="009832F7" w:rsidRDefault="009832F7" w:rsidP="009832F7">
      <w:pPr>
        <w:pStyle w:val="FSCtblMRL1"/>
        <w:rPr>
          <w:rFonts w:eastAsiaTheme="minorHAnsi"/>
        </w:rPr>
      </w:pPr>
    </w:p>
    <w:p w14:paraId="52128A3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A762E54" w14:textId="77777777" w:rsidTr="009832F7">
        <w:trPr>
          <w:cantSplit/>
        </w:trPr>
        <w:tc>
          <w:tcPr>
            <w:tcW w:w="4422" w:type="dxa"/>
            <w:gridSpan w:val="2"/>
            <w:tcBorders>
              <w:top w:val="single" w:sz="4" w:space="0" w:color="auto"/>
            </w:tcBorders>
          </w:tcPr>
          <w:p w14:paraId="2C4CD438" w14:textId="77777777" w:rsidR="009832F7" w:rsidRPr="0077558D" w:rsidRDefault="009832F7" w:rsidP="009832F7">
            <w:pPr>
              <w:pStyle w:val="FSCtblh3"/>
            </w:pPr>
            <w:r w:rsidRPr="0077558D">
              <w:t>Agvet chemical:  Pyraflufen-ethyl</w:t>
            </w:r>
          </w:p>
        </w:tc>
      </w:tr>
      <w:tr w:rsidR="009832F7" w:rsidRPr="0077558D" w14:paraId="10B899C1" w14:textId="77777777" w:rsidTr="009832F7">
        <w:trPr>
          <w:cantSplit/>
        </w:trPr>
        <w:tc>
          <w:tcPr>
            <w:tcW w:w="4422" w:type="dxa"/>
            <w:gridSpan w:val="2"/>
            <w:tcBorders>
              <w:bottom w:val="single" w:sz="4" w:space="0" w:color="auto"/>
            </w:tcBorders>
          </w:tcPr>
          <w:p w14:paraId="42DC1904" w14:textId="77777777" w:rsidR="009832F7" w:rsidRPr="0077558D" w:rsidRDefault="009832F7" w:rsidP="009832F7">
            <w:pPr>
              <w:pStyle w:val="FSCtblh4"/>
            </w:pPr>
            <w:r w:rsidRPr="0077558D">
              <w:t>Permitted residue:  Sum of pyraflufen-ethyl and its acid metabolite (2-chloro-5-(4-chloro-5-difluoromethoxy-1-methylpyrazol-3-yl)-4-fluorophenoxyacetic acid)</w:t>
            </w:r>
          </w:p>
        </w:tc>
      </w:tr>
      <w:tr w:rsidR="009832F7" w:rsidRPr="0077558D" w14:paraId="2E887C50" w14:textId="77777777" w:rsidTr="009832F7">
        <w:trPr>
          <w:cantSplit/>
        </w:trPr>
        <w:tc>
          <w:tcPr>
            <w:tcW w:w="3402" w:type="dxa"/>
          </w:tcPr>
          <w:p w14:paraId="14EF38CA" w14:textId="77777777" w:rsidR="009832F7" w:rsidRPr="0077558D" w:rsidRDefault="009832F7" w:rsidP="009832F7">
            <w:pPr>
              <w:pStyle w:val="FSCtblMRL1"/>
            </w:pPr>
            <w:r w:rsidRPr="0077558D">
              <w:t>Cereal grains</w:t>
            </w:r>
            <w:r>
              <w:t xml:space="preserve"> (except sweet corns)</w:t>
            </w:r>
          </w:p>
        </w:tc>
        <w:tc>
          <w:tcPr>
            <w:tcW w:w="1020" w:type="dxa"/>
          </w:tcPr>
          <w:p w14:paraId="38624F49" w14:textId="77777777" w:rsidR="009832F7" w:rsidRPr="0077558D" w:rsidRDefault="009832F7" w:rsidP="009832F7">
            <w:pPr>
              <w:pStyle w:val="FSCtblMRL2"/>
            </w:pPr>
            <w:r w:rsidRPr="0077558D">
              <w:t>*0.02</w:t>
            </w:r>
          </w:p>
        </w:tc>
      </w:tr>
      <w:tr w:rsidR="009832F7" w:rsidRPr="0077558D" w14:paraId="556F2B8F" w14:textId="77777777" w:rsidTr="009832F7">
        <w:trPr>
          <w:cantSplit/>
        </w:trPr>
        <w:tc>
          <w:tcPr>
            <w:tcW w:w="3402" w:type="dxa"/>
            <w:tcBorders>
              <w:bottom w:val="single" w:sz="4" w:space="0" w:color="auto"/>
            </w:tcBorders>
          </w:tcPr>
          <w:p w14:paraId="4515C5E7" w14:textId="77777777" w:rsidR="009832F7" w:rsidRPr="0077558D" w:rsidRDefault="009832F7" w:rsidP="009832F7">
            <w:pPr>
              <w:pStyle w:val="FSCtblMRL1"/>
            </w:pPr>
            <w:r>
              <w:t>Pulses [except vetch]</w:t>
            </w:r>
          </w:p>
        </w:tc>
        <w:tc>
          <w:tcPr>
            <w:tcW w:w="1020" w:type="dxa"/>
            <w:tcBorders>
              <w:bottom w:val="single" w:sz="4" w:space="0" w:color="auto"/>
            </w:tcBorders>
          </w:tcPr>
          <w:p w14:paraId="6F561BA3" w14:textId="77777777" w:rsidR="009832F7" w:rsidRPr="0077558D" w:rsidRDefault="009832F7" w:rsidP="009832F7">
            <w:pPr>
              <w:pStyle w:val="FSCtblMRL2"/>
            </w:pPr>
            <w:r>
              <w:t>*0.02</w:t>
            </w:r>
          </w:p>
        </w:tc>
      </w:tr>
    </w:tbl>
    <w:p w14:paraId="24E6E3CB" w14:textId="77777777" w:rsidR="009832F7" w:rsidRDefault="009832F7" w:rsidP="009832F7">
      <w:pPr>
        <w:pStyle w:val="FSCtblMRL1"/>
        <w:rPr>
          <w:rFonts w:eastAsiaTheme="minorHAnsi"/>
        </w:rPr>
      </w:pPr>
    </w:p>
    <w:p w14:paraId="48BDAA3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F8F0570" w14:textId="77777777" w:rsidTr="009832F7">
        <w:trPr>
          <w:cantSplit/>
        </w:trPr>
        <w:tc>
          <w:tcPr>
            <w:tcW w:w="4422" w:type="dxa"/>
            <w:gridSpan w:val="2"/>
            <w:tcBorders>
              <w:top w:val="single" w:sz="4" w:space="0" w:color="auto"/>
            </w:tcBorders>
          </w:tcPr>
          <w:p w14:paraId="2F3857DA" w14:textId="77777777" w:rsidR="009832F7" w:rsidRPr="0077558D" w:rsidRDefault="009832F7" w:rsidP="009832F7">
            <w:pPr>
              <w:pStyle w:val="FSCtblh3"/>
            </w:pPr>
            <w:r w:rsidRPr="0077558D">
              <w:t>Agvet chemical:  Pyrasulfotole</w:t>
            </w:r>
          </w:p>
        </w:tc>
      </w:tr>
      <w:tr w:rsidR="009832F7" w:rsidRPr="0077558D" w14:paraId="6FED81C1" w14:textId="77777777" w:rsidTr="009832F7">
        <w:trPr>
          <w:cantSplit/>
        </w:trPr>
        <w:tc>
          <w:tcPr>
            <w:tcW w:w="4422" w:type="dxa"/>
            <w:gridSpan w:val="2"/>
            <w:tcBorders>
              <w:bottom w:val="single" w:sz="4" w:space="0" w:color="auto"/>
            </w:tcBorders>
          </w:tcPr>
          <w:p w14:paraId="4CD058DA" w14:textId="77777777" w:rsidR="009832F7" w:rsidRPr="0077558D" w:rsidRDefault="009832F7" w:rsidP="009832F7">
            <w:pPr>
              <w:pStyle w:val="FSCtblh4"/>
            </w:pPr>
            <w:r w:rsidRPr="0077558D">
              <w:t>Permitted residue:  Sum of pyrasulfotole and (5-hydroxy-3-methyl-1</w:t>
            </w:r>
            <w:r w:rsidRPr="0077558D">
              <w:rPr>
                <w:i w:val="0"/>
              </w:rPr>
              <w:t>H-</w:t>
            </w:r>
            <w:r w:rsidRPr="0077558D">
              <w:t>pyrazol-4-yl)[2-mesyl-4-(trifluoromethyl)phenyl]methanone, expressed as pyrasulfotole</w:t>
            </w:r>
          </w:p>
        </w:tc>
      </w:tr>
      <w:tr w:rsidR="009832F7" w:rsidRPr="0077558D" w14:paraId="59B5516B" w14:textId="77777777" w:rsidTr="009832F7">
        <w:trPr>
          <w:cantSplit/>
        </w:trPr>
        <w:tc>
          <w:tcPr>
            <w:tcW w:w="3402" w:type="dxa"/>
            <w:tcBorders>
              <w:top w:val="single" w:sz="4" w:space="0" w:color="auto"/>
              <w:bottom w:val="single" w:sz="4" w:space="0" w:color="auto"/>
            </w:tcBorders>
          </w:tcPr>
          <w:p w14:paraId="0597ABCC" w14:textId="77777777" w:rsidR="009832F7" w:rsidRPr="0077558D" w:rsidRDefault="009832F7" w:rsidP="009832F7">
            <w:pPr>
              <w:pStyle w:val="FSCtblMRL1"/>
            </w:pPr>
            <w:r w:rsidRPr="0077558D">
              <w:t>Cereal grains</w:t>
            </w:r>
            <w:r>
              <w:t xml:space="preserve"> (except sweet corns) </w:t>
            </w:r>
          </w:p>
        </w:tc>
        <w:tc>
          <w:tcPr>
            <w:tcW w:w="1020" w:type="dxa"/>
            <w:tcBorders>
              <w:top w:val="single" w:sz="4" w:space="0" w:color="auto"/>
              <w:bottom w:val="single" w:sz="4" w:space="0" w:color="auto"/>
            </w:tcBorders>
          </w:tcPr>
          <w:p w14:paraId="26A66D21" w14:textId="77777777" w:rsidR="009832F7" w:rsidRPr="0077558D" w:rsidRDefault="009832F7" w:rsidP="009832F7">
            <w:pPr>
              <w:pStyle w:val="FSCtblMRL2"/>
            </w:pPr>
            <w:r w:rsidRPr="0077558D">
              <w:t>*0.02</w:t>
            </w:r>
          </w:p>
        </w:tc>
      </w:tr>
    </w:tbl>
    <w:p w14:paraId="1C016C2F" w14:textId="77777777" w:rsidR="009832F7" w:rsidRDefault="009832F7" w:rsidP="009832F7">
      <w:pPr>
        <w:pStyle w:val="FSCtblMRL1"/>
        <w:rPr>
          <w:rFonts w:eastAsiaTheme="minorHAnsi"/>
        </w:rPr>
      </w:pPr>
    </w:p>
    <w:p w14:paraId="7DA019A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8C30749" w14:textId="77777777" w:rsidTr="009832F7">
        <w:trPr>
          <w:cantSplit/>
        </w:trPr>
        <w:tc>
          <w:tcPr>
            <w:tcW w:w="4422" w:type="dxa"/>
            <w:gridSpan w:val="2"/>
            <w:tcBorders>
              <w:top w:val="single" w:sz="4" w:space="0" w:color="auto"/>
            </w:tcBorders>
          </w:tcPr>
          <w:p w14:paraId="0204AF3A" w14:textId="77777777" w:rsidR="009832F7" w:rsidRPr="0077558D" w:rsidRDefault="009832F7" w:rsidP="009832F7">
            <w:pPr>
              <w:pStyle w:val="FSCtblh3"/>
            </w:pPr>
            <w:r w:rsidRPr="0077558D">
              <w:t>Agvet chemical:  Pyrethrins</w:t>
            </w:r>
          </w:p>
        </w:tc>
      </w:tr>
      <w:tr w:rsidR="009832F7" w:rsidRPr="0077558D" w14:paraId="0AE239D5" w14:textId="77777777" w:rsidTr="009832F7">
        <w:trPr>
          <w:cantSplit/>
        </w:trPr>
        <w:tc>
          <w:tcPr>
            <w:tcW w:w="4422" w:type="dxa"/>
            <w:gridSpan w:val="2"/>
            <w:tcBorders>
              <w:bottom w:val="single" w:sz="4" w:space="0" w:color="auto"/>
            </w:tcBorders>
          </w:tcPr>
          <w:p w14:paraId="3CFB2C60" w14:textId="77777777" w:rsidR="009832F7" w:rsidRPr="0077558D" w:rsidRDefault="009832F7" w:rsidP="009832F7">
            <w:pPr>
              <w:pStyle w:val="FSCtblh4"/>
            </w:pPr>
            <w:r w:rsidRPr="0077558D">
              <w:t>Permitted residue:  Sum of pyrethrins i and ii, Cinerinsi i and ii and jasmolins i and ii, determined after calibration by means of the International Pyrethrum Standard</w:t>
            </w:r>
          </w:p>
        </w:tc>
      </w:tr>
      <w:tr w:rsidR="009832F7" w:rsidRPr="0077558D" w14:paraId="5371107B" w14:textId="77777777" w:rsidTr="009832F7">
        <w:trPr>
          <w:cantSplit/>
        </w:trPr>
        <w:tc>
          <w:tcPr>
            <w:tcW w:w="3402" w:type="dxa"/>
          </w:tcPr>
          <w:p w14:paraId="23D15834" w14:textId="77777777" w:rsidR="009832F7" w:rsidRPr="0077558D" w:rsidRDefault="009832F7" w:rsidP="009832F7">
            <w:pPr>
              <w:pStyle w:val="FSCtblMRL1"/>
            </w:pPr>
            <w:r w:rsidRPr="0077558D">
              <w:t>Cereal grains</w:t>
            </w:r>
            <w:r>
              <w:t xml:space="preserve"> (except sweet corns)</w:t>
            </w:r>
          </w:p>
        </w:tc>
        <w:tc>
          <w:tcPr>
            <w:tcW w:w="1020" w:type="dxa"/>
          </w:tcPr>
          <w:p w14:paraId="313182BB" w14:textId="77777777" w:rsidR="009832F7" w:rsidRPr="0077558D" w:rsidRDefault="009832F7" w:rsidP="009832F7">
            <w:pPr>
              <w:pStyle w:val="FSCtblMRL2"/>
            </w:pPr>
            <w:r w:rsidRPr="0077558D">
              <w:t>3</w:t>
            </w:r>
          </w:p>
        </w:tc>
      </w:tr>
      <w:tr w:rsidR="009832F7" w:rsidRPr="0077558D" w14:paraId="40C09353" w14:textId="77777777" w:rsidTr="009832F7">
        <w:trPr>
          <w:cantSplit/>
        </w:trPr>
        <w:tc>
          <w:tcPr>
            <w:tcW w:w="3402" w:type="dxa"/>
            <w:tcBorders>
              <w:bottom w:val="single" w:sz="4" w:space="0" w:color="auto"/>
            </w:tcBorders>
          </w:tcPr>
          <w:p w14:paraId="339222A4" w14:textId="77777777" w:rsidR="009832F7" w:rsidRPr="0077558D" w:rsidRDefault="009832F7" w:rsidP="009832F7">
            <w:pPr>
              <w:pStyle w:val="FSCtblMRL1"/>
            </w:pPr>
            <w:r>
              <w:t>Chives</w:t>
            </w:r>
          </w:p>
        </w:tc>
        <w:tc>
          <w:tcPr>
            <w:tcW w:w="1020" w:type="dxa"/>
            <w:tcBorders>
              <w:bottom w:val="single" w:sz="4" w:space="0" w:color="auto"/>
            </w:tcBorders>
          </w:tcPr>
          <w:p w14:paraId="0847ACE5" w14:textId="77777777" w:rsidR="009832F7" w:rsidRPr="0077558D" w:rsidRDefault="009832F7" w:rsidP="009832F7">
            <w:pPr>
              <w:pStyle w:val="FSCtblMRL2"/>
            </w:pPr>
            <w:r>
              <w:t>1</w:t>
            </w:r>
          </w:p>
        </w:tc>
      </w:tr>
    </w:tbl>
    <w:p w14:paraId="36E0B197" w14:textId="77777777" w:rsidR="009832F7" w:rsidRDefault="009832F7" w:rsidP="009832F7">
      <w:pPr>
        <w:pStyle w:val="FSCtblMRL1"/>
        <w:rPr>
          <w:rFonts w:eastAsiaTheme="minorHAnsi"/>
        </w:rPr>
      </w:pPr>
    </w:p>
    <w:p w14:paraId="6509D0E9"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693A22F" w14:textId="77777777" w:rsidTr="009832F7">
        <w:trPr>
          <w:cantSplit/>
        </w:trPr>
        <w:tc>
          <w:tcPr>
            <w:tcW w:w="4422" w:type="dxa"/>
            <w:gridSpan w:val="2"/>
            <w:tcBorders>
              <w:top w:val="single" w:sz="4" w:space="0" w:color="auto"/>
            </w:tcBorders>
          </w:tcPr>
          <w:p w14:paraId="44A0596E" w14:textId="77777777" w:rsidR="009832F7" w:rsidRPr="0077558D" w:rsidRDefault="009832F7" w:rsidP="009832F7">
            <w:pPr>
              <w:pStyle w:val="FSCtblh3"/>
            </w:pPr>
            <w:r w:rsidRPr="0077558D">
              <w:t>Agvet chemical:  Pyridaben</w:t>
            </w:r>
          </w:p>
        </w:tc>
      </w:tr>
      <w:tr w:rsidR="009832F7" w:rsidRPr="0077558D" w14:paraId="3B306F68" w14:textId="77777777" w:rsidTr="009832F7">
        <w:trPr>
          <w:cantSplit/>
        </w:trPr>
        <w:tc>
          <w:tcPr>
            <w:tcW w:w="4422" w:type="dxa"/>
            <w:gridSpan w:val="2"/>
            <w:tcBorders>
              <w:bottom w:val="single" w:sz="4" w:space="0" w:color="auto"/>
            </w:tcBorders>
          </w:tcPr>
          <w:p w14:paraId="78C1BB04" w14:textId="77777777" w:rsidR="009832F7" w:rsidRPr="0077558D" w:rsidRDefault="009832F7" w:rsidP="009832F7">
            <w:pPr>
              <w:pStyle w:val="FSCtblh4"/>
            </w:pPr>
            <w:r w:rsidRPr="0077558D">
              <w:t>Permitted residue:  Pyridaben</w:t>
            </w:r>
          </w:p>
        </w:tc>
      </w:tr>
      <w:tr w:rsidR="009832F7" w:rsidRPr="0077558D" w14:paraId="70726654" w14:textId="77777777" w:rsidTr="009832F7">
        <w:trPr>
          <w:cantSplit/>
        </w:trPr>
        <w:tc>
          <w:tcPr>
            <w:tcW w:w="3402" w:type="dxa"/>
          </w:tcPr>
          <w:p w14:paraId="4C2EB26F" w14:textId="77777777" w:rsidR="009832F7" w:rsidRPr="0077558D" w:rsidRDefault="009832F7" w:rsidP="009832F7">
            <w:pPr>
              <w:pStyle w:val="FSCtblMRL1"/>
            </w:pPr>
            <w:r w:rsidRPr="0077558D">
              <w:t>Citrus fruits</w:t>
            </w:r>
            <w:r>
              <w:t xml:space="preserve"> (except cumquats)</w:t>
            </w:r>
          </w:p>
        </w:tc>
        <w:tc>
          <w:tcPr>
            <w:tcW w:w="1020" w:type="dxa"/>
          </w:tcPr>
          <w:p w14:paraId="36803B5E" w14:textId="77777777" w:rsidR="009832F7" w:rsidRPr="0077558D" w:rsidRDefault="009832F7" w:rsidP="009832F7">
            <w:pPr>
              <w:pStyle w:val="FSCtblMRL2"/>
            </w:pPr>
            <w:r w:rsidRPr="0077558D">
              <w:t>0.5</w:t>
            </w:r>
          </w:p>
        </w:tc>
      </w:tr>
      <w:tr w:rsidR="009832F7" w:rsidRPr="0077558D" w14:paraId="4C5C727D" w14:textId="77777777" w:rsidTr="009832F7">
        <w:trPr>
          <w:cantSplit/>
        </w:trPr>
        <w:tc>
          <w:tcPr>
            <w:tcW w:w="3402" w:type="dxa"/>
          </w:tcPr>
          <w:p w14:paraId="6FCC94E8" w14:textId="77777777" w:rsidR="009832F7" w:rsidRPr="0077558D" w:rsidRDefault="009832F7" w:rsidP="009832F7">
            <w:pPr>
              <w:pStyle w:val="FSCtblMRL1"/>
            </w:pPr>
            <w:r w:rsidRPr="0077558D">
              <w:t>Pome fruits</w:t>
            </w:r>
            <w:r>
              <w:t xml:space="preserve"> (except Persimmon, Japanese)</w:t>
            </w:r>
          </w:p>
        </w:tc>
        <w:tc>
          <w:tcPr>
            <w:tcW w:w="1020" w:type="dxa"/>
          </w:tcPr>
          <w:p w14:paraId="167973CE" w14:textId="77777777" w:rsidR="009832F7" w:rsidRPr="0077558D" w:rsidRDefault="009832F7" w:rsidP="009832F7">
            <w:pPr>
              <w:pStyle w:val="FSCtblMRL2"/>
            </w:pPr>
            <w:r w:rsidRPr="0077558D">
              <w:t>0.5</w:t>
            </w:r>
          </w:p>
        </w:tc>
      </w:tr>
      <w:tr w:rsidR="009832F7" w:rsidRPr="0077558D" w14:paraId="2ADABE4B" w14:textId="77777777" w:rsidTr="009832F7">
        <w:trPr>
          <w:cantSplit/>
        </w:trPr>
        <w:tc>
          <w:tcPr>
            <w:tcW w:w="3402" w:type="dxa"/>
            <w:tcBorders>
              <w:bottom w:val="single" w:sz="4" w:space="0" w:color="auto"/>
            </w:tcBorders>
          </w:tcPr>
          <w:p w14:paraId="11A0F849" w14:textId="77777777" w:rsidR="009832F7" w:rsidRPr="0077558D" w:rsidRDefault="009832F7" w:rsidP="009832F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6761B7F2" w14:textId="77777777" w:rsidR="009832F7" w:rsidRPr="0077558D" w:rsidRDefault="009832F7" w:rsidP="009832F7">
            <w:pPr>
              <w:pStyle w:val="FSCtblMRL2"/>
            </w:pPr>
            <w:r w:rsidRPr="0077558D">
              <w:t>0.5</w:t>
            </w:r>
          </w:p>
        </w:tc>
      </w:tr>
    </w:tbl>
    <w:p w14:paraId="24C314FF" w14:textId="77777777" w:rsidR="009832F7" w:rsidRPr="0077558D" w:rsidRDefault="009832F7" w:rsidP="009832F7">
      <w:pPr>
        <w:pStyle w:val="FSCtblMRL1"/>
        <w:rPr>
          <w:rFonts w:eastAsiaTheme="minorHAnsi"/>
        </w:rPr>
      </w:pPr>
    </w:p>
    <w:p w14:paraId="6B0934A1"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9A62735" w14:textId="77777777" w:rsidTr="009832F7">
        <w:trPr>
          <w:cantSplit/>
        </w:trPr>
        <w:tc>
          <w:tcPr>
            <w:tcW w:w="4422" w:type="dxa"/>
            <w:gridSpan w:val="2"/>
            <w:tcBorders>
              <w:top w:val="single" w:sz="4" w:space="0" w:color="auto"/>
            </w:tcBorders>
          </w:tcPr>
          <w:p w14:paraId="5B34F4F4" w14:textId="77777777" w:rsidR="009832F7" w:rsidRPr="0077558D" w:rsidRDefault="009832F7" w:rsidP="009832F7">
            <w:pPr>
              <w:pStyle w:val="FSCtblh3"/>
            </w:pPr>
            <w:r w:rsidRPr="0077558D">
              <w:t>Agvet chemical:  Pyrimethanil</w:t>
            </w:r>
          </w:p>
        </w:tc>
      </w:tr>
      <w:tr w:rsidR="009832F7" w:rsidRPr="0077558D" w14:paraId="6D703A5D" w14:textId="77777777" w:rsidTr="009832F7">
        <w:trPr>
          <w:cantSplit/>
        </w:trPr>
        <w:tc>
          <w:tcPr>
            <w:tcW w:w="4422" w:type="dxa"/>
            <w:gridSpan w:val="2"/>
            <w:tcBorders>
              <w:bottom w:val="single" w:sz="4" w:space="0" w:color="auto"/>
            </w:tcBorders>
          </w:tcPr>
          <w:p w14:paraId="163AEBAE" w14:textId="77777777" w:rsidR="009832F7" w:rsidRPr="0077558D" w:rsidRDefault="009832F7" w:rsidP="009832F7">
            <w:pPr>
              <w:pStyle w:val="FSCtblh4"/>
            </w:pPr>
            <w:r w:rsidRPr="0077558D">
              <w:t>Permitted residue:  Pyrimethanil</w:t>
            </w:r>
          </w:p>
        </w:tc>
      </w:tr>
      <w:tr w:rsidR="009832F7" w:rsidRPr="0077558D" w14:paraId="752BAFBD" w14:textId="77777777" w:rsidTr="009832F7">
        <w:trPr>
          <w:cantSplit/>
        </w:trPr>
        <w:tc>
          <w:tcPr>
            <w:tcW w:w="3402" w:type="dxa"/>
          </w:tcPr>
          <w:p w14:paraId="057BFEEB" w14:textId="77777777" w:rsidR="009832F7" w:rsidRPr="0077558D" w:rsidRDefault="009832F7" w:rsidP="009832F7">
            <w:pPr>
              <w:pStyle w:val="FSCtblMRL1"/>
            </w:pPr>
            <w:r>
              <w:t>Chives</w:t>
            </w:r>
          </w:p>
        </w:tc>
        <w:tc>
          <w:tcPr>
            <w:tcW w:w="1020" w:type="dxa"/>
          </w:tcPr>
          <w:p w14:paraId="00EF3E0A" w14:textId="77777777" w:rsidR="009832F7" w:rsidRPr="0077558D" w:rsidRDefault="009832F7" w:rsidP="009832F7">
            <w:pPr>
              <w:pStyle w:val="FSCtblMRL2"/>
            </w:pPr>
            <w:r>
              <w:t>3</w:t>
            </w:r>
          </w:p>
        </w:tc>
      </w:tr>
      <w:tr w:rsidR="009832F7" w:rsidRPr="0077558D" w14:paraId="10341BC2" w14:textId="77777777" w:rsidTr="009832F7">
        <w:trPr>
          <w:cantSplit/>
        </w:trPr>
        <w:tc>
          <w:tcPr>
            <w:tcW w:w="3402" w:type="dxa"/>
          </w:tcPr>
          <w:p w14:paraId="2801E903" w14:textId="77777777" w:rsidR="009832F7" w:rsidRPr="0077558D" w:rsidRDefault="009832F7" w:rsidP="009832F7">
            <w:pPr>
              <w:pStyle w:val="FSCtblMRL1"/>
            </w:pPr>
            <w:r w:rsidRPr="0077558D">
              <w:t>Citrus fruits [except</w:t>
            </w:r>
            <w:r>
              <w:t xml:space="preserve"> cumquats;</w:t>
            </w:r>
            <w:r w:rsidRPr="0077558D">
              <w:t xml:space="preserve"> lemon]</w:t>
            </w:r>
          </w:p>
        </w:tc>
        <w:tc>
          <w:tcPr>
            <w:tcW w:w="1020" w:type="dxa"/>
          </w:tcPr>
          <w:p w14:paraId="6C54E723" w14:textId="77777777" w:rsidR="009832F7" w:rsidRPr="0077558D" w:rsidRDefault="009832F7" w:rsidP="009832F7">
            <w:pPr>
              <w:pStyle w:val="FSCtblMRL2"/>
            </w:pPr>
            <w:r w:rsidRPr="0077558D">
              <w:t>10</w:t>
            </w:r>
          </w:p>
        </w:tc>
      </w:tr>
      <w:tr w:rsidR="009832F7" w:rsidRPr="0077558D" w14:paraId="65D842A5" w14:textId="77777777" w:rsidTr="009832F7">
        <w:trPr>
          <w:cantSplit/>
        </w:trPr>
        <w:tc>
          <w:tcPr>
            <w:tcW w:w="3402" w:type="dxa"/>
          </w:tcPr>
          <w:p w14:paraId="3A19A6A3" w14:textId="77777777" w:rsidR="009832F7" w:rsidRPr="0077558D" w:rsidRDefault="009832F7" w:rsidP="009832F7">
            <w:pPr>
              <w:pStyle w:val="FSCtblMRL1"/>
            </w:pPr>
            <w:r w:rsidRPr="0077558D">
              <w:t>Leafy vegetables [except</w:t>
            </w:r>
            <w:r>
              <w:t xml:space="preserve"> broccoli, Chinese (Gai lan);</w:t>
            </w:r>
            <w:r w:rsidRPr="0077558D">
              <w:t xml:space="preserve"> lettuce, head; lettuce, leaf</w:t>
            </w:r>
            <w:r>
              <w:t>; witloof chicory</w:t>
            </w:r>
            <w:r w:rsidRPr="0077558D">
              <w:t>]</w:t>
            </w:r>
          </w:p>
        </w:tc>
        <w:tc>
          <w:tcPr>
            <w:tcW w:w="1020" w:type="dxa"/>
          </w:tcPr>
          <w:p w14:paraId="051A87CC" w14:textId="77777777" w:rsidR="009832F7" w:rsidRPr="0077558D" w:rsidRDefault="009832F7" w:rsidP="009832F7">
            <w:pPr>
              <w:pStyle w:val="FSCtblMRL2"/>
            </w:pPr>
            <w:r w:rsidRPr="0077558D">
              <w:t>T5</w:t>
            </w:r>
          </w:p>
        </w:tc>
      </w:tr>
      <w:tr w:rsidR="009832F7" w:rsidRPr="0077558D" w14:paraId="608BB8D0" w14:textId="77777777" w:rsidTr="009832F7">
        <w:trPr>
          <w:cantSplit/>
        </w:trPr>
        <w:tc>
          <w:tcPr>
            <w:tcW w:w="3402" w:type="dxa"/>
          </w:tcPr>
          <w:p w14:paraId="3481B438" w14:textId="77777777" w:rsidR="009832F7" w:rsidRPr="0077558D" w:rsidRDefault="009832F7" w:rsidP="009832F7">
            <w:pPr>
              <w:pStyle w:val="FSCtblMRL1"/>
            </w:pPr>
            <w:r w:rsidRPr="0077558D">
              <w:t>Pome fruits</w:t>
            </w:r>
            <w:r>
              <w:t xml:space="preserve"> [except Persimmon, Japanese]</w:t>
            </w:r>
          </w:p>
        </w:tc>
        <w:tc>
          <w:tcPr>
            <w:tcW w:w="1020" w:type="dxa"/>
          </w:tcPr>
          <w:p w14:paraId="6EEBA0FB" w14:textId="77777777" w:rsidR="009832F7" w:rsidRPr="0077558D" w:rsidRDefault="009832F7" w:rsidP="009832F7">
            <w:pPr>
              <w:pStyle w:val="FSCtblMRL2"/>
            </w:pPr>
            <w:r w:rsidRPr="0077558D">
              <w:t>15</w:t>
            </w:r>
          </w:p>
        </w:tc>
      </w:tr>
      <w:tr w:rsidR="009832F7" w:rsidRPr="0077558D" w14:paraId="34D3FE19" w14:textId="77777777" w:rsidTr="009832F7">
        <w:trPr>
          <w:cantSplit/>
        </w:trPr>
        <w:tc>
          <w:tcPr>
            <w:tcW w:w="3402" w:type="dxa"/>
            <w:tcBorders>
              <w:bottom w:val="single" w:sz="4" w:space="0" w:color="auto"/>
            </w:tcBorders>
          </w:tcPr>
          <w:p w14:paraId="6B3DF8AC"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4379DB04" w14:textId="77777777" w:rsidR="009832F7" w:rsidRPr="0077558D" w:rsidRDefault="009832F7" w:rsidP="009832F7">
            <w:pPr>
              <w:pStyle w:val="FSCtblMRL2"/>
            </w:pPr>
            <w:r w:rsidRPr="0077558D">
              <w:t>10</w:t>
            </w:r>
          </w:p>
        </w:tc>
      </w:tr>
    </w:tbl>
    <w:p w14:paraId="43C7D029" w14:textId="77777777" w:rsidR="009832F7" w:rsidRDefault="009832F7" w:rsidP="009832F7">
      <w:pPr>
        <w:pStyle w:val="FSCtblMRL1"/>
        <w:rPr>
          <w:rFonts w:eastAsiaTheme="minorHAnsi"/>
        </w:rPr>
      </w:pPr>
    </w:p>
    <w:tbl>
      <w:tblPr>
        <w:tblW w:w="4395" w:type="dxa"/>
        <w:tblLayout w:type="fixed"/>
        <w:tblCellMar>
          <w:left w:w="80" w:type="dxa"/>
          <w:right w:w="80" w:type="dxa"/>
        </w:tblCellMar>
        <w:tblLook w:val="0000" w:firstRow="0" w:lastRow="0" w:firstColumn="0" w:lastColumn="0" w:noHBand="0" w:noVBand="0"/>
      </w:tblPr>
      <w:tblGrid>
        <w:gridCol w:w="3322"/>
        <w:gridCol w:w="1073"/>
      </w:tblGrid>
      <w:tr w:rsidR="009832F7" w:rsidRPr="0077558D" w14:paraId="2F3B53B6" w14:textId="77777777" w:rsidTr="009832F7">
        <w:trPr>
          <w:cantSplit/>
        </w:trPr>
        <w:tc>
          <w:tcPr>
            <w:tcW w:w="4395" w:type="dxa"/>
            <w:gridSpan w:val="2"/>
            <w:tcBorders>
              <w:top w:val="single" w:sz="4" w:space="0" w:color="auto"/>
            </w:tcBorders>
            <w:shd w:val="clear" w:color="auto" w:fill="auto"/>
          </w:tcPr>
          <w:p w14:paraId="63898EE2" w14:textId="77777777" w:rsidR="009832F7" w:rsidRPr="0077558D" w:rsidRDefault="009832F7" w:rsidP="009832F7">
            <w:pPr>
              <w:pStyle w:val="FSCtblh3"/>
            </w:pPr>
            <w:r w:rsidRPr="0077558D">
              <w:t>Agvet chemical:  Pyriofenone</w:t>
            </w:r>
          </w:p>
        </w:tc>
      </w:tr>
      <w:tr w:rsidR="009832F7" w:rsidRPr="0077558D" w14:paraId="3AEC85AE" w14:textId="77777777" w:rsidTr="009832F7">
        <w:trPr>
          <w:cantSplit/>
        </w:trPr>
        <w:tc>
          <w:tcPr>
            <w:tcW w:w="4395" w:type="dxa"/>
            <w:gridSpan w:val="2"/>
            <w:tcBorders>
              <w:bottom w:val="single" w:sz="4" w:space="0" w:color="auto"/>
            </w:tcBorders>
            <w:shd w:val="clear" w:color="auto" w:fill="auto"/>
          </w:tcPr>
          <w:p w14:paraId="12073E45" w14:textId="77777777" w:rsidR="009832F7" w:rsidRPr="0077558D" w:rsidRDefault="009832F7" w:rsidP="009832F7">
            <w:pPr>
              <w:pStyle w:val="FSCtblh4"/>
            </w:pPr>
            <w:r w:rsidRPr="0077558D">
              <w:t>Permitted residue:  Pyriofenone</w:t>
            </w:r>
          </w:p>
        </w:tc>
      </w:tr>
      <w:tr w:rsidR="009832F7" w:rsidRPr="0077558D" w14:paraId="161038EB" w14:textId="77777777" w:rsidTr="009832F7">
        <w:trPr>
          <w:cantSplit/>
        </w:trPr>
        <w:tc>
          <w:tcPr>
            <w:tcW w:w="3322" w:type="dxa"/>
          </w:tcPr>
          <w:p w14:paraId="1ED128EC" w14:textId="77777777" w:rsidR="009832F7" w:rsidRPr="0077558D" w:rsidRDefault="009832F7" w:rsidP="009832F7">
            <w:pPr>
              <w:pStyle w:val="FSCtblMRL1"/>
            </w:pPr>
            <w:r w:rsidRPr="005D716B">
              <w:t>Berries and other small fruit [except Cane berries; cloudberry; cranberry; strawberry]</w:t>
            </w:r>
          </w:p>
        </w:tc>
        <w:tc>
          <w:tcPr>
            <w:tcW w:w="1073" w:type="dxa"/>
          </w:tcPr>
          <w:p w14:paraId="591BAEDD" w14:textId="77777777" w:rsidR="009832F7" w:rsidRPr="0077558D" w:rsidRDefault="009832F7" w:rsidP="009832F7">
            <w:pPr>
              <w:pStyle w:val="FSCtblMRL2"/>
            </w:pPr>
            <w:r>
              <w:t>1.5</w:t>
            </w:r>
          </w:p>
        </w:tc>
      </w:tr>
      <w:tr w:rsidR="009832F7" w:rsidRPr="0077558D" w14:paraId="47D43F6C" w14:textId="77777777" w:rsidTr="009832F7">
        <w:trPr>
          <w:cantSplit/>
        </w:trPr>
        <w:tc>
          <w:tcPr>
            <w:tcW w:w="3322" w:type="dxa"/>
            <w:tcBorders>
              <w:bottom w:val="single" w:sz="4" w:space="0" w:color="auto"/>
            </w:tcBorders>
          </w:tcPr>
          <w:p w14:paraId="076440AD" w14:textId="77777777" w:rsidR="009832F7" w:rsidRPr="005D716B" w:rsidRDefault="009832F7" w:rsidP="009832F7">
            <w:pPr>
              <w:pStyle w:val="FSCtblMRL1"/>
            </w:pPr>
            <w:r w:rsidRPr="005D716B">
              <w:t xml:space="preserve">Cane berries </w:t>
            </w:r>
          </w:p>
        </w:tc>
        <w:tc>
          <w:tcPr>
            <w:tcW w:w="1073" w:type="dxa"/>
            <w:tcBorders>
              <w:bottom w:val="single" w:sz="4" w:space="0" w:color="auto"/>
            </w:tcBorders>
          </w:tcPr>
          <w:p w14:paraId="2C11F442" w14:textId="77777777" w:rsidR="009832F7" w:rsidRDefault="009832F7" w:rsidP="009832F7">
            <w:pPr>
              <w:pStyle w:val="FSCtblMRL2"/>
            </w:pPr>
            <w:r>
              <w:t>0.9</w:t>
            </w:r>
          </w:p>
        </w:tc>
      </w:tr>
    </w:tbl>
    <w:p w14:paraId="3491FBF6" w14:textId="77777777" w:rsidR="009832F7" w:rsidRPr="0077558D" w:rsidRDefault="009832F7" w:rsidP="009832F7">
      <w:pPr>
        <w:pStyle w:val="FSCtblMRL1"/>
        <w:rPr>
          <w:rFonts w:eastAsiaTheme="minorHAnsi"/>
        </w:rPr>
      </w:pPr>
    </w:p>
    <w:p w14:paraId="5F7BCB2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0511AF6" w14:textId="77777777" w:rsidTr="009832F7">
        <w:trPr>
          <w:cantSplit/>
        </w:trPr>
        <w:tc>
          <w:tcPr>
            <w:tcW w:w="4422" w:type="dxa"/>
            <w:gridSpan w:val="2"/>
            <w:tcBorders>
              <w:top w:val="single" w:sz="4" w:space="0" w:color="auto"/>
            </w:tcBorders>
          </w:tcPr>
          <w:p w14:paraId="2B2D9F9D" w14:textId="77777777" w:rsidR="009832F7" w:rsidRPr="0077558D" w:rsidRDefault="009832F7" w:rsidP="009832F7">
            <w:pPr>
              <w:pStyle w:val="FSCtblh3"/>
            </w:pPr>
            <w:r w:rsidRPr="0077558D">
              <w:lastRenderedPageBreak/>
              <w:t>Agvet chemical:  Pyriproxyfen</w:t>
            </w:r>
          </w:p>
        </w:tc>
      </w:tr>
      <w:tr w:rsidR="009832F7" w:rsidRPr="0077558D" w14:paraId="6E6ADEC2" w14:textId="77777777" w:rsidTr="009832F7">
        <w:trPr>
          <w:cantSplit/>
        </w:trPr>
        <w:tc>
          <w:tcPr>
            <w:tcW w:w="4422" w:type="dxa"/>
            <w:gridSpan w:val="2"/>
            <w:tcBorders>
              <w:bottom w:val="single" w:sz="4" w:space="0" w:color="auto"/>
            </w:tcBorders>
          </w:tcPr>
          <w:p w14:paraId="12840971" w14:textId="77777777" w:rsidR="009832F7" w:rsidRPr="0077558D" w:rsidRDefault="009832F7" w:rsidP="009832F7">
            <w:pPr>
              <w:pStyle w:val="FSCtblh4"/>
            </w:pPr>
            <w:r w:rsidRPr="0077558D">
              <w:t>Permitted residue:  Pyriproxyfen</w:t>
            </w:r>
          </w:p>
        </w:tc>
      </w:tr>
      <w:tr w:rsidR="009832F7" w:rsidRPr="0077558D" w14:paraId="298C7163" w14:textId="77777777" w:rsidTr="009832F7">
        <w:trPr>
          <w:cantSplit/>
        </w:trPr>
        <w:tc>
          <w:tcPr>
            <w:tcW w:w="3402" w:type="dxa"/>
          </w:tcPr>
          <w:p w14:paraId="14F0A6D9" w14:textId="77777777" w:rsidR="009832F7" w:rsidRPr="0077558D" w:rsidRDefault="009832F7" w:rsidP="009832F7">
            <w:pPr>
              <w:pStyle w:val="FSCtblMRL1"/>
              <w:rPr>
                <w:szCs w:val="18"/>
              </w:rPr>
            </w:pPr>
            <w:r w:rsidRPr="009E5475">
              <w:rPr>
                <w:szCs w:val="18"/>
              </w:rPr>
              <w:t>Assorted tropical and sub-tropical fruits – inedible peel</w:t>
            </w:r>
            <w:r>
              <w:rPr>
                <w:szCs w:val="18"/>
              </w:rPr>
              <w:t xml:space="preserve"> (except tree tomato (tamarillo))</w:t>
            </w:r>
          </w:p>
        </w:tc>
        <w:tc>
          <w:tcPr>
            <w:tcW w:w="1020" w:type="dxa"/>
          </w:tcPr>
          <w:p w14:paraId="6F3D9BBC" w14:textId="77777777" w:rsidR="009832F7" w:rsidRPr="0077558D" w:rsidRDefault="009832F7" w:rsidP="009832F7">
            <w:pPr>
              <w:pStyle w:val="FSCtblMRL2"/>
              <w:rPr>
                <w:szCs w:val="18"/>
              </w:rPr>
            </w:pPr>
            <w:r w:rsidRPr="009E5475">
              <w:rPr>
                <w:szCs w:val="18"/>
              </w:rPr>
              <w:t>0.3</w:t>
            </w:r>
          </w:p>
        </w:tc>
      </w:tr>
      <w:tr w:rsidR="009832F7" w:rsidRPr="0077558D" w14:paraId="73A959B9" w14:textId="77777777" w:rsidTr="009832F7">
        <w:trPr>
          <w:cantSplit/>
        </w:trPr>
        <w:tc>
          <w:tcPr>
            <w:tcW w:w="3402" w:type="dxa"/>
          </w:tcPr>
          <w:p w14:paraId="0BE6A0A2"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29AD2D23" w14:textId="77777777" w:rsidR="009832F7" w:rsidRPr="0077558D" w:rsidRDefault="009832F7" w:rsidP="009832F7">
            <w:pPr>
              <w:pStyle w:val="FSCtblMRL2"/>
            </w:pPr>
            <w:r w:rsidRPr="0077558D">
              <w:t>T0.7</w:t>
            </w:r>
          </w:p>
        </w:tc>
      </w:tr>
      <w:tr w:rsidR="009832F7" w:rsidRPr="0077558D" w14:paraId="2071C2E5" w14:textId="77777777" w:rsidTr="009832F7">
        <w:trPr>
          <w:cantSplit/>
        </w:trPr>
        <w:tc>
          <w:tcPr>
            <w:tcW w:w="3402" w:type="dxa"/>
          </w:tcPr>
          <w:p w14:paraId="42E40F62" w14:textId="77777777" w:rsidR="009832F7" w:rsidRPr="0077558D" w:rsidRDefault="009832F7" w:rsidP="009832F7">
            <w:pPr>
              <w:pStyle w:val="FSCtblMRL1"/>
            </w:pPr>
            <w:r>
              <w:t>Broccoli, Chinese (Gai lan)</w:t>
            </w:r>
          </w:p>
        </w:tc>
        <w:tc>
          <w:tcPr>
            <w:tcW w:w="1020" w:type="dxa"/>
          </w:tcPr>
          <w:p w14:paraId="422F0223" w14:textId="77777777" w:rsidR="009832F7" w:rsidRPr="0077558D" w:rsidRDefault="009832F7" w:rsidP="009832F7">
            <w:pPr>
              <w:pStyle w:val="FSCtblMRL2"/>
            </w:pPr>
            <w:r>
              <w:t>T0.7</w:t>
            </w:r>
          </w:p>
        </w:tc>
      </w:tr>
      <w:tr w:rsidR="009832F7" w:rsidRPr="0077558D" w14:paraId="66A1CDFE" w14:textId="77777777" w:rsidTr="009832F7">
        <w:trPr>
          <w:cantSplit/>
        </w:trPr>
        <w:tc>
          <w:tcPr>
            <w:tcW w:w="3402" w:type="dxa"/>
          </w:tcPr>
          <w:p w14:paraId="474E9E49" w14:textId="77777777" w:rsidR="009832F7" w:rsidRPr="0077558D" w:rsidRDefault="009832F7" w:rsidP="009832F7">
            <w:pPr>
              <w:pStyle w:val="FSCtblMRL1"/>
            </w:pPr>
            <w:r>
              <w:t>Chives</w:t>
            </w:r>
          </w:p>
        </w:tc>
        <w:tc>
          <w:tcPr>
            <w:tcW w:w="1020" w:type="dxa"/>
          </w:tcPr>
          <w:p w14:paraId="2E1B4138" w14:textId="77777777" w:rsidR="009832F7" w:rsidRPr="0077558D" w:rsidRDefault="009832F7" w:rsidP="009832F7">
            <w:pPr>
              <w:pStyle w:val="FSCtblMRL2"/>
            </w:pPr>
            <w:r>
              <w:t>T5</w:t>
            </w:r>
          </w:p>
        </w:tc>
      </w:tr>
      <w:tr w:rsidR="009832F7" w:rsidRPr="0077558D" w14:paraId="61D917D4" w14:textId="77777777" w:rsidTr="009832F7">
        <w:trPr>
          <w:cantSplit/>
        </w:trPr>
        <w:tc>
          <w:tcPr>
            <w:tcW w:w="3402" w:type="dxa"/>
          </w:tcPr>
          <w:p w14:paraId="68688281" w14:textId="77777777" w:rsidR="009832F7" w:rsidRPr="0077558D" w:rsidRDefault="009832F7" w:rsidP="009832F7">
            <w:pPr>
              <w:pStyle w:val="FSCtblMRL1"/>
            </w:pPr>
            <w:r w:rsidRPr="0077558D">
              <w:t>Citrus fruits</w:t>
            </w:r>
            <w:r>
              <w:t xml:space="preserve"> (except cumquats)</w:t>
            </w:r>
          </w:p>
        </w:tc>
        <w:tc>
          <w:tcPr>
            <w:tcW w:w="1020" w:type="dxa"/>
          </w:tcPr>
          <w:p w14:paraId="0C638B06" w14:textId="77777777" w:rsidR="009832F7" w:rsidRPr="0077558D" w:rsidRDefault="009832F7" w:rsidP="009832F7">
            <w:pPr>
              <w:pStyle w:val="FSCtblMRL2"/>
            </w:pPr>
            <w:r w:rsidRPr="0077558D">
              <w:t>0.5</w:t>
            </w:r>
          </w:p>
        </w:tc>
      </w:tr>
      <w:tr w:rsidR="009832F7" w:rsidRPr="0077558D" w14:paraId="68DE84A6" w14:textId="77777777" w:rsidTr="009832F7">
        <w:trPr>
          <w:cantSplit/>
        </w:trPr>
        <w:tc>
          <w:tcPr>
            <w:tcW w:w="3402" w:type="dxa"/>
          </w:tcPr>
          <w:p w14:paraId="60741820" w14:textId="77777777" w:rsidR="009832F7" w:rsidRPr="0077558D" w:rsidRDefault="009832F7" w:rsidP="009832F7">
            <w:pPr>
              <w:pStyle w:val="FSCtblMRL1"/>
            </w:pPr>
            <w:r w:rsidRPr="0077558D">
              <w:t>Fruiting vegetables, other than cucurbits</w:t>
            </w:r>
            <w:r>
              <w:t xml:space="preserve"> </w:t>
            </w:r>
          </w:p>
        </w:tc>
        <w:tc>
          <w:tcPr>
            <w:tcW w:w="1020" w:type="dxa"/>
          </w:tcPr>
          <w:p w14:paraId="60CE63FB" w14:textId="77777777" w:rsidR="009832F7" w:rsidRPr="0077558D" w:rsidRDefault="009832F7" w:rsidP="009832F7">
            <w:pPr>
              <w:pStyle w:val="FSCtblMRL2"/>
            </w:pPr>
            <w:r w:rsidRPr="0077558D">
              <w:t>1</w:t>
            </w:r>
          </w:p>
        </w:tc>
      </w:tr>
      <w:tr w:rsidR="009832F7" w:rsidRPr="0077558D" w14:paraId="0372AEF5" w14:textId="77777777" w:rsidTr="009832F7">
        <w:trPr>
          <w:cantSplit/>
        </w:trPr>
        <w:tc>
          <w:tcPr>
            <w:tcW w:w="3402" w:type="dxa"/>
          </w:tcPr>
          <w:p w14:paraId="3B93C6CC" w14:textId="77777777" w:rsidR="009832F7" w:rsidRDefault="009832F7" w:rsidP="009832F7">
            <w:pPr>
              <w:pStyle w:val="FSCtblMRL1"/>
            </w:pPr>
            <w:r>
              <w:t>Fungi, edible (except mushrooms)</w:t>
            </w:r>
          </w:p>
        </w:tc>
        <w:tc>
          <w:tcPr>
            <w:tcW w:w="1020" w:type="dxa"/>
          </w:tcPr>
          <w:p w14:paraId="2F3E4891" w14:textId="77777777" w:rsidR="009832F7" w:rsidRPr="0077558D" w:rsidRDefault="009832F7" w:rsidP="009832F7">
            <w:pPr>
              <w:pStyle w:val="FSCtblMRL2"/>
            </w:pPr>
            <w:r>
              <w:t>1</w:t>
            </w:r>
          </w:p>
        </w:tc>
      </w:tr>
      <w:tr w:rsidR="009832F7" w:rsidRPr="0077558D" w14:paraId="4689557A" w14:textId="77777777" w:rsidTr="009832F7">
        <w:trPr>
          <w:cantSplit/>
        </w:trPr>
        <w:tc>
          <w:tcPr>
            <w:tcW w:w="3402" w:type="dxa"/>
          </w:tcPr>
          <w:p w14:paraId="61AE9D08" w14:textId="77777777" w:rsidR="009832F7" w:rsidRPr="0077558D" w:rsidRDefault="009832F7" w:rsidP="009832F7">
            <w:pPr>
              <w:pStyle w:val="FSCtblMRL1"/>
            </w:pPr>
            <w:r>
              <w:t>Mushrooms</w:t>
            </w:r>
          </w:p>
        </w:tc>
        <w:tc>
          <w:tcPr>
            <w:tcW w:w="1020" w:type="dxa"/>
          </w:tcPr>
          <w:p w14:paraId="02CB264F" w14:textId="77777777" w:rsidR="009832F7" w:rsidRPr="0077558D" w:rsidRDefault="009832F7" w:rsidP="009832F7">
            <w:pPr>
              <w:pStyle w:val="FSCtblMRL2"/>
            </w:pPr>
            <w:r>
              <w:t>1</w:t>
            </w:r>
          </w:p>
        </w:tc>
      </w:tr>
      <w:tr w:rsidR="009832F7" w:rsidRPr="0077558D" w14:paraId="598D4D7A" w14:textId="77777777" w:rsidTr="009832F7">
        <w:trPr>
          <w:cantSplit/>
        </w:trPr>
        <w:tc>
          <w:tcPr>
            <w:tcW w:w="3402" w:type="dxa"/>
          </w:tcPr>
          <w:p w14:paraId="1DA10CAE" w14:textId="77777777" w:rsidR="009832F7" w:rsidRDefault="009832F7" w:rsidP="009832F7">
            <w:pPr>
              <w:pStyle w:val="FSCtblMRL1"/>
              <w:rPr>
                <w:szCs w:val="18"/>
                <w:lang w:val="en-US"/>
              </w:rPr>
            </w:pPr>
            <w:r w:rsidRPr="005D716B">
              <w:rPr>
                <w:szCs w:val="18"/>
                <w:lang w:val="en-AU"/>
              </w:rPr>
              <w:t>Peppers, chili</w:t>
            </w:r>
            <w:r>
              <w:rPr>
                <w:szCs w:val="18"/>
                <w:lang w:val="en-AU"/>
              </w:rPr>
              <w:t>,</w:t>
            </w:r>
            <w:r w:rsidRPr="005D716B">
              <w:rPr>
                <w:szCs w:val="18"/>
                <w:lang w:val="en-AU"/>
              </w:rPr>
              <w:t xml:space="preserve"> dr</w:t>
            </w:r>
            <w:r>
              <w:rPr>
                <w:szCs w:val="18"/>
                <w:lang w:val="en-AU"/>
              </w:rPr>
              <w:t>ied</w:t>
            </w:r>
          </w:p>
        </w:tc>
        <w:tc>
          <w:tcPr>
            <w:tcW w:w="1020" w:type="dxa"/>
          </w:tcPr>
          <w:p w14:paraId="46703425" w14:textId="77777777" w:rsidR="009832F7" w:rsidRDefault="009832F7" w:rsidP="009832F7">
            <w:pPr>
              <w:pStyle w:val="FSCtblMRL2"/>
              <w:rPr>
                <w:szCs w:val="18"/>
              </w:rPr>
            </w:pPr>
            <w:r>
              <w:rPr>
                <w:szCs w:val="18"/>
              </w:rPr>
              <w:t>6</w:t>
            </w:r>
          </w:p>
        </w:tc>
      </w:tr>
      <w:tr w:rsidR="009832F7" w:rsidRPr="0077558D" w14:paraId="7639755C" w14:textId="77777777" w:rsidTr="009832F7">
        <w:trPr>
          <w:cantSplit/>
        </w:trPr>
        <w:tc>
          <w:tcPr>
            <w:tcW w:w="3402" w:type="dxa"/>
          </w:tcPr>
          <w:p w14:paraId="1CE21997"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Pr>
          <w:p w14:paraId="28FC6849" w14:textId="77777777" w:rsidR="009832F7" w:rsidRPr="0077558D" w:rsidRDefault="009832F7" w:rsidP="009832F7">
            <w:pPr>
              <w:pStyle w:val="FSCtblMRL2"/>
            </w:pPr>
            <w:r w:rsidRPr="0077558D">
              <w:t>1</w:t>
            </w:r>
          </w:p>
        </w:tc>
      </w:tr>
      <w:tr w:rsidR="009832F7" w:rsidRPr="0077558D" w14:paraId="151E98CD" w14:textId="77777777" w:rsidTr="009832F7">
        <w:trPr>
          <w:cantSplit/>
        </w:trPr>
        <w:tc>
          <w:tcPr>
            <w:tcW w:w="3402" w:type="dxa"/>
            <w:tcBorders>
              <w:bottom w:val="single" w:sz="4" w:space="0" w:color="auto"/>
            </w:tcBorders>
          </w:tcPr>
          <w:p w14:paraId="15583725" w14:textId="77777777" w:rsidR="009832F7" w:rsidRPr="0077558D" w:rsidRDefault="009832F7" w:rsidP="009832F7">
            <w:pPr>
              <w:pStyle w:val="FSCtblMRL1"/>
            </w:pPr>
            <w:r>
              <w:t>Sweet corns</w:t>
            </w:r>
          </w:p>
        </w:tc>
        <w:tc>
          <w:tcPr>
            <w:tcW w:w="1020" w:type="dxa"/>
            <w:tcBorders>
              <w:bottom w:val="single" w:sz="4" w:space="0" w:color="auto"/>
            </w:tcBorders>
          </w:tcPr>
          <w:p w14:paraId="74484F7E" w14:textId="77777777" w:rsidR="009832F7" w:rsidRPr="0077558D" w:rsidRDefault="009832F7" w:rsidP="009832F7">
            <w:pPr>
              <w:pStyle w:val="FSCtblMRL2"/>
            </w:pPr>
            <w:r>
              <w:t>1</w:t>
            </w:r>
          </w:p>
        </w:tc>
      </w:tr>
    </w:tbl>
    <w:p w14:paraId="51D8A60C" w14:textId="77777777" w:rsidR="009832F7" w:rsidRPr="0077558D" w:rsidRDefault="009832F7" w:rsidP="009832F7">
      <w:pPr>
        <w:pStyle w:val="FSCtblMRL1"/>
        <w:rPr>
          <w:rFonts w:eastAsiaTheme="minorHAnsi"/>
        </w:rPr>
      </w:pPr>
    </w:p>
    <w:p w14:paraId="7F66EF5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1200D1A" w14:textId="77777777" w:rsidTr="009832F7">
        <w:trPr>
          <w:cantSplit/>
        </w:trPr>
        <w:tc>
          <w:tcPr>
            <w:tcW w:w="4422" w:type="dxa"/>
            <w:gridSpan w:val="2"/>
            <w:tcBorders>
              <w:top w:val="single" w:sz="4" w:space="0" w:color="auto"/>
            </w:tcBorders>
          </w:tcPr>
          <w:p w14:paraId="2AF8429B" w14:textId="77777777" w:rsidR="009832F7" w:rsidRPr="0077558D" w:rsidRDefault="009832F7" w:rsidP="009832F7">
            <w:pPr>
              <w:pStyle w:val="FSCtblh3"/>
            </w:pPr>
            <w:r w:rsidRPr="0077558D">
              <w:t>Agvet chemical:  Pyroxasulfone</w:t>
            </w:r>
          </w:p>
        </w:tc>
      </w:tr>
      <w:tr w:rsidR="009832F7" w:rsidRPr="0077558D" w14:paraId="36F1EC3E" w14:textId="77777777" w:rsidTr="009832F7">
        <w:trPr>
          <w:cantSplit/>
        </w:trPr>
        <w:tc>
          <w:tcPr>
            <w:tcW w:w="4422" w:type="dxa"/>
            <w:gridSpan w:val="2"/>
          </w:tcPr>
          <w:p w14:paraId="15A35B4A" w14:textId="77777777" w:rsidR="009832F7" w:rsidRPr="0077558D" w:rsidRDefault="009832F7" w:rsidP="009832F7">
            <w:pPr>
              <w:pStyle w:val="FSCtblh4"/>
            </w:pPr>
            <w:r w:rsidRPr="0077558D">
              <w:t>Permitted residue—commodities of plant origin:  Sum of pyroxasulfone and (5-difluoromethoxy-1-methyl-3-trifluoromethyl-1</w:t>
            </w:r>
            <w:r w:rsidRPr="0077558D">
              <w:rPr>
                <w:i w:val="0"/>
              </w:rPr>
              <w:t>H</w:t>
            </w:r>
            <w:r w:rsidRPr="0077558D">
              <w:t>-pyrazol-4-yl)methanesulfonic acid, expressed as pyroxasulfone</w:t>
            </w:r>
          </w:p>
        </w:tc>
      </w:tr>
      <w:tr w:rsidR="009832F7" w:rsidRPr="0077558D" w14:paraId="0C255E8F" w14:textId="77777777" w:rsidTr="009832F7">
        <w:trPr>
          <w:cantSplit/>
        </w:trPr>
        <w:tc>
          <w:tcPr>
            <w:tcW w:w="4422" w:type="dxa"/>
            <w:gridSpan w:val="2"/>
            <w:tcBorders>
              <w:bottom w:val="single" w:sz="4" w:space="0" w:color="auto"/>
            </w:tcBorders>
          </w:tcPr>
          <w:p w14:paraId="7A00CF80" w14:textId="77777777" w:rsidR="009832F7" w:rsidRPr="0077558D" w:rsidRDefault="009832F7" w:rsidP="009832F7">
            <w:pPr>
              <w:pStyle w:val="FSCtblh4"/>
            </w:pPr>
            <w:r w:rsidRPr="0077558D">
              <w:t>Permitted residue—commodities of animal origin:  5-Difluoromethoxy-1-methyl-3-trifluoromethyl-1</w:t>
            </w:r>
            <w:r w:rsidRPr="0077558D">
              <w:rPr>
                <w:i w:val="0"/>
              </w:rPr>
              <w:t>H</w:t>
            </w:r>
            <w:r w:rsidRPr="0077558D">
              <w:t>-pyrazole-4-carboxylic acid, expressed as pyroxasulfone</w:t>
            </w:r>
          </w:p>
        </w:tc>
      </w:tr>
      <w:tr w:rsidR="009832F7" w:rsidRPr="0077558D" w14:paraId="225A057E" w14:textId="77777777" w:rsidTr="009832F7">
        <w:trPr>
          <w:cantSplit/>
        </w:trPr>
        <w:tc>
          <w:tcPr>
            <w:tcW w:w="3402" w:type="dxa"/>
          </w:tcPr>
          <w:p w14:paraId="10A94D93" w14:textId="77777777" w:rsidR="009832F7" w:rsidRPr="0077558D" w:rsidRDefault="009832F7" w:rsidP="009832F7">
            <w:pPr>
              <w:pStyle w:val="FSCtblMRL1"/>
            </w:pPr>
            <w:r w:rsidRPr="0077558D">
              <w:t>Cereal grains [except maize; popcorn</w:t>
            </w:r>
            <w:r>
              <w:t xml:space="preserve"> and sweet corns</w:t>
            </w:r>
            <w:r w:rsidRPr="0077558D">
              <w:t>]</w:t>
            </w:r>
          </w:p>
        </w:tc>
        <w:tc>
          <w:tcPr>
            <w:tcW w:w="1020" w:type="dxa"/>
          </w:tcPr>
          <w:p w14:paraId="4A11A7AA" w14:textId="77777777" w:rsidR="009832F7" w:rsidRPr="0077558D" w:rsidRDefault="009832F7" w:rsidP="009832F7">
            <w:pPr>
              <w:pStyle w:val="FSCtblMRL2"/>
            </w:pPr>
            <w:r w:rsidRPr="0077558D">
              <w:t>*0.01</w:t>
            </w:r>
          </w:p>
        </w:tc>
      </w:tr>
      <w:tr w:rsidR="009832F7" w:rsidRPr="0077558D" w14:paraId="045E8F52" w14:textId="77777777" w:rsidTr="009832F7">
        <w:trPr>
          <w:cantSplit/>
        </w:trPr>
        <w:tc>
          <w:tcPr>
            <w:tcW w:w="3402" w:type="dxa"/>
            <w:tcBorders>
              <w:bottom w:val="single" w:sz="4" w:space="0" w:color="auto"/>
            </w:tcBorders>
          </w:tcPr>
          <w:p w14:paraId="7291795A" w14:textId="77777777" w:rsidR="009832F7" w:rsidRPr="0077558D" w:rsidRDefault="009832F7" w:rsidP="009832F7">
            <w:pPr>
              <w:pStyle w:val="FSCtblMRL1"/>
            </w:pPr>
            <w:r w:rsidRPr="0077558D">
              <w:t>Pulses</w:t>
            </w:r>
            <w:r>
              <w:t xml:space="preserve"> [except vetch]</w:t>
            </w:r>
          </w:p>
        </w:tc>
        <w:tc>
          <w:tcPr>
            <w:tcW w:w="1020" w:type="dxa"/>
            <w:tcBorders>
              <w:bottom w:val="single" w:sz="4" w:space="0" w:color="auto"/>
            </w:tcBorders>
          </w:tcPr>
          <w:p w14:paraId="51E975F1" w14:textId="77777777" w:rsidR="009832F7" w:rsidRPr="0077558D" w:rsidRDefault="009832F7" w:rsidP="009832F7">
            <w:pPr>
              <w:pStyle w:val="FSCtblMRL2"/>
            </w:pPr>
            <w:r w:rsidRPr="0077558D">
              <w:t>*0.01</w:t>
            </w:r>
          </w:p>
        </w:tc>
      </w:tr>
    </w:tbl>
    <w:p w14:paraId="3AACFE6D" w14:textId="77777777" w:rsidR="009832F7" w:rsidRDefault="009832F7" w:rsidP="009832F7">
      <w:pPr>
        <w:pStyle w:val="FSCtblMRL1"/>
        <w:rPr>
          <w:rFonts w:eastAsiaTheme="minorHAnsi"/>
        </w:rPr>
      </w:pPr>
    </w:p>
    <w:p w14:paraId="19A979E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EA64340" w14:textId="77777777" w:rsidTr="009832F7">
        <w:trPr>
          <w:cantSplit/>
        </w:trPr>
        <w:tc>
          <w:tcPr>
            <w:tcW w:w="4422" w:type="dxa"/>
            <w:gridSpan w:val="2"/>
            <w:tcBorders>
              <w:top w:val="single" w:sz="4" w:space="0" w:color="auto"/>
            </w:tcBorders>
          </w:tcPr>
          <w:p w14:paraId="15B7939A" w14:textId="77777777" w:rsidR="009832F7" w:rsidRPr="0077558D" w:rsidRDefault="009832F7" w:rsidP="009832F7">
            <w:pPr>
              <w:pStyle w:val="FSCtblh3"/>
            </w:pPr>
            <w:r w:rsidRPr="0077558D">
              <w:t>Agvet chemical:  Quinoxyfen</w:t>
            </w:r>
          </w:p>
        </w:tc>
      </w:tr>
      <w:tr w:rsidR="009832F7" w:rsidRPr="0077558D" w14:paraId="359FB947" w14:textId="77777777" w:rsidTr="009832F7">
        <w:trPr>
          <w:cantSplit/>
        </w:trPr>
        <w:tc>
          <w:tcPr>
            <w:tcW w:w="4422" w:type="dxa"/>
            <w:gridSpan w:val="2"/>
          </w:tcPr>
          <w:p w14:paraId="0B6ED2F5" w14:textId="77777777" w:rsidR="009832F7" w:rsidRPr="0077558D" w:rsidRDefault="009832F7" w:rsidP="009832F7">
            <w:pPr>
              <w:pStyle w:val="FSCtblh4"/>
            </w:pPr>
            <w:r w:rsidRPr="0077558D">
              <w:t>Permitted residue:  Quinoxyfen</w:t>
            </w:r>
          </w:p>
        </w:tc>
      </w:tr>
      <w:tr w:rsidR="009832F7" w:rsidRPr="0077558D" w14:paraId="7FC0E6FA" w14:textId="77777777" w:rsidTr="009832F7">
        <w:trPr>
          <w:cantSplit/>
        </w:trPr>
        <w:tc>
          <w:tcPr>
            <w:tcW w:w="3402" w:type="dxa"/>
            <w:tcBorders>
              <w:bottom w:val="single" w:sz="4" w:space="0" w:color="auto"/>
            </w:tcBorders>
          </w:tcPr>
          <w:p w14:paraId="4B939C14"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78D78973" w14:textId="77777777" w:rsidR="009832F7" w:rsidRPr="0077558D" w:rsidRDefault="009832F7" w:rsidP="009832F7">
            <w:pPr>
              <w:pStyle w:val="FSCtblMRL2"/>
            </w:pPr>
            <w:r w:rsidRPr="0077558D">
              <w:t>0.7</w:t>
            </w:r>
          </w:p>
        </w:tc>
      </w:tr>
      <w:tr w:rsidR="009832F7" w:rsidRPr="0077558D" w14:paraId="2B6D9577" w14:textId="77777777" w:rsidTr="009832F7">
        <w:trPr>
          <w:cantSplit/>
        </w:trPr>
        <w:tc>
          <w:tcPr>
            <w:tcW w:w="3402" w:type="dxa"/>
            <w:tcBorders>
              <w:bottom w:val="single" w:sz="4" w:space="0" w:color="auto"/>
            </w:tcBorders>
          </w:tcPr>
          <w:p w14:paraId="2669FBBC" w14:textId="77777777" w:rsidR="009832F7" w:rsidRDefault="009832F7" w:rsidP="009832F7">
            <w:pPr>
              <w:pStyle w:val="FSCtblMRL1"/>
            </w:pPr>
          </w:p>
          <w:p w14:paraId="4AEB18F6" w14:textId="77777777" w:rsidR="009832F7" w:rsidRPr="0077558D" w:rsidRDefault="009832F7" w:rsidP="009832F7">
            <w:pPr>
              <w:pStyle w:val="FSCtblMRL1"/>
            </w:pPr>
          </w:p>
        </w:tc>
        <w:tc>
          <w:tcPr>
            <w:tcW w:w="1020" w:type="dxa"/>
            <w:tcBorders>
              <w:bottom w:val="single" w:sz="4" w:space="0" w:color="auto"/>
            </w:tcBorders>
          </w:tcPr>
          <w:p w14:paraId="38298204" w14:textId="77777777" w:rsidR="009832F7" w:rsidRPr="0077558D" w:rsidRDefault="009832F7" w:rsidP="009832F7">
            <w:pPr>
              <w:pStyle w:val="FSCtblMRL2"/>
            </w:pPr>
          </w:p>
        </w:tc>
      </w:tr>
      <w:tr w:rsidR="009832F7" w:rsidRPr="0077558D" w14:paraId="2E5F7288" w14:textId="77777777" w:rsidTr="009832F7">
        <w:trPr>
          <w:cantSplit/>
        </w:trPr>
        <w:tc>
          <w:tcPr>
            <w:tcW w:w="4422" w:type="dxa"/>
            <w:gridSpan w:val="2"/>
            <w:tcBorders>
              <w:top w:val="single" w:sz="4" w:space="0" w:color="auto"/>
            </w:tcBorders>
          </w:tcPr>
          <w:p w14:paraId="260BD10C" w14:textId="77777777" w:rsidR="009832F7" w:rsidRPr="0077558D" w:rsidRDefault="009832F7" w:rsidP="009832F7">
            <w:pPr>
              <w:pStyle w:val="FSCtblh3"/>
            </w:pPr>
            <w:r w:rsidRPr="0077558D">
              <w:t>Agvet chemical:  Quintozene</w:t>
            </w:r>
          </w:p>
        </w:tc>
      </w:tr>
      <w:tr w:rsidR="009832F7" w:rsidRPr="0077558D" w14:paraId="50AC6E96" w14:textId="77777777" w:rsidTr="009832F7">
        <w:trPr>
          <w:cantSplit/>
        </w:trPr>
        <w:tc>
          <w:tcPr>
            <w:tcW w:w="4422" w:type="dxa"/>
            <w:gridSpan w:val="2"/>
            <w:tcBorders>
              <w:bottom w:val="single" w:sz="4" w:space="0" w:color="auto"/>
            </w:tcBorders>
          </w:tcPr>
          <w:p w14:paraId="1EB99596" w14:textId="77777777" w:rsidR="009832F7" w:rsidRPr="0077558D" w:rsidRDefault="009832F7" w:rsidP="009832F7">
            <w:pPr>
              <w:pStyle w:val="FSCtblh4"/>
            </w:pPr>
            <w:r w:rsidRPr="0077558D">
              <w:t>Permitted residue:  Sum of quintozene, pentachloroaniline and methyl pentacholorophenyl sulfide, expressed as quintozene</w:t>
            </w:r>
          </w:p>
        </w:tc>
      </w:tr>
      <w:tr w:rsidR="009832F7" w:rsidRPr="0077558D" w14:paraId="2D70BC04" w14:textId="77777777" w:rsidTr="009832F7">
        <w:trPr>
          <w:cantSplit/>
        </w:trPr>
        <w:tc>
          <w:tcPr>
            <w:tcW w:w="3402" w:type="dxa"/>
          </w:tcPr>
          <w:p w14:paraId="021B5B32"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6E863373" w14:textId="77777777" w:rsidR="009832F7" w:rsidRPr="0077558D" w:rsidRDefault="009832F7" w:rsidP="009832F7">
            <w:pPr>
              <w:pStyle w:val="FSCtblMRL2"/>
            </w:pPr>
            <w:r w:rsidRPr="0077558D">
              <w:t>0.2</w:t>
            </w:r>
          </w:p>
        </w:tc>
      </w:tr>
      <w:tr w:rsidR="009832F7" w:rsidRPr="0077558D" w14:paraId="449465F8" w14:textId="77777777" w:rsidTr="009832F7">
        <w:trPr>
          <w:cantSplit/>
        </w:trPr>
        <w:tc>
          <w:tcPr>
            <w:tcW w:w="3402" w:type="dxa"/>
            <w:tcBorders>
              <w:bottom w:val="single" w:sz="4" w:space="0" w:color="auto"/>
            </w:tcBorders>
          </w:tcPr>
          <w:p w14:paraId="58E9ABF6" w14:textId="77777777" w:rsidR="009832F7" w:rsidRPr="0077558D" w:rsidRDefault="009832F7" w:rsidP="009832F7">
            <w:pPr>
              <w:pStyle w:val="FSCtblMRL1"/>
            </w:pPr>
            <w:r>
              <w:t>Broccoli, Chinese (Gai lan)</w:t>
            </w:r>
          </w:p>
        </w:tc>
        <w:tc>
          <w:tcPr>
            <w:tcW w:w="1020" w:type="dxa"/>
            <w:tcBorders>
              <w:bottom w:val="single" w:sz="4" w:space="0" w:color="auto"/>
            </w:tcBorders>
          </w:tcPr>
          <w:p w14:paraId="1776D349" w14:textId="77777777" w:rsidR="009832F7" w:rsidRPr="0077558D" w:rsidRDefault="009832F7" w:rsidP="009832F7">
            <w:pPr>
              <w:pStyle w:val="FSCtblMRL2"/>
            </w:pPr>
            <w:r>
              <w:t>0.2</w:t>
            </w:r>
          </w:p>
        </w:tc>
      </w:tr>
    </w:tbl>
    <w:p w14:paraId="0C18BBC1" w14:textId="77777777" w:rsidR="009832F7" w:rsidRDefault="009832F7" w:rsidP="009832F7">
      <w:pPr>
        <w:pStyle w:val="FSCtblMRL1"/>
        <w:rPr>
          <w:rFonts w:eastAsiaTheme="minorHAnsi"/>
        </w:rPr>
      </w:pPr>
    </w:p>
    <w:p w14:paraId="2BE79AB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120FEB8" w14:textId="77777777" w:rsidTr="009832F7">
        <w:trPr>
          <w:cantSplit/>
        </w:trPr>
        <w:tc>
          <w:tcPr>
            <w:tcW w:w="4422" w:type="dxa"/>
            <w:gridSpan w:val="2"/>
            <w:tcBorders>
              <w:top w:val="single" w:sz="4" w:space="0" w:color="auto"/>
            </w:tcBorders>
          </w:tcPr>
          <w:p w14:paraId="6F27B393" w14:textId="77777777" w:rsidR="009832F7" w:rsidRPr="0077558D" w:rsidRDefault="009832F7" w:rsidP="009832F7">
            <w:pPr>
              <w:pStyle w:val="FSCtblh3"/>
            </w:pPr>
            <w:r w:rsidRPr="0077558D">
              <w:t>Agvet chemical:  Quizalofop-ethyl</w:t>
            </w:r>
          </w:p>
        </w:tc>
      </w:tr>
      <w:tr w:rsidR="009832F7" w:rsidRPr="0077558D" w14:paraId="1AE9A2A0" w14:textId="77777777" w:rsidTr="009832F7">
        <w:trPr>
          <w:cantSplit/>
        </w:trPr>
        <w:tc>
          <w:tcPr>
            <w:tcW w:w="4422" w:type="dxa"/>
            <w:gridSpan w:val="2"/>
            <w:tcBorders>
              <w:bottom w:val="single" w:sz="4" w:space="0" w:color="auto"/>
            </w:tcBorders>
          </w:tcPr>
          <w:p w14:paraId="49D8BD79" w14:textId="77777777" w:rsidR="009832F7" w:rsidRPr="0077558D" w:rsidRDefault="009832F7" w:rsidP="009832F7">
            <w:pPr>
              <w:pStyle w:val="FSCtblh4"/>
            </w:pPr>
            <w:r w:rsidRPr="0077558D">
              <w:t>Permitted residue:  Sum of quizalofop-ethyl and quizalofop acid and other esters, expressed as quizalofop-ethyl</w:t>
            </w:r>
          </w:p>
        </w:tc>
      </w:tr>
      <w:tr w:rsidR="009832F7" w:rsidRPr="0077558D" w14:paraId="69FBBDB4" w14:textId="77777777" w:rsidTr="009832F7">
        <w:trPr>
          <w:cantSplit/>
        </w:trPr>
        <w:tc>
          <w:tcPr>
            <w:tcW w:w="3402" w:type="dxa"/>
            <w:tcBorders>
              <w:top w:val="single" w:sz="4" w:space="0" w:color="auto"/>
              <w:bottom w:val="single" w:sz="4" w:space="0" w:color="auto"/>
            </w:tcBorders>
          </w:tcPr>
          <w:p w14:paraId="10109B89" w14:textId="77777777" w:rsidR="009832F7" w:rsidRPr="0077558D" w:rsidRDefault="009832F7" w:rsidP="009832F7">
            <w:pPr>
              <w:pStyle w:val="FSCtblMRL1"/>
            </w:pPr>
            <w:r w:rsidRPr="0077558D">
              <w:t>Pulses</w:t>
            </w:r>
            <w:r>
              <w:t xml:space="preserve"> [except vetch]</w:t>
            </w:r>
          </w:p>
        </w:tc>
        <w:tc>
          <w:tcPr>
            <w:tcW w:w="1020" w:type="dxa"/>
            <w:tcBorders>
              <w:top w:val="single" w:sz="4" w:space="0" w:color="auto"/>
              <w:bottom w:val="single" w:sz="4" w:space="0" w:color="auto"/>
            </w:tcBorders>
          </w:tcPr>
          <w:p w14:paraId="682B8E37" w14:textId="77777777" w:rsidR="009832F7" w:rsidRPr="0077558D" w:rsidRDefault="009832F7" w:rsidP="009832F7">
            <w:pPr>
              <w:pStyle w:val="FSCtblMRL2"/>
            </w:pPr>
            <w:r w:rsidRPr="0077558D">
              <w:t>0.2</w:t>
            </w:r>
          </w:p>
        </w:tc>
      </w:tr>
    </w:tbl>
    <w:p w14:paraId="79A9878A" w14:textId="77777777" w:rsidR="009832F7" w:rsidRDefault="009832F7" w:rsidP="009832F7">
      <w:pPr>
        <w:pStyle w:val="FSCtblMRL1"/>
        <w:rPr>
          <w:rFonts w:eastAsiaTheme="minorHAnsi"/>
        </w:rPr>
      </w:pPr>
    </w:p>
    <w:p w14:paraId="77C1C19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A31EF51" w14:textId="77777777" w:rsidTr="009832F7">
        <w:trPr>
          <w:cantSplit/>
        </w:trPr>
        <w:tc>
          <w:tcPr>
            <w:tcW w:w="4422" w:type="dxa"/>
            <w:gridSpan w:val="2"/>
            <w:tcBorders>
              <w:top w:val="single" w:sz="4" w:space="0" w:color="auto"/>
            </w:tcBorders>
          </w:tcPr>
          <w:p w14:paraId="5F2C1BC3" w14:textId="77777777" w:rsidR="009832F7" w:rsidRPr="0077558D" w:rsidRDefault="009832F7" w:rsidP="009832F7">
            <w:pPr>
              <w:pStyle w:val="FSCtblh3"/>
            </w:pPr>
            <w:r w:rsidRPr="0077558D">
              <w:lastRenderedPageBreak/>
              <w:t>Agvet chemical:  Quizalofop-p-tefuryl</w:t>
            </w:r>
          </w:p>
        </w:tc>
      </w:tr>
      <w:tr w:rsidR="009832F7" w:rsidRPr="0077558D" w14:paraId="077D7C98" w14:textId="77777777" w:rsidTr="009832F7">
        <w:trPr>
          <w:cantSplit/>
        </w:trPr>
        <w:tc>
          <w:tcPr>
            <w:tcW w:w="4422" w:type="dxa"/>
            <w:gridSpan w:val="2"/>
            <w:tcBorders>
              <w:bottom w:val="single" w:sz="4" w:space="0" w:color="auto"/>
            </w:tcBorders>
          </w:tcPr>
          <w:p w14:paraId="28B6CA59" w14:textId="77777777" w:rsidR="009832F7" w:rsidRPr="0077558D" w:rsidRDefault="009832F7" w:rsidP="009832F7">
            <w:pPr>
              <w:pStyle w:val="FSCtblh4"/>
            </w:pPr>
            <w:r w:rsidRPr="0077558D">
              <w:t>Permitted residue:  Sum of quizalofop-p-tefuryl and quizalofop acid, expressed as quizalofop-p-tefuryl</w:t>
            </w:r>
          </w:p>
        </w:tc>
      </w:tr>
      <w:tr w:rsidR="009832F7" w:rsidRPr="0077558D" w14:paraId="6A3D3C23" w14:textId="77777777" w:rsidTr="009832F7">
        <w:trPr>
          <w:cantSplit/>
        </w:trPr>
        <w:tc>
          <w:tcPr>
            <w:tcW w:w="3402" w:type="dxa"/>
            <w:tcBorders>
              <w:top w:val="single" w:sz="4" w:space="0" w:color="auto"/>
              <w:bottom w:val="single" w:sz="4" w:space="0" w:color="auto"/>
            </w:tcBorders>
          </w:tcPr>
          <w:p w14:paraId="742198E6" w14:textId="77777777" w:rsidR="009832F7" w:rsidRPr="0077558D" w:rsidRDefault="009832F7" w:rsidP="009832F7">
            <w:pPr>
              <w:pStyle w:val="FSCtblMRL1"/>
            </w:pPr>
            <w:r w:rsidRPr="0077558D">
              <w:t>Pulses</w:t>
            </w:r>
            <w:r>
              <w:t xml:space="preserve"> [except vetch]</w:t>
            </w:r>
          </w:p>
        </w:tc>
        <w:tc>
          <w:tcPr>
            <w:tcW w:w="1020" w:type="dxa"/>
            <w:tcBorders>
              <w:top w:val="single" w:sz="4" w:space="0" w:color="auto"/>
              <w:bottom w:val="single" w:sz="4" w:space="0" w:color="auto"/>
            </w:tcBorders>
          </w:tcPr>
          <w:p w14:paraId="47F3ACE9" w14:textId="77777777" w:rsidR="009832F7" w:rsidRPr="0077558D" w:rsidRDefault="009832F7" w:rsidP="009832F7">
            <w:pPr>
              <w:pStyle w:val="FSCtblMRL2"/>
            </w:pPr>
            <w:r w:rsidRPr="0077558D">
              <w:t>0.2</w:t>
            </w:r>
          </w:p>
        </w:tc>
      </w:tr>
      <w:tr w:rsidR="009832F7" w:rsidRPr="0077558D" w14:paraId="0517BC94" w14:textId="77777777" w:rsidTr="009832F7">
        <w:trPr>
          <w:cantSplit/>
        </w:trPr>
        <w:tc>
          <w:tcPr>
            <w:tcW w:w="4422" w:type="dxa"/>
            <w:gridSpan w:val="2"/>
            <w:tcBorders>
              <w:top w:val="single" w:sz="4" w:space="0" w:color="auto"/>
            </w:tcBorders>
          </w:tcPr>
          <w:p w14:paraId="4A38EE38" w14:textId="77777777" w:rsidR="009832F7" w:rsidRPr="0077558D" w:rsidRDefault="009832F7" w:rsidP="009832F7">
            <w:pPr>
              <w:pStyle w:val="FSCtblh3"/>
            </w:pPr>
            <w:r w:rsidRPr="0077558D">
              <w:t>Agvet chemical:  Saflufenacil</w:t>
            </w:r>
          </w:p>
        </w:tc>
      </w:tr>
      <w:tr w:rsidR="009832F7" w:rsidRPr="0077558D" w14:paraId="6E570C87" w14:textId="77777777" w:rsidTr="009832F7">
        <w:trPr>
          <w:cantSplit/>
        </w:trPr>
        <w:tc>
          <w:tcPr>
            <w:tcW w:w="4422" w:type="dxa"/>
            <w:gridSpan w:val="2"/>
          </w:tcPr>
          <w:p w14:paraId="7AAA3242" w14:textId="77777777" w:rsidR="009832F7" w:rsidRPr="0077558D" w:rsidRDefault="009832F7" w:rsidP="009832F7">
            <w:pPr>
              <w:pStyle w:val="FSCtblh4"/>
            </w:pPr>
            <w:r w:rsidRPr="0077558D">
              <w:t>Permitted residue—commodities of plant origin:  Sum of saflufenacil, N′-{2-chloro-4-fluoro-5-[1,2,3,6-tetrahydro-2,6-dioxo-4-(trifluoromethyl)pyrimidin-1-yl]benzoyl-</w:t>
            </w:r>
            <w:r w:rsidRPr="0077558D">
              <w:rPr>
                <w:i w:val="0"/>
              </w:rPr>
              <w:t>N</w:t>
            </w:r>
            <w:r w:rsidRPr="0077558D">
              <w:t xml:space="preserve">-isopropyl sulfamide and </w:t>
            </w:r>
            <w:r w:rsidRPr="0077558D">
              <w:rPr>
                <w:i w:val="0"/>
              </w:rPr>
              <w:t>N</w:t>
            </w:r>
            <w:r w:rsidRPr="0077558D">
              <w:t>-[4-chloro-2-fluoro-5-({[(isopropylamino)sulfonyl]amino}</w:t>
            </w:r>
            <w:r w:rsidRPr="0077558D">
              <w:br/>
              <w:t xml:space="preserve">carbonyl)phenyl]urea, expressed as saflufenacil equivalents </w:t>
            </w:r>
          </w:p>
        </w:tc>
      </w:tr>
      <w:tr w:rsidR="009832F7" w:rsidRPr="0077558D" w14:paraId="3DEE6B58" w14:textId="77777777" w:rsidTr="009832F7">
        <w:trPr>
          <w:cantSplit/>
        </w:trPr>
        <w:tc>
          <w:tcPr>
            <w:tcW w:w="4422" w:type="dxa"/>
            <w:gridSpan w:val="2"/>
            <w:tcBorders>
              <w:bottom w:val="single" w:sz="4" w:space="0" w:color="auto"/>
            </w:tcBorders>
          </w:tcPr>
          <w:p w14:paraId="1C888F4E" w14:textId="77777777" w:rsidR="009832F7" w:rsidRPr="0077558D" w:rsidRDefault="009832F7" w:rsidP="009832F7">
            <w:pPr>
              <w:pStyle w:val="FSCtblh4"/>
            </w:pPr>
            <w:r w:rsidRPr="0077558D">
              <w:t>Permitted residue—commodities of animal origin:  Saflufenacil</w:t>
            </w:r>
          </w:p>
        </w:tc>
      </w:tr>
      <w:tr w:rsidR="009832F7" w:rsidRPr="0077558D" w14:paraId="14C5454C" w14:textId="77777777" w:rsidTr="009832F7">
        <w:trPr>
          <w:cantSplit/>
        </w:trPr>
        <w:tc>
          <w:tcPr>
            <w:tcW w:w="3402" w:type="dxa"/>
          </w:tcPr>
          <w:p w14:paraId="7E98D7CC" w14:textId="77777777" w:rsidR="009832F7" w:rsidRPr="0077558D" w:rsidRDefault="009832F7" w:rsidP="009832F7">
            <w:pPr>
              <w:pStyle w:val="FSCtblMRL1"/>
            </w:pPr>
            <w:r>
              <w:t>Cereal grains [except rice and sweet corns]</w:t>
            </w:r>
          </w:p>
        </w:tc>
        <w:tc>
          <w:tcPr>
            <w:tcW w:w="1020" w:type="dxa"/>
          </w:tcPr>
          <w:p w14:paraId="489B9C3A" w14:textId="77777777" w:rsidR="009832F7" w:rsidRPr="0077558D" w:rsidRDefault="009832F7" w:rsidP="009832F7">
            <w:pPr>
              <w:pStyle w:val="FSCtblMRL2"/>
            </w:pPr>
            <w:r>
              <w:t>0.2</w:t>
            </w:r>
          </w:p>
        </w:tc>
      </w:tr>
      <w:tr w:rsidR="009832F7" w:rsidRPr="0077558D" w14:paraId="78347D27" w14:textId="77777777" w:rsidTr="009832F7">
        <w:trPr>
          <w:cantSplit/>
        </w:trPr>
        <w:tc>
          <w:tcPr>
            <w:tcW w:w="3402" w:type="dxa"/>
          </w:tcPr>
          <w:p w14:paraId="6F00417C" w14:textId="77777777" w:rsidR="009832F7" w:rsidRPr="0077558D" w:rsidRDefault="009832F7" w:rsidP="009832F7">
            <w:pPr>
              <w:pStyle w:val="FSCtblMRL1"/>
            </w:pPr>
            <w:r w:rsidRPr="0077558D">
              <w:t>Citrus fruits</w:t>
            </w:r>
            <w:r>
              <w:t xml:space="preserve"> (except cumquats)</w:t>
            </w:r>
          </w:p>
        </w:tc>
        <w:tc>
          <w:tcPr>
            <w:tcW w:w="1020" w:type="dxa"/>
          </w:tcPr>
          <w:p w14:paraId="77DD19D2" w14:textId="77777777" w:rsidR="009832F7" w:rsidRPr="0077558D" w:rsidRDefault="009832F7" w:rsidP="009832F7">
            <w:pPr>
              <w:pStyle w:val="FSCtblMRL2"/>
            </w:pPr>
            <w:r w:rsidRPr="0077558D">
              <w:t>*0.03</w:t>
            </w:r>
          </w:p>
        </w:tc>
      </w:tr>
      <w:tr w:rsidR="009832F7" w:rsidRPr="0077558D" w14:paraId="63E56C9E" w14:textId="77777777" w:rsidTr="009832F7">
        <w:trPr>
          <w:cantSplit/>
        </w:trPr>
        <w:tc>
          <w:tcPr>
            <w:tcW w:w="3402" w:type="dxa"/>
          </w:tcPr>
          <w:p w14:paraId="10B248B7" w14:textId="77777777" w:rsidR="009832F7" w:rsidRPr="0077558D" w:rsidRDefault="009832F7" w:rsidP="009832F7">
            <w:pPr>
              <w:pStyle w:val="FSCtblMRL1"/>
            </w:pPr>
            <w:r w:rsidRPr="0077558D">
              <w:t>Pome fruits</w:t>
            </w:r>
            <w:r>
              <w:t xml:space="preserve"> (except Persimmon, Japanese)</w:t>
            </w:r>
          </w:p>
        </w:tc>
        <w:tc>
          <w:tcPr>
            <w:tcW w:w="1020" w:type="dxa"/>
          </w:tcPr>
          <w:p w14:paraId="229C5E96" w14:textId="77777777" w:rsidR="009832F7" w:rsidRPr="0077558D" w:rsidRDefault="009832F7" w:rsidP="009832F7">
            <w:pPr>
              <w:pStyle w:val="FSCtblMRL2"/>
            </w:pPr>
            <w:r w:rsidRPr="0077558D">
              <w:t>*0.03</w:t>
            </w:r>
          </w:p>
        </w:tc>
      </w:tr>
      <w:tr w:rsidR="009832F7" w:rsidRPr="0077558D" w14:paraId="05BCB24F" w14:textId="77777777" w:rsidTr="009832F7">
        <w:trPr>
          <w:cantSplit/>
        </w:trPr>
        <w:tc>
          <w:tcPr>
            <w:tcW w:w="3402" w:type="dxa"/>
          </w:tcPr>
          <w:p w14:paraId="7384D837" w14:textId="77777777" w:rsidR="009832F7" w:rsidRPr="0077558D" w:rsidRDefault="009832F7" w:rsidP="009832F7">
            <w:pPr>
              <w:pStyle w:val="FSCtblMRL1"/>
            </w:pPr>
            <w:r w:rsidRPr="0077558D">
              <w:t>Pulses</w:t>
            </w:r>
            <w:r>
              <w:t xml:space="preserve"> [except vetch]</w:t>
            </w:r>
          </w:p>
        </w:tc>
        <w:tc>
          <w:tcPr>
            <w:tcW w:w="1020" w:type="dxa"/>
          </w:tcPr>
          <w:p w14:paraId="4A67A89F" w14:textId="77777777" w:rsidR="009832F7" w:rsidRPr="0077558D" w:rsidRDefault="009832F7" w:rsidP="009832F7">
            <w:pPr>
              <w:pStyle w:val="FSCtblMRL2"/>
            </w:pPr>
            <w:r w:rsidRPr="0077558D">
              <w:t>0.2</w:t>
            </w:r>
          </w:p>
        </w:tc>
      </w:tr>
      <w:tr w:rsidR="009832F7" w:rsidRPr="0077558D" w14:paraId="358D4EB0" w14:textId="77777777" w:rsidTr="009832F7">
        <w:trPr>
          <w:cantSplit/>
        </w:trPr>
        <w:tc>
          <w:tcPr>
            <w:tcW w:w="3402" w:type="dxa"/>
          </w:tcPr>
          <w:p w14:paraId="33112C4F" w14:textId="77777777" w:rsidR="009832F7" w:rsidRPr="0077558D" w:rsidRDefault="009832F7" w:rsidP="009832F7">
            <w:pPr>
              <w:pStyle w:val="FSCtblMRL1"/>
            </w:pPr>
            <w:r w:rsidRPr="0077558D">
              <w:t>Stone fruits</w:t>
            </w:r>
            <w:r>
              <w:t xml:space="preserve"> </w:t>
            </w:r>
            <w:r>
              <w:rPr>
                <w:szCs w:val="18"/>
              </w:rPr>
              <w:t xml:space="preserve">[except </w:t>
            </w:r>
            <w:r>
              <w:t xml:space="preserve">jujube, Chinese] </w:t>
            </w:r>
          </w:p>
        </w:tc>
        <w:tc>
          <w:tcPr>
            <w:tcW w:w="1020" w:type="dxa"/>
          </w:tcPr>
          <w:p w14:paraId="34DDA19A" w14:textId="77777777" w:rsidR="009832F7" w:rsidRPr="0077558D" w:rsidRDefault="009832F7" w:rsidP="009832F7">
            <w:pPr>
              <w:pStyle w:val="FSCtblMRL2"/>
            </w:pPr>
            <w:r w:rsidRPr="0077558D">
              <w:t>*0.03</w:t>
            </w:r>
          </w:p>
        </w:tc>
      </w:tr>
      <w:tr w:rsidR="009832F7" w:rsidRPr="0077558D" w14:paraId="783EDD7C" w14:textId="77777777" w:rsidTr="009832F7">
        <w:trPr>
          <w:cantSplit/>
        </w:trPr>
        <w:tc>
          <w:tcPr>
            <w:tcW w:w="3402" w:type="dxa"/>
            <w:tcBorders>
              <w:bottom w:val="single" w:sz="4" w:space="0" w:color="auto"/>
            </w:tcBorders>
          </w:tcPr>
          <w:p w14:paraId="09108331" w14:textId="77777777" w:rsidR="009832F7" w:rsidRPr="0077558D" w:rsidRDefault="009832F7" w:rsidP="009832F7">
            <w:pPr>
              <w:pStyle w:val="FSCtblMRL1"/>
            </w:pPr>
            <w:r>
              <w:t>Vetch</w:t>
            </w:r>
          </w:p>
        </w:tc>
        <w:tc>
          <w:tcPr>
            <w:tcW w:w="1020" w:type="dxa"/>
            <w:tcBorders>
              <w:bottom w:val="single" w:sz="4" w:space="0" w:color="auto"/>
            </w:tcBorders>
          </w:tcPr>
          <w:p w14:paraId="5985ACB1" w14:textId="77777777" w:rsidR="009832F7" w:rsidRPr="0077558D" w:rsidRDefault="009832F7" w:rsidP="009832F7">
            <w:pPr>
              <w:pStyle w:val="FSCtblMRL2"/>
            </w:pPr>
            <w:r>
              <w:t>*0.03</w:t>
            </w:r>
          </w:p>
        </w:tc>
      </w:tr>
    </w:tbl>
    <w:p w14:paraId="1EC3E06D" w14:textId="77777777" w:rsidR="009832F7" w:rsidRDefault="009832F7" w:rsidP="009832F7">
      <w:pPr>
        <w:pStyle w:val="FSCtblMRL1"/>
        <w:rPr>
          <w:rFonts w:eastAsiaTheme="minorHAnsi"/>
        </w:rPr>
      </w:pPr>
    </w:p>
    <w:p w14:paraId="5B856B2C"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0407A8BC" w14:textId="77777777" w:rsidTr="009832F7">
        <w:trPr>
          <w:cantSplit/>
        </w:trPr>
        <w:tc>
          <w:tcPr>
            <w:tcW w:w="4422" w:type="dxa"/>
            <w:gridSpan w:val="2"/>
            <w:tcBorders>
              <w:top w:val="single" w:sz="4" w:space="0" w:color="auto"/>
            </w:tcBorders>
          </w:tcPr>
          <w:p w14:paraId="286D4BF4" w14:textId="77777777" w:rsidR="009832F7" w:rsidRPr="0077558D" w:rsidRDefault="009832F7" w:rsidP="009832F7">
            <w:pPr>
              <w:pStyle w:val="FSCtblh3"/>
            </w:pPr>
            <w:r w:rsidRPr="0077558D">
              <w:t>Agvet chemical:  Sedaxane</w:t>
            </w:r>
          </w:p>
        </w:tc>
      </w:tr>
      <w:tr w:rsidR="009832F7" w:rsidRPr="0077558D" w14:paraId="32FD4A8B" w14:textId="77777777" w:rsidTr="009832F7">
        <w:trPr>
          <w:cantSplit/>
        </w:trPr>
        <w:tc>
          <w:tcPr>
            <w:tcW w:w="4422" w:type="dxa"/>
            <w:gridSpan w:val="2"/>
            <w:tcBorders>
              <w:bottom w:val="single" w:sz="4" w:space="0" w:color="auto"/>
            </w:tcBorders>
          </w:tcPr>
          <w:p w14:paraId="34E0E6A6" w14:textId="77777777" w:rsidR="009832F7" w:rsidRPr="0077558D" w:rsidRDefault="009832F7" w:rsidP="009832F7">
            <w:pPr>
              <w:pStyle w:val="FSCtblh4"/>
            </w:pPr>
            <w:r w:rsidRPr="0077558D">
              <w:t>Permitted residue:  Sedaxane, sum of isomers</w:t>
            </w:r>
          </w:p>
        </w:tc>
      </w:tr>
      <w:tr w:rsidR="009832F7" w:rsidRPr="0077558D" w14:paraId="518592D0" w14:textId="77777777" w:rsidTr="009832F7">
        <w:trPr>
          <w:cantSplit/>
        </w:trPr>
        <w:tc>
          <w:tcPr>
            <w:tcW w:w="3402" w:type="dxa"/>
            <w:tcBorders>
              <w:top w:val="single" w:sz="4" w:space="0" w:color="auto"/>
              <w:bottom w:val="single" w:sz="4" w:space="0" w:color="auto"/>
            </w:tcBorders>
          </w:tcPr>
          <w:p w14:paraId="3A2180FA"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325DBF6D" w14:textId="77777777" w:rsidR="009832F7" w:rsidRPr="0077558D" w:rsidRDefault="009832F7" w:rsidP="009832F7">
            <w:pPr>
              <w:pStyle w:val="FSCtblMRL2"/>
            </w:pPr>
            <w:r w:rsidRPr="0077558D">
              <w:t>*0.01</w:t>
            </w:r>
          </w:p>
        </w:tc>
      </w:tr>
    </w:tbl>
    <w:p w14:paraId="0C5E03B7" w14:textId="77777777" w:rsidR="009832F7" w:rsidRDefault="009832F7" w:rsidP="009832F7">
      <w:pPr>
        <w:pStyle w:val="FSCtblMRL1"/>
        <w:rPr>
          <w:rFonts w:eastAsiaTheme="minorHAnsi"/>
        </w:rPr>
      </w:pPr>
    </w:p>
    <w:p w14:paraId="0DC14845" w14:textId="77777777" w:rsidR="009832F7"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37020FC" w14:textId="77777777" w:rsidTr="009832F7">
        <w:trPr>
          <w:cantSplit/>
        </w:trPr>
        <w:tc>
          <w:tcPr>
            <w:tcW w:w="4422" w:type="dxa"/>
            <w:gridSpan w:val="2"/>
            <w:tcBorders>
              <w:top w:val="single" w:sz="4" w:space="0" w:color="auto"/>
            </w:tcBorders>
          </w:tcPr>
          <w:p w14:paraId="4AFE28CD" w14:textId="77777777" w:rsidR="009832F7" w:rsidRPr="0077558D" w:rsidRDefault="009832F7" w:rsidP="009832F7">
            <w:pPr>
              <w:pStyle w:val="FSCtblh3"/>
            </w:pPr>
            <w:r w:rsidRPr="0077558D">
              <w:t>Agvet chemical:  Sethoxydim</w:t>
            </w:r>
          </w:p>
        </w:tc>
      </w:tr>
      <w:tr w:rsidR="009832F7" w:rsidRPr="0077558D" w14:paraId="647115F4" w14:textId="77777777" w:rsidTr="009832F7">
        <w:trPr>
          <w:cantSplit/>
        </w:trPr>
        <w:tc>
          <w:tcPr>
            <w:tcW w:w="4422" w:type="dxa"/>
            <w:gridSpan w:val="2"/>
            <w:tcBorders>
              <w:bottom w:val="single" w:sz="4" w:space="0" w:color="auto"/>
            </w:tcBorders>
          </w:tcPr>
          <w:p w14:paraId="4FAE1539" w14:textId="77777777" w:rsidR="009832F7" w:rsidRPr="0077558D" w:rsidRDefault="009832F7" w:rsidP="009832F7">
            <w:pPr>
              <w:pStyle w:val="FSCtblh4"/>
            </w:pPr>
            <w:r w:rsidRPr="0077558D">
              <w:t>Permitted residue:  Sum of sethoxydim and metabolites containing the 5-(2-ethylthiopropyl)cyclohexene-3-one and 5-(2-ethylthiopropyl)-5-hydroxycyclohexene-3-one moieties and their sulfoxides and sulfones, expressed as sethoxydim</w:t>
            </w:r>
          </w:p>
        </w:tc>
      </w:tr>
      <w:tr w:rsidR="009832F7" w:rsidRPr="0077558D" w14:paraId="0D6453BE" w14:textId="77777777" w:rsidTr="009832F7">
        <w:trPr>
          <w:cantSplit/>
        </w:trPr>
        <w:tc>
          <w:tcPr>
            <w:tcW w:w="3402" w:type="dxa"/>
          </w:tcPr>
          <w:p w14:paraId="61642135" w14:textId="77777777" w:rsidR="009832F7" w:rsidRPr="0077558D" w:rsidRDefault="009832F7" w:rsidP="009832F7">
            <w:pPr>
              <w:pStyle w:val="FSCtblMRL1"/>
            </w:pPr>
            <w:r>
              <w:t>Dry beans</w:t>
            </w:r>
          </w:p>
        </w:tc>
        <w:tc>
          <w:tcPr>
            <w:tcW w:w="1020" w:type="dxa"/>
          </w:tcPr>
          <w:p w14:paraId="595AD9DA" w14:textId="77777777" w:rsidR="009832F7" w:rsidRPr="0077558D" w:rsidRDefault="009832F7" w:rsidP="009832F7">
            <w:pPr>
              <w:pStyle w:val="FSCtblMRL2"/>
            </w:pPr>
            <w:r>
              <w:t>25</w:t>
            </w:r>
          </w:p>
        </w:tc>
      </w:tr>
      <w:tr w:rsidR="009832F7" w:rsidRPr="0077558D" w14:paraId="0BDAB4BF" w14:textId="77777777" w:rsidTr="009832F7">
        <w:trPr>
          <w:cantSplit/>
        </w:trPr>
        <w:tc>
          <w:tcPr>
            <w:tcW w:w="3402" w:type="dxa"/>
          </w:tcPr>
          <w:p w14:paraId="5CED67CE"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1AB42421" w14:textId="77777777" w:rsidR="009832F7" w:rsidRPr="0077558D" w:rsidRDefault="009832F7" w:rsidP="009832F7">
            <w:pPr>
              <w:pStyle w:val="FSCtblMRL2"/>
            </w:pPr>
            <w:r w:rsidRPr="0077558D">
              <w:t>0.5</w:t>
            </w:r>
          </w:p>
        </w:tc>
      </w:tr>
      <w:tr w:rsidR="009832F7" w:rsidRPr="0077558D" w14:paraId="13A51627" w14:textId="77777777" w:rsidTr="009832F7">
        <w:trPr>
          <w:cantSplit/>
        </w:trPr>
        <w:tc>
          <w:tcPr>
            <w:tcW w:w="3402" w:type="dxa"/>
          </w:tcPr>
          <w:p w14:paraId="6054C40C" w14:textId="77777777" w:rsidR="009832F7" w:rsidRPr="0077558D" w:rsidRDefault="009832F7" w:rsidP="009832F7">
            <w:pPr>
              <w:pStyle w:val="FSCtblMRL1"/>
            </w:pPr>
            <w:r>
              <w:t>Broccoli, Chinese (Gai lan)</w:t>
            </w:r>
          </w:p>
        </w:tc>
        <w:tc>
          <w:tcPr>
            <w:tcW w:w="1020" w:type="dxa"/>
          </w:tcPr>
          <w:p w14:paraId="2EF1F732" w14:textId="77777777" w:rsidR="009832F7" w:rsidRPr="0077558D" w:rsidRDefault="009832F7" w:rsidP="009832F7">
            <w:pPr>
              <w:pStyle w:val="FSCtblMRL2"/>
            </w:pPr>
            <w:r>
              <w:t>0.5</w:t>
            </w:r>
          </w:p>
        </w:tc>
      </w:tr>
      <w:tr w:rsidR="009832F7" w:rsidRPr="0077558D" w14:paraId="6F978B22" w14:textId="77777777" w:rsidTr="009832F7">
        <w:trPr>
          <w:cantSplit/>
        </w:trPr>
        <w:tc>
          <w:tcPr>
            <w:tcW w:w="3402" w:type="dxa"/>
          </w:tcPr>
          <w:p w14:paraId="3F4F999B" w14:textId="77777777" w:rsidR="009832F7" w:rsidRPr="0077558D" w:rsidRDefault="009832F7" w:rsidP="009832F7">
            <w:pPr>
              <w:pStyle w:val="FSCtblMRL1"/>
            </w:pPr>
            <w:r>
              <w:t>Chinese cabbage (Pe-tsai)</w:t>
            </w:r>
          </w:p>
        </w:tc>
        <w:tc>
          <w:tcPr>
            <w:tcW w:w="1020" w:type="dxa"/>
          </w:tcPr>
          <w:p w14:paraId="6BC49511" w14:textId="77777777" w:rsidR="009832F7" w:rsidRPr="0077558D" w:rsidRDefault="009832F7" w:rsidP="009832F7">
            <w:pPr>
              <w:pStyle w:val="FSCtblMRL2"/>
            </w:pPr>
            <w:r>
              <w:t>T0.5</w:t>
            </w:r>
          </w:p>
        </w:tc>
      </w:tr>
      <w:tr w:rsidR="009832F7" w:rsidRPr="0077558D" w14:paraId="6FDEED7B" w14:textId="77777777" w:rsidTr="009832F7">
        <w:trPr>
          <w:cantSplit/>
        </w:trPr>
        <w:tc>
          <w:tcPr>
            <w:tcW w:w="3402" w:type="dxa"/>
          </w:tcPr>
          <w:p w14:paraId="23C18F2A" w14:textId="77777777" w:rsidR="009832F7" w:rsidRPr="0077558D" w:rsidRDefault="009832F7" w:rsidP="009832F7">
            <w:pPr>
              <w:pStyle w:val="FSCtblMRL1"/>
            </w:pPr>
            <w:r>
              <w:t>Citrus fruits (except cumquats)</w:t>
            </w:r>
          </w:p>
        </w:tc>
        <w:tc>
          <w:tcPr>
            <w:tcW w:w="1020" w:type="dxa"/>
          </w:tcPr>
          <w:p w14:paraId="539E02D1" w14:textId="77777777" w:rsidR="009832F7" w:rsidRPr="0077558D" w:rsidRDefault="009832F7" w:rsidP="009832F7">
            <w:pPr>
              <w:pStyle w:val="FSCtblMRL2"/>
            </w:pPr>
            <w:r>
              <w:t>0.5</w:t>
            </w:r>
          </w:p>
        </w:tc>
      </w:tr>
      <w:tr w:rsidR="009832F7" w:rsidRPr="0077558D" w14:paraId="0D4BFD30" w14:textId="77777777" w:rsidTr="009832F7">
        <w:trPr>
          <w:cantSplit/>
        </w:trPr>
        <w:tc>
          <w:tcPr>
            <w:tcW w:w="3402" w:type="dxa"/>
          </w:tcPr>
          <w:p w14:paraId="5649748E" w14:textId="77777777" w:rsidR="009832F7" w:rsidRPr="0077558D" w:rsidRDefault="009832F7" w:rsidP="009832F7">
            <w:pPr>
              <w:pStyle w:val="FSCtblMRL1"/>
            </w:pPr>
            <w:r w:rsidRPr="0077558D">
              <w:t xml:space="preserve">Leafy vegetables [except </w:t>
            </w:r>
            <w:r>
              <w:t xml:space="preserve">broccoli, Chinese (Gai lan); </w:t>
            </w:r>
            <w:r w:rsidRPr="0077558D">
              <w:t>lettuce, head; lettuce, leaf</w:t>
            </w:r>
            <w:r>
              <w:t>; witloof chicory</w:t>
            </w:r>
            <w:r w:rsidRPr="0077558D">
              <w:t>]</w:t>
            </w:r>
          </w:p>
        </w:tc>
        <w:tc>
          <w:tcPr>
            <w:tcW w:w="1020" w:type="dxa"/>
          </w:tcPr>
          <w:p w14:paraId="5B094294" w14:textId="77777777" w:rsidR="009832F7" w:rsidRPr="0077558D" w:rsidRDefault="009832F7" w:rsidP="009832F7">
            <w:pPr>
              <w:pStyle w:val="FSCtblMRL2"/>
            </w:pPr>
            <w:r w:rsidRPr="0077558D">
              <w:t>T0.5</w:t>
            </w:r>
          </w:p>
        </w:tc>
      </w:tr>
      <w:tr w:rsidR="009832F7" w:rsidRPr="0077558D" w14:paraId="4E14DFAA" w14:textId="77777777" w:rsidTr="009832F7">
        <w:trPr>
          <w:cantSplit/>
        </w:trPr>
        <w:tc>
          <w:tcPr>
            <w:tcW w:w="3402" w:type="dxa"/>
          </w:tcPr>
          <w:p w14:paraId="373CD09D" w14:textId="77777777" w:rsidR="009832F7" w:rsidRPr="0077558D" w:rsidRDefault="009832F7" w:rsidP="009832F7">
            <w:pPr>
              <w:pStyle w:val="FSCtblMRL1"/>
            </w:pPr>
            <w:r w:rsidRPr="0077558D">
              <w:t xml:space="preserve">Pulses [except </w:t>
            </w:r>
            <w:r>
              <w:t xml:space="preserve">dry </w:t>
            </w:r>
            <w:r w:rsidRPr="00966414">
              <w:t>beans;</w:t>
            </w:r>
            <w:r>
              <w:t xml:space="preserve"> </w:t>
            </w:r>
            <w:r w:rsidRPr="0077558D">
              <w:t>lupin (dry)</w:t>
            </w:r>
            <w:r>
              <w:t>; vetch</w:t>
            </w:r>
            <w:r w:rsidRPr="0077558D">
              <w:t>]</w:t>
            </w:r>
          </w:p>
        </w:tc>
        <w:tc>
          <w:tcPr>
            <w:tcW w:w="1020" w:type="dxa"/>
          </w:tcPr>
          <w:p w14:paraId="331BD706" w14:textId="77777777" w:rsidR="009832F7" w:rsidRPr="0077558D" w:rsidRDefault="009832F7" w:rsidP="009832F7">
            <w:pPr>
              <w:pStyle w:val="FSCtblMRL2"/>
            </w:pPr>
            <w:r w:rsidRPr="0077558D">
              <w:t>*0.1</w:t>
            </w:r>
          </w:p>
        </w:tc>
      </w:tr>
      <w:tr w:rsidR="009832F7" w:rsidRPr="0077558D" w14:paraId="354BD745" w14:textId="77777777" w:rsidTr="009832F7">
        <w:trPr>
          <w:cantSplit/>
        </w:trPr>
        <w:tc>
          <w:tcPr>
            <w:tcW w:w="3402" w:type="dxa"/>
            <w:tcBorders>
              <w:bottom w:val="single" w:sz="4" w:space="0" w:color="auto"/>
            </w:tcBorders>
          </w:tcPr>
          <w:p w14:paraId="11D55879" w14:textId="77777777" w:rsidR="009832F7" w:rsidRPr="0077558D" w:rsidRDefault="009832F7" w:rsidP="009832F7">
            <w:pPr>
              <w:pStyle w:val="FSCtblMRL1"/>
            </w:pPr>
            <w:r w:rsidRPr="00966414">
              <w:rPr>
                <w:lang w:val="en-AU"/>
              </w:rPr>
              <w:t xml:space="preserve">Stone fruits [except </w:t>
            </w:r>
            <w:r>
              <w:t xml:space="preserve">jujube, Chinese; </w:t>
            </w:r>
            <w:r w:rsidRPr="00966414">
              <w:rPr>
                <w:lang w:val="en-AU"/>
              </w:rPr>
              <w:t>plum]</w:t>
            </w:r>
          </w:p>
        </w:tc>
        <w:tc>
          <w:tcPr>
            <w:tcW w:w="1020" w:type="dxa"/>
            <w:tcBorders>
              <w:bottom w:val="single" w:sz="4" w:space="0" w:color="auto"/>
            </w:tcBorders>
          </w:tcPr>
          <w:p w14:paraId="40AFDA05" w14:textId="77777777" w:rsidR="009832F7" w:rsidRPr="0077558D" w:rsidRDefault="009832F7" w:rsidP="009832F7">
            <w:pPr>
              <w:pStyle w:val="FSCtblMRL2"/>
            </w:pPr>
            <w:r>
              <w:t>0.2</w:t>
            </w:r>
          </w:p>
        </w:tc>
      </w:tr>
      <w:tr w:rsidR="009832F7" w:rsidRPr="0077558D" w14:paraId="2E88910D" w14:textId="77777777" w:rsidTr="009832F7">
        <w:trPr>
          <w:cantSplit/>
        </w:trPr>
        <w:tc>
          <w:tcPr>
            <w:tcW w:w="3402" w:type="dxa"/>
            <w:tcBorders>
              <w:bottom w:val="single" w:sz="4" w:space="0" w:color="auto"/>
            </w:tcBorders>
          </w:tcPr>
          <w:p w14:paraId="398E49A9" w14:textId="77777777" w:rsidR="009832F7" w:rsidRDefault="009832F7" w:rsidP="009832F7">
            <w:pPr>
              <w:pStyle w:val="FSCtblMRL1"/>
              <w:rPr>
                <w:lang w:val="en-AU"/>
              </w:rPr>
            </w:pPr>
          </w:p>
          <w:p w14:paraId="22AC98D6" w14:textId="77777777" w:rsidR="009832F7" w:rsidRPr="00966414" w:rsidRDefault="009832F7" w:rsidP="009832F7">
            <w:pPr>
              <w:pStyle w:val="FSCtblMRL1"/>
              <w:rPr>
                <w:lang w:val="en-AU"/>
              </w:rPr>
            </w:pPr>
          </w:p>
        </w:tc>
        <w:tc>
          <w:tcPr>
            <w:tcW w:w="1020" w:type="dxa"/>
            <w:tcBorders>
              <w:bottom w:val="single" w:sz="4" w:space="0" w:color="auto"/>
            </w:tcBorders>
          </w:tcPr>
          <w:p w14:paraId="5270054F" w14:textId="77777777" w:rsidR="009832F7" w:rsidRDefault="009832F7" w:rsidP="009832F7">
            <w:pPr>
              <w:pStyle w:val="FSCtblMRL2"/>
            </w:pPr>
          </w:p>
        </w:tc>
      </w:tr>
      <w:tr w:rsidR="009832F7" w:rsidRPr="0077558D" w14:paraId="298AC398" w14:textId="77777777" w:rsidTr="009832F7">
        <w:trPr>
          <w:cantSplit/>
        </w:trPr>
        <w:tc>
          <w:tcPr>
            <w:tcW w:w="4422" w:type="dxa"/>
            <w:gridSpan w:val="2"/>
            <w:tcBorders>
              <w:top w:val="single" w:sz="4" w:space="0" w:color="auto"/>
            </w:tcBorders>
          </w:tcPr>
          <w:p w14:paraId="48316209" w14:textId="77777777" w:rsidR="009832F7" w:rsidRPr="0077558D" w:rsidRDefault="009832F7" w:rsidP="009832F7">
            <w:pPr>
              <w:pStyle w:val="FSCtblh3"/>
            </w:pPr>
            <w:r w:rsidRPr="0077558D">
              <w:t>Agvet chemical:  Simazine</w:t>
            </w:r>
          </w:p>
        </w:tc>
      </w:tr>
      <w:tr w:rsidR="009832F7" w:rsidRPr="0077558D" w14:paraId="4C32BBBE" w14:textId="77777777" w:rsidTr="009832F7">
        <w:trPr>
          <w:cantSplit/>
        </w:trPr>
        <w:tc>
          <w:tcPr>
            <w:tcW w:w="4422" w:type="dxa"/>
            <w:gridSpan w:val="2"/>
            <w:tcBorders>
              <w:bottom w:val="single" w:sz="4" w:space="0" w:color="auto"/>
            </w:tcBorders>
          </w:tcPr>
          <w:p w14:paraId="4B7E6D45" w14:textId="77777777" w:rsidR="009832F7" w:rsidRPr="0077558D" w:rsidRDefault="009832F7" w:rsidP="009832F7">
            <w:pPr>
              <w:pStyle w:val="FSCtblh4"/>
            </w:pPr>
            <w:r w:rsidRPr="0077558D">
              <w:t>Permitted residue:  Simazine</w:t>
            </w:r>
          </w:p>
        </w:tc>
      </w:tr>
      <w:tr w:rsidR="009832F7" w:rsidRPr="0077558D" w14:paraId="5BC936CF" w14:textId="77777777" w:rsidTr="009832F7">
        <w:trPr>
          <w:cantSplit/>
        </w:trPr>
        <w:tc>
          <w:tcPr>
            <w:tcW w:w="3402" w:type="dxa"/>
          </w:tcPr>
          <w:p w14:paraId="51595365" w14:textId="77777777" w:rsidR="009832F7" w:rsidRPr="0077558D" w:rsidRDefault="009832F7" w:rsidP="009832F7">
            <w:pPr>
              <w:pStyle w:val="FSCtblMRL1"/>
            </w:pPr>
            <w:r w:rsidRPr="0077558D">
              <w:t>Citrus fruits</w:t>
            </w:r>
            <w:r>
              <w:t xml:space="preserve"> (except cumquats)</w:t>
            </w:r>
          </w:p>
        </w:tc>
        <w:tc>
          <w:tcPr>
            <w:tcW w:w="1020" w:type="dxa"/>
          </w:tcPr>
          <w:p w14:paraId="6AE12EB1" w14:textId="77777777" w:rsidR="009832F7" w:rsidRPr="0077558D" w:rsidRDefault="009832F7" w:rsidP="009832F7">
            <w:pPr>
              <w:pStyle w:val="FSCtblMRL1"/>
              <w:jc w:val="right"/>
              <w:rPr>
                <w:rFonts w:eastAsiaTheme="minorHAnsi"/>
                <w:lang w:eastAsia="en-US"/>
              </w:rPr>
            </w:pPr>
            <w:r w:rsidRPr="0077558D">
              <w:rPr>
                <w:rFonts w:eastAsiaTheme="minorHAnsi"/>
                <w:lang w:eastAsia="en-US"/>
              </w:rPr>
              <w:t>0.25</w:t>
            </w:r>
          </w:p>
        </w:tc>
      </w:tr>
      <w:tr w:rsidR="009832F7" w:rsidRPr="0077558D" w14:paraId="3651CC9A" w14:textId="77777777" w:rsidTr="009832F7">
        <w:trPr>
          <w:cantSplit/>
        </w:trPr>
        <w:tc>
          <w:tcPr>
            <w:tcW w:w="3402" w:type="dxa"/>
          </w:tcPr>
          <w:p w14:paraId="51487C70" w14:textId="77777777" w:rsidR="009832F7" w:rsidRPr="0077558D" w:rsidRDefault="009832F7" w:rsidP="009832F7">
            <w:pPr>
              <w:pStyle w:val="FSCtblMRL1"/>
            </w:pPr>
            <w:r>
              <w:t>Cumquats</w:t>
            </w:r>
          </w:p>
        </w:tc>
        <w:tc>
          <w:tcPr>
            <w:tcW w:w="1020" w:type="dxa"/>
          </w:tcPr>
          <w:p w14:paraId="64DABB56" w14:textId="77777777" w:rsidR="009832F7" w:rsidRPr="0077558D" w:rsidRDefault="009832F7" w:rsidP="009832F7">
            <w:pPr>
              <w:pStyle w:val="FSCtblMRL1"/>
              <w:jc w:val="right"/>
              <w:rPr>
                <w:rFonts w:eastAsiaTheme="minorHAnsi"/>
                <w:lang w:eastAsia="en-US"/>
              </w:rPr>
            </w:pPr>
            <w:r>
              <w:rPr>
                <w:rFonts w:eastAsiaTheme="minorHAnsi"/>
                <w:lang w:eastAsia="en-US"/>
              </w:rPr>
              <w:t>*0.1</w:t>
            </w:r>
          </w:p>
        </w:tc>
      </w:tr>
      <w:tr w:rsidR="009832F7" w:rsidRPr="0077558D" w14:paraId="1CE4F817" w14:textId="77777777" w:rsidTr="009832F7">
        <w:trPr>
          <w:cantSplit/>
        </w:trPr>
        <w:tc>
          <w:tcPr>
            <w:tcW w:w="3402" w:type="dxa"/>
            <w:tcBorders>
              <w:bottom w:val="single" w:sz="4" w:space="0" w:color="auto"/>
            </w:tcBorders>
          </w:tcPr>
          <w:p w14:paraId="7B22FB2C" w14:textId="77777777" w:rsidR="009832F7" w:rsidRPr="0077558D" w:rsidRDefault="009832F7" w:rsidP="009832F7">
            <w:pPr>
              <w:pStyle w:val="FSCtblMRL1"/>
            </w:pPr>
            <w:r w:rsidRPr="0077558D">
              <w:t>Fruit [except citrus fruits]</w:t>
            </w:r>
          </w:p>
        </w:tc>
        <w:tc>
          <w:tcPr>
            <w:tcW w:w="1020" w:type="dxa"/>
            <w:tcBorders>
              <w:bottom w:val="single" w:sz="4" w:space="0" w:color="auto"/>
            </w:tcBorders>
          </w:tcPr>
          <w:p w14:paraId="080AAEEA" w14:textId="77777777" w:rsidR="009832F7" w:rsidRPr="0077558D" w:rsidRDefault="009832F7" w:rsidP="009832F7">
            <w:pPr>
              <w:pStyle w:val="FSCtblMRL1"/>
              <w:jc w:val="right"/>
              <w:rPr>
                <w:rFonts w:eastAsiaTheme="minorHAnsi"/>
                <w:lang w:eastAsia="en-US"/>
              </w:rPr>
            </w:pPr>
            <w:r w:rsidRPr="0077558D">
              <w:rPr>
                <w:rFonts w:eastAsiaTheme="minorHAnsi"/>
                <w:lang w:eastAsia="en-US"/>
              </w:rPr>
              <w:t>*0.1</w:t>
            </w:r>
          </w:p>
        </w:tc>
      </w:tr>
    </w:tbl>
    <w:p w14:paraId="170E3CDC" w14:textId="77777777" w:rsidR="009832F7" w:rsidRPr="0077558D" w:rsidRDefault="009832F7" w:rsidP="009832F7">
      <w:pPr>
        <w:pStyle w:val="FSCtblMRL1"/>
        <w:rPr>
          <w:rFonts w:eastAsiaTheme="minorHAnsi"/>
        </w:rPr>
      </w:pPr>
    </w:p>
    <w:p w14:paraId="184187BC"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171C620" w14:textId="77777777" w:rsidTr="009832F7">
        <w:trPr>
          <w:cantSplit/>
        </w:trPr>
        <w:tc>
          <w:tcPr>
            <w:tcW w:w="4422" w:type="dxa"/>
            <w:gridSpan w:val="2"/>
            <w:tcBorders>
              <w:top w:val="single" w:sz="4" w:space="0" w:color="auto"/>
            </w:tcBorders>
          </w:tcPr>
          <w:p w14:paraId="2500F989" w14:textId="77777777" w:rsidR="009832F7" w:rsidRPr="0077558D" w:rsidRDefault="009832F7" w:rsidP="009832F7">
            <w:pPr>
              <w:pStyle w:val="FSCtblh3"/>
            </w:pPr>
            <w:r w:rsidRPr="0077558D">
              <w:t>Agvet chemical:  Spinetoram</w:t>
            </w:r>
          </w:p>
        </w:tc>
      </w:tr>
      <w:tr w:rsidR="009832F7" w:rsidRPr="0077558D" w14:paraId="1988396A" w14:textId="77777777" w:rsidTr="009832F7">
        <w:trPr>
          <w:cantSplit/>
        </w:trPr>
        <w:tc>
          <w:tcPr>
            <w:tcW w:w="4422" w:type="dxa"/>
            <w:gridSpan w:val="2"/>
            <w:tcBorders>
              <w:bottom w:val="single" w:sz="4" w:space="0" w:color="auto"/>
            </w:tcBorders>
          </w:tcPr>
          <w:p w14:paraId="74CA8CCB" w14:textId="77777777" w:rsidR="009832F7" w:rsidRPr="0077558D" w:rsidRDefault="009832F7" w:rsidP="009832F7">
            <w:pPr>
              <w:pStyle w:val="FSCtblh4"/>
            </w:pPr>
            <w:r w:rsidRPr="0077558D">
              <w:t>Permitted residue:  Sum of Ethyl-spinosyn-J and Ethyl-spinosyn-L</w:t>
            </w:r>
          </w:p>
        </w:tc>
      </w:tr>
      <w:tr w:rsidR="009832F7" w:rsidRPr="0077558D" w14:paraId="6DC71DE6" w14:textId="77777777" w:rsidTr="009832F7">
        <w:trPr>
          <w:cantSplit/>
        </w:trPr>
        <w:tc>
          <w:tcPr>
            <w:tcW w:w="3402" w:type="dxa"/>
          </w:tcPr>
          <w:p w14:paraId="1A0F601E" w14:textId="77777777" w:rsidR="009832F7" w:rsidRPr="0077558D" w:rsidRDefault="009832F7" w:rsidP="009832F7">
            <w:pPr>
              <w:pStyle w:val="FSCtblMRL1"/>
            </w:pPr>
            <w:r w:rsidRPr="0077558D">
              <w:t>Assorted tropical and sub-tropical fruits – inedible peel</w:t>
            </w:r>
            <w:r>
              <w:t xml:space="preserve"> </w:t>
            </w:r>
            <w:r>
              <w:rPr>
                <w:szCs w:val="18"/>
              </w:rPr>
              <w:t>(except tree tomato (tamarillo))</w:t>
            </w:r>
          </w:p>
        </w:tc>
        <w:tc>
          <w:tcPr>
            <w:tcW w:w="1020" w:type="dxa"/>
          </w:tcPr>
          <w:p w14:paraId="5AE712BF" w14:textId="77777777" w:rsidR="009832F7" w:rsidRPr="0077558D" w:rsidRDefault="009832F7" w:rsidP="009832F7">
            <w:pPr>
              <w:pStyle w:val="FSCtblMRL2"/>
            </w:pPr>
            <w:r w:rsidRPr="0077558D">
              <w:t>0.3</w:t>
            </w:r>
          </w:p>
        </w:tc>
      </w:tr>
      <w:tr w:rsidR="009832F7" w:rsidRPr="0077558D" w14:paraId="6C88E3A8" w14:textId="77777777" w:rsidTr="009832F7">
        <w:trPr>
          <w:cantSplit/>
        </w:trPr>
        <w:tc>
          <w:tcPr>
            <w:tcW w:w="3402" w:type="dxa"/>
          </w:tcPr>
          <w:p w14:paraId="0AD2EBB5"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58A928A3" w14:textId="77777777" w:rsidR="009832F7" w:rsidRPr="0077558D" w:rsidRDefault="009832F7" w:rsidP="009832F7">
            <w:pPr>
              <w:pStyle w:val="FSCtblMRL2"/>
            </w:pPr>
            <w:r w:rsidRPr="0077558D">
              <w:t>0.2</w:t>
            </w:r>
          </w:p>
        </w:tc>
      </w:tr>
      <w:tr w:rsidR="009832F7" w:rsidRPr="0077558D" w14:paraId="32233E82" w14:textId="77777777" w:rsidTr="009832F7">
        <w:trPr>
          <w:cantSplit/>
        </w:trPr>
        <w:tc>
          <w:tcPr>
            <w:tcW w:w="3402" w:type="dxa"/>
          </w:tcPr>
          <w:p w14:paraId="5A929A31" w14:textId="77777777" w:rsidR="009832F7" w:rsidRPr="0077558D" w:rsidRDefault="009832F7" w:rsidP="009832F7">
            <w:pPr>
              <w:pStyle w:val="FSCtblMRL1"/>
            </w:pPr>
            <w:r>
              <w:t>Broccoli, Chinese (Gai lan)</w:t>
            </w:r>
          </w:p>
        </w:tc>
        <w:tc>
          <w:tcPr>
            <w:tcW w:w="1020" w:type="dxa"/>
          </w:tcPr>
          <w:p w14:paraId="453234E0" w14:textId="77777777" w:rsidR="009832F7" w:rsidRPr="0077558D" w:rsidRDefault="009832F7" w:rsidP="009832F7">
            <w:pPr>
              <w:pStyle w:val="FSCtblMRL2"/>
            </w:pPr>
            <w:r>
              <w:t>0.2</w:t>
            </w:r>
          </w:p>
        </w:tc>
      </w:tr>
      <w:tr w:rsidR="009832F7" w:rsidRPr="0077558D" w14:paraId="659BE275" w14:textId="77777777" w:rsidTr="009832F7">
        <w:trPr>
          <w:cantSplit/>
        </w:trPr>
        <w:tc>
          <w:tcPr>
            <w:tcW w:w="3402" w:type="dxa"/>
            <w:vAlign w:val="bottom"/>
          </w:tcPr>
          <w:p w14:paraId="0D21BF7F" w14:textId="77777777" w:rsidR="009832F7" w:rsidRPr="0077558D" w:rsidRDefault="009832F7" w:rsidP="009832F7">
            <w:pPr>
              <w:pStyle w:val="FSCtblMRL1"/>
            </w:pPr>
            <w:r w:rsidRPr="00165944">
              <w:rPr>
                <w:rFonts w:eastAsia="Calibri"/>
                <w:szCs w:val="18"/>
              </w:rPr>
              <w:t>Bulb vegetables (alliums)</w:t>
            </w:r>
            <w:r>
              <w:rPr>
                <w:rFonts w:eastAsia="Calibri"/>
                <w:szCs w:val="18"/>
              </w:rPr>
              <w:t xml:space="preserve"> [except chives]</w:t>
            </w:r>
          </w:p>
        </w:tc>
        <w:tc>
          <w:tcPr>
            <w:tcW w:w="1020" w:type="dxa"/>
            <w:vAlign w:val="bottom"/>
          </w:tcPr>
          <w:p w14:paraId="62BC1C70" w14:textId="77777777" w:rsidR="009832F7" w:rsidRPr="0077558D" w:rsidRDefault="009832F7" w:rsidP="009832F7">
            <w:pPr>
              <w:pStyle w:val="FSCtblMRL2"/>
            </w:pPr>
            <w:r w:rsidRPr="00165944">
              <w:rPr>
                <w:rFonts w:eastAsia="Calibri"/>
                <w:szCs w:val="18"/>
              </w:rPr>
              <w:t>0.1</w:t>
            </w:r>
          </w:p>
        </w:tc>
      </w:tr>
      <w:tr w:rsidR="009832F7" w:rsidRPr="0077558D" w14:paraId="0622122D" w14:textId="77777777" w:rsidTr="009832F7">
        <w:trPr>
          <w:cantSplit/>
        </w:trPr>
        <w:tc>
          <w:tcPr>
            <w:tcW w:w="3402" w:type="dxa"/>
          </w:tcPr>
          <w:p w14:paraId="284B8051" w14:textId="77777777" w:rsidR="009832F7" w:rsidRPr="0077558D" w:rsidRDefault="009832F7" w:rsidP="009832F7">
            <w:pPr>
              <w:pStyle w:val="FSCtblMRL1"/>
            </w:pPr>
            <w:r>
              <w:t>Chinese cabbage (Pe-tsai)</w:t>
            </w:r>
          </w:p>
        </w:tc>
        <w:tc>
          <w:tcPr>
            <w:tcW w:w="1020" w:type="dxa"/>
          </w:tcPr>
          <w:p w14:paraId="738666C9" w14:textId="77777777" w:rsidR="009832F7" w:rsidRPr="0077558D" w:rsidRDefault="009832F7" w:rsidP="009832F7">
            <w:pPr>
              <w:pStyle w:val="FSCtblMRL2"/>
            </w:pPr>
            <w:r>
              <w:t>0.7</w:t>
            </w:r>
          </w:p>
        </w:tc>
      </w:tr>
      <w:tr w:rsidR="009832F7" w:rsidRPr="0077558D" w14:paraId="5017604C" w14:textId="77777777" w:rsidTr="009832F7">
        <w:trPr>
          <w:cantSplit/>
        </w:trPr>
        <w:tc>
          <w:tcPr>
            <w:tcW w:w="3402" w:type="dxa"/>
          </w:tcPr>
          <w:p w14:paraId="64200437" w14:textId="77777777" w:rsidR="009832F7" w:rsidRPr="0077558D" w:rsidRDefault="009832F7" w:rsidP="009832F7">
            <w:pPr>
              <w:pStyle w:val="FSCtblMRL1"/>
            </w:pPr>
            <w:r>
              <w:t>Chives</w:t>
            </w:r>
          </w:p>
        </w:tc>
        <w:tc>
          <w:tcPr>
            <w:tcW w:w="1020" w:type="dxa"/>
          </w:tcPr>
          <w:p w14:paraId="3B4E90D7" w14:textId="77777777" w:rsidR="009832F7" w:rsidRPr="0077558D" w:rsidRDefault="009832F7" w:rsidP="009832F7">
            <w:pPr>
              <w:pStyle w:val="FSCtblMRL2"/>
            </w:pPr>
            <w:r>
              <w:t>1</w:t>
            </w:r>
          </w:p>
        </w:tc>
      </w:tr>
      <w:tr w:rsidR="009832F7" w:rsidRPr="0077558D" w14:paraId="750E50DD" w14:textId="77777777" w:rsidTr="009832F7">
        <w:trPr>
          <w:cantSplit/>
        </w:trPr>
        <w:tc>
          <w:tcPr>
            <w:tcW w:w="3402" w:type="dxa"/>
          </w:tcPr>
          <w:p w14:paraId="2BD6156F" w14:textId="77777777" w:rsidR="009832F7" w:rsidRPr="0077558D" w:rsidRDefault="009832F7" w:rsidP="009832F7">
            <w:pPr>
              <w:pStyle w:val="FSCtblMRL1"/>
            </w:pPr>
            <w:r>
              <w:t>Fennel, bulb</w:t>
            </w:r>
          </w:p>
        </w:tc>
        <w:tc>
          <w:tcPr>
            <w:tcW w:w="1020" w:type="dxa"/>
          </w:tcPr>
          <w:p w14:paraId="4F010449" w14:textId="77777777" w:rsidR="009832F7" w:rsidRPr="0077558D" w:rsidRDefault="009832F7" w:rsidP="009832F7">
            <w:pPr>
              <w:pStyle w:val="FSCtblMRL2"/>
            </w:pPr>
            <w:r>
              <w:t>0.1</w:t>
            </w:r>
          </w:p>
        </w:tc>
      </w:tr>
      <w:tr w:rsidR="009832F7" w:rsidRPr="0077558D" w14:paraId="24A4955A" w14:textId="77777777" w:rsidTr="009832F7">
        <w:trPr>
          <w:cantSplit/>
        </w:trPr>
        <w:tc>
          <w:tcPr>
            <w:tcW w:w="3402" w:type="dxa"/>
          </w:tcPr>
          <w:p w14:paraId="41412127" w14:textId="77777777" w:rsidR="009832F7" w:rsidRPr="0077558D" w:rsidRDefault="009832F7" w:rsidP="009832F7">
            <w:pPr>
              <w:pStyle w:val="FSCtblMRL1"/>
            </w:pPr>
            <w:r w:rsidRPr="0077558D">
              <w:t xml:space="preserve">Fruiting vegetables, other than cucurbits </w:t>
            </w:r>
          </w:p>
        </w:tc>
        <w:tc>
          <w:tcPr>
            <w:tcW w:w="1020" w:type="dxa"/>
          </w:tcPr>
          <w:p w14:paraId="7AA19A2C" w14:textId="77777777" w:rsidR="009832F7" w:rsidRPr="0077558D" w:rsidRDefault="009832F7" w:rsidP="009832F7">
            <w:pPr>
              <w:pStyle w:val="FSCtblMRL2"/>
            </w:pPr>
            <w:r w:rsidRPr="0077558D">
              <w:t>0.1</w:t>
            </w:r>
          </w:p>
        </w:tc>
      </w:tr>
      <w:tr w:rsidR="009832F7" w:rsidRPr="0077558D" w14:paraId="2A541CC0" w14:textId="77777777" w:rsidTr="009832F7">
        <w:trPr>
          <w:cantSplit/>
        </w:trPr>
        <w:tc>
          <w:tcPr>
            <w:tcW w:w="3402" w:type="dxa"/>
          </w:tcPr>
          <w:p w14:paraId="590271D7" w14:textId="77777777" w:rsidR="009832F7" w:rsidRPr="0077558D" w:rsidRDefault="009832F7" w:rsidP="009832F7">
            <w:pPr>
              <w:pStyle w:val="FSCtblMRL1"/>
            </w:pPr>
            <w:r>
              <w:t>Fungi, edible (except mushrooms)</w:t>
            </w:r>
          </w:p>
        </w:tc>
        <w:tc>
          <w:tcPr>
            <w:tcW w:w="1020" w:type="dxa"/>
          </w:tcPr>
          <w:p w14:paraId="4DD61E45" w14:textId="77777777" w:rsidR="009832F7" w:rsidRPr="0077558D" w:rsidRDefault="009832F7" w:rsidP="009832F7">
            <w:pPr>
              <w:pStyle w:val="FSCtblMRL2"/>
            </w:pPr>
            <w:r>
              <w:t>0.1</w:t>
            </w:r>
          </w:p>
        </w:tc>
      </w:tr>
      <w:tr w:rsidR="009832F7" w:rsidRPr="0077558D" w14:paraId="1E2F5E06" w14:textId="77777777" w:rsidTr="009832F7">
        <w:trPr>
          <w:cantSplit/>
        </w:trPr>
        <w:tc>
          <w:tcPr>
            <w:tcW w:w="3402" w:type="dxa"/>
          </w:tcPr>
          <w:p w14:paraId="77DFC9DD" w14:textId="77777777" w:rsidR="009832F7" w:rsidRPr="0077558D" w:rsidRDefault="009832F7" w:rsidP="009832F7">
            <w:pPr>
              <w:pStyle w:val="FSCtblMRL1"/>
            </w:pPr>
            <w:r w:rsidRPr="0077558D">
              <w:t>Leafy vegetables</w:t>
            </w:r>
            <w:r>
              <w:t xml:space="preserve"> [except broccoli, Chinese (Gai lan); witloof chicory]</w:t>
            </w:r>
          </w:p>
        </w:tc>
        <w:tc>
          <w:tcPr>
            <w:tcW w:w="1020" w:type="dxa"/>
          </w:tcPr>
          <w:p w14:paraId="5F501480" w14:textId="77777777" w:rsidR="009832F7" w:rsidRPr="0077558D" w:rsidRDefault="009832F7" w:rsidP="009832F7">
            <w:pPr>
              <w:pStyle w:val="FSCtblMRL2"/>
            </w:pPr>
            <w:r w:rsidRPr="0077558D">
              <w:t>0.7</w:t>
            </w:r>
          </w:p>
        </w:tc>
      </w:tr>
      <w:tr w:rsidR="009832F7" w:rsidRPr="0077558D" w14:paraId="6ACCA126" w14:textId="77777777" w:rsidTr="009832F7">
        <w:trPr>
          <w:cantSplit/>
        </w:trPr>
        <w:tc>
          <w:tcPr>
            <w:tcW w:w="3402" w:type="dxa"/>
          </w:tcPr>
          <w:p w14:paraId="1A36D8C2" w14:textId="77777777" w:rsidR="009832F7" w:rsidRPr="0077558D" w:rsidRDefault="009832F7" w:rsidP="009832F7">
            <w:pPr>
              <w:pStyle w:val="FSCtblMRL1"/>
            </w:pPr>
            <w:r>
              <w:t>Mushrooms</w:t>
            </w:r>
          </w:p>
        </w:tc>
        <w:tc>
          <w:tcPr>
            <w:tcW w:w="1020" w:type="dxa"/>
          </w:tcPr>
          <w:p w14:paraId="45265661" w14:textId="77777777" w:rsidR="009832F7" w:rsidRPr="0077558D" w:rsidRDefault="009832F7" w:rsidP="009832F7">
            <w:pPr>
              <w:pStyle w:val="FSCtblMRL2"/>
            </w:pPr>
            <w:r>
              <w:t>0.1</w:t>
            </w:r>
          </w:p>
        </w:tc>
      </w:tr>
      <w:tr w:rsidR="009832F7" w:rsidRPr="0077558D" w14:paraId="00CF3112" w14:textId="77777777" w:rsidTr="009832F7">
        <w:trPr>
          <w:cantSplit/>
        </w:trPr>
        <w:tc>
          <w:tcPr>
            <w:tcW w:w="3402" w:type="dxa"/>
          </w:tcPr>
          <w:p w14:paraId="474F2DCF" w14:textId="77777777" w:rsidR="009832F7" w:rsidRPr="0077558D" w:rsidRDefault="009832F7" w:rsidP="009832F7">
            <w:pPr>
              <w:pStyle w:val="FSCtblMRL1"/>
            </w:pPr>
            <w:r w:rsidRPr="0077558D">
              <w:t>Pome fruits</w:t>
            </w:r>
            <w:r>
              <w:t xml:space="preserve"> (except Persimmon, Japanese) </w:t>
            </w:r>
          </w:p>
        </w:tc>
        <w:tc>
          <w:tcPr>
            <w:tcW w:w="1020" w:type="dxa"/>
          </w:tcPr>
          <w:p w14:paraId="439D338B" w14:textId="77777777" w:rsidR="009832F7" w:rsidRPr="0077558D" w:rsidRDefault="009832F7" w:rsidP="009832F7">
            <w:pPr>
              <w:pStyle w:val="FSCtblMRL2"/>
            </w:pPr>
            <w:r w:rsidRPr="0077558D">
              <w:t>0.1</w:t>
            </w:r>
          </w:p>
        </w:tc>
      </w:tr>
      <w:tr w:rsidR="009832F7" w:rsidRPr="0077558D" w14:paraId="7DC8A638" w14:textId="77777777" w:rsidTr="009832F7">
        <w:trPr>
          <w:cantSplit/>
        </w:trPr>
        <w:tc>
          <w:tcPr>
            <w:tcW w:w="3402" w:type="dxa"/>
          </w:tcPr>
          <w:p w14:paraId="279A1D4A" w14:textId="77777777" w:rsidR="009832F7" w:rsidRPr="0077558D" w:rsidRDefault="009832F7" w:rsidP="009832F7">
            <w:pPr>
              <w:pStyle w:val="FSCtblMRL1"/>
            </w:pPr>
            <w:r w:rsidRPr="0077558D">
              <w:t>Pulses</w:t>
            </w:r>
            <w:r>
              <w:t xml:space="preserve"> [except vetch]</w:t>
            </w:r>
          </w:p>
        </w:tc>
        <w:tc>
          <w:tcPr>
            <w:tcW w:w="1020" w:type="dxa"/>
          </w:tcPr>
          <w:p w14:paraId="5E6257A1" w14:textId="77777777" w:rsidR="009832F7" w:rsidRPr="0077558D" w:rsidRDefault="009832F7" w:rsidP="009832F7">
            <w:pPr>
              <w:pStyle w:val="FSCtblMRL2"/>
            </w:pPr>
            <w:r w:rsidRPr="0077558D">
              <w:t>0.01</w:t>
            </w:r>
          </w:p>
        </w:tc>
      </w:tr>
      <w:tr w:rsidR="009832F7" w:rsidRPr="0077558D" w14:paraId="62DF60A6" w14:textId="77777777" w:rsidTr="009832F7">
        <w:trPr>
          <w:cantSplit/>
        </w:trPr>
        <w:tc>
          <w:tcPr>
            <w:tcW w:w="3402" w:type="dxa"/>
          </w:tcPr>
          <w:p w14:paraId="159DBC11" w14:textId="77777777" w:rsidR="009832F7" w:rsidRPr="0077558D" w:rsidRDefault="009832F7" w:rsidP="009832F7">
            <w:pPr>
              <w:pStyle w:val="FSCtblMRL1"/>
            </w:pPr>
            <w:r w:rsidRPr="0077558D">
              <w:t>Stalk and stem vegetables</w:t>
            </w:r>
            <w:r>
              <w:t xml:space="preserve"> [except fennel, bulb] </w:t>
            </w:r>
          </w:p>
        </w:tc>
        <w:tc>
          <w:tcPr>
            <w:tcW w:w="1020" w:type="dxa"/>
          </w:tcPr>
          <w:p w14:paraId="5F448641" w14:textId="77777777" w:rsidR="009832F7" w:rsidRPr="0077558D" w:rsidRDefault="009832F7" w:rsidP="009832F7">
            <w:pPr>
              <w:pStyle w:val="FSCtblMRL2"/>
            </w:pPr>
            <w:r w:rsidRPr="0077558D">
              <w:t>2</w:t>
            </w:r>
          </w:p>
        </w:tc>
      </w:tr>
      <w:tr w:rsidR="009832F7" w:rsidRPr="0077558D" w14:paraId="0E9DF079" w14:textId="77777777" w:rsidTr="009832F7">
        <w:trPr>
          <w:cantSplit/>
        </w:trPr>
        <w:tc>
          <w:tcPr>
            <w:tcW w:w="3402" w:type="dxa"/>
          </w:tcPr>
          <w:p w14:paraId="2E8BB5DE"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Pr>
          <w:p w14:paraId="40CCDF43" w14:textId="77777777" w:rsidR="009832F7" w:rsidRPr="0077558D" w:rsidRDefault="009832F7" w:rsidP="009832F7">
            <w:pPr>
              <w:pStyle w:val="FSCtblMRL2"/>
            </w:pPr>
            <w:r w:rsidRPr="0077558D">
              <w:t>0.2</w:t>
            </w:r>
          </w:p>
        </w:tc>
      </w:tr>
      <w:tr w:rsidR="009832F7" w:rsidRPr="0077558D" w14:paraId="47BF88A4" w14:textId="77777777" w:rsidTr="009832F7">
        <w:trPr>
          <w:cantSplit/>
        </w:trPr>
        <w:tc>
          <w:tcPr>
            <w:tcW w:w="3402" w:type="dxa"/>
          </w:tcPr>
          <w:p w14:paraId="5C1F1158" w14:textId="77777777" w:rsidR="009832F7" w:rsidRPr="0077558D" w:rsidRDefault="009832F7" w:rsidP="009832F7">
            <w:pPr>
              <w:pStyle w:val="FSCtblMRL1"/>
            </w:pPr>
            <w:r>
              <w:t>Vetch</w:t>
            </w:r>
          </w:p>
        </w:tc>
        <w:tc>
          <w:tcPr>
            <w:tcW w:w="1020" w:type="dxa"/>
          </w:tcPr>
          <w:p w14:paraId="2EE9506F" w14:textId="77777777" w:rsidR="009832F7" w:rsidRPr="0077558D" w:rsidRDefault="009832F7" w:rsidP="009832F7">
            <w:pPr>
              <w:pStyle w:val="FSCtblMRL2"/>
            </w:pPr>
            <w:r>
              <w:t>0.2</w:t>
            </w:r>
          </w:p>
        </w:tc>
      </w:tr>
      <w:tr w:rsidR="009832F7" w:rsidRPr="0077558D" w14:paraId="46070EE4" w14:textId="77777777" w:rsidTr="009832F7">
        <w:trPr>
          <w:cantSplit/>
        </w:trPr>
        <w:tc>
          <w:tcPr>
            <w:tcW w:w="3402" w:type="dxa"/>
            <w:tcBorders>
              <w:bottom w:val="single" w:sz="4" w:space="0" w:color="auto"/>
            </w:tcBorders>
          </w:tcPr>
          <w:p w14:paraId="19E9DF03" w14:textId="77777777" w:rsidR="009832F7" w:rsidRPr="0077558D" w:rsidRDefault="009832F7" w:rsidP="009832F7">
            <w:pPr>
              <w:pStyle w:val="FSCtblMRL1"/>
            </w:pPr>
            <w:r>
              <w:t>Witloof, chicory</w:t>
            </w:r>
          </w:p>
        </w:tc>
        <w:tc>
          <w:tcPr>
            <w:tcW w:w="1020" w:type="dxa"/>
            <w:tcBorders>
              <w:bottom w:val="single" w:sz="4" w:space="0" w:color="auto"/>
            </w:tcBorders>
          </w:tcPr>
          <w:p w14:paraId="3C1D2AFD" w14:textId="77777777" w:rsidR="009832F7" w:rsidRPr="0077558D" w:rsidRDefault="009832F7" w:rsidP="009832F7">
            <w:pPr>
              <w:pStyle w:val="FSCtblMRL2"/>
            </w:pPr>
            <w:r>
              <w:t>2</w:t>
            </w:r>
          </w:p>
        </w:tc>
      </w:tr>
    </w:tbl>
    <w:p w14:paraId="17D318A6" w14:textId="77777777" w:rsidR="009832F7" w:rsidRDefault="009832F7" w:rsidP="009832F7">
      <w:pPr>
        <w:pStyle w:val="FSCtblMRL1"/>
        <w:rPr>
          <w:rFonts w:eastAsiaTheme="minorHAnsi"/>
        </w:rPr>
      </w:pPr>
    </w:p>
    <w:p w14:paraId="1865474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006E377" w14:textId="77777777" w:rsidTr="009832F7">
        <w:trPr>
          <w:cantSplit/>
        </w:trPr>
        <w:tc>
          <w:tcPr>
            <w:tcW w:w="4422" w:type="dxa"/>
            <w:gridSpan w:val="2"/>
            <w:tcBorders>
              <w:top w:val="single" w:sz="4" w:space="0" w:color="auto"/>
            </w:tcBorders>
          </w:tcPr>
          <w:p w14:paraId="006C9118" w14:textId="77777777" w:rsidR="009832F7" w:rsidRPr="0077558D" w:rsidRDefault="009832F7" w:rsidP="009832F7">
            <w:pPr>
              <w:pStyle w:val="FSCtblh3"/>
            </w:pPr>
            <w:r w:rsidRPr="0077558D">
              <w:t>Agvet chemical:  Spinosad</w:t>
            </w:r>
          </w:p>
        </w:tc>
      </w:tr>
      <w:tr w:rsidR="009832F7" w:rsidRPr="0077558D" w14:paraId="5BD2364D" w14:textId="77777777" w:rsidTr="009832F7">
        <w:trPr>
          <w:cantSplit/>
        </w:trPr>
        <w:tc>
          <w:tcPr>
            <w:tcW w:w="4422" w:type="dxa"/>
            <w:gridSpan w:val="2"/>
            <w:tcBorders>
              <w:bottom w:val="single" w:sz="4" w:space="0" w:color="auto"/>
            </w:tcBorders>
          </w:tcPr>
          <w:p w14:paraId="03512A58" w14:textId="77777777" w:rsidR="009832F7" w:rsidRPr="0077558D" w:rsidRDefault="009832F7" w:rsidP="009832F7">
            <w:pPr>
              <w:pStyle w:val="FSCtblh4"/>
            </w:pPr>
            <w:r w:rsidRPr="0077558D">
              <w:t>Permitted residue:  Sum of spinosyn A and spinosyn D</w:t>
            </w:r>
          </w:p>
        </w:tc>
      </w:tr>
      <w:tr w:rsidR="009832F7" w:rsidRPr="0077558D" w14:paraId="6D03FCBE" w14:textId="77777777" w:rsidTr="009832F7">
        <w:trPr>
          <w:cantSplit/>
        </w:trPr>
        <w:tc>
          <w:tcPr>
            <w:tcW w:w="3402" w:type="dxa"/>
          </w:tcPr>
          <w:p w14:paraId="2A7A1AFE" w14:textId="77777777" w:rsidR="009832F7" w:rsidRPr="0077558D" w:rsidRDefault="009832F7" w:rsidP="009832F7">
            <w:pPr>
              <w:pStyle w:val="FSCtblMRL1"/>
            </w:pPr>
            <w:r w:rsidRPr="0077558D">
              <w:t xml:space="preserve">Assorted tropical and sub-tropical fruits – inedible peel </w:t>
            </w:r>
            <w:r>
              <w:rPr>
                <w:szCs w:val="18"/>
              </w:rPr>
              <w:t>(except tree tomato (tamarillo))</w:t>
            </w:r>
          </w:p>
        </w:tc>
        <w:tc>
          <w:tcPr>
            <w:tcW w:w="1020" w:type="dxa"/>
          </w:tcPr>
          <w:p w14:paraId="296A45C9" w14:textId="77777777" w:rsidR="009832F7" w:rsidRPr="0077558D" w:rsidRDefault="009832F7" w:rsidP="009832F7">
            <w:pPr>
              <w:pStyle w:val="FSCtblMRL2"/>
            </w:pPr>
            <w:r w:rsidRPr="0077558D">
              <w:t>0.3</w:t>
            </w:r>
          </w:p>
        </w:tc>
      </w:tr>
      <w:tr w:rsidR="009832F7" w:rsidRPr="0077558D" w14:paraId="4E215948" w14:textId="77777777" w:rsidTr="009832F7">
        <w:trPr>
          <w:cantSplit/>
        </w:trPr>
        <w:tc>
          <w:tcPr>
            <w:tcW w:w="3402" w:type="dxa"/>
          </w:tcPr>
          <w:p w14:paraId="4D04053A"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2E4953D2" w14:textId="77777777" w:rsidR="009832F7" w:rsidRPr="0077558D" w:rsidRDefault="009832F7" w:rsidP="009832F7">
            <w:pPr>
              <w:pStyle w:val="FSCtblMRL2"/>
            </w:pPr>
            <w:r w:rsidRPr="0077558D">
              <w:t>0.5</w:t>
            </w:r>
          </w:p>
        </w:tc>
      </w:tr>
      <w:tr w:rsidR="009832F7" w:rsidRPr="0077558D" w14:paraId="6BF83B11" w14:textId="77777777" w:rsidTr="009832F7">
        <w:trPr>
          <w:cantSplit/>
        </w:trPr>
        <w:tc>
          <w:tcPr>
            <w:tcW w:w="3402" w:type="dxa"/>
          </w:tcPr>
          <w:p w14:paraId="706B0F9F" w14:textId="77777777" w:rsidR="009832F7" w:rsidRPr="0077558D" w:rsidRDefault="009832F7" w:rsidP="009832F7">
            <w:pPr>
              <w:pStyle w:val="FSCtblMRL1"/>
            </w:pPr>
            <w:r>
              <w:t>Broccoli, Chinese (Gai lan)</w:t>
            </w:r>
          </w:p>
        </w:tc>
        <w:tc>
          <w:tcPr>
            <w:tcW w:w="1020" w:type="dxa"/>
          </w:tcPr>
          <w:p w14:paraId="56433940" w14:textId="77777777" w:rsidR="009832F7" w:rsidRPr="0077558D" w:rsidRDefault="009832F7" w:rsidP="009832F7">
            <w:pPr>
              <w:pStyle w:val="FSCtblMRL2"/>
            </w:pPr>
            <w:r>
              <w:t>0.5</w:t>
            </w:r>
          </w:p>
        </w:tc>
      </w:tr>
      <w:tr w:rsidR="009832F7" w:rsidRPr="0077558D" w14:paraId="643A6A90" w14:textId="77777777" w:rsidTr="009832F7">
        <w:trPr>
          <w:cantSplit/>
        </w:trPr>
        <w:tc>
          <w:tcPr>
            <w:tcW w:w="3402" w:type="dxa"/>
          </w:tcPr>
          <w:p w14:paraId="2CFEEDD1" w14:textId="77777777" w:rsidR="009832F7" w:rsidRPr="0077558D" w:rsidRDefault="009832F7" w:rsidP="009832F7">
            <w:pPr>
              <w:pStyle w:val="FSCtblMRL1"/>
            </w:pPr>
            <w:r w:rsidRPr="0077558D">
              <w:t>Cereal grains</w:t>
            </w:r>
            <w:r>
              <w:t xml:space="preserve"> (except sweet corns)</w:t>
            </w:r>
          </w:p>
        </w:tc>
        <w:tc>
          <w:tcPr>
            <w:tcW w:w="1020" w:type="dxa"/>
          </w:tcPr>
          <w:p w14:paraId="4AF64178" w14:textId="77777777" w:rsidR="009832F7" w:rsidRPr="0077558D" w:rsidRDefault="009832F7" w:rsidP="009832F7">
            <w:pPr>
              <w:pStyle w:val="FSCtblMRL2"/>
            </w:pPr>
            <w:r w:rsidRPr="0077558D">
              <w:t>1</w:t>
            </w:r>
          </w:p>
        </w:tc>
      </w:tr>
      <w:tr w:rsidR="009832F7" w:rsidRPr="0077558D" w14:paraId="1FE84A7B" w14:textId="77777777" w:rsidTr="009832F7">
        <w:trPr>
          <w:cantSplit/>
        </w:trPr>
        <w:tc>
          <w:tcPr>
            <w:tcW w:w="3402" w:type="dxa"/>
          </w:tcPr>
          <w:p w14:paraId="30170B94" w14:textId="77777777" w:rsidR="009832F7" w:rsidRPr="0077558D" w:rsidRDefault="009832F7" w:rsidP="009832F7">
            <w:pPr>
              <w:pStyle w:val="FSCtblMRL1"/>
            </w:pPr>
            <w:r>
              <w:t>Chinese cabbage (Pe-tsai)</w:t>
            </w:r>
          </w:p>
        </w:tc>
        <w:tc>
          <w:tcPr>
            <w:tcW w:w="1020" w:type="dxa"/>
          </w:tcPr>
          <w:p w14:paraId="7F23EA81" w14:textId="77777777" w:rsidR="009832F7" w:rsidRPr="0077558D" w:rsidRDefault="009832F7" w:rsidP="009832F7">
            <w:pPr>
              <w:pStyle w:val="FSCtblMRL2"/>
            </w:pPr>
            <w:r>
              <w:t>5</w:t>
            </w:r>
          </w:p>
        </w:tc>
      </w:tr>
      <w:tr w:rsidR="009832F7" w:rsidRPr="0077558D" w14:paraId="4CF0FEC2" w14:textId="77777777" w:rsidTr="009832F7">
        <w:trPr>
          <w:cantSplit/>
        </w:trPr>
        <w:tc>
          <w:tcPr>
            <w:tcW w:w="3402" w:type="dxa"/>
          </w:tcPr>
          <w:p w14:paraId="2D7E0EA7" w14:textId="77777777" w:rsidR="009832F7" w:rsidRPr="0077558D" w:rsidRDefault="009832F7" w:rsidP="009832F7">
            <w:pPr>
              <w:pStyle w:val="FSCtblMRL1"/>
            </w:pPr>
            <w:r>
              <w:t>Chives</w:t>
            </w:r>
          </w:p>
        </w:tc>
        <w:tc>
          <w:tcPr>
            <w:tcW w:w="1020" w:type="dxa"/>
          </w:tcPr>
          <w:p w14:paraId="5804D876" w14:textId="77777777" w:rsidR="009832F7" w:rsidRPr="0077558D" w:rsidRDefault="009832F7" w:rsidP="009832F7">
            <w:pPr>
              <w:pStyle w:val="FSCtblMRL2"/>
            </w:pPr>
            <w:r>
              <w:t>5</w:t>
            </w:r>
          </w:p>
        </w:tc>
      </w:tr>
      <w:tr w:rsidR="009832F7" w:rsidRPr="0077558D" w14:paraId="5ADE81DD" w14:textId="77777777" w:rsidTr="009832F7">
        <w:trPr>
          <w:cantSplit/>
        </w:trPr>
        <w:tc>
          <w:tcPr>
            <w:tcW w:w="3402" w:type="dxa"/>
          </w:tcPr>
          <w:p w14:paraId="546A34CA" w14:textId="77777777" w:rsidR="009832F7" w:rsidRPr="0077558D" w:rsidRDefault="009832F7" w:rsidP="009832F7">
            <w:pPr>
              <w:pStyle w:val="FSCtblMRL1"/>
            </w:pPr>
            <w:r w:rsidRPr="0077558D">
              <w:t>Citrus fruits</w:t>
            </w:r>
            <w:r>
              <w:t xml:space="preserve"> (except cumquats)</w:t>
            </w:r>
          </w:p>
        </w:tc>
        <w:tc>
          <w:tcPr>
            <w:tcW w:w="1020" w:type="dxa"/>
          </w:tcPr>
          <w:p w14:paraId="0977FAD5" w14:textId="77777777" w:rsidR="009832F7" w:rsidRPr="0077558D" w:rsidRDefault="009832F7" w:rsidP="009832F7">
            <w:pPr>
              <w:pStyle w:val="FSCtblMRL2"/>
            </w:pPr>
            <w:r w:rsidRPr="0077558D">
              <w:t>0.3</w:t>
            </w:r>
          </w:p>
        </w:tc>
      </w:tr>
      <w:tr w:rsidR="009832F7" w:rsidRPr="0077558D" w14:paraId="19DCA5E8" w14:textId="77777777" w:rsidTr="009832F7">
        <w:trPr>
          <w:cantSplit/>
        </w:trPr>
        <w:tc>
          <w:tcPr>
            <w:tcW w:w="3402" w:type="dxa"/>
          </w:tcPr>
          <w:p w14:paraId="2528D5E0" w14:textId="77777777" w:rsidR="009832F7" w:rsidRPr="0077558D" w:rsidRDefault="009832F7" w:rsidP="009832F7">
            <w:pPr>
              <w:pStyle w:val="FSCtblMRL1"/>
            </w:pPr>
            <w:r w:rsidRPr="0077558D">
              <w:t xml:space="preserve">Fruiting vegetables, other than cucurbits </w:t>
            </w:r>
          </w:p>
        </w:tc>
        <w:tc>
          <w:tcPr>
            <w:tcW w:w="1020" w:type="dxa"/>
          </w:tcPr>
          <w:p w14:paraId="2AA1BD01" w14:textId="77777777" w:rsidR="009832F7" w:rsidRPr="0077558D" w:rsidRDefault="009832F7" w:rsidP="009832F7">
            <w:pPr>
              <w:pStyle w:val="FSCtblMRL2"/>
            </w:pPr>
            <w:r w:rsidRPr="0077558D">
              <w:t>0.2</w:t>
            </w:r>
          </w:p>
        </w:tc>
      </w:tr>
      <w:tr w:rsidR="009832F7" w:rsidRPr="0077558D" w14:paraId="106B60B3" w14:textId="77777777" w:rsidTr="009832F7">
        <w:trPr>
          <w:cantSplit/>
        </w:trPr>
        <w:tc>
          <w:tcPr>
            <w:tcW w:w="3402" w:type="dxa"/>
          </w:tcPr>
          <w:p w14:paraId="40D58741" w14:textId="77777777" w:rsidR="009832F7" w:rsidRPr="0077558D" w:rsidRDefault="009832F7" w:rsidP="009832F7">
            <w:pPr>
              <w:pStyle w:val="FSCtblMRL1"/>
            </w:pPr>
            <w:r>
              <w:t>Fungi, edible (except mushrooms)</w:t>
            </w:r>
          </w:p>
        </w:tc>
        <w:tc>
          <w:tcPr>
            <w:tcW w:w="1020" w:type="dxa"/>
          </w:tcPr>
          <w:p w14:paraId="5AB29783" w14:textId="77777777" w:rsidR="009832F7" w:rsidRPr="0077558D" w:rsidRDefault="009832F7" w:rsidP="009832F7">
            <w:pPr>
              <w:pStyle w:val="FSCtblMRL2"/>
            </w:pPr>
            <w:r>
              <w:t>0.2</w:t>
            </w:r>
          </w:p>
        </w:tc>
      </w:tr>
      <w:tr w:rsidR="009832F7" w:rsidRPr="0077558D" w14:paraId="2C4CC788" w14:textId="77777777" w:rsidTr="009832F7">
        <w:trPr>
          <w:cantSplit/>
        </w:trPr>
        <w:tc>
          <w:tcPr>
            <w:tcW w:w="3402" w:type="dxa"/>
          </w:tcPr>
          <w:p w14:paraId="026959EB" w14:textId="77777777" w:rsidR="009832F7" w:rsidRPr="0077558D" w:rsidRDefault="009832F7" w:rsidP="009832F7">
            <w:pPr>
              <w:pStyle w:val="FSCtblMRL1"/>
            </w:pPr>
            <w:r w:rsidRPr="0077558D">
              <w:t>Leafy vegetables</w:t>
            </w:r>
            <w:r>
              <w:t xml:space="preserve"> [except broccoli, Chinese (Gai lan); witloof chicory]</w:t>
            </w:r>
          </w:p>
        </w:tc>
        <w:tc>
          <w:tcPr>
            <w:tcW w:w="1020" w:type="dxa"/>
          </w:tcPr>
          <w:p w14:paraId="1EAB4A44" w14:textId="77777777" w:rsidR="009832F7" w:rsidRPr="0077558D" w:rsidRDefault="009832F7" w:rsidP="009832F7">
            <w:pPr>
              <w:pStyle w:val="FSCtblMRL2"/>
            </w:pPr>
            <w:r w:rsidRPr="0077558D">
              <w:t>5</w:t>
            </w:r>
          </w:p>
        </w:tc>
      </w:tr>
      <w:tr w:rsidR="009832F7" w:rsidRPr="0077558D" w14:paraId="2839AA95" w14:textId="77777777" w:rsidTr="009832F7">
        <w:trPr>
          <w:cantSplit/>
        </w:trPr>
        <w:tc>
          <w:tcPr>
            <w:tcW w:w="3402" w:type="dxa"/>
          </w:tcPr>
          <w:p w14:paraId="188F7910" w14:textId="77777777" w:rsidR="009832F7" w:rsidRPr="0077558D" w:rsidRDefault="009832F7" w:rsidP="009832F7">
            <w:pPr>
              <w:pStyle w:val="FSCtblMRL1"/>
            </w:pPr>
            <w:r>
              <w:t>Mushrooms</w:t>
            </w:r>
          </w:p>
        </w:tc>
        <w:tc>
          <w:tcPr>
            <w:tcW w:w="1020" w:type="dxa"/>
          </w:tcPr>
          <w:p w14:paraId="53240752" w14:textId="77777777" w:rsidR="009832F7" w:rsidRPr="0077558D" w:rsidRDefault="009832F7" w:rsidP="009832F7">
            <w:pPr>
              <w:pStyle w:val="FSCtblMRL2"/>
            </w:pPr>
            <w:r>
              <w:t>0.2</w:t>
            </w:r>
          </w:p>
        </w:tc>
      </w:tr>
      <w:tr w:rsidR="009832F7" w:rsidRPr="0077558D" w14:paraId="785581CB" w14:textId="77777777" w:rsidTr="009832F7">
        <w:trPr>
          <w:cantSplit/>
        </w:trPr>
        <w:tc>
          <w:tcPr>
            <w:tcW w:w="3402" w:type="dxa"/>
          </w:tcPr>
          <w:p w14:paraId="4751EF25" w14:textId="77777777" w:rsidR="009832F7" w:rsidRPr="0077558D" w:rsidRDefault="009832F7" w:rsidP="009832F7">
            <w:pPr>
              <w:pStyle w:val="FSCtblMRL1"/>
            </w:pPr>
            <w:r w:rsidRPr="0077558D">
              <w:t>Pome fruits</w:t>
            </w:r>
            <w:r>
              <w:t xml:space="preserve"> (except Persimmon, Japanese)</w:t>
            </w:r>
          </w:p>
        </w:tc>
        <w:tc>
          <w:tcPr>
            <w:tcW w:w="1020" w:type="dxa"/>
          </w:tcPr>
          <w:p w14:paraId="2D503031" w14:textId="77777777" w:rsidR="009832F7" w:rsidRPr="0077558D" w:rsidRDefault="009832F7" w:rsidP="009832F7">
            <w:pPr>
              <w:pStyle w:val="FSCtblMRL2"/>
            </w:pPr>
            <w:r w:rsidRPr="0077558D">
              <w:t>0.5</w:t>
            </w:r>
          </w:p>
        </w:tc>
      </w:tr>
      <w:tr w:rsidR="009832F7" w:rsidRPr="0077558D" w14:paraId="069F3D81" w14:textId="77777777" w:rsidTr="009832F7">
        <w:trPr>
          <w:cantSplit/>
        </w:trPr>
        <w:tc>
          <w:tcPr>
            <w:tcW w:w="3402" w:type="dxa"/>
          </w:tcPr>
          <w:p w14:paraId="03613938" w14:textId="77777777" w:rsidR="009832F7" w:rsidRPr="0077558D" w:rsidRDefault="009832F7" w:rsidP="009832F7">
            <w:pPr>
              <w:pStyle w:val="FSCtblMRL1"/>
            </w:pPr>
            <w:r w:rsidRPr="0077558D">
              <w:t>Pulses</w:t>
            </w:r>
            <w:r>
              <w:t xml:space="preserve"> [except vetch] </w:t>
            </w:r>
          </w:p>
        </w:tc>
        <w:tc>
          <w:tcPr>
            <w:tcW w:w="1020" w:type="dxa"/>
          </w:tcPr>
          <w:p w14:paraId="43DCBF2F" w14:textId="77777777" w:rsidR="009832F7" w:rsidRPr="0077558D" w:rsidRDefault="009832F7" w:rsidP="009832F7">
            <w:pPr>
              <w:pStyle w:val="FSCtblMRL2"/>
            </w:pPr>
            <w:r w:rsidRPr="0077558D">
              <w:t>0.01</w:t>
            </w:r>
          </w:p>
        </w:tc>
      </w:tr>
      <w:tr w:rsidR="009832F7" w:rsidRPr="0077558D" w14:paraId="5AE6E6FC" w14:textId="77777777" w:rsidTr="009832F7">
        <w:trPr>
          <w:cantSplit/>
        </w:trPr>
        <w:tc>
          <w:tcPr>
            <w:tcW w:w="3402" w:type="dxa"/>
            <w:tcBorders>
              <w:bottom w:val="single" w:sz="4" w:space="0" w:color="auto"/>
            </w:tcBorders>
          </w:tcPr>
          <w:p w14:paraId="26071FA8"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7A5646CC" w14:textId="77777777" w:rsidR="009832F7" w:rsidRPr="0077558D" w:rsidRDefault="009832F7" w:rsidP="009832F7">
            <w:pPr>
              <w:pStyle w:val="FSCtblMRL2"/>
            </w:pPr>
            <w:r w:rsidRPr="0077558D">
              <w:t>1</w:t>
            </w:r>
          </w:p>
        </w:tc>
      </w:tr>
    </w:tbl>
    <w:p w14:paraId="67383A85" w14:textId="77777777" w:rsidR="009832F7" w:rsidRDefault="009832F7" w:rsidP="009832F7">
      <w:pPr>
        <w:pStyle w:val="FSCtblMRL1"/>
        <w:rPr>
          <w:rFonts w:eastAsiaTheme="minorHAnsi"/>
        </w:rPr>
      </w:pPr>
    </w:p>
    <w:p w14:paraId="7329EC8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CFBB591" w14:textId="77777777" w:rsidTr="009832F7">
        <w:trPr>
          <w:cantSplit/>
        </w:trPr>
        <w:tc>
          <w:tcPr>
            <w:tcW w:w="4422" w:type="dxa"/>
            <w:gridSpan w:val="2"/>
            <w:tcBorders>
              <w:top w:val="single" w:sz="4" w:space="0" w:color="auto"/>
            </w:tcBorders>
          </w:tcPr>
          <w:p w14:paraId="2A634285" w14:textId="77777777" w:rsidR="009832F7" w:rsidRPr="0077558D" w:rsidRDefault="009832F7" w:rsidP="009832F7">
            <w:pPr>
              <w:pStyle w:val="FSCtblh3"/>
            </w:pPr>
            <w:r w:rsidRPr="0077558D">
              <w:lastRenderedPageBreak/>
              <w:t>Agvet chemical:  Spirodiclofen</w:t>
            </w:r>
          </w:p>
        </w:tc>
      </w:tr>
      <w:tr w:rsidR="009832F7" w:rsidRPr="0077558D" w14:paraId="5B7A08A6" w14:textId="77777777" w:rsidTr="009832F7">
        <w:trPr>
          <w:cantSplit/>
        </w:trPr>
        <w:tc>
          <w:tcPr>
            <w:tcW w:w="4422" w:type="dxa"/>
            <w:gridSpan w:val="2"/>
            <w:tcBorders>
              <w:bottom w:val="single" w:sz="4" w:space="0" w:color="auto"/>
            </w:tcBorders>
          </w:tcPr>
          <w:p w14:paraId="1F715FEF" w14:textId="77777777" w:rsidR="009832F7" w:rsidRPr="0077558D" w:rsidRDefault="009832F7" w:rsidP="009832F7">
            <w:pPr>
              <w:pStyle w:val="FSCtblh4"/>
            </w:pPr>
            <w:r w:rsidRPr="0077558D">
              <w:t>Permitted residue:  Spirodiclofen</w:t>
            </w:r>
          </w:p>
        </w:tc>
      </w:tr>
      <w:tr w:rsidR="009832F7" w:rsidRPr="0077558D" w14:paraId="51182BD4" w14:textId="77777777" w:rsidTr="009832F7">
        <w:trPr>
          <w:cantSplit/>
        </w:trPr>
        <w:tc>
          <w:tcPr>
            <w:tcW w:w="3402" w:type="dxa"/>
          </w:tcPr>
          <w:p w14:paraId="73AAA450" w14:textId="77777777" w:rsidR="009832F7" w:rsidRPr="0077558D" w:rsidRDefault="009832F7" w:rsidP="009832F7">
            <w:pPr>
              <w:pStyle w:val="FSCtblMRL1"/>
            </w:pPr>
            <w:r w:rsidRPr="0077558D">
              <w:t>Citrus fruits</w:t>
            </w:r>
            <w:r>
              <w:t xml:space="preserve"> [except cumquats]</w:t>
            </w:r>
          </w:p>
        </w:tc>
        <w:tc>
          <w:tcPr>
            <w:tcW w:w="1020" w:type="dxa"/>
          </w:tcPr>
          <w:p w14:paraId="746E935C" w14:textId="77777777" w:rsidR="009832F7" w:rsidRPr="0077558D" w:rsidRDefault="009832F7" w:rsidP="009832F7">
            <w:pPr>
              <w:pStyle w:val="FSCtblMRL1"/>
              <w:rPr>
                <w:rFonts w:eastAsiaTheme="minorHAnsi"/>
                <w:lang w:eastAsia="en-US"/>
              </w:rPr>
            </w:pPr>
            <w:r w:rsidRPr="0077558D">
              <w:rPr>
                <w:rFonts w:eastAsiaTheme="minorHAnsi"/>
                <w:lang w:eastAsia="en-US"/>
              </w:rPr>
              <w:t>0.5</w:t>
            </w:r>
          </w:p>
        </w:tc>
      </w:tr>
      <w:tr w:rsidR="009832F7" w:rsidRPr="0077558D" w14:paraId="00B58BA5" w14:textId="77777777" w:rsidTr="009832F7">
        <w:trPr>
          <w:cantSplit/>
        </w:trPr>
        <w:tc>
          <w:tcPr>
            <w:tcW w:w="3402" w:type="dxa"/>
            <w:tcBorders>
              <w:bottom w:val="single" w:sz="4" w:space="0" w:color="auto"/>
            </w:tcBorders>
          </w:tcPr>
          <w:p w14:paraId="27564427"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3381415E" w14:textId="77777777" w:rsidR="009832F7" w:rsidRPr="0077558D" w:rsidRDefault="009832F7" w:rsidP="009832F7">
            <w:pPr>
              <w:pStyle w:val="FSCtblMRL1"/>
              <w:rPr>
                <w:rFonts w:eastAsiaTheme="minorHAnsi"/>
                <w:lang w:eastAsia="en-US"/>
              </w:rPr>
            </w:pPr>
            <w:r w:rsidRPr="0077558D">
              <w:rPr>
                <w:rFonts w:eastAsiaTheme="minorHAnsi"/>
                <w:lang w:eastAsia="en-US"/>
              </w:rPr>
              <w:t>1</w:t>
            </w:r>
          </w:p>
        </w:tc>
      </w:tr>
    </w:tbl>
    <w:p w14:paraId="4FBAD9E9" w14:textId="77777777" w:rsidR="009832F7" w:rsidRPr="0077558D" w:rsidRDefault="009832F7" w:rsidP="009832F7">
      <w:pPr>
        <w:pStyle w:val="FSCtblMRL1"/>
        <w:rPr>
          <w:rFonts w:eastAsiaTheme="minorHAnsi"/>
        </w:rPr>
      </w:pPr>
    </w:p>
    <w:p w14:paraId="4E46967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0CEDBD2" w14:textId="77777777" w:rsidTr="009832F7">
        <w:trPr>
          <w:cantSplit/>
        </w:trPr>
        <w:tc>
          <w:tcPr>
            <w:tcW w:w="4422" w:type="dxa"/>
            <w:gridSpan w:val="2"/>
            <w:tcBorders>
              <w:top w:val="single" w:sz="4" w:space="0" w:color="auto"/>
            </w:tcBorders>
          </w:tcPr>
          <w:p w14:paraId="05080C5C" w14:textId="77777777" w:rsidR="009832F7" w:rsidRPr="0077558D" w:rsidRDefault="009832F7" w:rsidP="009832F7">
            <w:pPr>
              <w:pStyle w:val="FSCtblh3"/>
            </w:pPr>
            <w:r w:rsidRPr="0077558D">
              <w:t>Agvet chemical:  Spirotetramat</w:t>
            </w:r>
          </w:p>
        </w:tc>
      </w:tr>
      <w:tr w:rsidR="009832F7" w:rsidRPr="0077558D" w14:paraId="6CB2C931" w14:textId="77777777" w:rsidTr="009832F7">
        <w:trPr>
          <w:cantSplit/>
        </w:trPr>
        <w:tc>
          <w:tcPr>
            <w:tcW w:w="4422" w:type="dxa"/>
            <w:gridSpan w:val="2"/>
            <w:tcBorders>
              <w:bottom w:val="single" w:sz="4" w:space="0" w:color="auto"/>
            </w:tcBorders>
          </w:tcPr>
          <w:p w14:paraId="3AD3DC2F" w14:textId="77777777" w:rsidR="009832F7" w:rsidRPr="0077558D" w:rsidRDefault="009832F7" w:rsidP="009832F7">
            <w:pPr>
              <w:pStyle w:val="FSCtblh4"/>
            </w:pPr>
            <w:r w:rsidRPr="0077558D">
              <w:t>Permitted residue:  Sum of spirotetramat, and cis-3-(2,5-dimethylphenyl)-4-hydroxy-8-methoxy-1-azaspiro[4.5]dec-3-en-2-one, expressed as spirotetramat</w:t>
            </w:r>
          </w:p>
        </w:tc>
      </w:tr>
      <w:tr w:rsidR="009832F7" w:rsidRPr="0077558D" w14:paraId="7E0EBB27" w14:textId="77777777" w:rsidTr="009832F7">
        <w:trPr>
          <w:cantSplit/>
        </w:trPr>
        <w:tc>
          <w:tcPr>
            <w:tcW w:w="3402" w:type="dxa"/>
          </w:tcPr>
          <w:p w14:paraId="21DD6001" w14:textId="77777777" w:rsidR="009832F7" w:rsidRPr="0077558D" w:rsidRDefault="009832F7" w:rsidP="009832F7">
            <w:pPr>
              <w:pStyle w:val="FSCtblMRL1"/>
            </w:pPr>
            <w:r w:rsidRPr="0077558D">
              <w:t xml:space="preserve">Brassica </w:t>
            </w:r>
            <w:r>
              <w:t>vegetables (except Brassica leafy vegetables)</w:t>
            </w:r>
            <w:r w:rsidRPr="0077558D" w:rsidDel="0098473C">
              <w:t xml:space="preserve"> </w:t>
            </w:r>
            <w:r w:rsidRPr="0077558D">
              <w:t>[except Brussels sprouts</w:t>
            </w:r>
            <w:r>
              <w:t>; Chinese cabbage (Pe-tsai)</w:t>
            </w:r>
            <w:r w:rsidRPr="0077558D">
              <w:t>]</w:t>
            </w:r>
          </w:p>
        </w:tc>
        <w:tc>
          <w:tcPr>
            <w:tcW w:w="1020" w:type="dxa"/>
          </w:tcPr>
          <w:p w14:paraId="44B8BBF0" w14:textId="77777777" w:rsidR="009832F7" w:rsidRPr="0077558D" w:rsidRDefault="009832F7" w:rsidP="009832F7">
            <w:pPr>
              <w:pStyle w:val="FSCtblMRL2"/>
            </w:pPr>
            <w:r w:rsidRPr="0077558D">
              <w:t>7</w:t>
            </w:r>
          </w:p>
        </w:tc>
      </w:tr>
      <w:tr w:rsidR="009832F7" w:rsidRPr="0077558D" w14:paraId="15E3F66E" w14:textId="77777777" w:rsidTr="009832F7">
        <w:trPr>
          <w:cantSplit/>
        </w:trPr>
        <w:tc>
          <w:tcPr>
            <w:tcW w:w="3402" w:type="dxa"/>
          </w:tcPr>
          <w:p w14:paraId="162EC6A0" w14:textId="77777777" w:rsidR="009832F7" w:rsidRPr="0077558D" w:rsidRDefault="009832F7" w:rsidP="009832F7">
            <w:pPr>
              <w:pStyle w:val="FSCtblMRL1"/>
            </w:pPr>
            <w:r>
              <w:t>Broccoli, Chinese (Gai lan)</w:t>
            </w:r>
          </w:p>
        </w:tc>
        <w:tc>
          <w:tcPr>
            <w:tcW w:w="1020" w:type="dxa"/>
          </w:tcPr>
          <w:p w14:paraId="1B869A8E" w14:textId="77777777" w:rsidR="009832F7" w:rsidRPr="0077558D" w:rsidRDefault="009832F7" w:rsidP="009832F7">
            <w:pPr>
              <w:pStyle w:val="FSCtblMRL2"/>
            </w:pPr>
            <w:r>
              <w:t>7</w:t>
            </w:r>
          </w:p>
        </w:tc>
      </w:tr>
      <w:tr w:rsidR="009832F7" w:rsidRPr="0077558D" w14:paraId="15488643" w14:textId="77777777" w:rsidTr="009832F7">
        <w:trPr>
          <w:cantSplit/>
        </w:trPr>
        <w:tc>
          <w:tcPr>
            <w:tcW w:w="3402" w:type="dxa"/>
          </w:tcPr>
          <w:p w14:paraId="6571A051" w14:textId="77777777" w:rsidR="009832F7" w:rsidRPr="0077558D" w:rsidRDefault="009832F7" w:rsidP="009832F7">
            <w:pPr>
              <w:pStyle w:val="FSCtblMRL1"/>
            </w:pPr>
            <w:r w:rsidRPr="0077558D">
              <w:t>Bulb vegetables</w:t>
            </w:r>
            <w:r>
              <w:t xml:space="preserve"> (except chives)</w:t>
            </w:r>
          </w:p>
        </w:tc>
        <w:tc>
          <w:tcPr>
            <w:tcW w:w="1020" w:type="dxa"/>
          </w:tcPr>
          <w:p w14:paraId="532032C5" w14:textId="77777777" w:rsidR="009832F7" w:rsidRPr="0077558D" w:rsidRDefault="009832F7" w:rsidP="009832F7">
            <w:pPr>
              <w:pStyle w:val="FSCtblMRL2"/>
            </w:pPr>
            <w:r w:rsidRPr="0077558D">
              <w:rPr>
                <w:rFonts w:eastAsia="Helvetica"/>
              </w:rPr>
              <w:t>0.5</w:t>
            </w:r>
          </w:p>
        </w:tc>
      </w:tr>
      <w:tr w:rsidR="009832F7" w:rsidRPr="0077558D" w14:paraId="0224021F" w14:textId="77777777" w:rsidTr="009832F7">
        <w:trPr>
          <w:cantSplit/>
        </w:trPr>
        <w:tc>
          <w:tcPr>
            <w:tcW w:w="3402" w:type="dxa"/>
          </w:tcPr>
          <w:p w14:paraId="1A5371E3" w14:textId="77777777" w:rsidR="009832F7" w:rsidRPr="0077558D" w:rsidRDefault="009832F7" w:rsidP="009832F7">
            <w:pPr>
              <w:pStyle w:val="FSCtblMRL1"/>
            </w:pPr>
            <w:r>
              <w:t>Chinese cabbage (Pe-tsai)</w:t>
            </w:r>
          </w:p>
        </w:tc>
        <w:tc>
          <w:tcPr>
            <w:tcW w:w="1020" w:type="dxa"/>
          </w:tcPr>
          <w:p w14:paraId="0E44D820" w14:textId="77777777" w:rsidR="009832F7" w:rsidRPr="0077558D" w:rsidRDefault="009832F7" w:rsidP="009832F7">
            <w:pPr>
              <w:pStyle w:val="FSCtblMRL2"/>
            </w:pPr>
            <w:r>
              <w:t>5</w:t>
            </w:r>
          </w:p>
        </w:tc>
      </w:tr>
      <w:tr w:rsidR="009832F7" w:rsidRPr="0077558D" w14:paraId="412D83EB" w14:textId="77777777" w:rsidTr="009832F7">
        <w:trPr>
          <w:cantSplit/>
        </w:trPr>
        <w:tc>
          <w:tcPr>
            <w:tcW w:w="3402" w:type="dxa"/>
          </w:tcPr>
          <w:p w14:paraId="3A71FF1B" w14:textId="77777777" w:rsidR="009832F7" w:rsidRPr="0077558D" w:rsidRDefault="009832F7" w:rsidP="009832F7">
            <w:pPr>
              <w:pStyle w:val="FSCtblMRL1"/>
            </w:pPr>
            <w:r>
              <w:t>Chives</w:t>
            </w:r>
          </w:p>
        </w:tc>
        <w:tc>
          <w:tcPr>
            <w:tcW w:w="1020" w:type="dxa"/>
          </w:tcPr>
          <w:p w14:paraId="42549038" w14:textId="77777777" w:rsidR="009832F7" w:rsidRPr="0077558D" w:rsidRDefault="009832F7" w:rsidP="009832F7">
            <w:pPr>
              <w:pStyle w:val="FSCtblMRL2"/>
            </w:pPr>
            <w:r>
              <w:t>15</w:t>
            </w:r>
          </w:p>
        </w:tc>
      </w:tr>
      <w:tr w:rsidR="009832F7" w:rsidRPr="0077558D" w14:paraId="540BCEBD" w14:textId="77777777" w:rsidTr="009832F7">
        <w:trPr>
          <w:cantSplit/>
        </w:trPr>
        <w:tc>
          <w:tcPr>
            <w:tcW w:w="3402" w:type="dxa"/>
          </w:tcPr>
          <w:p w14:paraId="0A2AA478" w14:textId="77777777" w:rsidR="009832F7" w:rsidRPr="0077558D" w:rsidRDefault="009832F7" w:rsidP="009832F7">
            <w:pPr>
              <w:pStyle w:val="FSCtblMRL1"/>
            </w:pPr>
            <w:r w:rsidRPr="0077558D">
              <w:t>Citrus fruits</w:t>
            </w:r>
            <w:r>
              <w:t xml:space="preserve"> (except cumquats)</w:t>
            </w:r>
          </w:p>
        </w:tc>
        <w:tc>
          <w:tcPr>
            <w:tcW w:w="1020" w:type="dxa"/>
          </w:tcPr>
          <w:p w14:paraId="20F437C2" w14:textId="77777777" w:rsidR="009832F7" w:rsidRPr="0077558D" w:rsidRDefault="009832F7" w:rsidP="009832F7">
            <w:pPr>
              <w:pStyle w:val="FSCtblMRL2"/>
            </w:pPr>
            <w:r w:rsidRPr="0077558D">
              <w:t>1</w:t>
            </w:r>
          </w:p>
        </w:tc>
      </w:tr>
      <w:tr w:rsidR="009832F7" w:rsidRPr="0077558D" w14:paraId="011C45AE" w14:textId="77777777" w:rsidTr="009832F7">
        <w:trPr>
          <w:cantSplit/>
        </w:trPr>
        <w:tc>
          <w:tcPr>
            <w:tcW w:w="3402" w:type="dxa"/>
          </w:tcPr>
          <w:p w14:paraId="64070A84" w14:textId="77777777" w:rsidR="009832F7" w:rsidRPr="0077558D" w:rsidRDefault="009832F7" w:rsidP="009832F7">
            <w:pPr>
              <w:pStyle w:val="FSCtblMRL1"/>
            </w:pPr>
            <w:r>
              <w:t>Fennel, bulb</w:t>
            </w:r>
          </w:p>
        </w:tc>
        <w:tc>
          <w:tcPr>
            <w:tcW w:w="1020" w:type="dxa"/>
          </w:tcPr>
          <w:p w14:paraId="7D2B4C55" w14:textId="77777777" w:rsidR="009832F7" w:rsidRPr="0077558D" w:rsidRDefault="009832F7" w:rsidP="009832F7">
            <w:pPr>
              <w:pStyle w:val="FSCtblMRL2"/>
            </w:pPr>
            <w:r>
              <w:t>0.5</w:t>
            </w:r>
          </w:p>
        </w:tc>
      </w:tr>
      <w:tr w:rsidR="009832F7" w:rsidRPr="0077558D" w14:paraId="136D4800" w14:textId="77777777" w:rsidTr="009832F7">
        <w:trPr>
          <w:cantSplit/>
        </w:trPr>
        <w:tc>
          <w:tcPr>
            <w:tcW w:w="3402" w:type="dxa"/>
          </w:tcPr>
          <w:p w14:paraId="34A9CDCC" w14:textId="77777777" w:rsidR="009832F7" w:rsidRPr="0077558D" w:rsidRDefault="009832F7" w:rsidP="009832F7">
            <w:pPr>
              <w:pStyle w:val="FSCtblMRL1"/>
            </w:pPr>
            <w:r w:rsidRPr="0077558D">
              <w:t xml:space="preserve">Fruiting vegetables, other than cucurbits </w:t>
            </w:r>
          </w:p>
        </w:tc>
        <w:tc>
          <w:tcPr>
            <w:tcW w:w="1020" w:type="dxa"/>
          </w:tcPr>
          <w:p w14:paraId="7148DDAE" w14:textId="77777777" w:rsidR="009832F7" w:rsidRPr="0077558D" w:rsidRDefault="009832F7" w:rsidP="009832F7">
            <w:pPr>
              <w:pStyle w:val="FSCtblMRL2"/>
            </w:pPr>
            <w:r w:rsidRPr="0077558D">
              <w:t>7</w:t>
            </w:r>
          </w:p>
        </w:tc>
      </w:tr>
      <w:tr w:rsidR="009832F7" w:rsidRPr="0077558D" w14:paraId="2D8F1941" w14:textId="77777777" w:rsidTr="009832F7">
        <w:trPr>
          <w:cantSplit/>
        </w:trPr>
        <w:tc>
          <w:tcPr>
            <w:tcW w:w="3402" w:type="dxa"/>
          </w:tcPr>
          <w:p w14:paraId="626FD388" w14:textId="77777777" w:rsidR="009832F7" w:rsidRPr="0077558D" w:rsidRDefault="009832F7" w:rsidP="009832F7">
            <w:pPr>
              <w:pStyle w:val="FSCtblMRL1"/>
            </w:pPr>
            <w:r>
              <w:t>Fungi, edible (except mushrooms)</w:t>
            </w:r>
          </w:p>
        </w:tc>
        <w:tc>
          <w:tcPr>
            <w:tcW w:w="1020" w:type="dxa"/>
          </w:tcPr>
          <w:p w14:paraId="7712F6B3" w14:textId="77777777" w:rsidR="009832F7" w:rsidRPr="0077558D" w:rsidRDefault="009832F7" w:rsidP="009832F7">
            <w:pPr>
              <w:pStyle w:val="FSCtblMRL2"/>
            </w:pPr>
            <w:r>
              <w:t>7</w:t>
            </w:r>
          </w:p>
        </w:tc>
      </w:tr>
      <w:tr w:rsidR="009832F7" w:rsidRPr="0077558D" w14:paraId="3EF272C2" w14:textId="77777777" w:rsidTr="009832F7">
        <w:trPr>
          <w:cantSplit/>
        </w:trPr>
        <w:tc>
          <w:tcPr>
            <w:tcW w:w="3402" w:type="dxa"/>
          </w:tcPr>
          <w:p w14:paraId="65C89F90" w14:textId="77777777" w:rsidR="009832F7" w:rsidRPr="0077558D" w:rsidRDefault="009832F7" w:rsidP="009832F7">
            <w:pPr>
              <w:pStyle w:val="FSCtblMRL1"/>
            </w:pPr>
            <w:r w:rsidRPr="0077558D">
              <w:t>Leafy vegetables [except brassica leafy vegetables;</w:t>
            </w:r>
            <w:r>
              <w:t xml:space="preserve"> broccoli, Chinese (Gai lan); </w:t>
            </w:r>
            <w:r w:rsidRPr="0077558D">
              <w:t>lettuce, head; lettuce, leaf</w:t>
            </w:r>
            <w:r>
              <w:t>; witloof chicory</w:t>
            </w:r>
            <w:r w:rsidRPr="0077558D">
              <w:t>]</w:t>
            </w:r>
          </w:p>
        </w:tc>
        <w:tc>
          <w:tcPr>
            <w:tcW w:w="1020" w:type="dxa"/>
          </w:tcPr>
          <w:p w14:paraId="5C9E460E" w14:textId="77777777" w:rsidR="009832F7" w:rsidRPr="0077558D" w:rsidRDefault="009832F7" w:rsidP="009832F7">
            <w:pPr>
              <w:pStyle w:val="FSCtblMRL2"/>
            </w:pPr>
            <w:r w:rsidRPr="0077558D">
              <w:rPr>
                <w:rFonts w:eastAsia="Helvetica"/>
              </w:rPr>
              <w:t>5</w:t>
            </w:r>
          </w:p>
        </w:tc>
      </w:tr>
      <w:tr w:rsidR="009832F7" w:rsidRPr="0077558D" w14:paraId="7CEBD88F" w14:textId="77777777" w:rsidTr="009832F7">
        <w:trPr>
          <w:cantSplit/>
        </w:trPr>
        <w:tc>
          <w:tcPr>
            <w:tcW w:w="3402" w:type="dxa"/>
          </w:tcPr>
          <w:p w14:paraId="762956FD" w14:textId="77777777" w:rsidR="009832F7" w:rsidRPr="0077558D" w:rsidRDefault="009832F7" w:rsidP="009832F7">
            <w:pPr>
              <w:pStyle w:val="FSCtblMRL1"/>
            </w:pPr>
            <w:r>
              <w:t>Mushrooms</w:t>
            </w:r>
          </w:p>
        </w:tc>
        <w:tc>
          <w:tcPr>
            <w:tcW w:w="1020" w:type="dxa"/>
          </w:tcPr>
          <w:p w14:paraId="2AFB11EF" w14:textId="77777777" w:rsidR="009832F7" w:rsidRPr="0077558D" w:rsidRDefault="009832F7" w:rsidP="009832F7">
            <w:pPr>
              <w:pStyle w:val="FSCtblMRL2"/>
            </w:pPr>
            <w:r>
              <w:t>7</w:t>
            </w:r>
          </w:p>
        </w:tc>
      </w:tr>
      <w:tr w:rsidR="009832F7" w:rsidRPr="0077558D" w14:paraId="67FCC42B" w14:textId="77777777" w:rsidTr="009832F7">
        <w:trPr>
          <w:cantSplit/>
        </w:trPr>
        <w:tc>
          <w:tcPr>
            <w:tcW w:w="3402" w:type="dxa"/>
          </w:tcPr>
          <w:p w14:paraId="7EDFE4E0" w14:textId="77777777" w:rsidR="009832F7" w:rsidRPr="0077558D" w:rsidRDefault="009832F7" w:rsidP="009832F7">
            <w:pPr>
              <w:pStyle w:val="FSCtblMRL1"/>
            </w:pPr>
            <w:r w:rsidRPr="0077558D">
              <w:t>Pome fruits</w:t>
            </w:r>
            <w:r>
              <w:t xml:space="preserve"> [except Persimmon, Japanese]</w:t>
            </w:r>
          </w:p>
        </w:tc>
        <w:tc>
          <w:tcPr>
            <w:tcW w:w="1020" w:type="dxa"/>
          </w:tcPr>
          <w:p w14:paraId="6E5C5A30" w14:textId="77777777" w:rsidR="009832F7" w:rsidRPr="0077558D" w:rsidRDefault="009832F7" w:rsidP="009832F7">
            <w:pPr>
              <w:pStyle w:val="FSCtblMRL2"/>
            </w:pPr>
            <w:r w:rsidRPr="0077558D">
              <w:t>0.5</w:t>
            </w:r>
          </w:p>
        </w:tc>
      </w:tr>
      <w:tr w:rsidR="009832F7" w:rsidRPr="0077558D" w14:paraId="4534A288" w14:textId="77777777" w:rsidTr="009832F7">
        <w:trPr>
          <w:cantSplit/>
        </w:trPr>
        <w:tc>
          <w:tcPr>
            <w:tcW w:w="3402" w:type="dxa"/>
          </w:tcPr>
          <w:p w14:paraId="66FE92A4" w14:textId="77777777" w:rsidR="009832F7" w:rsidRPr="0077558D" w:rsidRDefault="009832F7" w:rsidP="009832F7">
            <w:pPr>
              <w:pStyle w:val="FSCtblMRL1"/>
            </w:pPr>
            <w:r w:rsidRPr="0077558D">
              <w:t>Sorghum</w:t>
            </w:r>
            <w:r>
              <w:t>, grain</w:t>
            </w:r>
          </w:p>
        </w:tc>
        <w:tc>
          <w:tcPr>
            <w:tcW w:w="1020" w:type="dxa"/>
          </w:tcPr>
          <w:p w14:paraId="4F4C826E" w14:textId="77777777" w:rsidR="009832F7" w:rsidRPr="0077558D" w:rsidRDefault="009832F7" w:rsidP="009832F7">
            <w:pPr>
              <w:pStyle w:val="FSCtblMRL2"/>
            </w:pPr>
            <w:r w:rsidRPr="0077558D">
              <w:t>T*0.02</w:t>
            </w:r>
          </w:p>
        </w:tc>
      </w:tr>
      <w:tr w:rsidR="009832F7" w:rsidRPr="0077558D" w14:paraId="1B09854C" w14:textId="77777777" w:rsidTr="009832F7">
        <w:trPr>
          <w:cantSplit/>
        </w:trPr>
        <w:tc>
          <w:tcPr>
            <w:tcW w:w="3402" w:type="dxa"/>
          </w:tcPr>
          <w:p w14:paraId="0F4C1CD1"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Pr>
          <w:p w14:paraId="75FA367E" w14:textId="77777777" w:rsidR="009832F7" w:rsidRPr="0077558D" w:rsidRDefault="009832F7" w:rsidP="009832F7">
            <w:pPr>
              <w:pStyle w:val="FSCtblMRL2"/>
            </w:pPr>
            <w:r w:rsidRPr="0077558D">
              <w:t>4.5</w:t>
            </w:r>
          </w:p>
        </w:tc>
      </w:tr>
      <w:tr w:rsidR="009832F7" w:rsidRPr="0077558D" w14:paraId="431D1DA9" w14:textId="77777777" w:rsidTr="009832F7">
        <w:trPr>
          <w:cantSplit/>
        </w:trPr>
        <w:tc>
          <w:tcPr>
            <w:tcW w:w="3402" w:type="dxa"/>
            <w:tcBorders>
              <w:bottom w:val="single" w:sz="4" w:space="0" w:color="auto"/>
            </w:tcBorders>
          </w:tcPr>
          <w:p w14:paraId="574B8275" w14:textId="77777777" w:rsidR="009832F7" w:rsidRPr="0077558D" w:rsidRDefault="009832F7" w:rsidP="009832F7">
            <w:pPr>
              <w:pStyle w:val="FSCtblMRL1"/>
              <w:rPr>
                <w:szCs w:val="18"/>
              </w:rPr>
            </w:pPr>
            <w:r>
              <w:t>Vetch</w:t>
            </w:r>
          </w:p>
        </w:tc>
        <w:tc>
          <w:tcPr>
            <w:tcW w:w="1020" w:type="dxa"/>
            <w:tcBorders>
              <w:bottom w:val="single" w:sz="4" w:space="0" w:color="auto"/>
            </w:tcBorders>
          </w:tcPr>
          <w:p w14:paraId="06D8B825" w14:textId="77777777" w:rsidR="009832F7" w:rsidRPr="0077558D" w:rsidRDefault="009832F7" w:rsidP="009832F7">
            <w:pPr>
              <w:pStyle w:val="FSCtblMRL2"/>
              <w:rPr>
                <w:szCs w:val="18"/>
              </w:rPr>
            </w:pPr>
            <w:r>
              <w:rPr>
                <w:szCs w:val="18"/>
              </w:rPr>
              <w:t>2</w:t>
            </w:r>
          </w:p>
        </w:tc>
      </w:tr>
    </w:tbl>
    <w:p w14:paraId="4F07BB67" w14:textId="77777777" w:rsidR="009832F7" w:rsidRDefault="009832F7" w:rsidP="009832F7">
      <w:pPr>
        <w:pStyle w:val="FSCtblMRL1"/>
        <w:rPr>
          <w:rFonts w:eastAsiaTheme="minorHAnsi"/>
        </w:rPr>
      </w:pPr>
    </w:p>
    <w:p w14:paraId="76AD448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EB848EA" w14:textId="77777777" w:rsidTr="009832F7">
        <w:trPr>
          <w:cantSplit/>
        </w:trPr>
        <w:tc>
          <w:tcPr>
            <w:tcW w:w="4422" w:type="dxa"/>
            <w:gridSpan w:val="2"/>
            <w:tcBorders>
              <w:top w:val="single" w:sz="4" w:space="0" w:color="auto"/>
            </w:tcBorders>
          </w:tcPr>
          <w:p w14:paraId="702B7870" w14:textId="77777777" w:rsidR="009832F7" w:rsidRPr="0077558D" w:rsidRDefault="009832F7" w:rsidP="009832F7">
            <w:pPr>
              <w:pStyle w:val="FSCtblh3"/>
            </w:pPr>
            <w:r w:rsidRPr="0077558D">
              <w:t>Agvet chemical:  Sulfoxaflor</w:t>
            </w:r>
          </w:p>
        </w:tc>
      </w:tr>
      <w:tr w:rsidR="009832F7" w:rsidRPr="0077558D" w14:paraId="2A3B76C0" w14:textId="77777777" w:rsidTr="009832F7">
        <w:trPr>
          <w:cantSplit/>
        </w:trPr>
        <w:tc>
          <w:tcPr>
            <w:tcW w:w="4422" w:type="dxa"/>
            <w:gridSpan w:val="2"/>
            <w:tcBorders>
              <w:bottom w:val="single" w:sz="4" w:space="0" w:color="auto"/>
            </w:tcBorders>
          </w:tcPr>
          <w:p w14:paraId="0ED205F6" w14:textId="77777777" w:rsidR="009832F7" w:rsidRPr="0077558D" w:rsidRDefault="009832F7" w:rsidP="009832F7">
            <w:pPr>
              <w:pStyle w:val="FSCtblh4"/>
            </w:pPr>
            <w:r w:rsidRPr="0077558D">
              <w:t>Permitted residue:  Sulfoxaflor</w:t>
            </w:r>
          </w:p>
        </w:tc>
      </w:tr>
      <w:tr w:rsidR="009832F7" w:rsidRPr="0077558D" w14:paraId="6AFA4D63" w14:textId="77777777" w:rsidTr="009832F7">
        <w:trPr>
          <w:cantSplit/>
        </w:trPr>
        <w:tc>
          <w:tcPr>
            <w:tcW w:w="3402" w:type="dxa"/>
          </w:tcPr>
          <w:p w14:paraId="4647690F" w14:textId="77777777" w:rsidR="009832F7" w:rsidRPr="0077558D" w:rsidRDefault="009832F7" w:rsidP="009832F7">
            <w:pPr>
              <w:pStyle w:val="FSCtblMRL1"/>
            </w:pPr>
            <w:r>
              <w:t>Dry beans</w:t>
            </w:r>
          </w:p>
        </w:tc>
        <w:tc>
          <w:tcPr>
            <w:tcW w:w="1020" w:type="dxa"/>
          </w:tcPr>
          <w:p w14:paraId="3C963EF7" w14:textId="77777777" w:rsidR="009832F7" w:rsidRPr="0077558D" w:rsidRDefault="009832F7" w:rsidP="009832F7">
            <w:pPr>
              <w:pStyle w:val="FSCtblMRL2"/>
            </w:pPr>
            <w:r w:rsidRPr="0077558D">
              <w:rPr>
                <w:szCs w:val="18"/>
              </w:rPr>
              <w:t>0.7</w:t>
            </w:r>
          </w:p>
        </w:tc>
      </w:tr>
      <w:tr w:rsidR="009832F7" w:rsidRPr="0077558D" w14:paraId="23FA412D" w14:textId="77777777" w:rsidTr="009832F7">
        <w:trPr>
          <w:cantSplit/>
        </w:trPr>
        <w:tc>
          <w:tcPr>
            <w:tcW w:w="3402" w:type="dxa"/>
          </w:tcPr>
          <w:p w14:paraId="1F77CFFE" w14:textId="77777777" w:rsidR="009832F7" w:rsidRPr="0077558D" w:rsidRDefault="009832F7" w:rsidP="009832F7">
            <w:pPr>
              <w:pStyle w:val="FSCtblMRL1"/>
            </w:pPr>
            <w:r w:rsidRPr="0077558D">
              <w:t xml:space="preserve">Brassica </w:t>
            </w:r>
            <w:r>
              <w:t>vegetables (except Brassica leafy vegetables)</w:t>
            </w:r>
            <w:r w:rsidRPr="0077558D" w:rsidDel="0098473C">
              <w:t xml:space="preserve"> </w:t>
            </w:r>
            <w:r w:rsidRPr="0077558D">
              <w:t>[except cauliflower</w:t>
            </w:r>
            <w:r>
              <w:t>; Chinese cabbage (Pe-tsai)]</w:t>
            </w:r>
            <w:r w:rsidRPr="0077558D">
              <w:t>]</w:t>
            </w:r>
          </w:p>
        </w:tc>
        <w:tc>
          <w:tcPr>
            <w:tcW w:w="1020" w:type="dxa"/>
          </w:tcPr>
          <w:p w14:paraId="52731505" w14:textId="77777777" w:rsidR="009832F7" w:rsidRPr="0077558D" w:rsidRDefault="009832F7" w:rsidP="009832F7">
            <w:pPr>
              <w:pStyle w:val="FSCtblMRL2"/>
            </w:pPr>
            <w:r w:rsidRPr="0077558D">
              <w:t>3</w:t>
            </w:r>
          </w:p>
        </w:tc>
      </w:tr>
      <w:tr w:rsidR="009832F7" w:rsidRPr="0077558D" w14:paraId="5F4AE285" w14:textId="77777777" w:rsidTr="009832F7">
        <w:trPr>
          <w:cantSplit/>
        </w:trPr>
        <w:tc>
          <w:tcPr>
            <w:tcW w:w="3402" w:type="dxa"/>
          </w:tcPr>
          <w:p w14:paraId="52A32573" w14:textId="77777777" w:rsidR="009832F7" w:rsidRPr="0077558D" w:rsidRDefault="009832F7" w:rsidP="009832F7">
            <w:pPr>
              <w:pStyle w:val="FSCtblMRL1"/>
            </w:pPr>
            <w:r>
              <w:t>Broccoli, Chinese (Gai lan)</w:t>
            </w:r>
          </w:p>
        </w:tc>
        <w:tc>
          <w:tcPr>
            <w:tcW w:w="1020" w:type="dxa"/>
          </w:tcPr>
          <w:p w14:paraId="57E09F44" w14:textId="77777777" w:rsidR="009832F7" w:rsidRPr="0077558D" w:rsidRDefault="009832F7" w:rsidP="009832F7">
            <w:pPr>
              <w:pStyle w:val="FSCtblMRL2"/>
            </w:pPr>
            <w:r>
              <w:t>3</w:t>
            </w:r>
          </w:p>
        </w:tc>
      </w:tr>
      <w:tr w:rsidR="009832F7" w:rsidRPr="0077558D" w14:paraId="2C409017" w14:textId="77777777" w:rsidTr="009832F7">
        <w:trPr>
          <w:cantSplit/>
        </w:trPr>
        <w:tc>
          <w:tcPr>
            <w:tcW w:w="3402" w:type="dxa"/>
          </w:tcPr>
          <w:p w14:paraId="56E0FAF5" w14:textId="77777777" w:rsidR="009832F7" w:rsidRDefault="009832F7" w:rsidP="009832F7">
            <w:pPr>
              <w:pStyle w:val="FSCtblMRL1"/>
            </w:pPr>
            <w:r>
              <w:t xml:space="preserve">Cane berries </w:t>
            </w:r>
          </w:p>
        </w:tc>
        <w:tc>
          <w:tcPr>
            <w:tcW w:w="1020" w:type="dxa"/>
          </w:tcPr>
          <w:p w14:paraId="10085F66" w14:textId="77777777" w:rsidR="009832F7" w:rsidRDefault="009832F7" w:rsidP="009832F7">
            <w:pPr>
              <w:pStyle w:val="FSCtblMRL2"/>
            </w:pPr>
            <w:r>
              <w:t>T1</w:t>
            </w:r>
          </w:p>
        </w:tc>
      </w:tr>
      <w:tr w:rsidR="009832F7" w:rsidRPr="0077558D" w14:paraId="6D0B3611" w14:textId="77777777" w:rsidTr="009832F7">
        <w:trPr>
          <w:cantSplit/>
        </w:trPr>
        <w:tc>
          <w:tcPr>
            <w:tcW w:w="3402" w:type="dxa"/>
          </w:tcPr>
          <w:p w14:paraId="43E4997F" w14:textId="77777777" w:rsidR="009832F7" w:rsidRPr="0077558D" w:rsidRDefault="009832F7" w:rsidP="009832F7">
            <w:pPr>
              <w:pStyle w:val="FSCtblMRL1"/>
            </w:pPr>
            <w:r w:rsidRPr="0077558D">
              <w:t>Cereal grains</w:t>
            </w:r>
            <w:r w:rsidRPr="00AB4B53">
              <w:t xml:space="preserve"> [except rice; rice husked; rice, polished, sorghum</w:t>
            </w:r>
            <w:r>
              <w:t>, grain; sweet corns</w:t>
            </w:r>
            <w:r w:rsidRPr="00AB4B53">
              <w:t>]</w:t>
            </w:r>
          </w:p>
        </w:tc>
        <w:tc>
          <w:tcPr>
            <w:tcW w:w="1020" w:type="dxa"/>
          </w:tcPr>
          <w:p w14:paraId="33E1807E" w14:textId="77777777" w:rsidR="009832F7" w:rsidRPr="0077558D" w:rsidRDefault="009832F7" w:rsidP="009832F7">
            <w:pPr>
              <w:pStyle w:val="FSCtblMRL2"/>
            </w:pPr>
            <w:r w:rsidRPr="0077558D">
              <w:t>*0.01</w:t>
            </w:r>
          </w:p>
        </w:tc>
      </w:tr>
      <w:tr w:rsidR="009832F7" w:rsidRPr="0077558D" w14:paraId="484FDEA9" w14:textId="77777777" w:rsidTr="009832F7">
        <w:trPr>
          <w:cantSplit/>
        </w:trPr>
        <w:tc>
          <w:tcPr>
            <w:tcW w:w="3402" w:type="dxa"/>
          </w:tcPr>
          <w:p w14:paraId="62261146" w14:textId="77777777" w:rsidR="009832F7" w:rsidRPr="0077558D" w:rsidRDefault="009832F7" w:rsidP="009832F7">
            <w:pPr>
              <w:pStyle w:val="FSCtblMRL1"/>
            </w:pPr>
            <w:r>
              <w:t>Chinese cabbage (Pe-tsai)</w:t>
            </w:r>
          </w:p>
        </w:tc>
        <w:tc>
          <w:tcPr>
            <w:tcW w:w="1020" w:type="dxa"/>
          </w:tcPr>
          <w:p w14:paraId="6971A83B" w14:textId="77777777" w:rsidR="009832F7" w:rsidRPr="0077558D" w:rsidRDefault="009832F7" w:rsidP="009832F7">
            <w:pPr>
              <w:pStyle w:val="FSCtblMRL2"/>
            </w:pPr>
            <w:r>
              <w:t>5</w:t>
            </w:r>
          </w:p>
        </w:tc>
      </w:tr>
      <w:tr w:rsidR="009832F7" w:rsidRPr="0077558D" w14:paraId="72ECDF25" w14:textId="77777777" w:rsidTr="009832F7">
        <w:trPr>
          <w:cantSplit/>
        </w:trPr>
        <w:tc>
          <w:tcPr>
            <w:tcW w:w="3402" w:type="dxa"/>
          </w:tcPr>
          <w:p w14:paraId="3B1DE392" w14:textId="77777777" w:rsidR="009832F7" w:rsidRPr="0077558D" w:rsidRDefault="009832F7" w:rsidP="009832F7">
            <w:pPr>
              <w:pStyle w:val="FSCtblMRL1"/>
            </w:pPr>
            <w:r w:rsidRPr="0077558D">
              <w:t>Citrus fruits</w:t>
            </w:r>
            <w:r>
              <w:t xml:space="preserve"> (except cumquats)</w:t>
            </w:r>
          </w:p>
        </w:tc>
        <w:tc>
          <w:tcPr>
            <w:tcW w:w="1020" w:type="dxa"/>
          </w:tcPr>
          <w:p w14:paraId="04B01A48" w14:textId="77777777" w:rsidR="009832F7" w:rsidRPr="0077558D" w:rsidRDefault="009832F7" w:rsidP="009832F7">
            <w:pPr>
              <w:pStyle w:val="FSCtblMRL2"/>
            </w:pPr>
            <w:r w:rsidRPr="0077558D">
              <w:t>0.7</w:t>
            </w:r>
          </w:p>
        </w:tc>
      </w:tr>
      <w:tr w:rsidR="009832F7" w:rsidRPr="0077558D" w14:paraId="74FB4CE5" w14:textId="77777777" w:rsidTr="009832F7">
        <w:trPr>
          <w:cantSplit/>
        </w:trPr>
        <w:tc>
          <w:tcPr>
            <w:tcW w:w="3402" w:type="dxa"/>
          </w:tcPr>
          <w:p w14:paraId="043987FB" w14:textId="77777777" w:rsidR="009832F7" w:rsidRPr="0077558D" w:rsidRDefault="009832F7" w:rsidP="009832F7">
            <w:pPr>
              <w:pStyle w:val="FSCtblMRL1"/>
            </w:pPr>
            <w:r w:rsidRPr="0077558D">
              <w:t xml:space="preserve">Fruiting vegetables, other than cucurbits </w:t>
            </w:r>
          </w:p>
        </w:tc>
        <w:tc>
          <w:tcPr>
            <w:tcW w:w="1020" w:type="dxa"/>
          </w:tcPr>
          <w:p w14:paraId="2E224D46" w14:textId="77777777" w:rsidR="009832F7" w:rsidRPr="0077558D" w:rsidRDefault="009832F7" w:rsidP="009832F7">
            <w:pPr>
              <w:pStyle w:val="FSCtblMRL2"/>
            </w:pPr>
            <w:r w:rsidRPr="0077558D">
              <w:t>1</w:t>
            </w:r>
          </w:p>
        </w:tc>
      </w:tr>
      <w:tr w:rsidR="009832F7" w:rsidRPr="0077558D" w14:paraId="46437BB2" w14:textId="77777777" w:rsidTr="009832F7">
        <w:trPr>
          <w:cantSplit/>
        </w:trPr>
        <w:tc>
          <w:tcPr>
            <w:tcW w:w="3402" w:type="dxa"/>
          </w:tcPr>
          <w:p w14:paraId="67C1DE8E" w14:textId="77777777" w:rsidR="009832F7" w:rsidRPr="0077558D" w:rsidRDefault="009832F7" w:rsidP="009832F7">
            <w:pPr>
              <w:pStyle w:val="FSCtblMRL1"/>
            </w:pPr>
            <w:r>
              <w:t>Fungi, edible (except mushrooms)</w:t>
            </w:r>
          </w:p>
        </w:tc>
        <w:tc>
          <w:tcPr>
            <w:tcW w:w="1020" w:type="dxa"/>
          </w:tcPr>
          <w:p w14:paraId="1383E70C" w14:textId="77777777" w:rsidR="009832F7" w:rsidRPr="0077558D" w:rsidRDefault="009832F7" w:rsidP="009832F7">
            <w:pPr>
              <w:pStyle w:val="FSCtblMRL2"/>
            </w:pPr>
            <w:r>
              <w:t>1</w:t>
            </w:r>
          </w:p>
        </w:tc>
      </w:tr>
      <w:tr w:rsidR="009832F7" w:rsidRPr="0077558D" w14:paraId="5D69FF67" w14:textId="77777777" w:rsidTr="009832F7">
        <w:trPr>
          <w:cantSplit/>
        </w:trPr>
        <w:tc>
          <w:tcPr>
            <w:tcW w:w="3402" w:type="dxa"/>
          </w:tcPr>
          <w:p w14:paraId="25ED2851" w14:textId="77777777" w:rsidR="009832F7" w:rsidRPr="0077558D" w:rsidRDefault="009832F7" w:rsidP="009832F7">
            <w:pPr>
              <w:pStyle w:val="FSCtblMRL1"/>
            </w:pPr>
            <w:r w:rsidRPr="0077558D">
              <w:t>Leafy vegetables [except</w:t>
            </w:r>
            <w:r>
              <w:t xml:space="preserve"> broccoli, Chinese (Gai lan); </w:t>
            </w:r>
            <w:r w:rsidRPr="0077558D">
              <w:t>lettuce, head</w:t>
            </w:r>
            <w:r>
              <w:t>; witloof chicory</w:t>
            </w:r>
            <w:r w:rsidRPr="0077558D">
              <w:t>]</w:t>
            </w:r>
          </w:p>
        </w:tc>
        <w:tc>
          <w:tcPr>
            <w:tcW w:w="1020" w:type="dxa"/>
          </w:tcPr>
          <w:p w14:paraId="16307E4D" w14:textId="77777777" w:rsidR="009832F7" w:rsidRPr="0077558D" w:rsidRDefault="009832F7" w:rsidP="009832F7">
            <w:pPr>
              <w:pStyle w:val="FSCtblMRL2"/>
            </w:pPr>
            <w:r w:rsidRPr="0077558D">
              <w:t>5</w:t>
            </w:r>
          </w:p>
        </w:tc>
      </w:tr>
      <w:tr w:rsidR="009832F7" w:rsidRPr="0077558D" w14:paraId="05A139E7" w14:textId="77777777" w:rsidTr="009832F7">
        <w:trPr>
          <w:cantSplit/>
        </w:trPr>
        <w:tc>
          <w:tcPr>
            <w:tcW w:w="3402" w:type="dxa"/>
          </w:tcPr>
          <w:p w14:paraId="4677EB6F" w14:textId="77777777" w:rsidR="009832F7" w:rsidRPr="0077558D" w:rsidRDefault="009832F7" w:rsidP="009832F7">
            <w:pPr>
              <w:pStyle w:val="FSCtblMRL1"/>
            </w:pPr>
            <w:r>
              <w:t>Mushrooms</w:t>
            </w:r>
          </w:p>
        </w:tc>
        <w:tc>
          <w:tcPr>
            <w:tcW w:w="1020" w:type="dxa"/>
          </w:tcPr>
          <w:p w14:paraId="018FD313" w14:textId="77777777" w:rsidR="009832F7" w:rsidRPr="0077558D" w:rsidRDefault="009832F7" w:rsidP="009832F7">
            <w:pPr>
              <w:pStyle w:val="FSCtblMRL2"/>
            </w:pPr>
            <w:r>
              <w:t>1</w:t>
            </w:r>
          </w:p>
        </w:tc>
      </w:tr>
      <w:tr w:rsidR="009832F7" w:rsidRPr="0077558D" w14:paraId="6812544B" w14:textId="77777777" w:rsidTr="009832F7">
        <w:trPr>
          <w:cantSplit/>
        </w:trPr>
        <w:tc>
          <w:tcPr>
            <w:tcW w:w="3402" w:type="dxa"/>
          </w:tcPr>
          <w:p w14:paraId="1536F6AA" w14:textId="77777777" w:rsidR="009832F7" w:rsidRPr="0077558D" w:rsidRDefault="009832F7" w:rsidP="009832F7">
            <w:pPr>
              <w:pStyle w:val="FSCtblMRL1"/>
            </w:pPr>
            <w:r w:rsidRPr="0077558D">
              <w:t>Pome fruits</w:t>
            </w:r>
            <w:r>
              <w:t xml:space="preserve"> [except Persimmon, Japanese]</w:t>
            </w:r>
          </w:p>
        </w:tc>
        <w:tc>
          <w:tcPr>
            <w:tcW w:w="1020" w:type="dxa"/>
          </w:tcPr>
          <w:p w14:paraId="78A18904" w14:textId="77777777" w:rsidR="009832F7" w:rsidRPr="0077558D" w:rsidRDefault="009832F7" w:rsidP="009832F7">
            <w:pPr>
              <w:pStyle w:val="FSCtblMRL2"/>
            </w:pPr>
            <w:r w:rsidRPr="0077558D">
              <w:t>0.5</w:t>
            </w:r>
          </w:p>
        </w:tc>
      </w:tr>
      <w:tr w:rsidR="009832F7" w:rsidRPr="0077558D" w14:paraId="508F9F52" w14:textId="77777777" w:rsidTr="009832F7">
        <w:trPr>
          <w:cantSplit/>
        </w:trPr>
        <w:tc>
          <w:tcPr>
            <w:tcW w:w="3402" w:type="dxa"/>
          </w:tcPr>
          <w:p w14:paraId="2238BE9A" w14:textId="77777777" w:rsidR="009832F7" w:rsidRDefault="009832F7" w:rsidP="009832F7">
            <w:pPr>
              <w:pStyle w:val="FSCtblMRL1"/>
            </w:pPr>
            <w:r>
              <w:t>Sorghum, grain</w:t>
            </w:r>
          </w:p>
        </w:tc>
        <w:tc>
          <w:tcPr>
            <w:tcW w:w="1020" w:type="dxa"/>
          </w:tcPr>
          <w:p w14:paraId="75F4EF5C" w14:textId="77777777" w:rsidR="009832F7" w:rsidRDefault="009832F7" w:rsidP="009832F7">
            <w:pPr>
              <w:pStyle w:val="FSCtblMRL2"/>
            </w:pPr>
            <w:r>
              <w:t>0.2</w:t>
            </w:r>
          </w:p>
        </w:tc>
      </w:tr>
      <w:tr w:rsidR="009832F7" w:rsidRPr="0077558D" w14:paraId="1839FBEB" w14:textId="77777777" w:rsidTr="009832F7">
        <w:trPr>
          <w:cantSplit/>
        </w:trPr>
        <w:tc>
          <w:tcPr>
            <w:tcW w:w="3402" w:type="dxa"/>
            <w:tcBorders>
              <w:bottom w:val="single" w:sz="4" w:space="0" w:color="auto"/>
            </w:tcBorders>
          </w:tcPr>
          <w:p w14:paraId="30DFF338" w14:textId="77777777" w:rsidR="009832F7" w:rsidRPr="0077558D" w:rsidRDefault="009832F7" w:rsidP="009832F7">
            <w:pPr>
              <w:pStyle w:val="FSCtblMRL1"/>
            </w:pPr>
            <w:r w:rsidRPr="0077558D">
              <w:lastRenderedPageBreak/>
              <w:t>Stone fruits [except cherries</w:t>
            </w:r>
            <w:r>
              <w:t>; jujube, Chinese</w:t>
            </w:r>
            <w:r w:rsidRPr="0077558D">
              <w:t>]</w:t>
            </w:r>
          </w:p>
        </w:tc>
        <w:tc>
          <w:tcPr>
            <w:tcW w:w="1020" w:type="dxa"/>
            <w:tcBorders>
              <w:bottom w:val="single" w:sz="4" w:space="0" w:color="auto"/>
            </w:tcBorders>
          </w:tcPr>
          <w:p w14:paraId="1A826A70" w14:textId="77777777" w:rsidR="009832F7" w:rsidRPr="0077558D" w:rsidRDefault="009832F7" w:rsidP="009832F7">
            <w:pPr>
              <w:pStyle w:val="FSCtblMRL2"/>
            </w:pPr>
            <w:r w:rsidRPr="0077558D">
              <w:t>1</w:t>
            </w:r>
          </w:p>
        </w:tc>
      </w:tr>
    </w:tbl>
    <w:p w14:paraId="038226D0" w14:textId="77777777" w:rsidR="009832F7" w:rsidRDefault="009832F7" w:rsidP="009832F7">
      <w:pPr>
        <w:pStyle w:val="FSCtblMRL1"/>
        <w:rPr>
          <w:rFonts w:eastAsiaTheme="minorHAnsi"/>
        </w:rPr>
      </w:pPr>
    </w:p>
    <w:p w14:paraId="3317B52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05677EB" w14:textId="77777777" w:rsidTr="009832F7">
        <w:trPr>
          <w:cantSplit/>
        </w:trPr>
        <w:tc>
          <w:tcPr>
            <w:tcW w:w="4422" w:type="dxa"/>
            <w:gridSpan w:val="2"/>
            <w:tcBorders>
              <w:top w:val="single" w:sz="4" w:space="0" w:color="auto"/>
            </w:tcBorders>
          </w:tcPr>
          <w:p w14:paraId="2F8C9C57" w14:textId="77777777" w:rsidR="009832F7" w:rsidRPr="0077558D" w:rsidRDefault="009832F7" w:rsidP="009832F7">
            <w:pPr>
              <w:pStyle w:val="FSCtblh3"/>
            </w:pPr>
            <w:r w:rsidRPr="0077558D">
              <w:t>Agvet chemical:  Sulfuryl fluoride</w:t>
            </w:r>
          </w:p>
        </w:tc>
      </w:tr>
      <w:tr w:rsidR="009832F7" w:rsidRPr="0077558D" w14:paraId="3F6275B7" w14:textId="77777777" w:rsidTr="009832F7">
        <w:trPr>
          <w:cantSplit/>
        </w:trPr>
        <w:tc>
          <w:tcPr>
            <w:tcW w:w="4422" w:type="dxa"/>
            <w:gridSpan w:val="2"/>
          </w:tcPr>
          <w:p w14:paraId="504342B2" w14:textId="77777777" w:rsidR="009832F7" w:rsidRPr="0077558D" w:rsidRDefault="009832F7" w:rsidP="009832F7">
            <w:pPr>
              <w:pStyle w:val="FSCtblh4"/>
            </w:pPr>
            <w:r w:rsidRPr="0077558D">
              <w:t>Permitted residue:  Sulfuryl fluoride</w:t>
            </w:r>
          </w:p>
        </w:tc>
      </w:tr>
      <w:tr w:rsidR="009832F7" w:rsidRPr="0077558D" w14:paraId="22E468EC" w14:textId="77777777" w:rsidTr="009832F7">
        <w:trPr>
          <w:cantSplit/>
        </w:trPr>
        <w:tc>
          <w:tcPr>
            <w:tcW w:w="3402" w:type="dxa"/>
            <w:tcBorders>
              <w:bottom w:val="single" w:sz="4" w:space="0" w:color="auto"/>
            </w:tcBorders>
          </w:tcPr>
          <w:p w14:paraId="3F4AB929" w14:textId="77777777" w:rsidR="009832F7" w:rsidRPr="00AB4B53" w:rsidRDefault="009832F7" w:rsidP="009832F7">
            <w:pPr>
              <w:pStyle w:val="FSCtblMRL1"/>
              <w:rPr>
                <w:lang w:val="en-AU"/>
              </w:rPr>
            </w:pPr>
            <w:r w:rsidRPr="0077558D">
              <w:t>Cereal grains</w:t>
            </w:r>
            <w:r>
              <w:t xml:space="preserve"> (except sweet corns) </w:t>
            </w:r>
          </w:p>
        </w:tc>
        <w:tc>
          <w:tcPr>
            <w:tcW w:w="1020" w:type="dxa"/>
            <w:tcBorders>
              <w:bottom w:val="single" w:sz="4" w:space="0" w:color="auto"/>
            </w:tcBorders>
          </w:tcPr>
          <w:p w14:paraId="30AE1EE8" w14:textId="77777777" w:rsidR="009832F7" w:rsidRDefault="009832F7" w:rsidP="009832F7">
            <w:pPr>
              <w:pStyle w:val="FSCtblMRL2"/>
            </w:pPr>
            <w:r w:rsidRPr="0077558D">
              <w:t>0.05</w:t>
            </w:r>
          </w:p>
        </w:tc>
      </w:tr>
    </w:tbl>
    <w:p w14:paraId="2F99F9E1" w14:textId="77777777" w:rsidR="009832F7" w:rsidRDefault="009832F7" w:rsidP="009832F7">
      <w:pPr>
        <w:pStyle w:val="FSCtblMRL1"/>
        <w:rPr>
          <w:rFonts w:eastAsiaTheme="minorHAnsi"/>
        </w:rPr>
      </w:pPr>
    </w:p>
    <w:p w14:paraId="411405E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35B4210" w14:textId="77777777" w:rsidTr="009832F7">
        <w:trPr>
          <w:cantSplit/>
        </w:trPr>
        <w:tc>
          <w:tcPr>
            <w:tcW w:w="4422" w:type="dxa"/>
            <w:gridSpan w:val="2"/>
            <w:tcBorders>
              <w:top w:val="single" w:sz="4" w:space="0" w:color="auto"/>
            </w:tcBorders>
          </w:tcPr>
          <w:p w14:paraId="38334E9A" w14:textId="77777777" w:rsidR="009832F7" w:rsidRPr="0077558D" w:rsidRDefault="009832F7" w:rsidP="009832F7">
            <w:pPr>
              <w:pStyle w:val="FSCtblh3"/>
            </w:pPr>
            <w:r w:rsidRPr="0077558D">
              <w:t>Agvet chemical:  Tebuconazole</w:t>
            </w:r>
          </w:p>
        </w:tc>
      </w:tr>
      <w:tr w:rsidR="009832F7" w:rsidRPr="0077558D" w14:paraId="112BA735" w14:textId="77777777" w:rsidTr="009832F7">
        <w:trPr>
          <w:cantSplit/>
        </w:trPr>
        <w:tc>
          <w:tcPr>
            <w:tcW w:w="4422" w:type="dxa"/>
            <w:gridSpan w:val="2"/>
            <w:tcBorders>
              <w:bottom w:val="single" w:sz="4" w:space="0" w:color="auto"/>
            </w:tcBorders>
          </w:tcPr>
          <w:p w14:paraId="7F022AAA" w14:textId="77777777" w:rsidR="009832F7" w:rsidRPr="0077558D" w:rsidRDefault="009832F7" w:rsidP="009832F7">
            <w:pPr>
              <w:pStyle w:val="FSCtblh4"/>
            </w:pPr>
            <w:r w:rsidRPr="0077558D">
              <w:t>Permitted residue:  Tebuconazole</w:t>
            </w:r>
          </w:p>
        </w:tc>
      </w:tr>
      <w:tr w:rsidR="009832F7" w:rsidRPr="0077558D" w14:paraId="159C2306" w14:textId="77777777" w:rsidTr="009832F7">
        <w:trPr>
          <w:cantSplit/>
        </w:trPr>
        <w:tc>
          <w:tcPr>
            <w:tcW w:w="3402" w:type="dxa"/>
          </w:tcPr>
          <w:p w14:paraId="52BA6203" w14:textId="77777777" w:rsidR="009832F7" w:rsidRPr="0077558D" w:rsidRDefault="009832F7" w:rsidP="009832F7">
            <w:pPr>
              <w:pStyle w:val="FSCtblMRL1"/>
            </w:pPr>
            <w:r w:rsidRPr="0077558D">
              <w:t xml:space="preserve">Bulb vegetables [except </w:t>
            </w:r>
            <w:r>
              <w:t xml:space="preserve">chives; </w:t>
            </w:r>
            <w:r w:rsidRPr="0077558D">
              <w:t>garlic]</w:t>
            </w:r>
          </w:p>
        </w:tc>
        <w:tc>
          <w:tcPr>
            <w:tcW w:w="1020" w:type="dxa"/>
          </w:tcPr>
          <w:p w14:paraId="534EEB0D" w14:textId="77777777" w:rsidR="009832F7" w:rsidRPr="0077558D" w:rsidRDefault="009832F7" w:rsidP="009832F7">
            <w:pPr>
              <w:pStyle w:val="FSCtblMRL2"/>
            </w:pPr>
            <w:r w:rsidRPr="0077558D">
              <w:t>*0.01</w:t>
            </w:r>
          </w:p>
        </w:tc>
      </w:tr>
      <w:tr w:rsidR="009832F7" w:rsidRPr="0077558D" w14:paraId="73F6DE4B" w14:textId="77777777" w:rsidTr="009832F7">
        <w:trPr>
          <w:cantSplit/>
        </w:trPr>
        <w:tc>
          <w:tcPr>
            <w:tcW w:w="3402" w:type="dxa"/>
          </w:tcPr>
          <w:p w14:paraId="21F853BB" w14:textId="77777777" w:rsidR="009832F7" w:rsidRPr="0077558D" w:rsidRDefault="009832F7" w:rsidP="009832F7">
            <w:pPr>
              <w:pStyle w:val="FSCtblMRL1"/>
              <w:rPr>
                <w:strike/>
              </w:rPr>
            </w:pPr>
            <w:r w:rsidRPr="0077558D">
              <w:rPr>
                <w:szCs w:val="18"/>
              </w:rPr>
              <w:t>Cereal grains [except barley</w:t>
            </w:r>
            <w:r>
              <w:rPr>
                <w:szCs w:val="18"/>
              </w:rPr>
              <w:t xml:space="preserve">, </w:t>
            </w:r>
            <w:r w:rsidRPr="0077558D">
              <w:rPr>
                <w:szCs w:val="18"/>
              </w:rPr>
              <w:t>oats</w:t>
            </w:r>
            <w:r>
              <w:rPr>
                <w:szCs w:val="18"/>
              </w:rPr>
              <w:t>; sweet corns</w:t>
            </w:r>
            <w:r w:rsidRPr="0077558D">
              <w:rPr>
                <w:szCs w:val="18"/>
              </w:rPr>
              <w:t>]</w:t>
            </w:r>
          </w:p>
        </w:tc>
        <w:tc>
          <w:tcPr>
            <w:tcW w:w="1020" w:type="dxa"/>
          </w:tcPr>
          <w:p w14:paraId="4EB0E966" w14:textId="77777777" w:rsidR="009832F7" w:rsidRPr="0077558D" w:rsidRDefault="009832F7" w:rsidP="009832F7">
            <w:pPr>
              <w:pStyle w:val="FSCtblMRL2"/>
              <w:rPr>
                <w:strike/>
              </w:rPr>
            </w:pPr>
            <w:r w:rsidRPr="0077558D">
              <w:rPr>
                <w:rFonts w:eastAsia="Helvetica"/>
                <w:szCs w:val="18"/>
              </w:rPr>
              <w:t>0.2</w:t>
            </w:r>
          </w:p>
        </w:tc>
      </w:tr>
      <w:tr w:rsidR="009832F7" w:rsidRPr="0077558D" w14:paraId="3E0D9792" w14:textId="77777777" w:rsidTr="009832F7">
        <w:trPr>
          <w:cantSplit/>
        </w:trPr>
        <w:tc>
          <w:tcPr>
            <w:tcW w:w="3402" w:type="dxa"/>
          </w:tcPr>
          <w:p w14:paraId="60BAE731" w14:textId="77777777" w:rsidR="009832F7" w:rsidRPr="0077558D" w:rsidRDefault="009832F7" w:rsidP="009832F7">
            <w:pPr>
              <w:pStyle w:val="FSCtblMRL1"/>
            </w:pPr>
            <w:r w:rsidRPr="0077558D">
              <w:t>Citrus fruits</w:t>
            </w:r>
            <w:r>
              <w:t xml:space="preserve"> (except cumquats)</w:t>
            </w:r>
          </w:p>
        </w:tc>
        <w:tc>
          <w:tcPr>
            <w:tcW w:w="1020" w:type="dxa"/>
          </w:tcPr>
          <w:p w14:paraId="7D443E0E" w14:textId="77777777" w:rsidR="009832F7" w:rsidRPr="0077558D" w:rsidRDefault="009832F7" w:rsidP="009832F7">
            <w:pPr>
              <w:pStyle w:val="FSCtblMRL2"/>
            </w:pPr>
            <w:r w:rsidRPr="0077558D">
              <w:t>T0.05</w:t>
            </w:r>
          </w:p>
        </w:tc>
      </w:tr>
      <w:tr w:rsidR="009832F7" w:rsidRPr="0077558D" w14:paraId="1F2CE32A" w14:textId="77777777" w:rsidTr="009832F7">
        <w:trPr>
          <w:cantSplit/>
        </w:trPr>
        <w:tc>
          <w:tcPr>
            <w:tcW w:w="3402" w:type="dxa"/>
          </w:tcPr>
          <w:p w14:paraId="2A7C98E0" w14:textId="77777777" w:rsidR="009832F7" w:rsidRPr="0077558D" w:rsidRDefault="009832F7" w:rsidP="009832F7">
            <w:pPr>
              <w:pStyle w:val="FSCtblMRL1"/>
            </w:pPr>
            <w:r>
              <w:t>Fennel, bulb</w:t>
            </w:r>
          </w:p>
        </w:tc>
        <w:tc>
          <w:tcPr>
            <w:tcW w:w="1020" w:type="dxa"/>
          </w:tcPr>
          <w:p w14:paraId="0901A53E" w14:textId="77777777" w:rsidR="009832F7" w:rsidRPr="0077558D" w:rsidRDefault="009832F7" w:rsidP="009832F7">
            <w:pPr>
              <w:pStyle w:val="FSCtblMRL2"/>
            </w:pPr>
            <w:r>
              <w:t>*0.01</w:t>
            </w:r>
          </w:p>
        </w:tc>
      </w:tr>
      <w:tr w:rsidR="009832F7" w:rsidRPr="0077558D" w14:paraId="00AC6691" w14:textId="77777777" w:rsidTr="009832F7">
        <w:trPr>
          <w:cantSplit/>
        </w:trPr>
        <w:tc>
          <w:tcPr>
            <w:tcW w:w="3402" w:type="dxa"/>
          </w:tcPr>
          <w:p w14:paraId="1813791C" w14:textId="77777777" w:rsidR="009832F7" w:rsidRPr="0077558D" w:rsidRDefault="009832F7" w:rsidP="009832F7">
            <w:pPr>
              <w:pStyle w:val="FSCtblMRL1"/>
            </w:pPr>
            <w:r w:rsidRPr="0077558D">
              <w:t>Peppers, chili</w:t>
            </w:r>
            <w:r>
              <w:t>,</w:t>
            </w:r>
            <w:r w:rsidRPr="0077558D">
              <w:t xml:space="preserve"> dr</w:t>
            </w:r>
            <w:r>
              <w:t>ied</w:t>
            </w:r>
          </w:p>
        </w:tc>
        <w:tc>
          <w:tcPr>
            <w:tcW w:w="1020" w:type="dxa"/>
          </w:tcPr>
          <w:p w14:paraId="3E19D926" w14:textId="77777777" w:rsidR="009832F7" w:rsidRPr="0077558D" w:rsidRDefault="009832F7" w:rsidP="009832F7">
            <w:pPr>
              <w:pStyle w:val="FSCtblMRL2"/>
            </w:pPr>
            <w:r w:rsidRPr="0077558D">
              <w:t>10</w:t>
            </w:r>
          </w:p>
        </w:tc>
      </w:tr>
      <w:tr w:rsidR="009832F7" w:rsidRPr="0077558D" w14:paraId="6D97D261" w14:textId="77777777" w:rsidTr="009832F7">
        <w:trPr>
          <w:cantSplit/>
        </w:trPr>
        <w:tc>
          <w:tcPr>
            <w:tcW w:w="3402" w:type="dxa"/>
          </w:tcPr>
          <w:p w14:paraId="70E78165" w14:textId="77777777" w:rsidR="009832F7" w:rsidDel="00481C12" w:rsidRDefault="009832F7" w:rsidP="009832F7">
            <w:pPr>
              <w:pStyle w:val="FSCtblMRL1"/>
            </w:pPr>
            <w:r>
              <w:t>Peppers, sweet</w:t>
            </w:r>
          </w:p>
        </w:tc>
        <w:tc>
          <w:tcPr>
            <w:tcW w:w="1020" w:type="dxa"/>
          </w:tcPr>
          <w:p w14:paraId="7C5BECC9" w14:textId="77777777" w:rsidR="009832F7" w:rsidDel="00481C12" w:rsidRDefault="009832F7" w:rsidP="009832F7">
            <w:pPr>
              <w:pStyle w:val="FSCtblMRL2"/>
            </w:pPr>
            <w:r>
              <w:t>1</w:t>
            </w:r>
          </w:p>
        </w:tc>
      </w:tr>
      <w:tr w:rsidR="009832F7" w:rsidRPr="0077558D" w14:paraId="62805D9F" w14:textId="77777777" w:rsidTr="009832F7">
        <w:trPr>
          <w:cantSplit/>
        </w:trPr>
        <w:tc>
          <w:tcPr>
            <w:tcW w:w="3402" w:type="dxa"/>
          </w:tcPr>
          <w:p w14:paraId="746EBAB6" w14:textId="77777777" w:rsidR="009832F7" w:rsidRPr="0077558D" w:rsidRDefault="009832F7" w:rsidP="009832F7">
            <w:pPr>
              <w:pStyle w:val="FSCtblMRL1"/>
            </w:pPr>
            <w:r w:rsidRPr="0077558D">
              <w:t>Pome fruits</w:t>
            </w:r>
            <w:r>
              <w:t xml:space="preserve"> </w:t>
            </w:r>
            <w:r w:rsidRPr="00AB4B53">
              <w:rPr>
                <w:lang w:val="en-AU"/>
              </w:rPr>
              <w:t>[except pear</w:t>
            </w:r>
            <w:r>
              <w:t>; Persimmon, Japanese)</w:t>
            </w:r>
            <w:r>
              <w:rPr>
                <w:lang w:val="en-AU"/>
              </w:rPr>
              <w:t xml:space="preserve"> </w:t>
            </w:r>
            <w:r w:rsidRPr="00AB4B53">
              <w:rPr>
                <w:lang w:val="en-AU"/>
              </w:rPr>
              <w:t>]</w:t>
            </w:r>
          </w:p>
        </w:tc>
        <w:tc>
          <w:tcPr>
            <w:tcW w:w="1020" w:type="dxa"/>
          </w:tcPr>
          <w:p w14:paraId="56FDD279" w14:textId="77777777" w:rsidR="009832F7" w:rsidRPr="0077558D" w:rsidRDefault="009832F7" w:rsidP="009832F7">
            <w:pPr>
              <w:pStyle w:val="FSCtblMRL2"/>
            </w:pPr>
            <w:r w:rsidRPr="0077558D">
              <w:t>*0.01</w:t>
            </w:r>
          </w:p>
        </w:tc>
      </w:tr>
      <w:tr w:rsidR="009832F7" w:rsidRPr="0077558D" w14:paraId="29259924" w14:textId="77777777" w:rsidTr="009832F7">
        <w:trPr>
          <w:cantSplit/>
        </w:trPr>
        <w:tc>
          <w:tcPr>
            <w:tcW w:w="3402" w:type="dxa"/>
          </w:tcPr>
          <w:p w14:paraId="71948BA7" w14:textId="77777777" w:rsidR="009832F7" w:rsidRPr="0077558D" w:rsidRDefault="009832F7" w:rsidP="009832F7">
            <w:pPr>
              <w:pStyle w:val="FSCtblMRL1"/>
            </w:pPr>
            <w:r w:rsidRPr="0077558D">
              <w:t>Pulses [except soya bean (dry)</w:t>
            </w:r>
            <w:r>
              <w:t>; vetch</w:t>
            </w:r>
            <w:r w:rsidRPr="0077558D">
              <w:t>]</w:t>
            </w:r>
          </w:p>
        </w:tc>
        <w:tc>
          <w:tcPr>
            <w:tcW w:w="1020" w:type="dxa"/>
          </w:tcPr>
          <w:p w14:paraId="6ABE7F46" w14:textId="77777777" w:rsidR="009832F7" w:rsidRPr="0077558D" w:rsidRDefault="009832F7" w:rsidP="009832F7">
            <w:pPr>
              <w:pStyle w:val="FSCtblMRL2"/>
            </w:pPr>
            <w:r w:rsidRPr="0077558D">
              <w:rPr>
                <w:szCs w:val="18"/>
              </w:rPr>
              <w:t>1</w:t>
            </w:r>
          </w:p>
        </w:tc>
      </w:tr>
      <w:tr w:rsidR="009832F7" w:rsidRPr="0077558D" w14:paraId="3D1E9A7D" w14:textId="77777777" w:rsidTr="009832F7">
        <w:trPr>
          <w:cantSplit/>
        </w:trPr>
        <w:tc>
          <w:tcPr>
            <w:tcW w:w="3402" w:type="dxa"/>
          </w:tcPr>
          <w:p w14:paraId="2270C575" w14:textId="77777777" w:rsidR="009832F7" w:rsidRPr="0077558D" w:rsidRDefault="009832F7" w:rsidP="009832F7">
            <w:pPr>
              <w:pStyle w:val="FSCtblMRL1"/>
            </w:pPr>
            <w:r w:rsidRPr="0077558D">
              <w:t>Spices</w:t>
            </w:r>
            <w:r>
              <w:t xml:space="preserve"> [except peppers, chili, dried]</w:t>
            </w:r>
          </w:p>
        </w:tc>
        <w:tc>
          <w:tcPr>
            <w:tcW w:w="1020" w:type="dxa"/>
          </w:tcPr>
          <w:p w14:paraId="5B53E900" w14:textId="77777777" w:rsidR="009832F7" w:rsidRPr="0077558D" w:rsidRDefault="009832F7" w:rsidP="009832F7">
            <w:pPr>
              <w:pStyle w:val="FSCtblMRL2"/>
            </w:pPr>
            <w:r w:rsidRPr="0077558D">
              <w:t>1</w:t>
            </w:r>
          </w:p>
        </w:tc>
      </w:tr>
      <w:tr w:rsidR="009832F7" w:rsidRPr="0077558D" w14:paraId="3B12489F" w14:textId="77777777" w:rsidTr="009832F7">
        <w:trPr>
          <w:cantSplit/>
        </w:trPr>
        <w:tc>
          <w:tcPr>
            <w:tcW w:w="3402" w:type="dxa"/>
          </w:tcPr>
          <w:p w14:paraId="5A19800E" w14:textId="77777777" w:rsidR="009832F7" w:rsidRPr="0077558D" w:rsidRDefault="009832F7" w:rsidP="009832F7">
            <w:pPr>
              <w:pStyle w:val="FSCtblMRL1"/>
            </w:pPr>
            <w:r w:rsidRPr="0077558D">
              <w:t>Stone fruits [except cherries</w:t>
            </w:r>
            <w:r>
              <w:t>; jujube, Chinese</w:t>
            </w:r>
            <w:r w:rsidRPr="0077558D">
              <w:t>]</w:t>
            </w:r>
          </w:p>
        </w:tc>
        <w:tc>
          <w:tcPr>
            <w:tcW w:w="1020" w:type="dxa"/>
          </w:tcPr>
          <w:p w14:paraId="1F528057" w14:textId="77777777" w:rsidR="009832F7" w:rsidRPr="0077558D" w:rsidRDefault="009832F7" w:rsidP="009832F7">
            <w:pPr>
              <w:pStyle w:val="FSCtblMRL2"/>
            </w:pPr>
            <w:r w:rsidRPr="0077558D">
              <w:t>1</w:t>
            </w:r>
          </w:p>
        </w:tc>
      </w:tr>
      <w:tr w:rsidR="009832F7" w:rsidRPr="0077558D" w14:paraId="0D78143D" w14:textId="77777777" w:rsidTr="009832F7">
        <w:trPr>
          <w:cantSplit/>
        </w:trPr>
        <w:tc>
          <w:tcPr>
            <w:tcW w:w="3402" w:type="dxa"/>
            <w:tcBorders>
              <w:bottom w:val="single" w:sz="4" w:space="0" w:color="auto"/>
            </w:tcBorders>
            <w:vAlign w:val="center"/>
          </w:tcPr>
          <w:p w14:paraId="4778CC62" w14:textId="77777777" w:rsidR="009832F7" w:rsidRPr="0077558D" w:rsidRDefault="009832F7" w:rsidP="009832F7">
            <w:pPr>
              <w:pStyle w:val="FSCtblMRL1"/>
              <w:rPr>
                <w:szCs w:val="18"/>
                <w:lang w:eastAsia="zh-CN"/>
              </w:rPr>
            </w:pPr>
            <w:r>
              <w:t>Vetch</w:t>
            </w:r>
          </w:p>
        </w:tc>
        <w:tc>
          <w:tcPr>
            <w:tcW w:w="1020" w:type="dxa"/>
            <w:tcBorders>
              <w:bottom w:val="single" w:sz="4" w:space="0" w:color="auto"/>
            </w:tcBorders>
          </w:tcPr>
          <w:p w14:paraId="0045B687" w14:textId="77777777" w:rsidR="009832F7" w:rsidRPr="0077558D" w:rsidRDefault="009832F7" w:rsidP="009832F7">
            <w:pPr>
              <w:pStyle w:val="FSCtblMRL2"/>
            </w:pPr>
            <w:r>
              <w:t>0.5</w:t>
            </w:r>
          </w:p>
        </w:tc>
      </w:tr>
    </w:tbl>
    <w:p w14:paraId="52AD2EAB" w14:textId="77777777" w:rsidR="009832F7" w:rsidRDefault="009832F7" w:rsidP="009832F7">
      <w:pPr>
        <w:pStyle w:val="FSCtblMRL1"/>
        <w:rPr>
          <w:rFonts w:eastAsiaTheme="minorHAnsi"/>
        </w:rPr>
      </w:pPr>
    </w:p>
    <w:p w14:paraId="58E43B6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B7539C9" w14:textId="77777777" w:rsidTr="009832F7">
        <w:trPr>
          <w:cantSplit/>
        </w:trPr>
        <w:tc>
          <w:tcPr>
            <w:tcW w:w="4422" w:type="dxa"/>
            <w:gridSpan w:val="2"/>
            <w:tcBorders>
              <w:top w:val="single" w:sz="4" w:space="0" w:color="auto"/>
            </w:tcBorders>
          </w:tcPr>
          <w:p w14:paraId="46C7D64E" w14:textId="77777777" w:rsidR="009832F7" w:rsidRPr="0077558D" w:rsidRDefault="009832F7" w:rsidP="009832F7">
            <w:pPr>
              <w:pStyle w:val="FSCtblh3"/>
            </w:pPr>
            <w:r w:rsidRPr="0077558D">
              <w:t>Agvet chemical:  Tebufenozide</w:t>
            </w:r>
          </w:p>
        </w:tc>
      </w:tr>
      <w:tr w:rsidR="009832F7" w:rsidRPr="0077558D" w14:paraId="60F70659" w14:textId="77777777" w:rsidTr="009832F7">
        <w:trPr>
          <w:cantSplit/>
        </w:trPr>
        <w:tc>
          <w:tcPr>
            <w:tcW w:w="4422" w:type="dxa"/>
            <w:gridSpan w:val="2"/>
            <w:tcBorders>
              <w:bottom w:val="single" w:sz="4" w:space="0" w:color="auto"/>
            </w:tcBorders>
          </w:tcPr>
          <w:p w14:paraId="5B36D0D9" w14:textId="77777777" w:rsidR="009832F7" w:rsidRPr="0077558D" w:rsidRDefault="009832F7" w:rsidP="009832F7">
            <w:pPr>
              <w:pStyle w:val="FSCtblh4"/>
            </w:pPr>
            <w:r w:rsidRPr="0077558D">
              <w:t>Permitted residue:  Tebufenozide</w:t>
            </w:r>
          </w:p>
        </w:tc>
      </w:tr>
      <w:tr w:rsidR="009832F7" w:rsidRPr="0077558D" w14:paraId="7F6D451B" w14:textId="77777777" w:rsidTr="009832F7">
        <w:trPr>
          <w:cantSplit/>
        </w:trPr>
        <w:tc>
          <w:tcPr>
            <w:tcW w:w="3402" w:type="dxa"/>
          </w:tcPr>
          <w:p w14:paraId="7FBB6549" w14:textId="77777777" w:rsidR="009832F7" w:rsidRDefault="009832F7" w:rsidP="009832F7">
            <w:pPr>
              <w:pStyle w:val="FSCtblMRL1"/>
            </w:pPr>
            <w:r w:rsidRPr="0077558D">
              <w:t>Citrus fruits</w:t>
            </w:r>
            <w:r>
              <w:t xml:space="preserve"> [except cumquats]</w:t>
            </w:r>
          </w:p>
        </w:tc>
        <w:tc>
          <w:tcPr>
            <w:tcW w:w="1020" w:type="dxa"/>
          </w:tcPr>
          <w:p w14:paraId="5329A35F" w14:textId="77777777" w:rsidR="009832F7" w:rsidRDefault="009832F7" w:rsidP="009832F7">
            <w:pPr>
              <w:pStyle w:val="FSCtblMRL2"/>
            </w:pPr>
            <w:r w:rsidRPr="0077558D">
              <w:t>1</w:t>
            </w:r>
          </w:p>
        </w:tc>
      </w:tr>
      <w:tr w:rsidR="009832F7" w:rsidRPr="0077558D" w14:paraId="4621980E" w14:textId="77777777" w:rsidTr="009832F7">
        <w:trPr>
          <w:cantSplit/>
        </w:trPr>
        <w:tc>
          <w:tcPr>
            <w:tcW w:w="3402" w:type="dxa"/>
            <w:tcBorders>
              <w:bottom w:val="single" w:sz="4" w:space="0" w:color="auto"/>
            </w:tcBorders>
          </w:tcPr>
          <w:p w14:paraId="1E011598" w14:textId="77777777" w:rsidR="009832F7" w:rsidRPr="0077558D" w:rsidRDefault="009832F7" w:rsidP="009832F7">
            <w:pPr>
              <w:pStyle w:val="FSCtblMRL1"/>
            </w:pPr>
            <w:r w:rsidRPr="0077558D">
              <w:t>Pome fruits</w:t>
            </w:r>
            <w:r>
              <w:t xml:space="preserve"> [except Persimmon, Japanese]</w:t>
            </w:r>
          </w:p>
        </w:tc>
        <w:tc>
          <w:tcPr>
            <w:tcW w:w="1020" w:type="dxa"/>
            <w:tcBorders>
              <w:bottom w:val="single" w:sz="4" w:space="0" w:color="auto"/>
            </w:tcBorders>
          </w:tcPr>
          <w:p w14:paraId="2AA63A91" w14:textId="77777777" w:rsidR="009832F7" w:rsidRPr="0077558D" w:rsidRDefault="009832F7" w:rsidP="009832F7">
            <w:pPr>
              <w:pStyle w:val="FSCtblMRL2"/>
            </w:pPr>
            <w:r w:rsidRPr="0077558D">
              <w:t>1</w:t>
            </w:r>
          </w:p>
        </w:tc>
      </w:tr>
    </w:tbl>
    <w:p w14:paraId="11D32097" w14:textId="77777777" w:rsidR="009832F7" w:rsidRDefault="009832F7" w:rsidP="009832F7">
      <w:pPr>
        <w:pStyle w:val="FSCtblMRL1"/>
        <w:rPr>
          <w:rFonts w:eastAsiaTheme="minorHAnsi"/>
        </w:rPr>
      </w:pPr>
    </w:p>
    <w:p w14:paraId="6B95E99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F09FE52" w14:textId="77777777" w:rsidTr="009832F7">
        <w:trPr>
          <w:cantSplit/>
        </w:trPr>
        <w:tc>
          <w:tcPr>
            <w:tcW w:w="4422" w:type="dxa"/>
            <w:gridSpan w:val="2"/>
            <w:tcBorders>
              <w:top w:val="single" w:sz="4" w:space="0" w:color="auto"/>
            </w:tcBorders>
          </w:tcPr>
          <w:p w14:paraId="7130250B" w14:textId="77777777" w:rsidR="009832F7" w:rsidRPr="0077558D" w:rsidRDefault="009832F7" w:rsidP="009832F7">
            <w:pPr>
              <w:pStyle w:val="FSCtblh3"/>
            </w:pPr>
            <w:r w:rsidRPr="0077558D">
              <w:t>Agvet chemical:  Tebufenpyrad</w:t>
            </w:r>
          </w:p>
        </w:tc>
      </w:tr>
      <w:tr w:rsidR="009832F7" w:rsidRPr="0077558D" w14:paraId="329FF717" w14:textId="77777777" w:rsidTr="009832F7">
        <w:trPr>
          <w:cantSplit/>
        </w:trPr>
        <w:tc>
          <w:tcPr>
            <w:tcW w:w="4422" w:type="dxa"/>
            <w:gridSpan w:val="2"/>
          </w:tcPr>
          <w:p w14:paraId="1D6E7C36" w14:textId="77777777" w:rsidR="009832F7" w:rsidRPr="0077558D" w:rsidRDefault="009832F7" w:rsidP="009832F7">
            <w:pPr>
              <w:pStyle w:val="FSCtblh4"/>
            </w:pPr>
            <w:r w:rsidRPr="0077558D">
              <w:t>Permitted residue:  Tebufenpyrad</w:t>
            </w:r>
          </w:p>
        </w:tc>
      </w:tr>
      <w:tr w:rsidR="009832F7" w:rsidRPr="0077558D" w14:paraId="1C68F5A7" w14:textId="77777777" w:rsidTr="009832F7">
        <w:trPr>
          <w:cantSplit/>
        </w:trPr>
        <w:tc>
          <w:tcPr>
            <w:tcW w:w="3402" w:type="dxa"/>
            <w:tcBorders>
              <w:bottom w:val="single" w:sz="4" w:space="0" w:color="auto"/>
            </w:tcBorders>
          </w:tcPr>
          <w:p w14:paraId="3DD6EE2B" w14:textId="77777777" w:rsidR="009832F7" w:rsidRPr="0077558D" w:rsidRDefault="009832F7" w:rsidP="009832F7">
            <w:pPr>
              <w:pStyle w:val="FSCtblMRL1"/>
            </w:pPr>
            <w:r w:rsidRPr="0077558D">
              <w:t>Pome fruits</w:t>
            </w:r>
            <w:r>
              <w:t xml:space="preserve"> [except Persimmon, Japanese]</w:t>
            </w:r>
          </w:p>
        </w:tc>
        <w:tc>
          <w:tcPr>
            <w:tcW w:w="1020" w:type="dxa"/>
            <w:tcBorders>
              <w:bottom w:val="single" w:sz="4" w:space="0" w:color="auto"/>
            </w:tcBorders>
          </w:tcPr>
          <w:p w14:paraId="797BC607" w14:textId="77777777" w:rsidR="009832F7" w:rsidRPr="0077558D" w:rsidRDefault="009832F7" w:rsidP="009832F7">
            <w:pPr>
              <w:pStyle w:val="FSCtblMRL2"/>
            </w:pPr>
            <w:r w:rsidRPr="0077558D">
              <w:t>1</w:t>
            </w:r>
          </w:p>
        </w:tc>
      </w:tr>
    </w:tbl>
    <w:p w14:paraId="01A4CBEF" w14:textId="77777777" w:rsidR="009832F7" w:rsidRDefault="009832F7" w:rsidP="009832F7">
      <w:pPr>
        <w:pStyle w:val="FSCtblMRL1"/>
        <w:rPr>
          <w:rFonts w:eastAsiaTheme="minorHAnsi"/>
        </w:rPr>
      </w:pPr>
    </w:p>
    <w:p w14:paraId="2A302F25" w14:textId="77777777" w:rsidR="009832F7" w:rsidRPr="0077558D"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24"/>
        <w:gridCol w:w="999"/>
      </w:tblGrid>
      <w:tr w:rsidR="009832F7" w:rsidRPr="0077558D" w14:paraId="6EDF043E" w14:textId="77777777" w:rsidTr="009832F7">
        <w:trPr>
          <w:cantSplit/>
        </w:trPr>
        <w:tc>
          <w:tcPr>
            <w:tcW w:w="4423" w:type="dxa"/>
            <w:gridSpan w:val="2"/>
            <w:tcBorders>
              <w:top w:val="single" w:sz="4" w:space="0" w:color="auto"/>
            </w:tcBorders>
            <w:shd w:val="clear" w:color="auto" w:fill="auto"/>
          </w:tcPr>
          <w:p w14:paraId="158D7570" w14:textId="77777777" w:rsidR="009832F7" w:rsidRPr="0077558D" w:rsidRDefault="009832F7" w:rsidP="009832F7">
            <w:pPr>
              <w:pStyle w:val="FSCtblh3"/>
              <w:snapToGrid w:val="0"/>
            </w:pPr>
            <w:r w:rsidRPr="0077558D">
              <w:t>Agvet chemical: Teflubenzuron</w:t>
            </w:r>
          </w:p>
        </w:tc>
      </w:tr>
      <w:tr w:rsidR="009832F7" w:rsidRPr="0077558D" w14:paraId="6D256BA1" w14:textId="77777777" w:rsidTr="009832F7">
        <w:trPr>
          <w:cantSplit/>
        </w:trPr>
        <w:tc>
          <w:tcPr>
            <w:tcW w:w="4423" w:type="dxa"/>
            <w:gridSpan w:val="2"/>
            <w:tcBorders>
              <w:bottom w:val="single" w:sz="4" w:space="0" w:color="auto"/>
            </w:tcBorders>
            <w:shd w:val="clear" w:color="auto" w:fill="auto"/>
          </w:tcPr>
          <w:p w14:paraId="7CB2A9B4" w14:textId="77777777" w:rsidR="009832F7" w:rsidRPr="0077558D" w:rsidRDefault="009832F7" w:rsidP="009832F7">
            <w:pPr>
              <w:pStyle w:val="FSCtblh4"/>
              <w:snapToGrid w:val="0"/>
            </w:pPr>
            <w:r w:rsidRPr="0077558D">
              <w:t>Permitted residue: Teflubenzuron</w:t>
            </w:r>
          </w:p>
        </w:tc>
      </w:tr>
      <w:tr w:rsidR="009832F7" w:rsidRPr="0077558D" w14:paraId="6D3EA19C" w14:textId="77777777" w:rsidTr="009832F7">
        <w:trPr>
          <w:cantSplit/>
        </w:trPr>
        <w:tc>
          <w:tcPr>
            <w:tcW w:w="3424" w:type="dxa"/>
            <w:tcBorders>
              <w:top w:val="single" w:sz="4" w:space="0" w:color="auto"/>
              <w:bottom w:val="single" w:sz="4" w:space="0" w:color="auto"/>
            </w:tcBorders>
          </w:tcPr>
          <w:p w14:paraId="4F9EE876" w14:textId="77777777" w:rsidR="009832F7" w:rsidRPr="0077558D" w:rsidRDefault="009832F7" w:rsidP="009832F7">
            <w:pPr>
              <w:pStyle w:val="FSCtblMRL1"/>
              <w:snapToGrid w:val="0"/>
              <w:rPr>
                <w:lang w:val="en-AU"/>
              </w:rPr>
            </w:pPr>
            <w:r w:rsidRPr="0077558D">
              <w:t>Citrus fruits</w:t>
            </w:r>
            <w:r>
              <w:t xml:space="preserve"> [except cumquats]</w:t>
            </w:r>
          </w:p>
        </w:tc>
        <w:tc>
          <w:tcPr>
            <w:tcW w:w="999" w:type="dxa"/>
            <w:tcBorders>
              <w:top w:val="single" w:sz="4" w:space="0" w:color="auto"/>
              <w:bottom w:val="single" w:sz="4" w:space="0" w:color="auto"/>
            </w:tcBorders>
          </w:tcPr>
          <w:p w14:paraId="1E48E324" w14:textId="77777777" w:rsidR="009832F7" w:rsidRPr="0077558D" w:rsidRDefault="009832F7" w:rsidP="009832F7">
            <w:pPr>
              <w:pStyle w:val="FSCtblMRL2"/>
              <w:snapToGrid w:val="0"/>
              <w:rPr>
                <w:lang w:val="en-AU"/>
              </w:rPr>
            </w:pPr>
            <w:r w:rsidRPr="0077558D">
              <w:t>0.5</w:t>
            </w:r>
          </w:p>
        </w:tc>
      </w:tr>
    </w:tbl>
    <w:p w14:paraId="16CACD18" w14:textId="77777777" w:rsidR="009832F7" w:rsidRPr="0077558D" w:rsidRDefault="009832F7" w:rsidP="009832F7">
      <w:pPr>
        <w:pStyle w:val="FSCtblMRL1"/>
        <w:rPr>
          <w:rFonts w:eastAsiaTheme="minorHAnsi"/>
        </w:rPr>
      </w:pPr>
    </w:p>
    <w:p w14:paraId="7D2AC91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09ACD99" w14:textId="77777777" w:rsidTr="009832F7">
        <w:trPr>
          <w:cantSplit/>
        </w:trPr>
        <w:tc>
          <w:tcPr>
            <w:tcW w:w="4422" w:type="dxa"/>
            <w:gridSpan w:val="2"/>
            <w:tcBorders>
              <w:top w:val="single" w:sz="4" w:space="0" w:color="auto"/>
            </w:tcBorders>
          </w:tcPr>
          <w:p w14:paraId="6D715A1C" w14:textId="77777777" w:rsidR="009832F7" w:rsidRPr="0077558D" w:rsidRDefault="009832F7" w:rsidP="009832F7">
            <w:pPr>
              <w:pStyle w:val="FSCtblh3"/>
            </w:pPr>
            <w:r w:rsidRPr="0077558D">
              <w:t>Agvet chemical:  Tepraloxydim</w:t>
            </w:r>
          </w:p>
        </w:tc>
      </w:tr>
      <w:tr w:rsidR="009832F7" w:rsidRPr="0077558D" w14:paraId="2A11DD5C" w14:textId="77777777" w:rsidTr="009832F7">
        <w:trPr>
          <w:cantSplit/>
        </w:trPr>
        <w:tc>
          <w:tcPr>
            <w:tcW w:w="4422" w:type="dxa"/>
            <w:gridSpan w:val="2"/>
          </w:tcPr>
          <w:p w14:paraId="3DCE2FF0" w14:textId="77777777" w:rsidR="009832F7" w:rsidRPr="0077558D" w:rsidRDefault="009832F7" w:rsidP="009832F7">
            <w:pPr>
              <w:pStyle w:val="FSCtblh4"/>
            </w:pPr>
            <w:r w:rsidRPr="0077558D">
              <w:t>Permitted residue:  Sum of tepraloxydim and metabolites converted to 3-(tetrahydro-pyran-4-yl) glutaric and 3-hydroxy-3-(tetrahydro-pyran-4-yl)-glutaric acid, expressed as tepraloxydim</w:t>
            </w:r>
          </w:p>
        </w:tc>
      </w:tr>
      <w:tr w:rsidR="009832F7" w:rsidRPr="0077558D" w14:paraId="42E945B1" w14:textId="77777777" w:rsidTr="009832F7">
        <w:trPr>
          <w:cantSplit/>
        </w:trPr>
        <w:tc>
          <w:tcPr>
            <w:tcW w:w="3402" w:type="dxa"/>
            <w:tcBorders>
              <w:bottom w:val="single" w:sz="4" w:space="0" w:color="auto"/>
            </w:tcBorders>
          </w:tcPr>
          <w:p w14:paraId="0A65DDBA" w14:textId="77777777" w:rsidR="009832F7" w:rsidRPr="0077558D" w:rsidRDefault="009832F7" w:rsidP="009832F7">
            <w:pPr>
              <w:pStyle w:val="FSCtblMRL1"/>
            </w:pPr>
            <w:r w:rsidRPr="0077558D">
              <w:t xml:space="preserve">Pulses </w:t>
            </w:r>
            <w:r>
              <w:t xml:space="preserve">[except vetch] </w:t>
            </w:r>
          </w:p>
        </w:tc>
        <w:tc>
          <w:tcPr>
            <w:tcW w:w="1020" w:type="dxa"/>
            <w:tcBorders>
              <w:bottom w:val="single" w:sz="4" w:space="0" w:color="auto"/>
            </w:tcBorders>
          </w:tcPr>
          <w:p w14:paraId="00F7F11B" w14:textId="77777777" w:rsidR="009832F7" w:rsidRPr="0077558D" w:rsidRDefault="009832F7" w:rsidP="009832F7">
            <w:pPr>
              <w:pStyle w:val="FSCtblMRL2"/>
            </w:pPr>
            <w:r w:rsidRPr="0077558D">
              <w:t>*0.1</w:t>
            </w:r>
          </w:p>
        </w:tc>
      </w:tr>
    </w:tbl>
    <w:p w14:paraId="0A236994" w14:textId="77777777" w:rsidR="009832F7" w:rsidRDefault="009832F7" w:rsidP="009832F7">
      <w:pPr>
        <w:pStyle w:val="FSCtblMRL1"/>
        <w:rPr>
          <w:rFonts w:eastAsiaTheme="minorHAnsi"/>
        </w:rPr>
      </w:pPr>
    </w:p>
    <w:p w14:paraId="0B95FC48"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4E83618" w14:textId="77777777" w:rsidTr="009832F7">
        <w:trPr>
          <w:cantSplit/>
        </w:trPr>
        <w:tc>
          <w:tcPr>
            <w:tcW w:w="4422" w:type="dxa"/>
            <w:gridSpan w:val="2"/>
            <w:tcBorders>
              <w:top w:val="single" w:sz="4" w:space="0" w:color="auto"/>
            </w:tcBorders>
          </w:tcPr>
          <w:p w14:paraId="13FBFB66" w14:textId="77777777" w:rsidR="009832F7" w:rsidRPr="0077558D" w:rsidRDefault="009832F7" w:rsidP="009832F7">
            <w:pPr>
              <w:pStyle w:val="FSCtblh3"/>
            </w:pPr>
            <w:r w:rsidRPr="0077558D">
              <w:lastRenderedPageBreak/>
              <w:t>Agvet chemical:  Terbacil</w:t>
            </w:r>
          </w:p>
        </w:tc>
      </w:tr>
      <w:tr w:rsidR="009832F7" w:rsidRPr="0077558D" w14:paraId="3782753D" w14:textId="77777777" w:rsidTr="009832F7">
        <w:trPr>
          <w:cantSplit/>
        </w:trPr>
        <w:tc>
          <w:tcPr>
            <w:tcW w:w="4422" w:type="dxa"/>
            <w:gridSpan w:val="2"/>
            <w:tcBorders>
              <w:bottom w:val="single" w:sz="4" w:space="0" w:color="auto"/>
            </w:tcBorders>
          </w:tcPr>
          <w:p w14:paraId="1B701FD8" w14:textId="77777777" w:rsidR="009832F7" w:rsidRPr="0077558D" w:rsidRDefault="009832F7" w:rsidP="009832F7">
            <w:pPr>
              <w:pStyle w:val="FSCtblh4"/>
            </w:pPr>
            <w:r w:rsidRPr="0077558D">
              <w:t>Permitted residue:  Terbacil</w:t>
            </w:r>
          </w:p>
        </w:tc>
      </w:tr>
      <w:tr w:rsidR="009832F7" w:rsidRPr="0077558D" w14:paraId="2706FBB9" w14:textId="77777777" w:rsidTr="009832F7">
        <w:trPr>
          <w:cantSplit/>
        </w:trPr>
        <w:tc>
          <w:tcPr>
            <w:tcW w:w="3402" w:type="dxa"/>
          </w:tcPr>
          <w:p w14:paraId="22D881D9" w14:textId="77777777" w:rsidR="009832F7" w:rsidRPr="0077558D" w:rsidRDefault="009832F7" w:rsidP="009832F7">
            <w:pPr>
              <w:pStyle w:val="FSCtblMRL1"/>
            </w:pPr>
            <w:r w:rsidRPr="0077558D">
              <w:t>Pome fruits</w:t>
            </w:r>
            <w:r>
              <w:t xml:space="preserve"> [except Persimmon, Japanese]</w:t>
            </w:r>
          </w:p>
        </w:tc>
        <w:tc>
          <w:tcPr>
            <w:tcW w:w="1020" w:type="dxa"/>
          </w:tcPr>
          <w:p w14:paraId="66FA2FC1" w14:textId="77777777" w:rsidR="009832F7" w:rsidRPr="0077558D" w:rsidRDefault="009832F7" w:rsidP="009832F7">
            <w:pPr>
              <w:pStyle w:val="FSCtblMRL2"/>
            </w:pPr>
            <w:r w:rsidRPr="0077558D">
              <w:t>*0.04</w:t>
            </w:r>
          </w:p>
        </w:tc>
      </w:tr>
      <w:tr w:rsidR="009832F7" w:rsidRPr="0077558D" w14:paraId="2E3B7673" w14:textId="77777777" w:rsidTr="009832F7">
        <w:trPr>
          <w:cantSplit/>
        </w:trPr>
        <w:tc>
          <w:tcPr>
            <w:tcW w:w="3402" w:type="dxa"/>
            <w:tcBorders>
              <w:bottom w:val="single" w:sz="4" w:space="0" w:color="auto"/>
            </w:tcBorders>
          </w:tcPr>
          <w:p w14:paraId="51F39E4E"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0A0CF5B9" w14:textId="77777777" w:rsidR="009832F7" w:rsidRPr="0077558D" w:rsidRDefault="009832F7" w:rsidP="009832F7">
            <w:pPr>
              <w:pStyle w:val="FSCtblMRL2"/>
            </w:pPr>
            <w:r w:rsidRPr="0077558D">
              <w:t>*0.04</w:t>
            </w:r>
          </w:p>
        </w:tc>
      </w:tr>
    </w:tbl>
    <w:p w14:paraId="3A3BF51E" w14:textId="77777777" w:rsidR="009832F7" w:rsidRDefault="009832F7" w:rsidP="009832F7">
      <w:pPr>
        <w:pStyle w:val="FSCtblMRL1"/>
        <w:rPr>
          <w:rFonts w:eastAsiaTheme="minorHAnsi"/>
        </w:rPr>
      </w:pPr>
    </w:p>
    <w:p w14:paraId="2937437C"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4DCB1BE" w14:textId="77777777" w:rsidTr="009832F7">
        <w:trPr>
          <w:cantSplit/>
        </w:trPr>
        <w:tc>
          <w:tcPr>
            <w:tcW w:w="4422" w:type="dxa"/>
            <w:gridSpan w:val="2"/>
            <w:tcBorders>
              <w:top w:val="single" w:sz="4" w:space="0" w:color="auto"/>
            </w:tcBorders>
          </w:tcPr>
          <w:p w14:paraId="4824BFBE" w14:textId="77777777" w:rsidR="009832F7" w:rsidRPr="0077558D" w:rsidRDefault="009832F7" w:rsidP="009832F7">
            <w:pPr>
              <w:pStyle w:val="FSCtblh3"/>
            </w:pPr>
            <w:r w:rsidRPr="0077558D">
              <w:t>Agvet chemical:  Terbufos</w:t>
            </w:r>
          </w:p>
        </w:tc>
      </w:tr>
      <w:tr w:rsidR="009832F7" w:rsidRPr="0077558D" w14:paraId="2925C069" w14:textId="77777777" w:rsidTr="009832F7">
        <w:trPr>
          <w:cantSplit/>
        </w:trPr>
        <w:tc>
          <w:tcPr>
            <w:tcW w:w="4422" w:type="dxa"/>
            <w:gridSpan w:val="2"/>
            <w:tcBorders>
              <w:bottom w:val="single" w:sz="4" w:space="0" w:color="auto"/>
            </w:tcBorders>
          </w:tcPr>
          <w:p w14:paraId="619B9811" w14:textId="77777777" w:rsidR="009832F7" w:rsidRPr="0077558D" w:rsidRDefault="009832F7" w:rsidP="009832F7">
            <w:pPr>
              <w:pStyle w:val="FSCtblh4"/>
            </w:pPr>
            <w:r w:rsidRPr="0077558D">
              <w:t>Permitted residue:  Sum of terbufos, its oxygen analogue and their sulfoxides and sulfones, expressed as terbufos</w:t>
            </w:r>
          </w:p>
        </w:tc>
      </w:tr>
      <w:tr w:rsidR="009832F7" w:rsidRPr="0077558D" w14:paraId="5E7C3EBF" w14:textId="77777777" w:rsidTr="009832F7">
        <w:trPr>
          <w:cantSplit/>
        </w:trPr>
        <w:tc>
          <w:tcPr>
            <w:tcW w:w="3402" w:type="dxa"/>
            <w:tcBorders>
              <w:top w:val="single" w:sz="4" w:space="0" w:color="auto"/>
              <w:bottom w:val="single" w:sz="4" w:space="0" w:color="auto"/>
            </w:tcBorders>
          </w:tcPr>
          <w:p w14:paraId="285335C4"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1B426DD5" w14:textId="77777777" w:rsidR="009832F7" w:rsidRPr="0077558D" w:rsidRDefault="009832F7" w:rsidP="009832F7">
            <w:pPr>
              <w:pStyle w:val="FSCtblMRL2"/>
            </w:pPr>
            <w:r w:rsidRPr="0077558D">
              <w:t>*0.01</w:t>
            </w:r>
          </w:p>
        </w:tc>
      </w:tr>
    </w:tbl>
    <w:p w14:paraId="5F801255" w14:textId="77777777" w:rsidR="009832F7" w:rsidRDefault="009832F7" w:rsidP="009832F7">
      <w:pPr>
        <w:pStyle w:val="FSCtblMRL1"/>
        <w:rPr>
          <w:rFonts w:eastAsiaTheme="minorHAnsi"/>
        </w:rPr>
      </w:pPr>
    </w:p>
    <w:p w14:paraId="4F4C24C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0E46B71" w14:textId="77777777" w:rsidTr="009832F7">
        <w:trPr>
          <w:cantSplit/>
        </w:trPr>
        <w:tc>
          <w:tcPr>
            <w:tcW w:w="4422" w:type="dxa"/>
            <w:gridSpan w:val="2"/>
            <w:tcBorders>
              <w:top w:val="single" w:sz="4" w:space="0" w:color="auto"/>
            </w:tcBorders>
          </w:tcPr>
          <w:p w14:paraId="372B3D88" w14:textId="77777777" w:rsidR="009832F7" w:rsidRPr="0077558D" w:rsidRDefault="009832F7" w:rsidP="009832F7">
            <w:pPr>
              <w:pStyle w:val="FSCtblh3"/>
            </w:pPr>
            <w:r w:rsidRPr="0077558D">
              <w:t>Agvet chemical:  Terbuthylazine</w:t>
            </w:r>
          </w:p>
        </w:tc>
      </w:tr>
      <w:tr w:rsidR="009832F7" w:rsidRPr="0077558D" w14:paraId="17927AD8" w14:textId="77777777" w:rsidTr="009832F7">
        <w:trPr>
          <w:cantSplit/>
        </w:trPr>
        <w:tc>
          <w:tcPr>
            <w:tcW w:w="4422" w:type="dxa"/>
            <w:gridSpan w:val="2"/>
            <w:tcBorders>
              <w:bottom w:val="single" w:sz="4" w:space="0" w:color="auto"/>
            </w:tcBorders>
          </w:tcPr>
          <w:p w14:paraId="25FA8A25" w14:textId="77777777" w:rsidR="009832F7" w:rsidRPr="0077558D" w:rsidRDefault="009832F7" w:rsidP="009832F7">
            <w:pPr>
              <w:pStyle w:val="FSCtblh4"/>
            </w:pPr>
            <w:r w:rsidRPr="0077558D">
              <w:t>Permitted residue:  Terbuthylazine</w:t>
            </w:r>
          </w:p>
        </w:tc>
      </w:tr>
      <w:tr w:rsidR="009832F7" w:rsidRPr="0077558D" w14:paraId="02961E5A" w14:textId="77777777" w:rsidTr="009832F7">
        <w:trPr>
          <w:cantSplit/>
        </w:trPr>
        <w:tc>
          <w:tcPr>
            <w:tcW w:w="3402" w:type="dxa"/>
          </w:tcPr>
          <w:p w14:paraId="697F7C4B" w14:textId="77777777" w:rsidR="009832F7" w:rsidRPr="0077558D" w:rsidRDefault="009832F7" w:rsidP="009832F7">
            <w:pPr>
              <w:pStyle w:val="FSCtblMRL1"/>
            </w:pPr>
            <w:r w:rsidRPr="0077558D">
              <w:t>Cereal grains</w:t>
            </w:r>
            <w:r>
              <w:t xml:space="preserve"> (except sweet corns)</w:t>
            </w:r>
          </w:p>
        </w:tc>
        <w:tc>
          <w:tcPr>
            <w:tcW w:w="1020" w:type="dxa"/>
          </w:tcPr>
          <w:p w14:paraId="5AD0428E" w14:textId="77777777" w:rsidR="009832F7" w:rsidRPr="0077558D" w:rsidRDefault="009832F7" w:rsidP="009832F7">
            <w:pPr>
              <w:pStyle w:val="FSCtblMRL2"/>
            </w:pPr>
            <w:r w:rsidRPr="0077558D">
              <w:rPr>
                <w:szCs w:val="18"/>
              </w:rPr>
              <w:t>*0.01</w:t>
            </w:r>
          </w:p>
        </w:tc>
      </w:tr>
      <w:tr w:rsidR="009832F7" w:rsidRPr="0077558D" w14:paraId="60003BA3" w14:textId="77777777" w:rsidTr="009832F7">
        <w:trPr>
          <w:cantSplit/>
        </w:trPr>
        <w:tc>
          <w:tcPr>
            <w:tcW w:w="3402" w:type="dxa"/>
            <w:tcBorders>
              <w:bottom w:val="single" w:sz="4" w:space="0" w:color="auto"/>
            </w:tcBorders>
          </w:tcPr>
          <w:p w14:paraId="5417113A" w14:textId="77777777" w:rsidR="009832F7" w:rsidRPr="0077558D" w:rsidRDefault="009832F7" w:rsidP="009832F7">
            <w:pPr>
              <w:pStyle w:val="FSCtblMRL1"/>
            </w:pPr>
            <w:r w:rsidRPr="0077558D">
              <w:t>Pulses</w:t>
            </w:r>
            <w:r>
              <w:t xml:space="preserve"> [except vetch]</w:t>
            </w:r>
          </w:p>
        </w:tc>
        <w:tc>
          <w:tcPr>
            <w:tcW w:w="1020" w:type="dxa"/>
            <w:tcBorders>
              <w:bottom w:val="single" w:sz="4" w:space="0" w:color="auto"/>
            </w:tcBorders>
          </w:tcPr>
          <w:p w14:paraId="13FCB032" w14:textId="77777777" w:rsidR="009832F7" w:rsidRPr="0077558D" w:rsidRDefault="009832F7" w:rsidP="009832F7">
            <w:pPr>
              <w:pStyle w:val="FSCtblMRL2"/>
            </w:pPr>
            <w:r w:rsidRPr="0077558D">
              <w:t>*0.02</w:t>
            </w:r>
          </w:p>
        </w:tc>
      </w:tr>
    </w:tbl>
    <w:p w14:paraId="03FCD561" w14:textId="77777777" w:rsidR="009832F7" w:rsidRDefault="009832F7" w:rsidP="009832F7">
      <w:pPr>
        <w:pStyle w:val="FSCtblMRL1"/>
        <w:rPr>
          <w:rFonts w:eastAsiaTheme="minorHAnsi"/>
        </w:rPr>
      </w:pPr>
    </w:p>
    <w:p w14:paraId="159292B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07CAEA1" w14:textId="77777777" w:rsidTr="009832F7">
        <w:trPr>
          <w:cantSplit/>
        </w:trPr>
        <w:tc>
          <w:tcPr>
            <w:tcW w:w="4422" w:type="dxa"/>
            <w:gridSpan w:val="2"/>
            <w:tcBorders>
              <w:top w:val="single" w:sz="4" w:space="0" w:color="auto"/>
            </w:tcBorders>
          </w:tcPr>
          <w:p w14:paraId="3312BA2A" w14:textId="77777777" w:rsidR="009832F7" w:rsidRPr="0077558D" w:rsidRDefault="009832F7" w:rsidP="009832F7">
            <w:pPr>
              <w:pStyle w:val="FSCtblh3"/>
            </w:pPr>
            <w:r w:rsidRPr="0077558D">
              <w:t>Agvet chemical:  Terbutryn</w:t>
            </w:r>
          </w:p>
        </w:tc>
      </w:tr>
      <w:tr w:rsidR="009832F7" w:rsidRPr="0077558D" w14:paraId="268006EF" w14:textId="77777777" w:rsidTr="009832F7">
        <w:trPr>
          <w:cantSplit/>
        </w:trPr>
        <w:tc>
          <w:tcPr>
            <w:tcW w:w="4422" w:type="dxa"/>
            <w:gridSpan w:val="2"/>
            <w:tcBorders>
              <w:bottom w:val="single" w:sz="4" w:space="0" w:color="auto"/>
            </w:tcBorders>
          </w:tcPr>
          <w:p w14:paraId="7A443A5D" w14:textId="77777777" w:rsidR="009832F7" w:rsidRPr="0077558D" w:rsidRDefault="009832F7" w:rsidP="009832F7">
            <w:pPr>
              <w:pStyle w:val="FSCtblh4"/>
            </w:pPr>
            <w:r w:rsidRPr="0077558D">
              <w:t>Permitted residue:  Terbutryn</w:t>
            </w:r>
          </w:p>
        </w:tc>
      </w:tr>
      <w:tr w:rsidR="009832F7" w:rsidRPr="0077558D" w14:paraId="5FB504D0" w14:textId="77777777" w:rsidTr="009832F7">
        <w:trPr>
          <w:cantSplit/>
        </w:trPr>
        <w:tc>
          <w:tcPr>
            <w:tcW w:w="3402" w:type="dxa"/>
            <w:tcBorders>
              <w:top w:val="single" w:sz="4" w:space="0" w:color="auto"/>
              <w:bottom w:val="single" w:sz="4" w:space="0" w:color="auto"/>
            </w:tcBorders>
          </w:tcPr>
          <w:p w14:paraId="1896D020"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6CBB122C" w14:textId="77777777" w:rsidR="009832F7" w:rsidRPr="0077558D" w:rsidRDefault="009832F7" w:rsidP="009832F7">
            <w:pPr>
              <w:pStyle w:val="FSCtblMRL2"/>
            </w:pPr>
            <w:r w:rsidRPr="0077558D">
              <w:t>*0.1</w:t>
            </w:r>
          </w:p>
        </w:tc>
      </w:tr>
    </w:tbl>
    <w:p w14:paraId="3E868FE1" w14:textId="77777777" w:rsidR="009832F7" w:rsidRDefault="009832F7" w:rsidP="009832F7">
      <w:pPr>
        <w:pStyle w:val="FSCtblMRL1"/>
        <w:rPr>
          <w:rFonts w:eastAsiaTheme="minorHAnsi"/>
        </w:rPr>
      </w:pPr>
    </w:p>
    <w:p w14:paraId="4B4A8F4B" w14:textId="77777777" w:rsidR="009832F7" w:rsidRPr="0077558D"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77558D" w14:paraId="5EF90F71" w14:textId="77777777" w:rsidTr="009832F7">
        <w:trPr>
          <w:cantSplit/>
        </w:trPr>
        <w:tc>
          <w:tcPr>
            <w:tcW w:w="4423" w:type="dxa"/>
            <w:gridSpan w:val="2"/>
            <w:tcBorders>
              <w:top w:val="single" w:sz="4" w:space="0" w:color="auto"/>
            </w:tcBorders>
            <w:shd w:val="clear" w:color="auto" w:fill="auto"/>
          </w:tcPr>
          <w:p w14:paraId="066800F3" w14:textId="77777777" w:rsidR="009832F7" w:rsidRPr="0077558D" w:rsidRDefault="009832F7" w:rsidP="009832F7">
            <w:pPr>
              <w:pStyle w:val="FSCtblh3"/>
            </w:pPr>
            <w:r w:rsidRPr="0077558D">
              <w:rPr>
                <w:lang w:val="en-US"/>
              </w:rPr>
              <w:t>Agvet chemical:  Tetraniliprole</w:t>
            </w:r>
          </w:p>
        </w:tc>
      </w:tr>
      <w:tr w:rsidR="009832F7" w:rsidRPr="0077558D" w14:paraId="03DA654C" w14:textId="77777777" w:rsidTr="009832F7">
        <w:trPr>
          <w:cantSplit/>
        </w:trPr>
        <w:tc>
          <w:tcPr>
            <w:tcW w:w="4423" w:type="dxa"/>
            <w:gridSpan w:val="2"/>
            <w:tcBorders>
              <w:bottom w:val="single" w:sz="4" w:space="0" w:color="auto"/>
            </w:tcBorders>
            <w:shd w:val="clear" w:color="auto" w:fill="auto"/>
          </w:tcPr>
          <w:p w14:paraId="13D23F7D" w14:textId="77777777" w:rsidR="009832F7" w:rsidRPr="0077558D" w:rsidRDefault="009832F7" w:rsidP="009832F7">
            <w:pPr>
              <w:pStyle w:val="FSCtblh4"/>
              <w:rPr>
                <w:lang w:val="en-AU"/>
              </w:rPr>
            </w:pPr>
            <w:r w:rsidRPr="0077558D">
              <w:rPr>
                <w:lang w:val="en-US"/>
              </w:rPr>
              <w:t>Permitted residue:  Tetraniliprole</w:t>
            </w:r>
          </w:p>
        </w:tc>
      </w:tr>
      <w:tr w:rsidR="009832F7" w:rsidRPr="0077558D" w14:paraId="71B8518C" w14:textId="77777777" w:rsidTr="009832F7">
        <w:trPr>
          <w:cantSplit/>
        </w:trPr>
        <w:tc>
          <w:tcPr>
            <w:tcW w:w="3402" w:type="dxa"/>
          </w:tcPr>
          <w:p w14:paraId="6C6CC1A4" w14:textId="77777777" w:rsidR="009832F7" w:rsidRPr="0077558D" w:rsidRDefault="009832F7" w:rsidP="009832F7">
            <w:pPr>
              <w:pStyle w:val="FSCtblMRL1"/>
            </w:pPr>
            <w:r w:rsidRPr="0077558D">
              <w:t>Pome fruits</w:t>
            </w:r>
            <w:r>
              <w:t xml:space="preserve"> (except Persimmon, Japanese)</w:t>
            </w:r>
          </w:p>
        </w:tc>
        <w:tc>
          <w:tcPr>
            <w:tcW w:w="1021" w:type="dxa"/>
          </w:tcPr>
          <w:p w14:paraId="234D90CA" w14:textId="77777777" w:rsidR="009832F7" w:rsidRPr="0077558D" w:rsidRDefault="009832F7" w:rsidP="009832F7">
            <w:pPr>
              <w:pStyle w:val="FSCtblMRL2"/>
            </w:pPr>
            <w:r w:rsidRPr="0077558D">
              <w:t>0.5</w:t>
            </w:r>
          </w:p>
        </w:tc>
      </w:tr>
      <w:tr w:rsidR="009832F7" w:rsidRPr="0077558D" w14:paraId="63A09F28" w14:textId="77777777" w:rsidTr="009832F7">
        <w:trPr>
          <w:cantSplit/>
        </w:trPr>
        <w:tc>
          <w:tcPr>
            <w:tcW w:w="3402" w:type="dxa"/>
            <w:tcBorders>
              <w:bottom w:val="single" w:sz="4" w:space="0" w:color="auto"/>
            </w:tcBorders>
          </w:tcPr>
          <w:p w14:paraId="471D6298" w14:textId="77777777" w:rsidR="009832F7" w:rsidRPr="0077558D" w:rsidRDefault="009832F7" w:rsidP="009832F7">
            <w:pPr>
              <w:pStyle w:val="FSCtblMRL1"/>
            </w:pPr>
            <w:r w:rsidRPr="0077558D">
              <w:t>Stone fruits [except cherries</w:t>
            </w:r>
            <w:r>
              <w:t>; jujube, Chinese</w:t>
            </w:r>
            <w:r w:rsidRPr="0077558D">
              <w:t>]</w:t>
            </w:r>
          </w:p>
        </w:tc>
        <w:tc>
          <w:tcPr>
            <w:tcW w:w="1021" w:type="dxa"/>
            <w:tcBorders>
              <w:bottom w:val="single" w:sz="4" w:space="0" w:color="auto"/>
            </w:tcBorders>
          </w:tcPr>
          <w:p w14:paraId="4D5C2913" w14:textId="77777777" w:rsidR="009832F7" w:rsidRPr="0077558D" w:rsidRDefault="009832F7" w:rsidP="009832F7">
            <w:pPr>
              <w:pStyle w:val="FSCtblMRL2"/>
            </w:pPr>
            <w:r w:rsidRPr="0077558D">
              <w:t>0.7</w:t>
            </w:r>
          </w:p>
        </w:tc>
      </w:tr>
    </w:tbl>
    <w:p w14:paraId="2406B8E5" w14:textId="77777777" w:rsidR="009832F7" w:rsidRDefault="009832F7" w:rsidP="009832F7">
      <w:pPr>
        <w:pStyle w:val="FSCtblMRL1"/>
        <w:rPr>
          <w:rFonts w:eastAsiaTheme="minorHAnsi"/>
        </w:rPr>
      </w:pPr>
    </w:p>
    <w:p w14:paraId="30EFEA3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A70EC58" w14:textId="77777777" w:rsidTr="009832F7">
        <w:trPr>
          <w:cantSplit/>
        </w:trPr>
        <w:tc>
          <w:tcPr>
            <w:tcW w:w="4422" w:type="dxa"/>
            <w:gridSpan w:val="2"/>
            <w:tcBorders>
              <w:top w:val="single" w:sz="4" w:space="0" w:color="auto"/>
            </w:tcBorders>
          </w:tcPr>
          <w:p w14:paraId="7EF9A662" w14:textId="77777777" w:rsidR="009832F7" w:rsidRPr="0077558D" w:rsidRDefault="009832F7" w:rsidP="009832F7">
            <w:pPr>
              <w:pStyle w:val="FSCtblh3"/>
            </w:pPr>
            <w:r w:rsidRPr="0077558D">
              <w:t>Agvet chemical:  Thiabendazole</w:t>
            </w:r>
          </w:p>
        </w:tc>
      </w:tr>
      <w:tr w:rsidR="009832F7" w:rsidRPr="0077558D" w14:paraId="388E48D5" w14:textId="77777777" w:rsidTr="009832F7">
        <w:trPr>
          <w:cantSplit/>
        </w:trPr>
        <w:tc>
          <w:tcPr>
            <w:tcW w:w="4422" w:type="dxa"/>
            <w:gridSpan w:val="2"/>
          </w:tcPr>
          <w:p w14:paraId="6927D7CA" w14:textId="77777777" w:rsidR="009832F7" w:rsidRPr="0077558D" w:rsidRDefault="009832F7" w:rsidP="009832F7">
            <w:pPr>
              <w:pStyle w:val="FSCtblh4"/>
            </w:pPr>
            <w:r w:rsidRPr="0077558D">
              <w:t>Permitted residue—commodities of plant origin:  Thiabendazole</w:t>
            </w:r>
          </w:p>
        </w:tc>
      </w:tr>
      <w:tr w:rsidR="009832F7" w:rsidRPr="0077558D" w14:paraId="4BA6014F" w14:textId="77777777" w:rsidTr="009832F7">
        <w:trPr>
          <w:cantSplit/>
        </w:trPr>
        <w:tc>
          <w:tcPr>
            <w:tcW w:w="4422" w:type="dxa"/>
            <w:gridSpan w:val="2"/>
            <w:tcBorders>
              <w:bottom w:val="single" w:sz="4" w:space="0" w:color="auto"/>
            </w:tcBorders>
          </w:tcPr>
          <w:p w14:paraId="458CF529" w14:textId="77777777" w:rsidR="009832F7" w:rsidRPr="0077558D" w:rsidRDefault="009832F7" w:rsidP="009832F7">
            <w:pPr>
              <w:pStyle w:val="FSCtblh4"/>
            </w:pPr>
            <w:r w:rsidRPr="0077558D">
              <w:t>Permitted residue—commodities of animal origin:  Sum of thiabendazole and 5-hydroxylthiabendazole, expressed as thiabendazole</w:t>
            </w:r>
          </w:p>
        </w:tc>
      </w:tr>
      <w:tr w:rsidR="009832F7" w:rsidRPr="0077558D" w14:paraId="5D6CAE87" w14:textId="77777777" w:rsidTr="009832F7">
        <w:trPr>
          <w:cantSplit/>
        </w:trPr>
        <w:tc>
          <w:tcPr>
            <w:tcW w:w="3402" w:type="dxa"/>
            <w:tcBorders>
              <w:top w:val="single" w:sz="4" w:space="0" w:color="auto"/>
              <w:bottom w:val="single" w:sz="4" w:space="0" w:color="auto"/>
            </w:tcBorders>
          </w:tcPr>
          <w:p w14:paraId="3A8CFE41" w14:textId="77777777" w:rsidR="009832F7" w:rsidRPr="0077558D" w:rsidRDefault="009832F7" w:rsidP="009832F7">
            <w:pPr>
              <w:pStyle w:val="FSCtblMRL1"/>
            </w:pPr>
            <w:r w:rsidRPr="0077558D">
              <w:t>Citrus fruits</w:t>
            </w:r>
            <w:r>
              <w:t xml:space="preserve"> (except cumquats)</w:t>
            </w:r>
          </w:p>
        </w:tc>
        <w:tc>
          <w:tcPr>
            <w:tcW w:w="1020" w:type="dxa"/>
            <w:tcBorders>
              <w:top w:val="single" w:sz="4" w:space="0" w:color="auto"/>
              <w:bottom w:val="single" w:sz="4" w:space="0" w:color="auto"/>
            </w:tcBorders>
          </w:tcPr>
          <w:p w14:paraId="4E02D330" w14:textId="77777777" w:rsidR="009832F7" w:rsidRPr="0077558D" w:rsidRDefault="009832F7" w:rsidP="009832F7">
            <w:pPr>
              <w:pStyle w:val="FSCtblMRL2"/>
            </w:pPr>
            <w:r w:rsidRPr="0077558D">
              <w:t>10</w:t>
            </w:r>
          </w:p>
        </w:tc>
      </w:tr>
    </w:tbl>
    <w:p w14:paraId="2D7065EF" w14:textId="77777777" w:rsidR="009832F7" w:rsidRDefault="009832F7" w:rsidP="009832F7">
      <w:pPr>
        <w:pStyle w:val="FSCtblMRL1"/>
        <w:rPr>
          <w:rFonts w:eastAsiaTheme="minorHAnsi"/>
        </w:rPr>
      </w:pPr>
    </w:p>
    <w:p w14:paraId="4C03431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AC25B36" w14:textId="77777777" w:rsidTr="009832F7">
        <w:trPr>
          <w:cantSplit/>
        </w:trPr>
        <w:tc>
          <w:tcPr>
            <w:tcW w:w="4422" w:type="dxa"/>
            <w:gridSpan w:val="2"/>
            <w:tcBorders>
              <w:top w:val="single" w:sz="4" w:space="0" w:color="auto"/>
            </w:tcBorders>
          </w:tcPr>
          <w:p w14:paraId="343184D9" w14:textId="77777777" w:rsidR="009832F7" w:rsidRPr="0077558D" w:rsidRDefault="009832F7" w:rsidP="009832F7">
            <w:pPr>
              <w:pStyle w:val="FSCtblh3"/>
            </w:pPr>
            <w:r w:rsidRPr="0077558D">
              <w:t>Agvet chemical:  Thiacloprid</w:t>
            </w:r>
          </w:p>
        </w:tc>
      </w:tr>
      <w:tr w:rsidR="009832F7" w:rsidRPr="0077558D" w14:paraId="451F9975" w14:textId="77777777" w:rsidTr="009832F7">
        <w:trPr>
          <w:cantSplit/>
          <w:trHeight w:val="373"/>
        </w:trPr>
        <w:tc>
          <w:tcPr>
            <w:tcW w:w="4422" w:type="dxa"/>
            <w:gridSpan w:val="2"/>
            <w:tcBorders>
              <w:bottom w:val="single" w:sz="4" w:space="0" w:color="auto"/>
            </w:tcBorders>
          </w:tcPr>
          <w:p w14:paraId="3D32136A" w14:textId="77777777" w:rsidR="009832F7" w:rsidRPr="0077558D" w:rsidRDefault="009832F7" w:rsidP="009832F7">
            <w:pPr>
              <w:pStyle w:val="FSCtblh4"/>
            </w:pPr>
            <w:r w:rsidRPr="0077558D">
              <w:t>Permitted residue:  Thiacloprid</w:t>
            </w:r>
          </w:p>
        </w:tc>
      </w:tr>
      <w:tr w:rsidR="009832F7" w:rsidRPr="0077558D" w14:paraId="026A9994" w14:textId="77777777" w:rsidTr="009832F7">
        <w:trPr>
          <w:cantSplit/>
        </w:trPr>
        <w:tc>
          <w:tcPr>
            <w:tcW w:w="3402" w:type="dxa"/>
          </w:tcPr>
          <w:p w14:paraId="684EF013" w14:textId="77777777" w:rsidR="009832F7" w:rsidRPr="0077558D" w:rsidRDefault="009832F7" w:rsidP="009832F7">
            <w:pPr>
              <w:pStyle w:val="FSCtblMRL1"/>
              <w:rPr>
                <w:szCs w:val="18"/>
                <w:lang w:eastAsia="zh-CN"/>
              </w:rPr>
            </w:pPr>
            <w:r>
              <w:rPr>
                <w:szCs w:val="18"/>
                <w:lang w:eastAsia="zh-CN"/>
              </w:rPr>
              <w:t>Chives</w:t>
            </w:r>
          </w:p>
        </w:tc>
        <w:tc>
          <w:tcPr>
            <w:tcW w:w="1020" w:type="dxa"/>
            <w:tcBorders>
              <w:top w:val="single" w:sz="4" w:space="0" w:color="auto"/>
            </w:tcBorders>
          </w:tcPr>
          <w:p w14:paraId="375CE930" w14:textId="77777777" w:rsidR="009832F7" w:rsidRPr="0077558D" w:rsidRDefault="009832F7" w:rsidP="009832F7">
            <w:pPr>
              <w:pStyle w:val="FSCtblMRL2"/>
            </w:pPr>
            <w:r>
              <w:t>5</w:t>
            </w:r>
          </w:p>
        </w:tc>
      </w:tr>
      <w:tr w:rsidR="009832F7" w:rsidRPr="0077558D" w14:paraId="732C4E8C" w14:textId="77777777" w:rsidTr="009832F7">
        <w:trPr>
          <w:cantSplit/>
        </w:trPr>
        <w:tc>
          <w:tcPr>
            <w:tcW w:w="3402" w:type="dxa"/>
          </w:tcPr>
          <w:p w14:paraId="4E926CA6" w14:textId="77777777" w:rsidR="009832F7" w:rsidRPr="0077558D" w:rsidRDefault="009832F7" w:rsidP="009832F7">
            <w:pPr>
              <w:pStyle w:val="FSCtblMRL1"/>
            </w:pPr>
            <w:r w:rsidRPr="0077558D">
              <w:t>Pome fruits</w:t>
            </w:r>
            <w:r>
              <w:t xml:space="preserve"> [except Persimmon, Japanese]</w:t>
            </w:r>
          </w:p>
        </w:tc>
        <w:tc>
          <w:tcPr>
            <w:tcW w:w="1020" w:type="dxa"/>
          </w:tcPr>
          <w:p w14:paraId="625F0AC0" w14:textId="77777777" w:rsidR="009832F7" w:rsidRPr="0077558D" w:rsidRDefault="009832F7" w:rsidP="009832F7">
            <w:pPr>
              <w:pStyle w:val="FSCtblMRL2"/>
            </w:pPr>
            <w:r w:rsidRPr="0077558D">
              <w:t>1</w:t>
            </w:r>
          </w:p>
        </w:tc>
      </w:tr>
      <w:tr w:rsidR="009832F7" w:rsidRPr="0077558D" w14:paraId="07528E81" w14:textId="77777777" w:rsidTr="009832F7">
        <w:trPr>
          <w:cantSplit/>
        </w:trPr>
        <w:tc>
          <w:tcPr>
            <w:tcW w:w="3402" w:type="dxa"/>
            <w:tcBorders>
              <w:bottom w:val="single" w:sz="4" w:space="0" w:color="auto"/>
            </w:tcBorders>
          </w:tcPr>
          <w:p w14:paraId="05CE5928" w14:textId="77777777" w:rsidR="009832F7" w:rsidRPr="0077558D" w:rsidRDefault="009832F7" w:rsidP="009832F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583F1697" w14:textId="77777777" w:rsidR="009832F7" w:rsidRPr="0077558D" w:rsidRDefault="009832F7" w:rsidP="009832F7">
            <w:pPr>
              <w:pStyle w:val="FSCtblMRL2"/>
            </w:pPr>
            <w:r w:rsidRPr="0077558D">
              <w:t>2</w:t>
            </w:r>
          </w:p>
        </w:tc>
      </w:tr>
    </w:tbl>
    <w:p w14:paraId="053190B5" w14:textId="77777777" w:rsidR="009832F7" w:rsidRDefault="009832F7" w:rsidP="009832F7">
      <w:pPr>
        <w:pStyle w:val="FSCtblMRL1"/>
        <w:rPr>
          <w:rFonts w:eastAsiaTheme="minorHAnsi"/>
        </w:rPr>
      </w:pPr>
    </w:p>
    <w:p w14:paraId="598918D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14D4665" w14:textId="77777777" w:rsidTr="009832F7">
        <w:trPr>
          <w:cantSplit/>
        </w:trPr>
        <w:tc>
          <w:tcPr>
            <w:tcW w:w="4422" w:type="dxa"/>
            <w:gridSpan w:val="2"/>
            <w:tcBorders>
              <w:top w:val="single" w:sz="4" w:space="0" w:color="auto"/>
            </w:tcBorders>
          </w:tcPr>
          <w:p w14:paraId="7B89D214" w14:textId="77777777" w:rsidR="009832F7" w:rsidRPr="0077558D" w:rsidRDefault="009832F7" w:rsidP="009832F7">
            <w:pPr>
              <w:pStyle w:val="FSCtblh3"/>
            </w:pPr>
            <w:r w:rsidRPr="0077558D">
              <w:lastRenderedPageBreak/>
              <w:t>Agvet chemical:  Thiamethoxam</w:t>
            </w:r>
          </w:p>
        </w:tc>
      </w:tr>
      <w:tr w:rsidR="009832F7" w:rsidRPr="0077558D" w14:paraId="25FAD563" w14:textId="77777777" w:rsidTr="009832F7">
        <w:trPr>
          <w:cantSplit/>
        </w:trPr>
        <w:tc>
          <w:tcPr>
            <w:tcW w:w="4422" w:type="dxa"/>
            <w:gridSpan w:val="2"/>
            <w:tcBorders>
              <w:bottom w:val="single" w:sz="4" w:space="0" w:color="auto"/>
            </w:tcBorders>
          </w:tcPr>
          <w:p w14:paraId="3C9277B8" w14:textId="77777777" w:rsidR="009832F7" w:rsidRPr="0077558D" w:rsidRDefault="009832F7" w:rsidP="009832F7">
            <w:pPr>
              <w:pStyle w:val="FSCtblh4"/>
            </w:pPr>
            <w:r w:rsidRPr="0077558D">
              <w:rPr>
                <w:i w:val="0"/>
              </w:rPr>
              <w:t>See also</w:t>
            </w:r>
            <w:r w:rsidRPr="0077558D">
              <w:t xml:space="preserve"> Clothianidin</w:t>
            </w:r>
          </w:p>
          <w:p w14:paraId="5A079E64" w14:textId="77777777" w:rsidR="009832F7" w:rsidRPr="0077558D" w:rsidRDefault="009832F7" w:rsidP="009832F7"/>
          <w:p w14:paraId="71544648" w14:textId="77777777" w:rsidR="009832F7" w:rsidRPr="0077558D" w:rsidRDefault="009832F7" w:rsidP="009832F7">
            <w:pPr>
              <w:pStyle w:val="FSCtblh4"/>
            </w:pPr>
            <w:r w:rsidRPr="0077558D">
              <w:t>Permitted residue—commodities of plant origin:  Thiamethoxam</w:t>
            </w:r>
          </w:p>
          <w:p w14:paraId="49191DD5" w14:textId="77777777" w:rsidR="009832F7" w:rsidRPr="0077558D" w:rsidRDefault="009832F7" w:rsidP="009832F7"/>
          <w:p w14:paraId="639A60F3" w14:textId="77777777" w:rsidR="009832F7" w:rsidRPr="0077558D" w:rsidRDefault="009832F7" w:rsidP="009832F7">
            <w:pPr>
              <w:pStyle w:val="FSCtblh4"/>
            </w:pPr>
            <w:r w:rsidRPr="0077558D">
              <w:t>Commodities of animal origin: Sum of thiamethoxam and N-(2-chloro-thiazol-5-ylmethyl)-N’-methyl-N’-nitro-guanidine, expressed as Thiamethoxam</w:t>
            </w:r>
          </w:p>
          <w:p w14:paraId="34862BAF" w14:textId="77777777" w:rsidR="009832F7" w:rsidRPr="0077558D" w:rsidRDefault="009832F7" w:rsidP="009832F7"/>
          <w:p w14:paraId="1A46B783" w14:textId="77777777" w:rsidR="009832F7" w:rsidRPr="0077558D" w:rsidRDefault="009832F7" w:rsidP="009832F7">
            <w:pPr>
              <w:pStyle w:val="FSCtblh4"/>
            </w:pPr>
            <w:r w:rsidRPr="0077558D">
              <w:t>(Note: the metabolite clothianidin has separate MRLs)</w:t>
            </w:r>
          </w:p>
        </w:tc>
      </w:tr>
      <w:tr w:rsidR="009832F7" w:rsidRPr="0077558D" w14:paraId="3ACDD254" w14:textId="77777777" w:rsidTr="009832F7">
        <w:trPr>
          <w:cantSplit/>
        </w:trPr>
        <w:tc>
          <w:tcPr>
            <w:tcW w:w="3402" w:type="dxa"/>
            <w:tcBorders>
              <w:top w:val="single" w:sz="4" w:space="0" w:color="auto"/>
            </w:tcBorders>
          </w:tcPr>
          <w:p w14:paraId="22D904AB"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Borders>
              <w:top w:val="single" w:sz="4" w:space="0" w:color="auto"/>
            </w:tcBorders>
          </w:tcPr>
          <w:p w14:paraId="7A94D575" w14:textId="77777777" w:rsidR="009832F7" w:rsidRPr="0077558D" w:rsidRDefault="009832F7" w:rsidP="009832F7">
            <w:pPr>
              <w:pStyle w:val="FSCtblMRL2"/>
            </w:pPr>
            <w:r w:rsidRPr="0077558D">
              <w:t>3</w:t>
            </w:r>
          </w:p>
        </w:tc>
      </w:tr>
      <w:tr w:rsidR="009832F7" w:rsidRPr="0077558D" w14:paraId="603BDEC3" w14:textId="77777777" w:rsidTr="009832F7">
        <w:trPr>
          <w:cantSplit/>
        </w:trPr>
        <w:tc>
          <w:tcPr>
            <w:tcW w:w="3402" w:type="dxa"/>
          </w:tcPr>
          <w:p w14:paraId="050ABEDB" w14:textId="77777777" w:rsidR="009832F7" w:rsidRPr="0077558D" w:rsidRDefault="009832F7" w:rsidP="009832F7">
            <w:pPr>
              <w:pStyle w:val="FSCtblMRL1"/>
            </w:pPr>
            <w:r>
              <w:t>Broccoli, Chinese (Gai lan)</w:t>
            </w:r>
          </w:p>
        </w:tc>
        <w:tc>
          <w:tcPr>
            <w:tcW w:w="1020" w:type="dxa"/>
          </w:tcPr>
          <w:p w14:paraId="08487EF9" w14:textId="77777777" w:rsidR="009832F7" w:rsidRPr="0077558D" w:rsidRDefault="009832F7" w:rsidP="009832F7">
            <w:pPr>
              <w:pStyle w:val="FSCtblMRL2"/>
            </w:pPr>
            <w:r>
              <w:t>3</w:t>
            </w:r>
          </w:p>
        </w:tc>
      </w:tr>
      <w:tr w:rsidR="009832F7" w:rsidRPr="0077558D" w14:paraId="25F6FDB7" w14:textId="77777777" w:rsidTr="009832F7">
        <w:trPr>
          <w:cantSplit/>
        </w:trPr>
        <w:tc>
          <w:tcPr>
            <w:tcW w:w="3402" w:type="dxa"/>
          </w:tcPr>
          <w:p w14:paraId="73DDC38A" w14:textId="77777777" w:rsidR="009832F7" w:rsidRPr="0077558D" w:rsidRDefault="009832F7" w:rsidP="009832F7">
            <w:pPr>
              <w:pStyle w:val="FSCtblMRL1"/>
            </w:pPr>
            <w:r w:rsidRPr="0077558D">
              <w:t>Cereal grains [except maize; sorghum</w:t>
            </w:r>
            <w:r>
              <w:t>, grain; sweet corns</w:t>
            </w:r>
            <w:r w:rsidRPr="0077558D">
              <w:t>]</w:t>
            </w:r>
          </w:p>
        </w:tc>
        <w:tc>
          <w:tcPr>
            <w:tcW w:w="1020" w:type="dxa"/>
          </w:tcPr>
          <w:p w14:paraId="1DA38A22" w14:textId="77777777" w:rsidR="009832F7" w:rsidRPr="0077558D" w:rsidRDefault="009832F7" w:rsidP="009832F7">
            <w:pPr>
              <w:pStyle w:val="FSCtblMRL2"/>
            </w:pPr>
            <w:r w:rsidRPr="0077558D">
              <w:t>*0.01</w:t>
            </w:r>
          </w:p>
        </w:tc>
      </w:tr>
      <w:tr w:rsidR="009832F7" w:rsidRPr="0077558D" w14:paraId="2EBBEBBB" w14:textId="77777777" w:rsidTr="009832F7">
        <w:trPr>
          <w:cantSplit/>
        </w:trPr>
        <w:tc>
          <w:tcPr>
            <w:tcW w:w="3402" w:type="dxa"/>
          </w:tcPr>
          <w:p w14:paraId="0F701446" w14:textId="77777777" w:rsidR="009832F7" w:rsidRPr="0077558D" w:rsidRDefault="009832F7" w:rsidP="009832F7">
            <w:pPr>
              <w:pStyle w:val="FSCtblMRL1"/>
            </w:pPr>
            <w:r>
              <w:t>Chinese cabbage (Pe-tsai)</w:t>
            </w:r>
          </w:p>
        </w:tc>
        <w:tc>
          <w:tcPr>
            <w:tcW w:w="1020" w:type="dxa"/>
          </w:tcPr>
          <w:p w14:paraId="59C67D25" w14:textId="77777777" w:rsidR="009832F7" w:rsidRPr="0077558D" w:rsidRDefault="009832F7" w:rsidP="009832F7">
            <w:pPr>
              <w:pStyle w:val="FSCtblMRL2"/>
            </w:pPr>
            <w:r>
              <w:t>2</w:t>
            </w:r>
          </w:p>
        </w:tc>
      </w:tr>
      <w:tr w:rsidR="009832F7" w:rsidRPr="0077558D" w14:paraId="6E7FA2D7" w14:textId="77777777" w:rsidTr="009832F7">
        <w:trPr>
          <w:cantSplit/>
        </w:trPr>
        <w:tc>
          <w:tcPr>
            <w:tcW w:w="3402" w:type="dxa"/>
          </w:tcPr>
          <w:p w14:paraId="7A4F1F00" w14:textId="77777777" w:rsidR="009832F7" w:rsidRPr="0077558D" w:rsidRDefault="009832F7" w:rsidP="009832F7">
            <w:pPr>
              <w:pStyle w:val="FSCtblMRL1"/>
            </w:pPr>
            <w:r w:rsidRPr="0077558D">
              <w:t>Citrus fruits</w:t>
            </w:r>
            <w:r>
              <w:t xml:space="preserve"> [except cumquats]</w:t>
            </w:r>
          </w:p>
        </w:tc>
        <w:tc>
          <w:tcPr>
            <w:tcW w:w="1020" w:type="dxa"/>
          </w:tcPr>
          <w:p w14:paraId="48653A6F" w14:textId="77777777" w:rsidR="009832F7" w:rsidRPr="0077558D" w:rsidRDefault="009832F7" w:rsidP="009832F7">
            <w:pPr>
              <w:pStyle w:val="FSCtblMRL2"/>
            </w:pPr>
            <w:r w:rsidRPr="0077558D">
              <w:t>1</w:t>
            </w:r>
          </w:p>
        </w:tc>
      </w:tr>
      <w:tr w:rsidR="009832F7" w:rsidRPr="0077558D" w14:paraId="58A60A20" w14:textId="77777777" w:rsidTr="009832F7">
        <w:trPr>
          <w:cantSplit/>
        </w:trPr>
        <w:tc>
          <w:tcPr>
            <w:tcW w:w="3402" w:type="dxa"/>
          </w:tcPr>
          <w:p w14:paraId="31970F3D" w14:textId="77777777" w:rsidR="009832F7" w:rsidRPr="0077558D" w:rsidRDefault="009832F7" w:rsidP="009832F7">
            <w:pPr>
              <w:pStyle w:val="FSCtblMRL1"/>
            </w:pPr>
            <w:r>
              <w:t>Fungi, edible (except mushrooms)</w:t>
            </w:r>
          </w:p>
        </w:tc>
        <w:tc>
          <w:tcPr>
            <w:tcW w:w="1020" w:type="dxa"/>
          </w:tcPr>
          <w:p w14:paraId="0B3057D4" w14:textId="77777777" w:rsidR="009832F7" w:rsidRDefault="009832F7" w:rsidP="009832F7">
            <w:pPr>
              <w:pStyle w:val="FSCtblMRL2"/>
            </w:pPr>
            <w:r>
              <w:t>0.7</w:t>
            </w:r>
          </w:p>
        </w:tc>
      </w:tr>
      <w:tr w:rsidR="009832F7" w:rsidRPr="0077558D" w14:paraId="2D3CE3B7" w14:textId="77777777" w:rsidTr="009832F7">
        <w:trPr>
          <w:cantSplit/>
        </w:trPr>
        <w:tc>
          <w:tcPr>
            <w:tcW w:w="3402" w:type="dxa"/>
          </w:tcPr>
          <w:p w14:paraId="74DF4A9C" w14:textId="77777777" w:rsidR="009832F7" w:rsidRPr="0077558D" w:rsidRDefault="009832F7" w:rsidP="009832F7">
            <w:pPr>
              <w:pStyle w:val="FSCtblMRL1"/>
            </w:pPr>
            <w:r w:rsidRPr="0077558D">
              <w:t>Leafy vegetables</w:t>
            </w:r>
            <w:r>
              <w:t xml:space="preserve"> [except broccoli, Chinese (Gai lan); witloof chicory]</w:t>
            </w:r>
          </w:p>
        </w:tc>
        <w:tc>
          <w:tcPr>
            <w:tcW w:w="1020" w:type="dxa"/>
          </w:tcPr>
          <w:p w14:paraId="353E2C79" w14:textId="77777777" w:rsidR="009832F7" w:rsidRPr="0077558D" w:rsidRDefault="009832F7" w:rsidP="009832F7">
            <w:pPr>
              <w:pStyle w:val="FSCtblMRL2"/>
            </w:pPr>
            <w:r w:rsidRPr="0077558D">
              <w:t>2</w:t>
            </w:r>
          </w:p>
        </w:tc>
      </w:tr>
      <w:tr w:rsidR="009832F7" w:rsidRPr="0077558D" w14:paraId="33357C3F" w14:textId="77777777" w:rsidTr="009832F7">
        <w:trPr>
          <w:cantSplit/>
        </w:trPr>
        <w:tc>
          <w:tcPr>
            <w:tcW w:w="3402" w:type="dxa"/>
          </w:tcPr>
          <w:p w14:paraId="13F8C172" w14:textId="77777777" w:rsidR="009832F7" w:rsidRPr="0077558D" w:rsidRDefault="009832F7" w:rsidP="009832F7">
            <w:pPr>
              <w:pStyle w:val="FSCtblMRL1"/>
            </w:pPr>
            <w:r>
              <w:t>Mushrooms</w:t>
            </w:r>
          </w:p>
        </w:tc>
        <w:tc>
          <w:tcPr>
            <w:tcW w:w="1020" w:type="dxa"/>
          </w:tcPr>
          <w:p w14:paraId="4921DD59" w14:textId="77777777" w:rsidR="009832F7" w:rsidRPr="0077558D" w:rsidRDefault="009832F7" w:rsidP="009832F7">
            <w:pPr>
              <w:pStyle w:val="FSCtblMRL2"/>
            </w:pPr>
            <w:r>
              <w:t>0.7</w:t>
            </w:r>
          </w:p>
        </w:tc>
      </w:tr>
      <w:tr w:rsidR="009832F7" w:rsidRPr="0077558D" w14:paraId="135FD1C7" w14:textId="77777777" w:rsidTr="009832F7">
        <w:trPr>
          <w:cantSplit/>
        </w:trPr>
        <w:tc>
          <w:tcPr>
            <w:tcW w:w="3402" w:type="dxa"/>
          </w:tcPr>
          <w:p w14:paraId="25EC395B" w14:textId="77777777" w:rsidR="009832F7" w:rsidRPr="0077558D" w:rsidRDefault="009832F7" w:rsidP="009832F7">
            <w:pPr>
              <w:pStyle w:val="FSCtblMRL1"/>
            </w:pPr>
            <w:r>
              <w:rPr>
                <w:lang w:val="en-AU"/>
              </w:rPr>
              <w:t>Peppers, chili, dried</w:t>
            </w:r>
          </w:p>
        </w:tc>
        <w:tc>
          <w:tcPr>
            <w:tcW w:w="1020" w:type="dxa"/>
          </w:tcPr>
          <w:p w14:paraId="726121EF" w14:textId="77777777" w:rsidR="009832F7" w:rsidRPr="0077558D" w:rsidRDefault="009832F7" w:rsidP="009832F7">
            <w:pPr>
              <w:pStyle w:val="FSCtblMRL2"/>
            </w:pPr>
            <w:r>
              <w:rPr>
                <w:lang w:val="en-AU"/>
              </w:rPr>
              <w:t>7</w:t>
            </w:r>
          </w:p>
        </w:tc>
      </w:tr>
      <w:tr w:rsidR="009832F7" w:rsidRPr="0077558D" w14:paraId="46F4CDC4" w14:textId="77777777" w:rsidTr="009832F7">
        <w:trPr>
          <w:cantSplit/>
        </w:trPr>
        <w:tc>
          <w:tcPr>
            <w:tcW w:w="3402" w:type="dxa"/>
          </w:tcPr>
          <w:p w14:paraId="5DFF6DD2" w14:textId="77777777" w:rsidR="009832F7" w:rsidRPr="0077558D" w:rsidRDefault="009832F7" w:rsidP="009832F7">
            <w:pPr>
              <w:pStyle w:val="FSCtblMRL1"/>
            </w:pPr>
            <w:r w:rsidRPr="0077558D">
              <w:t>Sorghum</w:t>
            </w:r>
            <w:r>
              <w:t>, grain</w:t>
            </w:r>
          </w:p>
        </w:tc>
        <w:tc>
          <w:tcPr>
            <w:tcW w:w="1020" w:type="dxa"/>
          </w:tcPr>
          <w:p w14:paraId="2B2509C6" w14:textId="77777777" w:rsidR="009832F7" w:rsidRPr="0077558D" w:rsidRDefault="009832F7" w:rsidP="009832F7">
            <w:pPr>
              <w:pStyle w:val="FSCtblMRL2"/>
            </w:pPr>
            <w:r w:rsidRPr="0077558D">
              <w:t>*0.02</w:t>
            </w:r>
          </w:p>
        </w:tc>
      </w:tr>
      <w:tr w:rsidR="009832F7" w:rsidRPr="0077558D" w14:paraId="57AAA18F" w14:textId="77777777" w:rsidTr="009832F7">
        <w:trPr>
          <w:cantSplit/>
        </w:trPr>
        <w:tc>
          <w:tcPr>
            <w:tcW w:w="3402" w:type="dxa"/>
            <w:tcBorders>
              <w:bottom w:val="single" w:sz="4" w:space="0" w:color="auto"/>
            </w:tcBorders>
          </w:tcPr>
          <w:p w14:paraId="3886B411" w14:textId="77777777" w:rsidR="009832F7" w:rsidRPr="0077558D" w:rsidRDefault="009832F7" w:rsidP="009832F7">
            <w:pPr>
              <w:pStyle w:val="FSCtblMRL1"/>
            </w:pPr>
            <w:r w:rsidRPr="0077558D">
              <w:t>Stone fruits</w:t>
            </w:r>
            <w:r>
              <w:t xml:space="preserve"> </w:t>
            </w:r>
            <w:r>
              <w:rPr>
                <w:szCs w:val="18"/>
              </w:rPr>
              <w:t xml:space="preserve">[except </w:t>
            </w:r>
            <w:r>
              <w:t xml:space="preserve">jujube, Chinese] </w:t>
            </w:r>
          </w:p>
        </w:tc>
        <w:tc>
          <w:tcPr>
            <w:tcW w:w="1020" w:type="dxa"/>
            <w:tcBorders>
              <w:bottom w:val="single" w:sz="4" w:space="0" w:color="auto"/>
            </w:tcBorders>
          </w:tcPr>
          <w:p w14:paraId="22B6BE2E" w14:textId="77777777" w:rsidR="009832F7" w:rsidRPr="0077558D" w:rsidRDefault="009832F7" w:rsidP="009832F7">
            <w:pPr>
              <w:pStyle w:val="FSCtblMRL2"/>
            </w:pPr>
            <w:r w:rsidRPr="0077558D">
              <w:t>0.5</w:t>
            </w:r>
          </w:p>
        </w:tc>
      </w:tr>
    </w:tbl>
    <w:p w14:paraId="4804C34A" w14:textId="77777777" w:rsidR="009832F7" w:rsidRDefault="009832F7" w:rsidP="009832F7">
      <w:pPr>
        <w:pStyle w:val="FSCtblMRL1"/>
        <w:rPr>
          <w:rFonts w:eastAsiaTheme="minorHAnsi"/>
        </w:rPr>
      </w:pPr>
    </w:p>
    <w:p w14:paraId="79C4CDA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608A9F90" w14:textId="77777777" w:rsidTr="009832F7">
        <w:trPr>
          <w:cantSplit/>
        </w:trPr>
        <w:tc>
          <w:tcPr>
            <w:tcW w:w="4422" w:type="dxa"/>
            <w:gridSpan w:val="2"/>
            <w:tcBorders>
              <w:top w:val="single" w:sz="4" w:space="0" w:color="auto"/>
            </w:tcBorders>
          </w:tcPr>
          <w:p w14:paraId="0E11EBAA" w14:textId="77777777" w:rsidR="009832F7" w:rsidRPr="0077558D" w:rsidRDefault="009832F7" w:rsidP="009832F7">
            <w:pPr>
              <w:pStyle w:val="FSCtblh3"/>
            </w:pPr>
            <w:r w:rsidRPr="0077558D">
              <w:t>Agvet chemical:  Thifensulfuron-methyl</w:t>
            </w:r>
          </w:p>
        </w:tc>
      </w:tr>
      <w:tr w:rsidR="009832F7" w:rsidRPr="0077558D" w14:paraId="5BDFABC6" w14:textId="77777777" w:rsidTr="009832F7">
        <w:trPr>
          <w:cantSplit/>
        </w:trPr>
        <w:tc>
          <w:tcPr>
            <w:tcW w:w="4422" w:type="dxa"/>
            <w:gridSpan w:val="2"/>
            <w:tcBorders>
              <w:bottom w:val="single" w:sz="4" w:space="0" w:color="auto"/>
            </w:tcBorders>
          </w:tcPr>
          <w:p w14:paraId="41184A1A" w14:textId="77777777" w:rsidR="009832F7" w:rsidRPr="0077558D" w:rsidRDefault="009832F7" w:rsidP="009832F7">
            <w:pPr>
              <w:pStyle w:val="FSCtblh4"/>
              <w:rPr>
                <w:i w:val="0"/>
              </w:rPr>
            </w:pPr>
            <w:r w:rsidRPr="0077558D">
              <w:t>Permitted residue:  Thifensulfuron-methyl</w:t>
            </w:r>
          </w:p>
        </w:tc>
      </w:tr>
      <w:tr w:rsidR="009832F7" w:rsidRPr="0077558D" w14:paraId="0073466B" w14:textId="77777777" w:rsidTr="009832F7">
        <w:trPr>
          <w:cantSplit/>
        </w:trPr>
        <w:tc>
          <w:tcPr>
            <w:tcW w:w="3402" w:type="dxa"/>
            <w:tcBorders>
              <w:top w:val="single" w:sz="4" w:space="0" w:color="auto"/>
              <w:bottom w:val="single" w:sz="4" w:space="0" w:color="auto"/>
            </w:tcBorders>
          </w:tcPr>
          <w:p w14:paraId="2ECDAD16" w14:textId="77777777" w:rsidR="009832F7" w:rsidRPr="0077558D" w:rsidRDefault="009832F7" w:rsidP="009832F7">
            <w:pPr>
              <w:pStyle w:val="FSCtblMRL1"/>
            </w:pPr>
            <w:r w:rsidRPr="0077558D">
              <w:t>Cereal grains [except maize; rice</w:t>
            </w:r>
            <w:r>
              <w:t>; sweet corns</w:t>
            </w:r>
            <w:r w:rsidRPr="0077558D">
              <w:t>]</w:t>
            </w:r>
          </w:p>
        </w:tc>
        <w:tc>
          <w:tcPr>
            <w:tcW w:w="1020" w:type="dxa"/>
            <w:tcBorders>
              <w:top w:val="single" w:sz="4" w:space="0" w:color="auto"/>
              <w:bottom w:val="single" w:sz="4" w:space="0" w:color="auto"/>
            </w:tcBorders>
          </w:tcPr>
          <w:p w14:paraId="2375FCE3" w14:textId="77777777" w:rsidR="009832F7" w:rsidRPr="0077558D" w:rsidRDefault="009832F7" w:rsidP="009832F7">
            <w:pPr>
              <w:pStyle w:val="FSCtblMRL2"/>
            </w:pPr>
            <w:r w:rsidRPr="0077558D">
              <w:t>*0.02</w:t>
            </w:r>
          </w:p>
        </w:tc>
      </w:tr>
    </w:tbl>
    <w:p w14:paraId="616121F4" w14:textId="77777777" w:rsidR="009832F7" w:rsidRDefault="009832F7" w:rsidP="009832F7">
      <w:pPr>
        <w:pStyle w:val="FSCtblMRL1"/>
        <w:rPr>
          <w:rFonts w:eastAsiaTheme="minorHAnsi"/>
        </w:rPr>
      </w:pPr>
    </w:p>
    <w:p w14:paraId="6660787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9D84CD7" w14:textId="77777777" w:rsidTr="009832F7">
        <w:trPr>
          <w:cantSplit/>
        </w:trPr>
        <w:tc>
          <w:tcPr>
            <w:tcW w:w="4422" w:type="dxa"/>
            <w:gridSpan w:val="2"/>
            <w:tcBorders>
              <w:top w:val="single" w:sz="4" w:space="0" w:color="auto"/>
            </w:tcBorders>
          </w:tcPr>
          <w:p w14:paraId="1DFB3977" w14:textId="77777777" w:rsidR="009832F7" w:rsidRPr="0077558D" w:rsidRDefault="009832F7" w:rsidP="009832F7">
            <w:pPr>
              <w:pStyle w:val="FSCtblh3"/>
            </w:pPr>
            <w:r w:rsidRPr="0077558D">
              <w:t>Agvet chemical:  Thiodicarb</w:t>
            </w:r>
          </w:p>
        </w:tc>
      </w:tr>
      <w:tr w:rsidR="009832F7" w:rsidRPr="0077558D" w14:paraId="0CC62EE8" w14:textId="77777777" w:rsidTr="009832F7">
        <w:trPr>
          <w:cantSplit/>
        </w:trPr>
        <w:tc>
          <w:tcPr>
            <w:tcW w:w="4422" w:type="dxa"/>
            <w:gridSpan w:val="2"/>
            <w:tcBorders>
              <w:bottom w:val="single" w:sz="4" w:space="0" w:color="auto"/>
            </w:tcBorders>
          </w:tcPr>
          <w:p w14:paraId="0A08C04E" w14:textId="77777777" w:rsidR="009832F7" w:rsidRPr="0077558D" w:rsidRDefault="009832F7" w:rsidP="009832F7">
            <w:pPr>
              <w:pStyle w:val="FSCtblh4"/>
            </w:pPr>
            <w:r w:rsidRPr="0077558D">
              <w:t>Permitted residue:  Sum of thiodicarb and methomyl, expressed as thiodicarb</w:t>
            </w:r>
          </w:p>
        </w:tc>
      </w:tr>
      <w:tr w:rsidR="009832F7" w:rsidRPr="0077558D" w14:paraId="0E94CCAD" w14:textId="77777777" w:rsidTr="009832F7">
        <w:trPr>
          <w:cantSplit/>
        </w:trPr>
        <w:tc>
          <w:tcPr>
            <w:tcW w:w="3402" w:type="dxa"/>
          </w:tcPr>
          <w:p w14:paraId="2A022119"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2EBC7301" w14:textId="77777777" w:rsidR="009832F7" w:rsidRPr="0077558D" w:rsidRDefault="009832F7" w:rsidP="009832F7">
            <w:pPr>
              <w:pStyle w:val="FSCtblMRL2"/>
            </w:pPr>
            <w:r w:rsidRPr="0077558D">
              <w:t>2</w:t>
            </w:r>
          </w:p>
        </w:tc>
      </w:tr>
      <w:tr w:rsidR="009832F7" w:rsidRPr="0077558D" w14:paraId="6B549E91" w14:textId="77777777" w:rsidTr="009832F7">
        <w:trPr>
          <w:cantSplit/>
        </w:trPr>
        <w:tc>
          <w:tcPr>
            <w:tcW w:w="3402" w:type="dxa"/>
          </w:tcPr>
          <w:p w14:paraId="7D7CBE1E" w14:textId="77777777" w:rsidR="009832F7" w:rsidRPr="0077558D" w:rsidRDefault="009832F7" w:rsidP="009832F7">
            <w:pPr>
              <w:pStyle w:val="FSCtblMRL1"/>
            </w:pPr>
            <w:r>
              <w:t>Broccoli, Chinese (Gai lan)</w:t>
            </w:r>
          </w:p>
        </w:tc>
        <w:tc>
          <w:tcPr>
            <w:tcW w:w="1020" w:type="dxa"/>
          </w:tcPr>
          <w:p w14:paraId="35968AB9" w14:textId="77777777" w:rsidR="009832F7" w:rsidRPr="0077558D" w:rsidRDefault="009832F7" w:rsidP="009832F7">
            <w:pPr>
              <w:pStyle w:val="FSCtblMRL2"/>
            </w:pPr>
            <w:r>
              <w:t>2</w:t>
            </w:r>
          </w:p>
        </w:tc>
      </w:tr>
      <w:tr w:rsidR="009832F7" w:rsidRPr="0077558D" w14:paraId="07C1E7C0" w14:textId="77777777" w:rsidTr="009832F7">
        <w:trPr>
          <w:cantSplit/>
        </w:trPr>
        <w:tc>
          <w:tcPr>
            <w:tcW w:w="3402" w:type="dxa"/>
            <w:tcBorders>
              <w:bottom w:val="single" w:sz="4" w:space="0" w:color="auto"/>
            </w:tcBorders>
          </w:tcPr>
          <w:p w14:paraId="285405D5" w14:textId="77777777" w:rsidR="009832F7" w:rsidRPr="0077558D" w:rsidRDefault="009832F7" w:rsidP="009832F7">
            <w:pPr>
              <w:pStyle w:val="FSCtblMRL1"/>
            </w:pPr>
            <w:r w:rsidRPr="0077558D">
              <w:t>Pulses</w:t>
            </w:r>
            <w:r>
              <w:t xml:space="preserve"> [except vetch]</w:t>
            </w:r>
          </w:p>
        </w:tc>
        <w:tc>
          <w:tcPr>
            <w:tcW w:w="1020" w:type="dxa"/>
            <w:tcBorders>
              <w:bottom w:val="single" w:sz="4" w:space="0" w:color="auto"/>
            </w:tcBorders>
          </w:tcPr>
          <w:p w14:paraId="3A70783F" w14:textId="77777777" w:rsidR="009832F7" w:rsidRPr="0077558D" w:rsidRDefault="009832F7" w:rsidP="009832F7">
            <w:pPr>
              <w:pStyle w:val="FSCtblMRL2"/>
            </w:pPr>
            <w:r w:rsidRPr="0077558D">
              <w:t>*0.1</w:t>
            </w:r>
          </w:p>
        </w:tc>
      </w:tr>
    </w:tbl>
    <w:p w14:paraId="34E46294" w14:textId="77777777" w:rsidR="009832F7" w:rsidRDefault="009832F7" w:rsidP="009832F7">
      <w:pPr>
        <w:pStyle w:val="FSCtblMRL1"/>
        <w:rPr>
          <w:rFonts w:eastAsiaTheme="minorHAnsi"/>
        </w:rPr>
      </w:pPr>
    </w:p>
    <w:p w14:paraId="38A69997" w14:textId="77777777" w:rsidR="009832F7" w:rsidRDefault="009832F7" w:rsidP="009832F7">
      <w:pPr>
        <w:pStyle w:val="FSCtblMRL1"/>
        <w:rPr>
          <w:rFonts w:eastAsiaTheme="minorHAnsi"/>
        </w:rPr>
      </w:pPr>
    </w:p>
    <w:tbl>
      <w:tblPr>
        <w:tblW w:w="4423" w:type="dxa"/>
        <w:tblLayout w:type="fixed"/>
        <w:tblCellMar>
          <w:left w:w="80" w:type="dxa"/>
          <w:right w:w="80" w:type="dxa"/>
        </w:tblCellMar>
        <w:tblLook w:val="0000" w:firstRow="0" w:lastRow="0" w:firstColumn="0" w:lastColumn="0" w:noHBand="0" w:noVBand="0"/>
      </w:tblPr>
      <w:tblGrid>
        <w:gridCol w:w="3402"/>
        <w:gridCol w:w="1021"/>
      </w:tblGrid>
      <w:tr w:rsidR="009832F7" w:rsidRPr="00337353" w14:paraId="582F9C45" w14:textId="77777777" w:rsidTr="009832F7">
        <w:trPr>
          <w:cantSplit/>
        </w:trPr>
        <w:tc>
          <w:tcPr>
            <w:tcW w:w="4423" w:type="dxa"/>
            <w:gridSpan w:val="2"/>
            <w:tcBorders>
              <w:top w:val="single" w:sz="4" w:space="0" w:color="auto"/>
            </w:tcBorders>
            <w:shd w:val="clear" w:color="auto" w:fill="auto"/>
          </w:tcPr>
          <w:p w14:paraId="6A5EF6D1" w14:textId="77777777" w:rsidR="009832F7" w:rsidRPr="00337353" w:rsidRDefault="009832F7" w:rsidP="009832F7">
            <w:pPr>
              <w:keepNext/>
              <w:keepLines/>
              <w:spacing w:before="60" w:after="60"/>
              <w:rPr>
                <w:rFonts w:cs="Arial"/>
                <w:b/>
                <w:i/>
                <w:sz w:val="18"/>
                <w:szCs w:val="18"/>
              </w:rPr>
            </w:pPr>
            <w:r w:rsidRPr="00337353">
              <w:rPr>
                <w:rFonts w:cs="Arial"/>
                <w:b/>
                <w:i/>
                <w:sz w:val="18"/>
                <w:szCs w:val="18"/>
              </w:rPr>
              <w:t>Agvet chemical:  Tiafenacil</w:t>
            </w:r>
          </w:p>
        </w:tc>
      </w:tr>
      <w:tr w:rsidR="009832F7" w:rsidRPr="00337353" w14:paraId="1DE96E84" w14:textId="77777777" w:rsidTr="009832F7">
        <w:trPr>
          <w:cantSplit/>
        </w:trPr>
        <w:tc>
          <w:tcPr>
            <w:tcW w:w="4423" w:type="dxa"/>
            <w:gridSpan w:val="2"/>
            <w:tcBorders>
              <w:bottom w:val="single" w:sz="4" w:space="0" w:color="auto"/>
            </w:tcBorders>
            <w:shd w:val="clear" w:color="auto" w:fill="auto"/>
          </w:tcPr>
          <w:p w14:paraId="358AF5EF" w14:textId="77777777" w:rsidR="009832F7" w:rsidRPr="00337353" w:rsidRDefault="009832F7" w:rsidP="009832F7">
            <w:pPr>
              <w:keepNext/>
              <w:keepLines/>
              <w:spacing w:before="60" w:after="60"/>
              <w:rPr>
                <w:rFonts w:cs="Arial"/>
                <w:i/>
                <w:sz w:val="18"/>
                <w:szCs w:val="18"/>
              </w:rPr>
            </w:pPr>
            <w:r w:rsidRPr="00337353">
              <w:rPr>
                <w:rFonts w:cs="Arial"/>
                <w:i/>
                <w:sz w:val="18"/>
                <w:szCs w:val="18"/>
              </w:rPr>
              <w:t>Permitted residue—commodities of plant origin:  Tiafenacil</w:t>
            </w:r>
          </w:p>
          <w:p w14:paraId="2F0996C2" w14:textId="77777777" w:rsidR="009832F7" w:rsidRPr="00337353" w:rsidRDefault="009832F7" w:rsidP="009832F7">
            <w:pPr>
              <w:keepNext/>
              <w:keepLines/>
              <w:spacing w:before="60" w:after="60"/>
              <w:rPr>
                <w:rFonts w:cs="Arial"/>
                <w:i/>
                <w:sz w:val="18"/>
                <w:szCs w:val="18"/>
              </w:rPr>
            </w:pPr>
            <w:r w:rsidRPr="00337353">
              <w:rPr>
                <w:rFonts w:cs="Arial"/>
                <w:i/>
                <w:sz w:val="18"/>
                <w:szCs w:val="18"/>
              </w:rPr>
              <w:t>Permitted residue—Sum of tiafenacil and 3-(2-(2-chloro-4-fluoro-5-(3-methyl-2,6-dioxo-4-(trifluoromethyl)-2,3-dihydropyrimidin-1(6H)-yl) phenylthio)propanamido)propanoic acid (M-01), expressed as tiafenacil</w:t>
            </w:r>
          </w:p>
        </w:tc>
      </w:tr>
      <w:tr w:rsidR="009832F7" w:rsidRPr="00337353" w14:paraId="6C402289" w14:textId="77777777" w:rsidTr="009832F7">
        <w:trPr>
          <w:cantSplit/>
        </w:trPr>
        <w:tc>
          <w:tcPr>
            <w:tcW w:w="3402" w:type="dxa"/>
            <w:tcBorders>
              <w:top w:val="nil"/>
              <w:left w:val="nil"/>
              <w:right w:val="nil"/>
            </w:tcBorders>
          </w:tcPr>
          <w:p w14:paraId="1F416FDC" w14:textId="77777777" w:rsidR="009832F7" w:rsidRPr="00337353" w:rsidRDefault="009832F7" w:rsidP="009832F7">
            <w:pPr>
              <w:keepLines/>
              <w:spacing w:before="20" w:after="20"/>
              <w:rPr>
                <w:rFonts w:cs="Arial"/>
                <w:sz w:val="18"/>
                <w:szCs w:val="18"/>
              </w:rPr>
            </w:pPr>
            <w:r w:rsidRPr="00337353">
              <w:rPr>
                <w:rFonts w:cs="Arial"/>
                <w:sz w:val="18"/>
                <w:szCs w:val="18"/>
              </w:rPr>
              <w:t>Cereal grains</w:t>
            </w:r>
            <w:r>
              <w:rPr>
                <w:rFonts w:cs="Arial"/>
                <w:sz w:val="18"/>
                <w:szCs w:val="18"/>
              </w:rPr>
              <w:t xml:space="preserve"> </w:t>
            </w:r>
            <w:r>
              <w:t>(except sweet corns)</w:t>
            </w:r>
          </w:p>
        </w:tc>
        <w:tc>
          <w:tcPr>
            <w:tcW w:w="1021" w:type="dxa"/>
            <w:tcBorders>
              <w:top w:val="nil"/>
              <w:left w:val="nil"/>
              <w:right w:val="nil"/>
            </w:tcBorders>
          </w:tcPr>
          <w:p w14:paraId="2C6CFD5A" w14:textId="77777777" w:rsidR="009832F7" w:rsidRPr="00337353" w:rsidRDefault="009832F7" w:rsidP="009832F7">
            <w:pPr>
              <w:keepLines/>
              <w:spacing w:before="20" w:after="20"/>
              <w:jc w:val="right"/>
              <w:rPr>
                <w:rFonts w:eastAsiaTheme="minorHAnsi" w:cs="Arial"/>
                <w:sz w:val="18"/>
                <w:szCs w:val="18"/>
              </w:rPr>
            </w:pPr>
            <w:r w:rsidRPr="00337353">
              <w:rPr>
                <w:rFonts w:eastAsiaTheme="minorHAnsi" w:cs="Arial"/>
                <w:sz w:val="18"/>
                <w:szCs w:val="18"/>
              </w:rPr>
              <w:t>*0.01</w:t>
            </w:r>
          </w:p>
        </w:tc>
      </w:tr>
      <w:tr w:rsidR="009832F7" w:rsidRPr="00337353" w14:paraId="72A222C0" w14:textId="77777777" w:rsidTr="009832F7">
        <w:trPr>
          <w:cantSplit/>
        </w:trPr>
        <w:tc>
          <w:tcPr>
            <w:tcW w:w="3402" w:type="dxa"/>
            <w:tcBorders>
              <w:top w:val="nil"/>
              <w:left w:val="nil"/>
              <w:bottom w:val="single" w:sz="4" w:space="0" w:color="auto"/>
              <w:right w:val="nil"/>
            </w:tcBorders>
          </w:tcPr>
          <w:p w14:paraId="7379CE7D" w14:textId="77777777" w:rsidR="009832F7" w:rsidRPr="00337353" w:rsidRDefault="009832F7" w:rsidP="009832F7">
            <w:pPr>
              <w:keepLines/>
              <w:spacing w:before="20" w:after="20"/>
              <w:rPr>
                <w:rFonts w:cs="Arial"/>
                <w:sz w:val="18"/>
                <w:szCs w:val="18"/>
              </w:rPr>
            </w:pPr>
            <w:r w:rsidRPr="00337353">
              <w:rPr>
                <w:rFonts w:cs="Arial"/>
                <w:sz w:val="18"/>
                <w:szCs w:val="18"/>
              </w:rPr>
              <w:t>Pulses</w:t>
            </w:r>
            <w:r>
              <w:rPr>
                <w:rFonts w:cs="Arial"/>
                <w:sz w:val="18"/>
                <w:szCs w:val="18"/>
              </w:rPr>
              <w:t xml:space="preserve"> </w:t>
            </w:r>
            <w:r>
              <w:t>[except vetch]</w:t>
            </w:r>
          </w:p>
        </w:tc>
        <w:tc>
          <w:tcPr>
            <w:tcW w:w="1021" w:type="dxa"/>
            <w:tcBorders>
              <w:top w:val="nil"/>
              <w:left w:val="nil"/>
              <w:bottom w:val="single" w:sz="4" w:space="0" w:color="auto"/>
              <w:right w:val="nil"/>
            </w:tcBorders>
          </w:tcPr>
          <w:p w14:paraId="22F380D5" w14:textId="77777777" w:rsidR="009832F7" w:rsidRPr="00337353" w:rsidRDefault="009832F7" w:rsidP="009832F7">
            <w:pPr>
              <w:keepLines/>
              <w:spacing w:before="20" w:after="20"/>
              <w:jc w:val="right"/>
              <w:rPr>
                <w:rFonts w:eastAsiaTheme="minorHAnsi" w:cs="Arial"/>
                <w:sz w:val="18"/>
                <w:szCs w:val="18"/>
              </w:rPr>
            </w:pPr>
            <w:r w:rsidRPr="00337353">
              <w:rPr>
                <w:rFonts w:eastAsiaTheme="minorHAnsi" w:cs="Arial"/>
                <w:sz w:val="18"/>
                <w:szCs w:val="18"/>
              </w:rPr>
              <w:t>*0.01</w:t>
            </w:r>
          </w:p>
        </w:tc>
      </w:tr>
    </w:tbl>
    <w:p w14:paraId="511C0281" w14:textId="77777777" w:rsidR="009832F7" w:rsidRDefault="009832F7" w:rsidP="009832F7">
      <w:pPr>
        <w:pStyle w:val="FSCtblMRL1"/>
        <w:rPr>
          <w:rFonts w:eastAsiaTheme="minorHAnsi"/>
        </w:rPr>
      </w:pPr>
    </w:p>
    <w:p w14:paraId="3A98F84A"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7322F75" w14:textId="77777777" w:rsidTr="009832F7">
        <w:trPr>
          <w:cantSplit/>
        </w:trPr>
        <w:tc>
          <w:tcPr>
            <w:tcW w:w="4422" w:type="dxa"/>
            <w:gridSpan w:val="2"/>
            <w:tcBorders>
              <w:top w:val="single" w:sz="4" w:space="0" w:color="auto"/>
            </w:tcBorders>
          </w:tcPr>
          <w:p w14:paraId="1979F82A" w14:textId="77777777" w:rsidR="009832F7" w:rsidRPr="0077558D" w:rsidRDefault="009832F7" w:rsidP="009832F7">
            <w:pPr>
              <w:pStyle w:val="FSCtblh3"/>
            </w:pPr>
            <w:r w:rsidRPr="0077558D">
              <w:lastRenderedPageBreak/>
              <w:t>Agvet chemical:  Tralkoxydim</w:t>
            </w:r>
          </w:p>
        </w:tc>
      </w:tr>
      <w:tr w:rsidR="009832F7" w:rsidRPr="0077558D" w14:paraId="2FF9B267" w14:textId="77777777" w:rsidTr="009832F7">
        <w:trPr>
          <w:cantSplit/>
        </w:trPr>
        <w:tc>
          <w:tcPr>
            <w:tcW w:w="4422" w:type="dxa"/>
            <w:gridSpan w:val="2"/>
            <w:tcBorders>
              <w:bottom w:val="single" w:sz="4" w:space="0" w:color="auto"/>
            </w:tcBorders>
          </w:tcPr>
          <w:p w14:paraId="5B53914A" w14:textId="77777777" w:rsidR="009832F7" w:rsidRPr="0077558D" w:rsidRDefault="009832F7" w:rsidP="009832F7">
            <w:pPr>
              <w:pStyle w:val="FSCtblh4"/>
            </w:pPr>
            <w:r w:rsidRPr="0077558D">
              <w:t>Permitted residue:  Tralkoxydim</w:t>
            </w:r>
          </w:p>
        </w:tc>
      </w:tr>
      <w:tr w:rsidR="009832F7" w:rsidRPr="0077558D" w14:paraId="0307502E" w14:textId="77777777" w:rsidTr="009832F7">
        <w:trPr>
          <w:cantSplit/>
        </w:trPr>
        <w:tc>
          <w:tcPr>
            <w:tcW w:w="3402" w:type="dxa"/>
            <w:tcBorders>
              <w:top w:val="single" w:sz="4" w:space="0" w:color="auto"/>
              <w:bottom w:val="single" w:sz="4" w:space="0" w:color="auto"/>
            </w:tcBorders>
          </w:tcPr>
          <w:p w14:paraId="193DF030"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783421F3" w14:textId="77777777" w:rsidR="009832F7" w:rsidRPr="0077558D" w:rsidRDefault="009832F7" w:rsidP="009832F7">
            <w:pPr>
              <w:pStyle w:val="FSCtblMRL2"/>
            </w:pPr>
            <w:r w:rsidRPr="0077558D">
              <w:t>*0.02</w:t>
            </w:r>
          </w:p>
        </w:tc>
      </w:tr>
    </w:tbl>
    <w:p w14:paraId="4A9BB393" w14:textId="77777777" w:rsidR="009832F7" w:rsidRPr="0077558D" w:rsidRDefault="009832F7" w:rsidP="009832F7">
      <w:pPr>
        <w:pStyle w:val="FSCtblMRL1"/>
        <w:rPr>
          <w:rFonts w:eastAsiaTheme="minorHAnsi"/>
        </w:rPr>
      </w:pPr>
    </w:p>
    <w:p w14:paraId="5244F774"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EEF1BA8" w14:textId="77777777" w:rsidTr="009832F7">
        <w:trPr>
          <w:cantSplit/>
        </w:trPr>
        <w:tc>
          <w:tcPr>
            <w:tcW w:w="4422" w:type="dxa"/>
            <w:gridSpan w:val="2"/>
            <w:tcBorders>
              <w:top w:val="single" w:sz="4" w:space="0" w:color="auto"/>
            </w:tcBorders>
          </w:tcPr>
          <w:p w14:paraId="3AD600F2" w14:textId="77777777" w:rsidR="009832F7" w:rsidRPr="0077558D" w:rsidRDefault="009832F7" w:rsidP="009832F7">
            <w:pPr>
              <w:pStyle w:val="FSCtblh3"/>
            </w:pPr>
            <w:r w:rsidRPr="0077558D">
              <w:t>Agvet chemical:  Triadimefon</w:t>
            </w:r>
          </w:p>
        </w:tc>
      </w:tr>
      <w:tr w:rsidR="009832F7" w:rsidRPr="0077558D" w14:paraId="30D5D179" w14:textId="77777777" w:rsidTr="009832F7">
        <w:trPr>
          <w:cantSplit/>
        </w:trPr>
        <w:tc>
          <w:tcPr>
            <w:tcW w:w="4422" w:type="dxa"/>
            <w:gridSpan w:val="2"/>
          </w:tcPr>
          <w:p w14:paraId="7604CA67" w14:textId="77777777" w:rsidR="009832F7" w:rsidRPr="0077558D" w:rsidRDefault="009832F7" w:rsidP="009832F7">
            <w:pPr>
              <w:pStyle w:val="FSCtblh4"/>
            </w:pPr>
            <w:r w:rsidRPr="0077558D">
              <w:t xml:space="preserve">Permitted residue:  Sum of triadimefon and triadimenol, expressed as triadimefon </w:t>
            </w:r>
          </w:p>
        </w:tc>
      </w:tr>
      <w:tr w:rsidR="009832F7" w:rsidRPr="0077558D" w14:paraId="2D8F91CE" w14:textId="77777777" w:rsidTr="009832F7">
        <w:trPr>
          <w:cantSplit/>
        </w:trPr>
        <w:tc>
          <w:tcPr>
            <w:tcW w:w="4422" w:type="dxa"/>
            <w:gridSpan w:val="2"/>
            <w:tcBorders>
              <w:bottom w:val="single" w:sz="4" w:space="0" w:color="auto"/>
            </w:tcBorders>
          </w:tcPr>
          <w:p w14:paraId="15D1D2C5" w14:textId="77777777" w:rsidR="009832F7" w:rsidRPr="0077558D" w:rsidRDefault="009832F7" w:rsidP="009832F7">
            <w:pPr>
              <w:pStyle w:val="FSCtblh4"/>
            </w:pPr>
            <w:r w:rsidRPr="0077558D">
              <w:rPr>
                <w:i w:val="0"/>
              </w:rPr>
              <w:t xml:space="preserve">see also </w:t>
            </w:r>
            <w:r w:rsidRPr="0077558D">
              <w:t xml:space="preserve">Triadimenol </w:t>
            </w:r>
          </w:p>
        </w:tc>
      </w:tr>
      <w:tr w:rsidR="009832F7" w:rsidRPr="0077558D" w14:paraId="68261AE8" w14:textId="77777777" w:rsidTr="009832F7">
        <w:trPr>
          <w:cantSplit/>
        </w:trPr>
        <w:tc>
          <w:tcPr>
            <w:tcW w:w="3402" w:type="dxa"/>
          </w:tcPr>
          <w:p w14:paraId="77D95530" w14:textId="77777777" w:rsidR="009832F7" w:rsidRPr="0077558D" w:rsidRDefault="009832F7" w:rsidP="009832F7">
            <w:pPr>
              <w:pStyle w:val="FSCtblMRL1"/>
            </w:pPr>
            <w:r w:rsidRPr="0077558D">
              <w:t>Cereal grains</w:t>
            </w:r>
            <w:r>
              <w:t xml:space="preserve"> [except sweet corns]</w:t>
            </w:r>
          </w:p>
        </w:tc>
        <w:tc>
          <w:tcPr>
            <w:tcW w:w="1020" w:type="dxa"/>
          </w:tcPr>
          <w:p w14:paraId="67A60BF8" w14:textId="77777777" w:rsidR="009832F7" w:rsidRPr="0077558D" w:rsidRDefault="009832F7" w:rsidP="009832F7">
            <w:pPr>
              <w:pStyle w:val="FSCtblMRL2"/>
            </w:pPr>
            <w:r w:rsidRPr="0077558D">
              <w:t>0.5</w:t>
            </w:r>
          </w:p>
        </w:tc>
      </w:tr>
      <w:tr w:rsidR="009832F7" w:rsidRPr="0077558D" w14:paraId="4F974327" w14:textId="77777777" w:rsidTr="009832F7">
        <w:trPr>
          <w:cantSplit/>
        </w:trPr>
        <w:tc>
          <w:tcPr>
            <w:tcW w:w="3402" w:type="dxa"/>
          </w:tcPr>
          <w:p w14:paraId="18E3331D" w14:textId="77777777" w:rsidR="009832F7" w:rsidRPr="0077558D" w:rsidRDefault="009832F7" w:rsidP="009832F7">
            <w:pPr>
              <w:pStyle w:val="FSCtblMRL1"/>
            </w:pPr>
            <w:r>
              <w:t>Fungi, edible (except mushrooms)</w:t>
            </w:r>
          </w:p>
        </w:tc>
        <w:tc>
          <w:tcPr>
            <w:tcW w:w="1020" w:type="dxa"/>
          </w:tcPr>
          <w:p w14:paraId="5F2CAA89" w14:textId="77777777" w:rsidR="009832F7" w:rsidRPr="0077558D" w:rsidRDefault="009832F7" w:rsidP="009832F7">
            <w:pPr>
              <w:pStyle w:val="FSCtblMRL2"/>
            </w:pPr>
            <w:r>
              <w:t>0.2</w:t>
            </w:r>
          </w:p>
        </w:tc>
      </w:tr>
      <w:tr w:rsidR="009832F7" w:rsidRPr="0077558D" w14:paraId="0E06B32A" w14:textId="77777777" w:rsidTr="009832F7">
        <w:trPr>
          <w:cantSplit/>
        </w:trPr>
        <w:tc>
          <w:tcPr>
            <w:tcW w:w="3402" w:type="dxa"/>
          </w:tcPr>
          <w:p w14:paraId="78F812E5" w14:textId="77777777" w:rsidR="009832F7" w:rsidRPr="0077558D" w:rsidRDefault="009832F7" w:rsidP="009832F7">
            <w:pPr>
              <w:pStyle w:val="FSCtblMRL1"/>
            </w:pPr>
            <w:r>
              <w:t>Mushrooms</w:t>
            </w:r>
          </w:p>
        </w:tc>
        <w:tc>
          <w:tcPr>
            <w:tcW w:w="1020" w:type="dxa"/>
          </w:tcPr>
          <w:p w14:paraId="5FF9D253" w14:textId="77777777" w:rsidR="009832F7" w:rsidRPr="0077558D" w:rsidRDefault="009832F7" w:rsidP="009832F7">
            <w:pPr>
              <w:pStyle w:val="FSCtblMRL2"/>
            </w:pPr>
            <w:r>
              <w:t>0.2</w:t>
            </w:r>
          </w:p>
        </w:tc>
      </w:tr>
      <w:tr w:rsidR="009832F7" w:rsidRPr="0077558D" w14:paraId="7E48E3E9" w14:textId="77777777" w:rsidTr="009832F7">
        <w:trPr>
          <w:cantSplit/>
        </w:trPr>
        <w:tc>
          <w:tcPr>
            <w:tcW w:w="3402" w:type="dxa"/>
            <w:tcBorders>
              <w:bottom w:val="single" w:sz="4" w:space="0" w:color="auto"/>
            </w:tcBorders>
          </w:tcPr>
          <w:p w14:paraId="32141326" w14:textId="77777777" w:rsidR="009832F7" w:rsidRPr="0077558D" w:rsidRDefault="009832F7" w:rsidP="009832F7">
            <w:pPr>
              <w:pStyle w:val="FSCtblMRL1"/>
            </w:pPr>
            <w:r>
              <w:t>Sweet corns</w:t>
            </w:r>
          </w:p>
        </w:tc>
        <w:tc>
          <w:tcPr>
            <w:tcW w:w="1020" w:type="dxa"/>
            <w:tcBorders>
              <w:bottom w:val="single" w:sz="4" w:space="0" w:color="auto"/>
            </w:tcBorders>
          </w:tcPr>
          <w:p w14:paraId="472F57D2" w14:textId="77777777" w:rsidR="009832F7" w:rsidRPr="0077558D" w:rsidRDefault="009832F7" w:rsidP="009832F7">
            <w:pPr>
              <w:pStyle w:val="FSCtblMRL2"/>
            </w:pPr>
            <w:r>
              <w:t>0.2</w:t>
            </w:r>
          </w:p>
        </w:tc>
      </w:tr>
    </w:tbl>
    <w:p w14:paraId="4D5C4C91" w14:textId="77777777" w:rsidR="009832F7" w:rsidRDefault="009832F7" w:rsidP="009832F7">
      <w:pPr>
        <w:pStyle w:val="FSCtblMRL1"/>
        <w:rPr>
          <w:rFonts w:eastAsiaTheme="minorHAnsi"/>
        </w:rPr>
      </w:pPr>
    </w:p>
    <w:p w14:paraId="68F2384E"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CE51D25" w14:textId="77777777" w:rsidTr="009832F7">
        <w:trPr>
          <w:cantSplit/>
        </w:trPr>
        <w:tc>
          <w:tcPr>
            <w:tcW w:w="4422" w:type="dxa"/>
            <w:gridSpan w:val="2"/>
            <w:tcBorders>
              <w:top w:val="single" w:sz="4" w:space="0" w:color="auto"/>
            </w:tcBorders>
          </w:tcPr>
          <w:p w14:paraId="2F66FC2D" w14:textId="77777777" w:rsidR="009832F7" w:rsidRPr="0077558D" w:rsidRDefault="009832F7" w:rsidP="009832F7">
            <w:pPr>
              <w:pStyle w:val="FSCtblh3"/>
            </w:pPr>
            <w:r w:rsidRPr="0077558D">
              <w:t>Agvet chemical:  Triadimenol</w:t>
            </w:r>
          </w:p>
        </w:tc>
      </w:tr>
      <w:tr w:rsidR="009832F7" w:rsidRPr="0077558D" w14:paraId="236A84D7" w14:textId="77777777" w:rsidTr="009832F7">
        <w:trPr>
          <w:cantSplit/>
        </w:trPr>
        <w:tc>
          <w:tcPr>
            <w:tcW w:w="4422" w:type="dxa"/>
            <w:gridSpan w:val="2"/>
          </w:tcPr>
          <w:p w14:paraId="1C9BE345" w14:textId="77777777" w:rsidR="009832F7" w:rsidRPr="0077558D" w:rsidRDefault="009832F7" w:rsidP="009832F7">
            <w:pPr>
              <w:pStyle w:val="FSCtblh4"/>
            </w:pPr>
            <w:r w:rsidRPr="0077558D">
              <w:t xml:space="preserve">Permitted residue:  Triadimenol </w:t>
            </w:r>
          </w:p>
        </w:tc>
      </w:tr>
      <w:tr w:rsidR="009832F7" w:rsidRPr="0077558D" w14:paraId="17E71534" w14:textId="77777777" w:rsidTr="009832F7">
        <w:trPr>
          <w:cantSplit/>
        </w:trPr>
        <w:tc>
          <w:tcPr>
            <w:tcW w:w="4422" w:type="dxa"/>
            <w:gridSpan w:val="2"/>
            <w:tcBorders>
              <w:bottom w:val="single" w:sz="4" w:space="0" w:color="auto"/>
            </w:tcBorders>
          </w:tcPr>
          <w:p w14:paraId="4876FD7A" w14:textId="77777777" w:rsidR="009832F7" w:rsidRPr="0077558D" w:rsidRDefault="009832F7" w:rsidP="009832F7">
            <w:pPr>
              <w:pStyle w:val="FSCtblh4"/>
            </w:pPr>
            <w:r w:rsidRPr="0077558D">
              <w:rPr>
                <w:i w:val="0"/>
              </w:rPr>
              <w:t xml:space="preserve">see also </w:t>
            </w:r>
            <w:r w:rsidRPr="0077558D">
              <w:t>Triadimefon</w:t>
            </w:r>
          </w:p>
        </w:tc>
      </w:tr>
      <w:tr w:rsidR="009832F7" w:rsidRPr="0077558D" w14:paraId="27257693" w14:textId="77777777" w:rsidTr="009832F7">
        <w:trPr>
          <w:cantSplit/>
        </w:trPr>
        <w:tc>
          <w:tcPr>
            <w:tcW w:w="3402" w:type="dxa"/>
          </w:tcPr>
          <w:p w14:paraId="1725243D" w14:textId="77777777" w:rsidR="009832F7" w:rsidRPr="0077558D" w:rsidRDefault="009832F7" w:rsidP="009832F7">
            <w:pPr>
              <w:pStyle w:val="FSCtblMRL1"/>
            </w:pPr>
            <w:r w:rsidRPr="0077558D">
              <w:t xml:space="preserve">Brassica </w:t>
            </w:r>
            <w:r>
              <w:t>vegetables (except Brassica leafy vegetables) [except Chinese cabbage (Pe-tsai)]</w:t>
            </w:r>
          </w:p>
        </w:tc>
        <w:tc>
          <w:tcPr>
            <w:tcW w:w="1020" w:type="dxa"/>
          </w:tcPr>
          <w:p w14:paraId="06EC026B" w14:textId="77777777" w:rsidR="009832F7" w:rsidRPr="0077558D" w:rsidRDefault="009832F7" w:rsidP="009832F7">
            <w:pPr>
              <w:pStyle w:val="FSCtblMRL2"/>
            </w:pPr>
            <w:r w:rsidRPr="0077558D">
              <w:t>1</w:t>
            </w:r>
          </w:p>
        </w:tc>
      </w:tr>
      <w:tr w:rsidR="009832F7" w:rsidRPr="0077558D" w14:paraId="1F9E03F3" w14:textId="77777777" w:rsidTr="009832F7">
        <w:trPr>
          <w:cantSplit/>
        </w:trPr>
        <w:tc>
          <w:tcPr>
            <w:tcW w:w="3402" w:type="dxa"/>
          </w:tcPr>
          <w:p w14:paraId="6342A59D" w14:textId="77777777" w:rsidR="009832F7" w:rsidRPr="0077558D" w:rsidRDefault="009832F7" w:rsidP="009832F7">
            <w:pPr>
              <w:pStyle w:val="FSCtblMRL1"/>
            </w:pPr>
            <w:r>
              <w:t>Broccoli, Chinese (Gai lan)</w:t>
            </w:r>
          </w:p>
        </w:tc>
        <w:tc>
          <w:tcPr>
            <w:tcW w:w="1020" w:type="dxa"/>
          </w:tcPr>
          <w:p w14:paraId="0ED86B6E" w14:textId="77777777" w:rsidR="009832F7" w:rsidRPr="0077558D" w:rsidRDefault="009832F7" w:rsidP="009832F7">
            <w:pPr>
              <w:pStyle w:val="FSCtblMRL2"/>
            </w:pPr>
            <w:r>
              <w:t>1</w:t>
            </w:r>
          </w:p>
        </w:tc>
      </w:tr>
      <w:tr w:rsidR="009832F7" w:rsidRPr="0077558D" w14:paraId="481F2766" w14:textId="77777777" w:rsidTr="009832F7">
        <w:trPr>
          <w:cantSplit/>
        </w:trPr>
        <w:tc>
          <w:tcPr>
            <w:tcW w:w="3402" w:type="dxa"/>
          </w:tcPr>
          <w:p w14:paraId="0C0A4278" w14:textId="77777777" w:rsidR="009832F7" w:rsidRPr="0077558D" w:rsidRDefault="009832F7" w:rsidP="009832F7">
            <w:pPr>
              <w:pStyle w:val="FSCtblMRL1"/>
            </w:pPr>
            <w:r w:rsidRPr="0077558D">
              <w:t>Cereal grains [except sorghum</w:t>
            </w:r>
            <w:r>
              <w:t>, grain; sweet corns</w:t>
            </w:r>
            <w:r w:rsidRPr="0077558D">
              <w:t>]</w:t>
            </w:r>
          </w:p>
        </w:tc>
        <w:tc>
          <w:tcPr>
            <w:tcW w:w="1020" w:type="dxa"/>
          </w:tcPr>
          <w:p w14:paraId="00A4AA1F" w14:textId="77777777" w:rsidR="009832F7" w:rsidRPr="0077558D" w:rsidRDefault="009832F7" w:rsidP="009832F7">
            <w:pPr>
              <w:pStyle w:val="FSCtblMRL2"/>
            </w:pPr>
            <w:r w:rsidRPr="0077558D">
              <w:t>*0.01</w:t>
            </w:r>
          </w:p>
        </w:tc>
      </w:tr>
      <w:tr w:rsidR="009832F7" w:rsidRPr="0077558D" w14:paraId="208C27D9" w14:textId="77777777" w:rsidTr="009832F7">
        <w:trPr>
          <w:cantSplit/>
        </w:trPr>
        <w:tc>
          <w:tcPr>
            <w:tcW w:w="3402" w:type="dxa"/>
          </w:tcPr>
          <w:p w14:paraId="6E376079" w14:textId="77777777" w:rsidR="009832F7" w:rsidRPr="0077558D" w:rsidRDefault="009832F7" w:rsidP="009832F7">
            <w:pPr>
              <w:pStyle w:val="FSCtblMRL1"/>
            </w:pPr>
            <w:r>
              <w:t>Fungi, edible (except mushrooms)</w:t>
            </w:r>
          </w:p>
        </w:tc>
        <w:tc>
          <w:tcPr>
            <w:tcW w:w="1020" w:type="dxa"/>
          </w:tcPr>
          <w:p w14:paraId="5D7D0741" w14:textId="77777777" w:rsidR="009832F7" w:rsidRPr="0077558D" w:rsidRDefault="009832F7" w:rsidP="009832F7">
            <w:pPr>
              <w:pStyle w:val="FSCtblMRL2"/>
            </w:pPr>
            <w:r>
              <w:t>1</w:t>
            </w:r>
          </w:p>
        </w:tc>
      </w:tr>
      <w:tr w:rsidR="009832F7" w:rsidRPr="0077558D" w14:paraId="36E71677" w14:textId="77777777" w:rsidTr="009832F7">
        <w:trPr>
          <w:cantSplit/>
        </w:trPr>
        <w:tc>
          <w:tcPr>
            <w:tcW w:w="3402" w:type="dxa"/>
          </w:tcPr>
          <w:p w14:paraId="3BE18480" w14:textId="77777777" w:rsidR="009832F7" w:rsidRPr="0077558D" w:rsidRDefault="009832F7" w:rsidP="009832F7">
            <w:pPr>
              <w:pStyle w:val="FSCtblMRL1"/>
            </w:pPr>
            <w:r>
              <w:t>Mushrooms</w:t>
            </w:r>
          </w:p>
        </w:tc>
        <w:tc>
          <w:tcPr>
            <w:tcW w:w="1020" w:type="dxa"/>
          </w:tcPr>
          <w:p w14:paraId="55A50614" w14:textId="77777777" w:rsidR="009832F7" w:rsidRPr="0077558D" w:rsidRDefault="009832F7" w:rsidP="009832F7">
            <w:pPr>
              <w:pStyle w:val="FSCtblMRL2"/>
            </w:pPr>
            <w:r>
              <w:t>1</w:t>
            </w:r>
          </w:p>
        </w:tc>
      </w:tr>
      <w:tr w:rsidR="009832F7" w:rsidRPr="0077558D" w14:paraId="299AB0B2" w14:textId="77777777" w:rsidTr="009832F7">
        <w:trPr>
          <w:cantSplit/>
        </w:trPr>
        <w:tc>
          <w:tcPr>
            <w:tcW w:w="3402" w:type="dxa"/>
          </w:tcPr>
          <w:p w14:paraId="5A55ADF8" w14:textId="77777777" w:rsidR="009832F7" w:rsidRPr="0077558D" w:rsidRDefault="009832F7" w:rsidP="009832F7">
            <w:pPr>
              <w:pStyle w:val="FSCtblMRL1"/>
            </w:pPr>
            <w:r w:rsidRPr="0077558D">
              <w:t>Sorghum</w:t>
            </w:r>
            <w:r>
              <w:t>, grain</w:t>
            </w:r>
          </w:p>
        </w:tc>
        <w:tc>
          <w:tcPr>
            <w:tcW w:w="1020" w:type="dxa"/>
          </w:tcPr>
          <w:p w14:paraId="23FFDBA9" w14:textId="77777777" w:rsidR="009832F7" w:rsidRPr="0077558D" w:rsidRDefault="009832F7" w:rsidP="009832F7">
            <w:pPr>
              <w:pStyle w:val="FSCtblMRL2"/>
            </w:pPr>
            <w:r w:rsidRPr="0077558D">
              <w:t>0.5</w:t>
            </w:r>
          </w:p>
        </w:tc>
      </w:tr>
      <w:tr w:rsidR="009832F7" w:rsidRPr="0077558D" w14:paraId="02CD898D" w14:textId="77777777" w:rsidTr="009832F7">
        <w:trPr>
          <w:cantSplit/>
        </w:trPr>
        <w:tc>
          <w:tcPr>
            <w:tcW w:w="3402" w:type="dxa"/>
            <w:tcBorders>
              <w:bottom w:val="single" w:sz="4" w:space="0" w:color="auto"/>
            </w:tcBorders>
          </w:tcPr>
          <w:p w14:paraId="2E796F63" w14:textId="77777777" w:rsidR="009832F7" w:rsidRPr="0077558D" w:rsidRDefault="009832F7" w:rsidP="009832F7">
            <w:pPr>
              <w:pStyle w:val="FSCtblMRL1"/>
            </w:pPr>
            <w:r>
              <w:t>Sweet corns</w:t>
            </w:r>
          </w:p>
        </w:tc>
        <w:tc>
          <w:tcPr>
            <w:tcW w:w="1020" w:type="dxa"/>
            <w:tcBorders>
              <w:bottom w:val="single" w:sz="4" w:space="0" w:color="auto"/>
            </w:tcBorders>
          </w:tcPr>
          <w:p w14:paraId="03B2F0D3" w14:textId="77777777" w:rsidR="009832F7" w:rsidRPr="0077558D" w:rsidRDefault="009832F7" w:rsidP="009832F7">
            <w:pPr>
              <w:pStyle w:val="FSCtblMRL2"/>
            </w:pPr>
            <w:r>
              <w:t>1</w:t>
            </w:r>
          </w:p>
        </w:tc>
      </w:tr>
    </w:tbl>
    <w:p w14:paraId="222290DC" w14:textId="77777777" w:rsidR="009832F7" w:rsidRDefault="009832F7" w:rsidP="009832F7">
      <w:pPr>
        <w:pStyle w:val="FSCtblMRL1"/>
        <w:rPr>
          <w:rFonts w:eastAsiaTheme="minorHAnsi"/>
        </w:rPr>
      </w:pPr>
    </w:p>
    <w:p w14:paraId="231C08F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9BC9478" w14:textId="77777777" w:rsidTr="009832F7">
        <w:trPr>
          <w:cantSplit/>
        </w:trPr>
        <w:tc>
          <w:tcPr>
            <w:tcW w:w="4422" w:type="dxa"/>
            <w:gridSpan w:val="2"/>
            <w:tcBorders>
              <w:top w:val="single" w:sz="4" w:space="0" w:color="auto"/>
            </w:tcBorders>
          </w:tcPr>
          <w:p w14:paraId="0590A953" w14:textId="77777777" w:rsidR="009832F7" w:rsidRPr="0077558D" w:rsidRDefault="009832F7" w:rsidP="009832F7">
            <w:pPr>
              <w:pStyle w:val="FSCtblh3"/>
            </w:pPr>
            <w:r w:rsidRPr="0077558D">
              <w:t>Agvet chemical:  Triallate</w:t>
            </w:r>
          </w:p>
        </w:tc>
      </w:tr>
      <w:tr w:rsidR="009832F7" w:rsidRPr="0077558D" w14:paraId="604F0B02" w14:textId="77777777" w:rsidTr="009832F7">
        <w:trPr>
          <w:cantSplit/>
        </w:trPr>
        <w:tc>
          <w:tcPr>
            <w:tcW w:w="4422" w:type="dxa"/>
            <w:gridSpan w:val="2"/>
            <w:tcBorders>
              <w:bottom w:val="single" w:sz="4" w:space="0" w:color="auto"/>
            </w:tcBorders>
          </w:tcPr>
          <w:p w14:paraId="729885B9" w14:textId="77777777" w:rsidR="009832F7" w:rsidRPr="0077558D" w:rsidRDefault="009832F7" w:rsidP="009832F7">
            <w:pPr>
              <w:pStyle w:val="FSCtblh4"/>
            </w:pPr>
            <w:r w:rsidRPr="0077558D">
              <w:t>Permitted residue:  Sum of triallate and 2,3,3-trichloroprop-2-ene sulfonic acid (TCPSA), expressed as triallate</w:t>
            </w:r>
          </w:p>
        </w:tc>
      </w:tr>
      <w:tr w:rsidR="009832F7" w:rsidRPr="0077558D" w14:paraId="010E632B" w14:textId="77777777" w:rsidTr="009832F7">
        <w:trPr>
          <w:cantSplit/>
        </w:trPr>
        <w:tc>
          <w:tcPr>
            <w:tcW w:w="3402" w:type="dxa"/>
            <w:tcBorders>
              <w:top w:val="single" w:sz="4" w:space="0" w:color="auto"/>
            </w:tcBorders>
          </w:tcPr>
          <w:p w14:paraId="53662EDB"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tcBorders>
          </w:tcPr>
          <w:p w14:paraId="12206D50" w14:textId="77777777" w:rsidR="009832F7" w:rsidRPr="0077558D" w:rsidRDefault="009832F7" w:rsidP="009832F7">
            <w:pPr>
              <w:pStyle w:val="FSCtblMRL2"/>
            </w:pPr>
            <w:r w:rsidRPr="0077558D">
              <w:t>*0.05</w:t>
            </w:r>
          </w:p>
        </w:tc>
      </w:tr>
      <w:tr w:rsidR="009832F7" w:rsidRPr="0077558D" w14:paraId="0199AC26" w14:textId="77777777" w:rsidTr="009832F7">
        <w:trPr>
          <w:cantSplit/>
        </w:trPr>
        <w:tc>
          <w:tcPr>
            <w:tcW w:w="3402" w:type="dxa"/>
          </w:tcPr>
          <w:p w14:paraId="1FFF1894" w14:textId="77777777" w:rsidR="009832F7" w:rsidRPr="0077558D" w:rsidRDefault="009832F7" w:rsidP="009832F7">
            <w:pPr>
              <w:pStyle w:val="FSCtblMRL1"/>
            </w:pPr>
            <w:r w:rsidRPr="0077558D">
              <w:t>Pulses</w:t>
            </w:r>
            <w:r>
              <w:t xml:space="preserve"> [except vetch]</w:t>
            </w:r>
          </w:p>
        </w:tc>
        <w:tc>
          <w:tcPr>
            <w:tcW w:w="1020" w:type="dxa"/>
          </w:tcPr>
          <w:p w14:paraId="185EA2D6" w14:textId="77777777" w:rsidR="009832F7" w:rsidRPr="0077558D" w:rsidRDefault="009832F7" w:rsidP="009832F7">
            <w:pPr>
              <w:pStyle w:val="FSCtblMRL2"/>
            </w:pPr>
            <w:r w:rsidRPr="0077558D">
              <w:t>0.1</w:t>
            </w:r>
          </w:p>
        </w:tc>
      </w:tr>
      <w:tr w:rsidR="009832F7" w:rsidRPr="0077558D" w14:paraId="36A52E40" w14:textId="77777777" w:rsidTr="009832F7">
        <w:trPr>
          <w:cantSplit/>
        </w:trPr>
        <w:tc>
          <w:tcPr>
            <w:tcW w:w="3402" w:type="dxa"/>
            <w:tcBorders>
              <w:bottom w:val="single" w:sz="4" w:space="0" w:color="auto"/>
            </w:tcBorders>
          </w:tcPr>
          <w:p w14:paraId="7F6DD2B4" w14:textId="77777777" w:rsidR="009832F7" w:rsidRPr="0077558D" w:rsidRDefault="009832F7" w:rsidP="009832F7">
            <w:pPr>
              <w:pStyle w:val="FSCtblMRL1"/>
            </w:pPr>
            <w:r>
              <w:t>Vetch</w:t>
            </w:r>
          </w:p>
        </w:tc>
        <w:tc>
          <w:tcPr>
            <w:tcW w:w="1020" w:type="dxa"/>
            <w:tcBorders>
              <w:bottom w:val="single" w:sz="4" w:space="0" w:color="auto"/>
            </w:tcBorders>
          </w:tcPr>
          <w:p w14:paraId="333941FC" w14:textId="77777777" w:rsidR="009832F7" w:rsidRPr="0077558D" w:rsidRDefault="009832F7" w:rsidP="009832F7">
            <w:pPr>
              <w:pStyle w:val="FSCtblMRL2"/>
            </w:pPr>
            <w:r>
              <w:t>*0.05</w:t>
            </w:r>
          </w:p>
        </w:tc>
      </w:tr>
    </w:tbl>
    <w:p w14:paraId="79EC0E96"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A52F6C3" w14:textId="77777777" w:rsidTr="009832F7">
        <w:trPr>
          <w:cantSplit/>
        </w:trPr>
        <w:tc>
          <w:tcPr>
            <w:tcW w:w="4422" w:type="dxa"/>
            <w:gridSpan w:val="2"/>
            <w:tcBorders>
              <w:top w:val="single" w:sz="4" w:space="0" w:color="auto"/>
            </w:tcBorders>
          </w:tcPr>
          <w:p w14:paraId="6FF87950" w14:textId="77777777" w:rsidR="009832F7" w:rsidRPr="0077558D" w:rsidRDefault="009832F7" w:rsidP="009832F7">
            <w:pPr>
              <w:pStyle w:val="FSCtblh3"/>
            </w:pPr>
            <w:r w:rsidRPr="0077558D">
              <w:t>Agvet chemical:  Triasulfuron</w:t>
            </w:r>
          </w:p>
        </w:tc>
      </w:tr>
      <w:tr w:rsidR="009832F7" w:rsidRPr="0077558D" w14:paraId="3B10A993" w14:textId="77777777" w:rsidTr="009832F7">
        <w:trPr>
          <w:cantSplit/>
        </w:trPr>
        <w:tc>
          <w:tcPr>
            <w:tcW w:w="4422" w:type="dxa"/>
            <w:gridSpan w:val="2"/>
            <w:tcBorders>
              <w:bottom w:val="single" w:sz="4" w:space="0" w:color="auto"/>
            </w:tcBorders>
          </w:tcPr>
          <w:p w14:paraId="4BD164B1" w14:textId="77777777" w:rsidR="009832F7" w:rsidRPr="0077558D" w:rsidRDefault="009832F7" w:rsidP="009832F7">
            <w:pPr>
              <w:pStyle w:val="FSCtblh4"/>
            </w:pPr>
            <w:r w:rsidRPr="0077558D">
              <w:t>Permitted residue:  Triasulfuron</w:t>
            </w:r>
          </w:p>
        </w:tc>
      </w:tr>
      <w:tr w:rsidR="009832F7" w:rsidRPr="0077558D" w14:paraId="62E0B3B6" w14:textId="77777777" w:rsidTr="009832F7">
        <w:trPr>
          <w:cantSplit/>
        </w:trPr>
        <w:tc>
          <w:tcPr>
            <w:tcW w:w="3402" w:type="dxa"/>
            <w:tcBorders>
              <w:top w:val="single" w:sz="4" w:space="0" w:color="auto"/>
              <w:bottom w:val="single" w:sz="4" w:space="0" w:color="auto"/>
            </w:tcBorders>
          </w:tcPr>
          <w:p w14:paraId="09464CFD"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69043E8E" w14:textId="77777777" w:rsidR="009832F7" w:rsidRPr="0077558D" w:rsidRDefault="009832F7" w:rsidP="009832F7">
            <w:pPr>
              <w:pStyle w:val="FSCtblMRL2"/>
            </w:pPr>
            <w:r w:rsidRPr="0077558D">
              <w:t>*0.02</w:t>
            </w:r>
          </w:p>
        </w:tc>
      </w:tr>
    </w:tbl>
    <w:p w14:paraId="615B3D0F" w14:textId="77777777" w:rsidR="009832F7" w:rsidRDefault="009832F7" w:rsidP="009832F7">
      <w:pPr>
        <w:pStyle w:val="FSCtblMRL1"/>
        <w:rPr>
          <w:rFonts w:eastAsiaTheme="minorHAnsi"/>
        </w:rPr>
      </w:pPr>
    </w:p>
    <w:p w14:paraId="04425087"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843D233" w14:textId="77777777" w:rsidTr="009832F7">
        <w:trPr>
          <w:cantSplit/>
        </w:trPr>
        <w:tc>
          <w:tcPr>
            <w:tcW w:w="4422" w:type="dxa"/>
            <w:gridSpan w:val="2"/>
            <w:tcBorders>
              <w:top w:val="single" w:sz="4" w:space="0" w:color="auto"/>
            </w:tcBorders>
          </w:tcPr>
          <w:p w14:paraId="7F1809FB" w14:textId="77777777" w:rsidR="009832F7" w:rsidRPr="0077558D" w:rsidRDefault="009832F7" w:rsidP="009832F7">
            <w:pPr>
              <w:pStyle w:val="FSCtblh3"/>
            </w:pPr>
            <w:r w:rsidRPr="0077558D">
              <w:t>Agvet chemical:  Tribenuron-methyl</w:t>
            </w:r>
          </w:p>
        </w:tc>
      </w:tr>
      <w:tr w:rsidR="009832F7" w:rsidRPr="0077558D" w14:paraId="0CBAEB18" w14:textId="77777777" w:rsidTr="009832F7">
        <w:trPr>
          <w:cantSplit/>
        </w:trPr>
        <w:tc>
          <w:tcPr>
            <w:tcW w:w="4422" w:type="dxa"/>
            <w:gridSpan w:val="2"/>
            <w:tcBorders>
              <w:bottom w:val="single" w:sz="4" w:space="0" w:color="auto"/>
            </w:tcBorders>
          </w:tcPr>
          <w:p w14:paraId="3CE3DDA6" w14:textId="77777777" w:rsidR="009832F7" w:rsidRPr="0077558D" w:rsidRDefault="009832F7" w:rsidP="009832F7">
            <w:pPr>
              <w:pStyle w:val="FSCtblh4"/>
            </w:pPr>
            <w:r w:rsidRPr="0077558D">
              <w:t>Permitted residue:  Tribenuron-methyl</w:t>
            </w:r>
          </w:p>
        </w:tc>
      </w:tr>
      <w:tr w:rsidR="009832F7" w:rsidRPr="0077558D" w14:paraId="6117A23C" w14:textId="77777777" w:rsidTr="009832F7">
        <w:trPr>
          <w:cantSplit/>
        </w:trPr>
        <w:tc>
          <w:tcPr>
            <w:tcW w:w="3402" w:type="dxa"/>
            <w:tcBorders>
              <w:top w:val="single" w:sz="4" w:space="0" w:color="auto"/>
              <w:bottom w:val="single" w:sz="4" w:space="0" w:color="auto"/>
            </w:tcBorders>
          </w:tcPr>
          <w:p w14:paraId="79D9BDA0" w14:textId="77777777" w:rsidR="009832F7" w:rsidRPr="0077558D" w:rsidRDefault="009832F7" w:rsidP="009832F7">
            <w:pPr>
              <w:pStyle w:val="FSCtblMRL1"/>
            </w:pPr>
            <w:r w:rsidRPr="0077558D">
              <w:t>Sorghum</w:t>
            </w:r>
            <w:r>
              <w:t>, grain</w:t>
            </w:r>
          </w:p>
        </w:tc>
        <w:tc>
          <w:tcPr>
            <w:tcW w:w="1020" w:type="dxa"/>
            <w:tcBorders>
              <w:top w:val="single" w:sz="4" w:space="0" w:color="auto"/>
              <w:bottom w:val="single" w:sz="4" w:space="0" w:color="auto"/>
            </w:tcBorders>
          </w:tcPr>
          <w:p w14:paraId="314C8F06" w14:textId="77777777" w:rsidR="009832F7" w:rsidRPr="0077558D" w:rsidRDefault="009832F7" w:rsidP="009832F7">
            <w:pPr>
              <w:pStyle w:val="FSCtblMRL2"/>
            </w:pPr>
            <w:r w:rsidRPr="0077558D">
              <w:t>*0.01</w:t>
            </w:r>
          </w:p>
        </w:tc>
      </w:tr>
    </w:tbl>
    <w:p w14:paraId="62B7B575" w14:textId="77777777" w:rsidR="009832F7" w:rsidRDefault="009832F7" w:rsidP="009832F7">
      <w:pPr>
        <w:pStyle w:val="FSCtblMRL1"/>
        <w:rPr>
          <w:rFonts w:eastAsiaTheme="minorHAnsi"/>
        </w:rPr>
      </w:pPr>
    </w:p>
    <w:p w14:paraId="3CB9254B"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7C18061F" w14:textId="77777777" w:rsidTr="009832F7">
        <w:trPr>
          <w:cantSplit/>
        </w:trPr>
        <w:tc>
          <w:tcPr>
            <w:tcW w:w="4422" w:type="dxa"/>
            <w:gridSpan w:val="2"/>
            <w:tcBorders>
              <w:top w:val="single" w:sz="4" w:space="0" w:color="auto"/>
            </w:tcBorders>
          </w:tcPr>
          <w:p w14:paraId="25D87548" w14:textId="77777777" w:rsidR="009832F7" w:rsidRPr="0077558D" w:rsidRDefault="009832F7" w:rsidP="009832F7">
            <w:pPr>
              <w:pStyle w:val="FSCtblh3"/>
            </w:pPr>
            <w:r w:rsidRPr="0077558D">
              <w:t>Agvet chemical:  Trichlorfon</w:t>
            </w:r>
          </w:p>
        </w:tc>
      </w:tr>
      <w:tr w:rsidR="009832F7" w:rsidRPr="0077558D" w14:paraId="34087149" w14:textId="77777777" w:rsidTr="009832F7">
        <w:trPr>
          <w:cantSplit/>
        </w:trPr>
        <w:tc>
          <w:tcPr>
            <w:tcW w:w="4422" w:type="dxa"/>
            <w:gridSpan w:val="2"/>
            <w:tcBorders>
              <w:bottom w:val="single" w:sz="4" w:space="0" w:color="auto"/>
            </w:tcBorders>
          </w:tcPr>
          <w:p w14:paraId="40AFD197" w14:textId="77777777" w:rsidR="009832F7" w:rsidRPr="0077558D" w:rsidRDefault="009832F7" w:rsidP="009832F7">
            <w:pPr>
              <w:pStyle w:val="FSCtblh4"/>
            </w:pPr>
            <w:r w:rsidRPr="0077558D">
              <w:t>Permitted residue:  Trichlorfon</w:t>
            </w:r>
          </w:p>
        </w:tc>
      </w:tr>
      <w:tr w:rsidR="009832F7" w:rsidRPr="0077558D" w14:paraId="61386C07" w14:textId="77777777" w:rsidTr="009832F7">
        <w:trPr>
          <w:cantSplit/>
        </w:trPr>
        <w:tc>
          <w:tcPr>
            <w:tcW w:w="3402" w:type="dxa"/>
          </w:tcPr>
          <w:p w14:paraId="42EED8C8" w14:textId="77777777" w:rsidR="009832F7" w:rsidRPr="0077558D" w:rsidRDefault="009832F7" w:rsidP="009832F7">
            <w:pPr>
              <w:pStyle w:val="FSCtblMRL1"/>
            </w:pPr>
            <w:r w:rsidRPr="0077558D">
              <w:t>Assorted tropical and sub-tropical fruits – inedible peel</w:t>
            </w:r>
            <w:r>
              <w:t xml:space="preserve"> </w:t>
            </w:r>
            <w:r>
              <w:rPr>
                <w:szCs w:val="18"/>
              </w:rPr>
              <w:t>[except tree tomato (tamarillo)]</w:t>
            </w:r>
          </w:p>
        </w:tc>
        <w:tc>
          <w:tcPr>
            <w:tcW w:w="1020" w:type="dxa"/>
          </w:tcPr>
          <w:p w14:paraId="5FFF53A3" w14:textId="77777777" w:rsidR="009832F7" w:rsidRPr="0077558D" w:rsidRDefault="009832F7" w:rsidP="009832F7">
            <w:pPr>
              <w:pStyle w:val="FSCtblMRL2"/>
            </w:pPr>
            <w:r w:rsidRPr="0077558D">
              <w:t>T3</w:t>
            </w:r>
          </w:p>
        </w:tc>
      </w:tr>
      <w:tr w:rsidR="009832F7" w:rsidRPr="0077558D" w14:paraId="56BFDC66" w14:textId="77777777" w:rsidTr="009832F7">
        <w:trPr>
          <w:cantSplit/>
        </w:trPr>
        <w:tc>
          <w:tcPr>
            <w:tcW w:w="3402" w:type="dxa"/>
          </w:tcPr>
          <w:p w14:paraId="4C954440" w14:textId="77777777" w:rsidR="009832F7" w:rsidRPr="0077558D" w:rsidRDefault="009832F7" w:rsidP="009832F7">
            <w:pPr>
              <w:pStyle w:val="FSCtblMRL1"/>
            </w:pPr>
            <w:r w:rsidRPr="0077558D">
              <w:lastRenderedPageBreak/>
              <w:t>Cereal grains</w:t>
            </w:r>
            <w:r>
              <w:t xml:space="preserve"> [except sweet corn, corn-on-the-cob]</w:t>
            </w:r>
          </w:p>
        </w:tc>
        <w:tc>
          <w:tcPr>
            <w:tcW w:w="1020" w:type="dxa"/>
          </w:tcPr>
          <w:p w14:paraId="156820D2" w14:textId="77777777" w:rsidR="009832F7" w:rsidRPr="0077558D" w:rsidRDefault="009832F7" w:rsidP="009832F7">
            <w:pPr>
              <w:pStyle w:val="FSCtblMRL2"/>
            </w:pPr>
            <w:r w:rsidRPr="0077558D">
              <w:t>0.1</w:t>
            </w:r>
          </w:p>
        </w:tc>
      </w:tr>
      <w:tr w:rsidR="009832F7" w:rsidRPr="0077558D" w14:paraId="5DD6E371" w14:textId="77777777" w:rsidTr="009832F7">
        <w:trPr>
          <w:cantSplit/>
        </w:trPr>
        <w:tc>
          <w:tcPr>
            <w:tcW w:w="3402" w:type="dxa"/>
          </w:tcPr>
          <w:p w14:paraId="1977132B" w14:textId="77777777" w:rsidR="009832F7" w:rsidRPr="0077558D" w:rsidRDefault="009832F7" w:rsidP="009832F7">
            <w:pPr>
              <w:pStyle w:val="FSCtblMRL1"/>
            </w:pPr>
            <w:r>
              <w:t>Cumquats</w:t>
            </w:r>
          </w:p>
        </w:tc>
        <w:tc>
          <w:tcPr>
            <w:tcW w:w="1020" w:type="dxa"/>
          </w:tcPr>
          <w:p w14:paraId="0827117F" w14:textId="77777777" w:rsidR="009832F7" w:rsidRPr="0077558D" w:rsidRDefault="009832F7" w:rsidP="009832F7">
            <w:pPr>
              <w:pStyle w:val="FSCtblMRL2"/>
            </w:pPr>
            <w:r>
              <w:t>T3</w:t>
            </w:r>
          </w:p>
        </w:tc>
      </w:tr>
      <w:tr w:rsidR="009832F7" w:rsidRPr="0077558D" w14:paraId="42EFD0AD" w14:textId="77777777" w:rsidTr="009832F7">
        <w:trPr>
          <w:cantSplit/>
        </w:trPr>
        <w:tc>
          <w:tcPr>
            <w:tcW w:w="3402" w:type="dxa"/>
          </w:tcPr>
          <w:p w14:paraId="17E049A2" w14:textId="77777777" w:rsidR="009832F7" w:rsidRPr="0077558D" w:rsidRDefault="009832F7" w:rsidP="009832F7">
            <w:pPr>
              <w:pStyle w:val="FSCtblMRL1"/>
            </w:pPr>
            <w:r w:rsidRPr="0077558D">
              <w:t>Fruit [except achachairu; assorted tropical and sub-tropical fruits – edible peel; assorted tropical and sub-tropical fruits – inedible peel</w:t>
            </w:r>
            <w:r>
              <w:t xml:space="preserve"> </w:t>
            </w:r>
            <w:r>
              <w:rPr>
                <w:szCs w:val="18"/>
              </w:rPr>
              <w:t>(except tree tomato (tamarillo))</w:t>
            </w:r>
            <w:r w:rsidRPr="0077558D">
              <w:t>; babaco; berries and other small fruits; dried fruits; loquat; medlar; miracle fruit; quince; rollinia; shaddock (pomelo); stone fruits</w:t>
            </w:r>
            <w:r>
              <w:rPr>
                <w:szCs w:val="18"/>
              </w:rPr>
              <w:t xml:space="preserve"> (except </w:t>
            </w:r>
            <w:r>
              <w:t>jujube, Chinese)</w:t>
            </w:r>
            <w:r w:rsidRPr="0077558D">
              <w:t>]</w:t>
            </w:r>
          </w:p>
        </w:tc>
        <w:tc>
          <w:tcPr>
            <w:tcW w:w="1020" w:type="dxa"/>
          </w:tcPr>
          <w:p w14:paraId="12758EB1" w14:textId="77777777" w:rsidR="009832F7" w:rsidRPr="0077558D" w:rsidRDefault="009832F7" w:rsidP="009832F7">
            <w:pPr>
              <w:pStyle w:val="FSCtblMRL2"/>
            </w:pPr>
            <w:r w:rsidRPr="0077558D">
              <w:t>T0.1</w:t>
            </w:r>
          </w:p>
        </w:tc>
      </w:tr>
      <w:tr w:rsidR="009832F7" w:rsidRPr="0077558D" w14:paraId="3BC884EC" w14:textId="77777777" w:rsidTr="009832F7">
        <w:trPr>
          <w:cantSplit/>
        </w:trPr>
        <w:tc>
          <w:tcPr>
            <w:tcW w:w="3402" w:type="dxa"/>
          </w:tcPr>
          <w:p w14:paraId="0525556B" w14:textId="77777777" w:rsidR="009832F7" w:rsidRPr="0077558D" w:rsidRDefault="009832F7" w:rsidP="009832F7">
            <w:pPr>
              <w:pStyle w:val="FSCtblMRL1"/>
            </w:pPr>
            <w:r>
              <w:t>Perisimmon, Japanese</w:t>
            </w:r>
          </w:p>
        </w:tc>
        <w:tc>
          <w:tcPr>
            <w:tcW w:w="1020" w:type="dxa"/>
          </w:tcPr>
          <w:p w14:paraId="044A91D0" w14:textId="77777777" w:rsidR="009832F7" w:rsidRPr="0077558D" w:rsidRDefault="009832F7" w:rsidP="009832F7">
            <w:pPr>
              <w:pStyle w:val="FSCtblMRL2"/>
            </w:pPr>
            <w:r>
              <w:t>T3</w:t>
            </w:r>
          </w:p>
        </w:tc>
      </w:tr>
      <w:tr w:rsidR="009832F7" w:rsidRPr="0077558D" w14:paraId="596C0488" w14:textId="77777777" w:rsidTr="009832F7">
        <w:trPr>
          <w:cantSplit/>
        </w:trPr>
        <w:tc>
          <w:tcPr>
            <w:tcW w:w="3402" w:type="dxa"/>
          </w:tcPr>
          <w:p w14:paraId="16A01998" w14:textId="77777777" w:rsidR="009832F7" w:rsidRPr="0077558D" w:rsidRDefault="009832F7" w:rsidP="009832F7">
            <w:pPr>
              <w:pStyle w:val="FSCtblMRL1"/>
            </w:pPr>
            <w:r w:rsidRPr="0077558D">
              <w:t>Pulses [except soya bean (dry)</w:t>
            </w:r>
            <w:r>
              <w:t>; vetch</w:t>
            </w:r>
            <w:r w:rsidRPr="0077558D">
              <w:t>]</w:t>
            </w:r>
          </w:p>
        </w:tc>
        <w:tc>
          <w:tcPr>
            <w:tcW w:w="1020" w:type="dxa"/>
          </w:tcPr>
          <w:p w14:paraId="1702971D" w14:textId="77777777" w:rsidR="009832F7" w:rsidRPr="0077558D" w:rsidRDefault="009832F7" w:rsidP="009832F7">
            <w:pPr>
              <w:pStyle w:val="FSCtblMRL2"/>
            </w:pPr>
            <w:r w:rsidRPr="0077558D">
              <w:t>0.2</w:t>
            </w:r>
          </w:p>
        </w:tc>
      </w:tr>
      <w:tr w:rsidR="009832F7" w:rsidRPr="0077558D" w14:paraId="00AF868E" w14:textId="77777777" w:rsidTr="009832F7">
        <w:trPr>
          <w:cantSplit/>
        </w:trPr>
        <w:tc>
          <w:tcPr>
            <w:tcW w:w="3402" w:type="dxa"/>
          </w:tcPr>
          <w:p w14:paraId="1FF6BCCF" w14:textId="77777777" w:rsidR="009832F7" w:rsidRPr="0077558D" w:rsidRDefault="009832F7" w:rsidP="009832F7">
            <w:pPr>
              <w:pStyle w:val="FSCtblMRL1"/>
            </w:pPr>
            <w:r>
              <w:t>Tree tomato (Tamarillo)</w:t>
            </w:r>
          </w:p>
        </w:tc>
        <w:tc>
          <w:tcPr>
            <w:tcW w:w="1020" w:type="dxa"/>
          </w:tcPr>
          <w:p w14:paraId="57B61E26" w14:textId="77777777" w:rsidR="009832F7" w:rsidRPr="0077558D" w:rsidRDefault="009832F7" w:rsidP="009832F7">
            <w:pPr>
              <w:pStyle w:val="FSCtblMRL2"/>
            </w:pPr>
            <w:r>
              <w:t>T3</w:t>
            </w:r>
          </w:p>
        </w:tc>
      </w:tr>
      <w:tr w:rsidR="009832F7" w:rsidRPr="0077558D" w14:paraId="698DCFDB" w14:textId="77777777" w:rsidTr="009832F7">
        <w:trPr>
          <w:cantSplit/>
        </w:trPr>
        <w:tc>
          <w:tcPr>
            <w:tcW w:w="3402" w:type="dxa"/>
            <w:tcBorders>
              <w:bottom w:val="single" w:sz="4" w:space="0" w:color="auto"/>
            </w:tcBorders>
          </w:tcPr>
          <w:p w14:paraId="68C99487" w14:textId="77777777" w:rsidR="009832F7" w:rsidRPr="0077558D" w:rsidRDefault="009832F7" w:rsidP="009832F7">
            <w:pPr>
              <w:pStyle w:val="FSCtblMRL1"/>
            </w:pPr>
            <w:r w:rsidRPr="0077558D">
              <w:t>Vegetables [except beetroot; Brussels sprouts; cape gooseberry (ground cherry); cauliflower; celery; eggplant; kale; pepino; peppers; pulses (dry); sugar beet</w:t>
            </w:r>
            <w:r w:rsidDel="00CA2DE7">
              <w:t>;</w:t>
            </w:r>
            <w:r>
              <w:t xml:space="preserve"> Thai egg</w:t>
            </w:r>
            <w:r w:rsidRPr="0077558D">
              <w:t>plant]</w:t>
            </w:r>
          </w:p>
        </w:tc>
        <w:tc>
          <w:tcPr>
            <w:tcW w:w="1020" w:type="dxa"/>
            <w:tcBorders>
              <w:bottom w:val="single" w:sz="4" w:space="0" w:color="auto"/>
            </w:tcBorders>
          </w:tcPr>
          <w:p w14:paraId="1853FFEC" w14:textId="77777777" w:rsidR="009832F7" w:rsidRPr="0077558D" w:rsidRDefault="009832F7" w:rsidP="009832F7">
            <w:pPr>
              <w:pStyle w:val="FSCtblMRL2"/>
            </w:pPr>
            <w:r w:rsidRPr="0077558D">
              <w:t>0.1</w:t>
            </w:r>
          </w:p>
        </w:tc>
      </w:tr>
    </w:tbl>
    <w:p w14:paraId="006BFD92" w14:textId="77777777" w:rsidR="009832F7" w:rsidRPr="0077558D" w:rsidRDefault="009832F7" w:rsidP="009832F7">
      <w:pPr>
        <w:pStyle w:val="FSCtblMRL1"/>
        <w:rPr>
          <w:rFonts w:eastAsiaTheme="minorHAnsi"/>
        </w:rPr>
      </w:pPr>
    </w:p>
    <w:p w14:paraId="49EB8AE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01CA369" w14:textId="77777777" w:rsidTr="009832F7">
        <w:trPr>
          <w:cantSplit/>
        </w:trPr>
        <w:tc>
          <w:tcPr>
            <w:tcW w:w="4422" w:type="dxa"/>
            <w:gridSpan w:val="2"/>
            <w:tcBorders>
              <w:top w:val="single" w:sz="4" w:space="0" w:color="auto"/>
            </w:tcBorders>
          </w:tcPr>
          <w:p w14:paraId="6C3D8B79" w14:textId="77777777" w:rsidR="009832F7" w:rsidRPr="0077558D" w:rsidRDefault="009832F7" w:rsidP="009832F7">
            <w:pPr>
              <w:pStyle w:val="FSCtblh3"/>
            </w:pPr>
            <w:r w:rsidRPr="0077558D">
              <w:t>Agvet chemical:  Triclopyr</w:t>
            </w:r>
          </w:p>
        </w:tc>
      </w:tr>
      <w:tr w:rsidR="009832F7" w:rsidRPr="0077558D" w14:paraId="1624A3A9" w14:textId="77777777" w:rsidTr="009832F7">
        <w:trPr>
          <w:cantSplit/>
        </w:trPr>
        <w:tc>
          <w:tcPr>
            <w:tcW w:w="4422" w:type="dxa"/>
            <w:gridSpan w:val="2"/>
            <w:tcBorders>
              <w:bottom w:val="single" w:sz="4" w:space="0" w:color="auto"/>
            </w:tcBorders>
          </w:tcPr>
          <w:p w14:paraId="35B5AFC3" w14:textId="77777777" w:rsidR="009832F7" w:rsidRPr="0077558D" w:rsidRDefault="009832F7" w:rsidP="009832F7">
            <w:pPr>
              <w:pStyle w:val="FSCtblh4"/>
            </w:pPr>
            <w:r w:rsidRPr="0077558D">
              <w:t>Permitted residue:  Triclopyr</w:t>
            </w:r>
          </w:p>
        </w:tc>
      </w:tr>
      <w:tr w:rsidR="009832F7" w:rsidRPr="0077558D" w14:paraId="43B1F286" w14:textId="77777777" w:rsidTr="009832F7">
        <w:trPr>
          <w:cantSplit/>
        </w:trPr>
        <w:tc>
          <w:tcPr>
            <w:tcW w:w="3402" w:type="dxa"/>
            <w:tcBorders>
              <w:top w:val="single" w:sz="4" w:space="0" w:color="auto"/>
              <w:bottom w:val="single" w:sz="4" w:space="0" w:color="auto"/>
            </w:tcBorders>
          </w:tcPr>
          <w:p w14:paraId="16A73961" w14:textId="77777777" w:rsidR="009832F7" w:rsidRPr="0077558D" w:rsidRDefault="009832F7" w:rsidP="009832F7">
            <w:pPr>
              <w:pStyle w:val="FSCtblMRL1"/>
            </w:pPr>
            <w:r w:rsidRPr="0077558D">
              <w:t>Citrus fruits</w:t>
            </w:r>
            <w:r>
              <w:t xml:space="preserve"> (except cumquats)</w:t>
            </w:r>
          </w:p>
        </w:tc>
        <w:tc>
          <w:tcPr>
            <w:tcW w:w="1020" w:type="dxa"/>
            <w:tcBorders>
              <w:top w:val="single" w:sz="4" w:space="0" w:color="auto"/>
              <w:bottom w:val="single" w:sz="4" w:space="0" w:color="auto"/>
            </w:tcBorders>
          </w:tcPr>
          <w:p w14:paraId="2850ED72" w14:textId="77777777" w:rsidR="009832F7" w:rsidRPr="0077558D" w:rsidRDefault="009832F7" w:rsidP="009832F7">
            <w:pPr>
              <w:pStyle w:val="FSCtblMRL2"/>
            </w:pPr>
            <w:r w:rsidRPr="0077558D">
              <w:t>0.2</w:t>
            </w:r>
          </w:p>
        </w:tc>
      </w:tr>
    </w:tbl>
    <w:p w14:paraId="1CB1DCCB" w14:textId="77777777" w:rsidR="009832F7" w:rsidRDefault="009832F7" w:rsidP="009832F7">
      <w:pPr>
        <w:pStyle w:val="FSCtblMRL1"/>
        <w:rPr>
          <w:rFonts w:eastAsiaTheme="minorHAnsi"/>
        </w:rPr>
      </w:pPr>
    </w:p>
    <w:p w14:paraId="6E70109D"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46B39E8" w14:textId="77777777" w:rsidTr="009832F7">
        <w:trPr>
          <w:cantSplit/>
        </w:trPr>
        <w:tc>
          <w:tcPr>
            <w:tcW w:w="4422" w:type="dxa"/>
            <w:gridSpan w:val="2"/>
            <w:tcBorders>
              <w:top w:val="single" w:sz="4" w:space="0" w:color="auto"/>
            </w:tcBorders>
          </w:tcPr>
          <w:p w14:paraId="5C3A5211" w14:textId="77777777" w:rsidR="009832F7" w:rsidRPr="0077558D" w:rsidRDefault="009832F7" w:rsidP="009832F7">
            <w:pPr>
              <w:pStyle w:val="FSCtblh3"/>
            </w:pPr>
            <w:r w:rsidRPr="0077558D">
              <w:t>Agvet chemical:  Trifloxystrobin</w:t>
            </w:r>
          </w:p>
        </w:tc>
      </w:tr>
      <w:tr w:rsidR="009832F7" w:rsidRPr="0077558D" w14:paraId="73BACD94" w14:textId="77777777" w:rsidTr="009832F7">
        <w:trPr>
          <w:cantSplit/>
        </w:trPr>
        <w:tc>
          <w:tcPr>
            <w:tcW w:w="4422" w:type="dxa"/>
            <w:gridSpan w:val="2"/>
            <w:tcBorders>
              <w:bottom w:val="single" w:sz="4" w:space="0" w:color="auto"/>
            </w:tcBorders>
          </w:tcPr>
          <w:p w14:paraId="60994A0D" w14:textId="77777777" w:rsidR="009832F7" w:rsidRPr="0077558D" w:rsidRDefault="009832F7" w:rsidP="009832F7">
            <w:pPr>
              <w:pStyle w:val="FSCtblh4"/>
            </w:pPr>
            <w:r w:rsidRPr="0077558D">
              <w:t>Permitted residue:  Sum of trifloxystrobin and its acid metabolite ((E,E)-methoxyimino-[2-[1-(3-trifluoromethylphenyl)-ethylideneaminooxymethyl] phenyl] acetic acid), expressed as trifloxystrobin equivalents</w:t>
            </w:r>
          </w:p>
        </w:tc>
      </w:tr>
      <w:tr w:rsidR="009832F7" w:rsidRPr="0077558D" w14:paraId="674CD85B" w14:textId="77777777" w:rsidTr="009832F7">
        <w:trPr>
          <w:cantSplit/>
        </w:trPr>
        <w:tc>
          <w:tcPr>
            <w:tcW w:w="3402" w:type="dxa"/>
          </w:tcPr>
          <w:p w14:paraId="606DA671" w14:textId="77777777" w:rsidR="009832F7" w:rsidRPr="0077558D" w:rsidRDefault="009832F7" w:rsidP="009832F7">
            <w:pPr>
              <w:pStyle w:val="FSCtblMRL1"/>
            </w:pPr>
            <w:r w:rsidRPr="0077558D">
              <w:t>Assorted tropical and sub-tropical fruits – inedible peel [except banana; pineapple</w:t>
            </w:r>
            <w:r>
              <w:t xml:space="preserve">; </w:t>
            </w:r>
            <w:r>
              <w:rPr>
                <w:szCs w:val="18"/>
              </w:rPr>
              <w:t>tree tomato (tamarillo)</w:t>
            </w:r>
            <w:r w:rsidRPr="0077558D">
              <w:t>]</w:t>
            </w:r>
          </w:p>
        </w:tc>
        <w:tc>
          <w:tcPr>
            <w:tcW w:w="1020" w:type="dxa"/>
          </w:tcPr>
          <w:p w14:paraId="69972AAB" w14:textId="77777777" w:rsidR="009832F7" w:rsidRPr="0077558D" w:rsidRDefault="009832F7" w:rsidP="009832F7">
            <w:pPr>
              <w:pStyle w:val="FSCtblMRL2"/>
            </w:pPr>
            <w:r w:rsidRPr="0077558D">
              <w:rPr>
                <w:rFonts w:eastAsia="Helvetica"/>
              </w:rPr>
              <w:t>2</w:t>
            </w:r>
          </w:p>
        </w:tc>
      </w:tr>
      <w:tr w:rsidR="009832F7" w:rsidRPr="0077558D" w14:paraId="2341D441" w14:textId="77777777" w:rsidTr="009832F7">
        <w:trPr>
          <w:cantSplit/>
        </w:trPr>
        <w:tc>
          <w:tcPr>
            <w:tcW w:w="3402" w:type="dxa"/>
          </w:tcPr>
          <w:p w14:paraId="0A150D07" w14:textId="77777777" w:rsidR="009832F7" w:rsidRPr="0077558D" w:rsidRDefault="009832F7" w:rsidP="009832F7">
            <w:pPr>
              <w:pStyle w:val="FSCtblMRL1"/>
            </w:pPr>
            <w:r w:rsidRPr="0077558D">
              <w:t>Pome fruits</w:t>
            </w:r>
            <w:r>
              <w:t xml:space="preserve"> (except Persimmon, Japanese)</w:t>
            </w:r>
          </w:p>
        </w:tc>
        <w:tc>
          <w:tcPr>
            <w:tcW w:w="1020" w:type="dxa"/>
          </w:tcPr>
          <w:p w14:paraId="64A18395" w14:textId="77777777" w:rsidR="009832F7" w:rsidRPr="0077558D" w:rsidRDefault="009832F7" w:rsidP="009832F7">
            <w:pPr>
              <w:pStyle w:val="FSCtblMRL2"/>
            </w:pPr>
            <w:r w:rsidRPr="0077558D">
              <w:t>0.7</w:t>
            </w:r>
          </w:p>
        </w:tc>
      </w:tr>
      <w:tr w:rsidR="009832F7" w:rsidRPr="0077558D" w14:paraId="018FBDD0" w14:textId="77777777" w:rsidTr="009832F7">
        <w:trPr>
          <w:cantSplit/>
        </w:trPr>
        <w:tc>
          <w:tcPr>
            <w:tcW w:w="3402" w:type="dxa"/>
            <w:tcBorders>
              <w:bottom w:val="single" w:sz="4" w:space="0" w:color="auto"/>
            </w:tcBorders>
            <w:shd w:val="clear" w:color="auto" w:fill="auto"/>
          </w:tcPr>
          <w:p w14:paraId="2F789562"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shd w:val="clear" w:color="auto" w:fill="auto"/>
          </w:tcPr>
          <w:p w14:paraId="4007AD4A" w14:textId="77777777" w:rsidR="009832F7" w:rsidRPr="0077558D" w:rsidRDefault="009832F7" w:rsidP="009832F7">
            <w:pPr>
              <w:pStyle w:val="FSCtblMRL2"/>
            </w:pPr>
            <w:r w:rsidRPr="0077558D">
              <w:t>5</w:t>
            </w:r>
          </w:p>
        </w:tc>
      </w:tr>
    </w:tbl>
    <w:p w14:paraId="02718472" w14:textId="77777777" w:rsidR="009832F7" w:rsidRPr="0077558D" w:rsidRDefault="009832F7" w:rsidP="009832F7">
      <w:pPr>
        <w:pStyle w:val="FSCtblMRL1"/>
        <w:rPr>
          <w:rFonts w:eastAsiaTheme="minorHAnsi"/>
        </w:rPr>
      </w:pPr>
    </w:p>
    <w:p w14:paraId="57F2BF83"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1054CF40" w14:textId="77777777" w:rsidTr="009832F7">
        <w:trPr>
          <w:cantSplit/>
        </w:trPr>
        <w:tc>
          <w:tcPr>
            <w:tcW w:w="4422" w:type="dxa"/>
            <w:gridSpan w:val="2"/>
            <w:tcBorders>
              <w:top w:val="single" w:sz="4" w:space="0" w:color="auto"/>
            </w:tcBorders>
          </w:tcPr>
          <w:p w14:paraId="16A9EF7A" w14:textId="77777777" w:rsidR="009832F7" w:rsidRPr="0077558D" w:rsidRDefault="009832F7" w:rsidP="009832F7">
            <w:pPr>
              <w:pStyle w:val="FSCtblh3"/>
            </w:pPr>
            <w:r w:rsidRPr="0077558D">
              <w:t>Agvet chemical:  Triflumuron</w:t>
            </w:r>
          </w:p>
        </w:tc>
      </w:tr>
      <w:tr w:rsidR="009832F7" w:rsidRPr="0077558D" w14:paraId="20F20264" w14:textId="77777777" w:rsidTr="009832F7">
        <w:trPr>
          <w:cantSplit/>
        </w:trPr>
        <w:tc>
          <w:tcPr>
            <w:tcW w:w="4422" w:type="dxa"/>
            <w:gridSpan w:val="2"/>
            <w:tcBorders>
              <w:bottom w:val="single" w:sz="4" w:space="0" w:color="auto"/>
            </w:tcBorders>
          </w:tcPr>
          <w:p w14:paraId="209F7902" w14:textId="77777777" w:rsidR="009832F7" w:rsidRPr="0077558D" w:rsidRDefault="009832F7" w:rsidP="009832F7">
            <w:pPr>
              <w:pStyle w:val="FSCtblh4"/>
            </w:pPr>
            <w:r w:rsidRPr="0077558D">
              <w:t>Permitted residue:  Triflumuron</w:t>
            </w:r>
          </w:p>
        </w:tc>
      </w:tr>
      <w:tr w:rsidR="009832F7" w:rsidRPr="0077558D" w14:paraId="50CAC960" w14:textId="77777777" w:rsidTr="009832F7">
        <w:trPr>
          <w:cantSplit/>
        </w:trPr>
        <w:tc>
          <w:tcPr>
            <w:tcW w:w="3402" w:type="dxa"/>
            <w:tcBorders>
              <w:top w:val="single" w:sz="4" w:space="0" w:color="auto"/>
              <w:bottom w:val="single" w:sz="4" w:space="0" w:color="auto"/>
            </w:tcBorders>
          </w:tcPr>
          <w:p w14:paraId="7F5286CC"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1C0A4376" w14:textId="77777777" w:rsidR="009832F7" w:rsidRPr="0077558D" w:rsidRDefault="009832F7" w:rsidP="009832F7">
            <w:pPr>
              <w:pStyle w:val="FSCtblMRL2"/>
            </w:pPr>
            <w:r w:rsidRPr="0077558D">
              <w:t>*0.05</w:t>
            </w:r>
          </w:p>
        </w:tc>
      </w:tr>
    </w:tbl>
    <w:p w14:paraId="0E9C5AF8" w14:textId="77777777" w:rsidR="009832F7" w:rsidRDefault="009832F7" w:rsidP="009832F7">
      <w:pPr>
        <w:pStyle w:val="FSCtblMRL1"/>
        <w:rPr>
          <w:rFonts w:eastAsiaTheme="minorHAnsi"/>
        </w:rPr>
      </w:pPr>
    </w:p>
    <w:p w14:paraId="1F5A8F92"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47DC1082" w14:textId="77777777" w:rsidTr="009832F7">
        <w:trPr>
          <w:cantSplit/>
        </w:trPr>
        <w:tc>
          <w:tcPr>
            <w:tcW w:w="4422" w:type="dxa"/>
            <w:gridSpan w:val="2"/>
            <w:tcBorders>
              <w:top w:val="single" w:sz="4" w:space="0" w:color="auto"/>
            </w:tcBorders>
          </w:tcPr>
          <w:p w14:paraId="7042A5B5" w14:textId="77777777" w:rsidR="009832F7" w:rsidRPr="0077558D" w:rsidRDefault="009832F7" w:rsidP="009832F7">
            <w:pPr>
              <w:pStyle w:val="FSCtblh3"/>
            </w:pPr>
            <w:r w:rsidRPr="0077558D">
              <w:t>Agvet chemical:  Trifluralin</w:t>
            </w:r>
          </w:p>
        </w:tc>
      </w:tr>
      <w:tr w:rsidR="009832F7" w:rsidRPr="0077558D" w14:paraId="144A22C4" w14:textId="77777777" w:rsidTr="009832F7">
        <w:trPr>
          <w:cantSplit/>
        </w:trPr>
        <w:tc>
          <w:tcPr>
            <w:tcW w:w="4422" w:type="dxa"/>
            <w:gridSpan w:val="2"/>
            <w:tcBorders>
              <w:bottom w:val="single" w:sz="4" w:space="0" w:color="auto"/>
            </w:tcBorders>
          </w:tcPr>
          <w:p w14:paraId="60721986" w14:textId="77777777" w:rsidR="009832F7" w:rsidRPr="0077558D" w:rsidRDefault="009832F7" w:rsidP="009832F7">
            <w:pPr>
              <w:pStyle w:val="FSCtblh4"/>
            </w:pPr>
            <w:r w:rsidRPr="0077558D">
              <w:t>Permitted residue:  Trifluralin</w:t>
            </w:r>
          </w:p>
        </w:tc>
      </w:tr>
      <w:tr w:rsidR="009832F7" w:rsidRPr="0077558D" w14:paraId="104CD9E8" w14:textId="77777777" w:rsidTr="009832F7">
        <w:trPr>
          <w:cantSplit/>
        </w:trPr>
        <w:tc>
          <w:tcPr>
            <w:tcW w:w="3402" w:type="dxa"/>
          </w:tcPr>
          <w:p w14:paraId="7B24810E" w14:textId="77777777" w:rsidR="009832F7" w:rsidRPr="0077558D" w:rsidRDefault="009832F7" w:rsidP="009832F7">
            <w:pPr>
              <w:pStyle w:val="FSCtblMRL1"/>
            </w:pPr>
            <w:r w:rsidRPr="0077558D">
              <w:t>Cereal grains</w:t>
            </w:r>
            <w:r>
              <w:t xml:space="preserve"> (except sweet corns)</w:t>
            </w:r>
          </w:p>
        </w:tc>
        <w:tc>
          <w:tcPr>
            <w:tcW w:w="1020" w:type="dxa"/>
          </w:tcPr>
          <w:p w14:paraId="4277FDB5" w14:textId="77777777" w:rsidR="009832F7" w:rsidRPr="0077558D" w:rsidRDefault="009832F7" w:rsidP="009832F7">
            <w:pPr>
              <w:pStyle w:val="FSCtblMRL2"/>
            </w:pPr>
            <w:r w:rsidRPr="0077558D">
              <w:t>*0.05</w:t>
            </w:r>
          </w:p>
        </w:tc>
      </w:tr>
      <w:tr w:rsidR="009832F7" w:rsidRPr="0077558D" w14:paraId="1D681120" w14:textId="77777777" w:rsidTr="009832F7">
        <w:trPr>
          <w:cantSplit/>
        </w:trPr>
        <w:tc>
          <w:tcPr>
            <w:tcW w:w="3402" w:type="dxa"/>
          </w:tcPr>
          <w:p w14:paraId="6F5041E4" w14:textId="77777777" w:rsidR="009832F7" w:rsidRPr="0077558D" w:rsidRDefault="009832F7" w:rsidP="009832F7">
            <w:pPr>
              <w:pStyle w:val="FSCtblMRL1"/>
            </w:pPr>
            <w:r>
              <w:t>Chives</w:t>
            </w:r>
          </w:p>
        </w:tc>
        <w:tc>
          <w:tcPr>
            <w:tcW w:w="1020" w:type="dxa"/>
          </w:tcPr>
          <w:p w14:paraId="74FCB2E6" w14:textId="77777777" w:rsidR="009832F7" w:rsidRPr="0077558D" w:rsidRDefault="009832F7" w:rsidP="009832F7">
            <w:pPr>
              <w:pStyle w:val="FSCtblMRL2"/>
            </w:pPr>
            <w:r>
              <w:t>T*0.05</w:t>
            </w:r>
          </w:p>
        </w:tc>
      </w:tr>
      <w:tr w:rsidR="009832F7" w:rsidRPr="0077558D" w14:paraId="40945144" w14:textId="77777777" w:rsidTr="009832F7">
        <w:trPr>
          <w:cantSplit/>
        </w:trPr>
        <w:tc>
          <w:tcPr>
            <w:tcW w:w="3402" w:type="dxa"/>
            <w:tcBorders>
              <w:bottom w:val="single" w:sz="4" w:space="0" w:color="auto"/>
            </w:tcBorders>
          </w:tcPr>
          <w:p w14:paraId="3C65BDEF" w14:textId="77777777" w:rsidR="009832F7" w:rsidRPr="0077558D" w:rsidRDefault="009832F7" w:rsidP="009832F7">
            <w:pPr>
              <w:pStyle w:val="FSCtblMRL1"/>
            </w:pPr>
            <w:r>
              <w:t>Sweet corns</w:t>
            </w:r>
          </w:p>
        </w:tc>
        <w:tc>
          <w:tcPr>
            <w:tcW w:w="1020" w:type="dxa"/>
            <w:tcBorders>
              <w:bottom w:val="single" w:sz="4" w:space="0" w:color="auto"/>
            </w:tcBorders>
          </w:tcPr>
          <w:p w14:paraId="26345457" w14:textId="77777777" w:rsidR="009832F7" w:rsidRPr="0077558D" w:rsidRDefault="009832F7" w:rsidP="009832F7">
            <w:pPr>
              <w:pStyle w:val="FSCtblMRL2"/>
            </w:pPr>
            <w:r>
              <w:t>0.05</w:t>
            </w:r>
          </w:p>
        </w:tc>
      </w:tr>
    </w:tbl>
    <w:p w14:paraId="14FE785F" w14:textId="77777777" w:rsidR="009832F7" w:rsidRDefault="009832F7" w:rsidP="009832F7">
      <w:pPr>
        <w:pStyle w:val="FSCtblMRL1"/>
        <w:rPr>
          <w:rFonts w:eastAsiaTheme="minorHAnsi"/>
        </w:rPr>
      </w:pPr>
    </w:p>
    <w:p w14:paraId="015C7FC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3C629B8C" w14:textId="77777777" w:rsidTr="009832F7">
        <w:trPr>
          <w:cantSplit/>
        </w:trPr>
        <w:tc>
          <w:tcPr>
            <w:tcW w:w="4422" w:type="dxa"/>
            <w:gridSpan w:val="2"/>
            <w:tcBorders>
              <w:top w:val="single" w:sz="4" w:space="0" w:color="auto"/>
            </w:tcBorders>
          </w:tcPr>
          <w:p w14:paraId="549D94CF" w14:textId="77777777" w:rsidR="009832F7" w:rsidRPr="0077558D" w:rsidRDefault="009832F7" w:rsidP="009832F7">
            <w:pPr>
              <w:pStyle w:val="FSCtblh3"/>
            </w:pPr>
            <w:r w:rsidRPr="0077558D">
              <w:t>Agvet chemical:  Triforine</w:t>
            </w:r>
          </w:p>
        </w:tc>
      </w:tr>
      <w:tr w:rsidR="009832F7" w:rsidRPr="0077558D" w14:paraId="565160DF" w14:textId="77777777" w:rsidTr="009832F7">
        <w:trPr>
          <w:cantSplit/>
        </w:trPr>
        <w:tc>
          <w:tcPr>
            <w:tcW w:w="4422" w:type="dxa"/>
            <w:gridSpan w:val="2"/>
            <w:tcBorders>
              <w:bottom w:val="single" w:sz="4" w:space="0" w:color="auto"/>
            </w:tcBorders>
          </w:tcPr>
          <w:p w14:paraId="2DF620B4" w14:textId="77777777" w:rsidR="009832F7" w:rsidRPr="0077558D" w:rsidRDefault="009832F7" w:rsidP="009832F7">
            <w:pPr>
              <w:pStyle w:val="FSCtblh4"/>
            </w:pPr>
            <w:r w:rsidRPr="0077558D">
              <w:t>Permitted residue:  Triforine</w:t>
            </w:r>
          </w:p>
        </w:tc>
      </w:tr>
      <w:tr w:rsidR="009832F7" w:rsidRPr="0077558D" w14:paraId="3D62D213" w14:textId="77777777" w:rsidTr="009832F7">
        <w:trPr>
          <w:cantSplit/>
        </w:trPr>
        <w:tc>
          <w:tcPr>
            <w:tcW w:w="3402" w:type="dxa"/>
            <w:tcBorders>
              <w:top w:val="single" w:sz="4" w:space="0" w:color="auto"/>
            </w:tcBorders>
          </w:tcPr>
          <w:p w14:paraId="0AFE2FCB" w14:textId="77777777" w:rsidR="009832F7" w:rsidRPr="0077558D" w:rsidRDefault="009832F7" w:rsidP="009832F7">
            <w:pPr>
              <w:pStyle w:val="FSCtblMRL1"/>
            </w:pPr>
            <w:r w:rsidRPr="0077558D">
              <w:t>Pome fruits</w:t>
            </w:r>
            <w:r>
              <w:t xml:space="preserve"> [except Persimmon, Japanese]</w:t>
            </w:r>
          </w:p>
        </w:tc>
        <w:tc>
          <w:tcPr>
            <w:tcW w:w="1020" w:type="dxa"/>
            <w:tcBorders>
              <w:top w:val="single" w:sz="4" w:space="0" w:color="auto"/>
            </w:tcBorders>
          </w:tcPr>
          <w:p w14:paraId="547C3DFC" w14:textId="77777777" w:rsidR="009832F7" w:rsidRPr="0077558D" w:rsidRDefault="009832F7" w:rsidP="009832F7">
            <w:pPr>
              <w:pStyle w:val="FSCtblMRL2"/>
            </w:pPr>
            <w:r w:rsidRPr="0077558D">
              <w:t>1</w:t>
            </w:r>
          </w:p>
        </w:tc>
      </w:tr>
      <w:tr w:rsidR="009832F7" w:rsidRPr="0077558D" w14:paraId="5E32532A" w14:textId="77777777" w:rsidTr="009832F7">
        <w:trPr>
          <w:cantSplit/>
        </w:trPr>
        <w:tc>
          <w:tcPr>
            <w:tcW w:w="3402" w:type="dxa"/>
            <w:tcBorders>
              <w:bottom w:val="single" w:sz="4" w:space="0" w:color="auto"/>
            </w:tcBorders>
          </w:tcPr>
          <w:p w14:paraId="13220177" w14:textId="77777777" w:rsidR="009832F7" w:rsidRPr="0077558D" w:rsidRDefault="009832F7" w:rsidP="009832F7">
            <w:pPr>
              <w:pStyle w:val="FSCtblMRL1"/>
            </w:pPr>
            <w:r w:rsidRPr="0077558D">
              <w:t>Stone fruits</w:t>
            </w:r>
            <w:r>
              <w:t xml:space="preserve"> </w:t>
            </w:r>
            <w:r>
              <w:rPr>
                <w:szCs w:val="18"/>
              </w:rPr>
              <w:t xml:space="preserve">[except </w:t>
            </w:r>
            <w:r>
              <w:t>jujube, Chinese]</w:t>
            </w:r>
          </w:p>
        </w:tc>
        <w:tc>
          <w:tcPr>
            <w:tcW w:w="1020" w:type="dxa"/>
            <w:tcBorders>
              <w:bottom w:val="single" w:sz="4" w:space="0" w:color="auto"/>
            </w:tcBorders>
          </w:tcPr>
          <w:p w14:paraId="1A9EEE8D" w14:textId="77777777" w:rsidR="009832F7" w:rsidRPr="0077558D" w:rsidRDefault="009832F7" w:rsidP="009832F7">
            <w:pPr>
              <w:pStyle w:val="FSCtblMRL2"/>
            </w:pPr>
            <w:r w:rsidRPr="0077558D">
              <w:t>10</w:t>
            </w:r>
          </w:p>
        </w:tc>
      </w:tr>
    </w:tbl>
    <w:p w14:paraId="4BAD5816" w14:textId="77777777" w:rsidR="009832F7" w:rsidRPr="0077558D" w:rsidRDefault="009832F7" w:rsidP="009832F7">
      <w:pPr>
        <w:pStyle w:val="FSCtblMRL1"/>
        <w:rPr>
          <w:rFonts w:eastAsiaTheme="minorHAnsi"/>
        </w:rPr>
      </w:pPr>
    </w:p>
    <w:p w14:paraId="54191810"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28506088" w14:textId="77777777" w:rsidTr="009832F7">
        <w:trPr>
          <w:cantSplit/>
        </w:trPr>
        <w:tc>
          <w:tcPr>
            <w:tcW w:w="4422" w:type="dxa"/>
            <w:gridSpan w:val="2"/>
            <w:tcBorders>
              <w:top w:val="single" w:sz="4" w:space="0" w:color="auto"/>
            </w:tcBorders>
          </w:tcPr>
          <w:p w14:paraId="61BCF002" w14:textId="77777777" w:rsidR="009832F7" w:rsidRPr="0077558D" w:rsidRDefault="009832F7" w:rsidP="009832F7">
            <w:pPr>
              <w:pStyle w:val="FSCtblh3"/>
            </w:pPr>
            <w:r w:rsidRPr="0077558D">
              <w:t>Agvet chemical:  Trinexapac-ethyl</w:t>
            </w:r>
          </w:p>
        </w:tc>
      </w:tr>
      <w:tr w:rsidR="009832F7" w:rsidRPr="0077558D" w14:paraId="0295952F" w14:textId="77777777" w:rsidTr="009832F7">
        <w:trPr>
          <w:cantSplit/>
        </w:trPr>
        <w:tc>
          <w:tcPr>
            <w:tcW w:w="4422" w:type="dxa"/>
            <w:gridSpan w:val="2"/>
            <w:tcBorders>
              <w:bottom w:val="single" w:sz="4" w:space="0" w:color="auto"/>
            </w:tcBorders>
          </w:tcPr>
          <w:p w14:paraId="2E941926" w14:textId="77777777" w:rsidR="009832F7" w:rsidRPr="0077558D" w:rsidRDefault="009832F7" w:rsidP="009832F7">
            <w:pPr>
              <w:pStyle w:val="FSCtblh4"/>
            </w:pPr>
            <w:r w:rsidRPr="0077558D">
              <w:t xml:space="preserve">Permitted residue:  </w:t>
            </w:r>
            <w:r w:rsidRPr="0077558D">
              <w:rPr>
                <w:rFonts w:eastAsia="Calibri"/>
                <w:szCs w:val="18"/>
              </w:rPr>
              <w:t>Trinexapac acid</w:t>
            </w:r>
          </w:p>
        </w:tc>
      </w:tr>
      <w:tr w:rsidR="009832F7" w:rsidRPr="0077558D" w14:paraId="73FD6ECD" w14:textId="77777777" w:rsidTr="009832F7">
        <w:trPr>
          <w:cantSplit/>
        </w:trPr>
        <w:tc>
          <w:tcPr>
            <w:tcW w:w="3402" w:type="dxa"/>
            <w:tcBorders>
              <w:top w:val="single" w:sz="4" w:space="0" w:color="auto"/>
              <w:bottom w:val="single" w:sz="4" w:space="0" w:color="auto"/>
            </w:tcBorders>
          </w:tcPr>
          <w:p w14:paraId="3F88DF67"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00EF3629" w14:textId="77777777" w:rsidR="009832F7" w:rsidRPr="0077558D" w:rsidRDefault="009832F7" w:rsidP="009832F7">
            <w:pPr>
              <w:pStyle w:val="FSCtblMRL2"/>
            </w:pPr>
            <w:r w:rsidRPr="0077558D">
              <w:t>0.2</w:t>
            </w:r>
          </w:p>
        </w:tc>
      </w:tr>
    </w:tbl>
    <w:p w14:paraId="5C90993F" w14:textId="77777777" w:rsidR="009832F7" w:rsidRDefault="009832F7" w:rsidP="009832F7">
      <w:pPr>
        <w:pStyle w:val="FSCtblMRL1"/>
        <w:rPr>
          <w:rFonts w:eastAsiaTheme="minorHAnsi"/>
        </w:rPr>
      </w:pPr>
    </w:p>
    <w:p w14:paraId="3253E51F" w14:textId="77777777" w:rsidR="009832F7" w:rsidRPr="0077558D" w:rsidRDefault="009832F7" w:rsidP="009832F7">
      <w:pPr>
        <w:pStyle w:val="FSCtblMRL1"/>
        <w:rPr>
          <w:rFonts w:eastAsiaTheme="minorHAnsi"/>
        </w:rPr>
      </w:pPr>
    </w:p>
    <w:tbl>
      <w:tblPr>
        <w:tblStyle w:val="TableGrid123"/>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0"/>
      </w:tblGrid>
      <w:tr w:rsidR="009832F7" w:rsidRPr="0077558D" w14:paraId="576F500A" w14:textId="77777777" w:rsidTr="009832F7">
        <w:trPr>
          <w:cantSplit/>
        </w:trPr>
        <w:tc>
          <w:tcPr>
            <w:tcW w:w="4422" w:type="dxa"/>
            <w:gridSpan w:val="2"/>
            <w:tcBorders>
              <w:top w:val="single" w:sz="4" w:space="0" w:color="auto"/>
            </w:tcBorders>
          </w:tcPr>
          <w:p w14:paraId="5789AAEE" w14:textId="77777777" w:rsidR="009832F7" w:rsidRPr="0077558D" w:rsidRDefault="009832F7" w:rsidP="009832F7">
            <w:pPr>
              <w:pStyle w:val="FSCtblh3"/>
            </w:pPr>
            <w:r w:rsidRPr="0077558D">
              <w:t>Agvet chemical:  Triticonazole</w:t>
            </w:r>
          </w:p>
        </w:tc>
      </w:tr>
      <w:tr w:rsidR="009832F7" w:rsidRPr="0077558D" w14:paraId="174E5E1F" w14:textId="77777777" w:rsidTr="009832F7">
        <w:trPr>
          <w:cantSplit/>
        </w:trPr>
        <w:tc>
          <w:tcPr>
            <w:tcW w:w="4422" w:type="dxa"/>
            <w:gridSpan w:val="2"/>
            <w:tcBorders>
              <w:bottom w:val="single" w:sz="4" w:space="0" w:color="auto"/>
            </w:tcBorders>
          </w:tcPr>
          <w:p w14:paraId="645E78D5" w14:textId="77777777" w:rsidR="009832F7" w:rsidRPr="0077558D" w:rsidRDefault="009832F7" w:rsidP="009832F7">
            <w:pPr>
              <w:pStyle w:val="FSCtblh4"/>
            </w:pPr>
            <w:r w:rsidRPr="0077558D">
              <w:t>Permitted residue:  Triticonazole</w:t>
            </w:r>
          </w:p>
        </w:tc>
      </w:tr>
      <w:tr w:rsidR="009832F7" w:rsidRPr="0077558D" w14:paraId="20449021" w14:textId="77777777" w:rsidTr="009832F7">
        <w:trPr>
          <w:cantSplit/>
        </w:trPr>
        <w:tc>
          <w:tcPr>
            <w:tcW w:w="3402" w:type="dxa"/>
            <w:tcBorders>
              <w:top w:val="single" w:sz="4" w:space="0" w:color="auto"/>
              <w:bottom w:val="single" w:sz="4" w:space="0" w:color="auto"/>
            </w:tcBorders>
          </w:tcPr>
          <w:p w14:paraId="347D7D77" w14:textId="77777777" w:rsidR="009832F7" w:rsidRPr="0077558D" w:rsidRDefault="009832F7" w:rsidP="009832F7">
            <w:pPr>
              <w:pStyle w:val="FSCtblMRL1"/>
            </w:pPr>
            <w:r w:rsidRPr="0077558D">
              <w:t>Cereal grains</w:t>
            </w:r>
            <w:r>
              <w:t xml:space="preserve"> (except sweet corns)</w:t>
            </w:r>
          </w:p>
        </w:tc>
        <w:tc>
          <w:tcPr>
            <w:tcW w:w="1020" w:type="dxa"/>
            <w:tcBorders>
              <w:top w:val="single" w:sz="4" w:space="0" w:color="auto"/>
              <w:bottom w:val="single" w:sz="4" w:space="0" w:color="auto"/>
            </w:tcBorders>
          </w:tcPr>
          <w:p w14:paraId="4D430C88" w14:textId="77777777" w:rsidR="009832F7" w:rsidRPr="0077558D" w:rsidRDefault="009832F7" w:rsidP="009832F7">
            <w:pPr>
              <w:pStyle w:val="FSCtblMRL2"/>
            </w:pPr>
            <w:r w:rsidRPr="0077558D">
              <w:t>*0.05</w:t>
            </w:r>
          </w:p>
        </w:tc>
      </w:tr>
    </w:tbl>
    <w:p w14:paraId="015A09D9" w14:textId="77777777" w:rsidR="009832F7" w:rsidRPr="0077558D" w:rsidRDefault="009832F7" w:rsidP="009832F7">
      <w:pPr>
        <w:pStyle w:val="FSCtblMRL1"/>
        <w:rPr>
          <w:rFonts w:eastAsiaTheme="minorHAnsi"/>
        </w:rPr>
      </w:pPr>
    </w:p>
    <w:p w14:paraId="763884B9" w14:textId="77777777" w:rsidR="009832F7" w:rsidRDefault="009832F7" w:rsidP="009832F7">
      <w:pPr>
        <w:pStyle w:val="FSCh2Amendmentheading"/>
        <w:spacing w:before="240"/>
        <w:rPr>
          <w:i w:val="0"/>
          <w:sz w:val="20"/>
          <w:szCs w:val="20"/>
          <w:lang w:val="en-GB"/>
        </w:rPr>
      </w:pPr>
      <w:bookmarkStart w:id="358" w:name="_Toc99045982"/>
      <w:bookmarkStart w:id="359" w:name="_Toc99635691"/>
      <w:bookmarkStart w:id="360" w:name="_Toc99635740"/>
      <w:r>
        <w:rPr>
          <w:i w:val="0"/>
          <w:sz w:val="20"/>
          <w:szCs w:val="20"/>
          <w:lang w:val="en-GB"/>
        </w:rPr>
        <w:t xml:space="preserve">Schedule 21 — </w:t>
      </w:r>
      <w:r w:rsidRPr="0098004F">
        <w:rPr>
          <w:i w:val="0"/>
          <w:color w:val="000000"/>
          <w:sz w:val="20"/>
          <w:szCs w:val="20"/>
          <w:shd w:val="clear" w:color="auto" w:fill="FFFFFF"/>
        </w:rPr>
        <w:t>Extraneous residue limits</w:t>
      </w:r>
      <w:bookmarkEnd w:id="358"/>
      <w:bookmarkEnd w:id="359"/>
      <w:bookmarkEnd w:id="360"/>
    </w:p>
    <w:p w14:paraId="7148A491" w14:textId="77777777" w:rsidR="009832F7" w:rsidRPr="00E35753" w:rsidRDefault="009832F7" w:rsidP="009832F7">
      <w:pPr>
        <w:pStyle w:val="FSCDraftingitem"/>
      </w:pPr>
      <w:r>
        <w:rPr>
          <w:b/>
        </w:rPr>
        <w:t>[11]</w:t>
      </w:r>
      <w:r>
        <w:rPr>
          <w:b/>
        </w:rPr>
        <w:tab/>
        <w:t>S</w:t>
      </w:r>
      <w:r w:rsidRPr="003663B5">
        <w:rPr>
          <w:b/>
        </w:rPr>
        <w:t>ection S21</w:t>
      </w:r>
      <w:r w:rsidRPr="003663B5">
        <w:rPr>
          <w:rFonts w:cs="Arial"/>
          <w:b/>
        </w:rPr>
        <w:t>—</w:t>
      </w:r>
      <w:r w:rsidRPr="003663B5">
        <w:rPr>
          <w:b/>
        </w:rPr>
        <w:t xml:space="preserve">3 </w:t>
      </w:r>
    </w:p>
    <w:p w14:paraId="0ADE41B2" w14:textId="77777777" w:rsidR="009832F7" w:rsidRDefault="009832F7" w:rsidP="009832F7">
      <w:pPr>
        <w:pStyle w:val="FSCDraftingitem"/>
        <w:ind w:left="851" w:hanging="851"/>
      </w:pPr>
      <w:r w:rsidRPr="003663B5">
        <w:tab/>
        <w:t>After “Citrus fruits”</w:t>
      </w:r>
      <w:r>
        <w:t xml:space="preserve"> (wherever occurring)</w:t>
      </w:r>
      <w:r w:rsidRPr="003663B5">
        <w:t>, insert “(except cumquats)”</w:t>
      </w:r>
    </w:p>
    <w:p w14:paraId="0B8AF640" w14:textId="77777777" w:rsidR="009832F7" w:rsidRPr="00E35753" w:rsidRDefault="009832F7" w:rsidP="009832F7">
      <w:pPr>
        <w:pStyle w:val="FSCDraftingitem"/>
      </w:pPr>
      <w:r>
        <w:rPr>
          <w:b/>
        </w:rPr>
        <w:t>[12]</w:t>
      </w:r>
      <w:r>
        <w:rPr>
          <w:b/>
        </w:rPr>
        <w:tab/>
        <w:t>S</w:t>
      </w:r>
      <w:r w:rsidRPr="003663B5">
        <w:rPr>
          <w:b/>
        </w:rPr>
        <w:t>ection S21</w:t>
      </w:r>
      <w:r w:rsidRPr="003663B5">
        <w:rPr>
          <w:rFonts w:cs="Arial"/>
          <w:b/>
        </w:rPr>
        <w:t>—</w:t>
      </w:r>
      <w:r w:rsidRPr="003663B5">
        <w:rPr>
          <w:b/>
        </w:rPr>
        <w:t xml:space="preserve">3 </w:t>
      </w:r>
    </w:p>
    <w:p w14:paraId="6D15ABA5" w14:textId="77777777" w:rsidR="009832F7" w:rsidRDefault="009832F7" w:rsidP="009832F7">
      <w:pPr>
        <w:pStyle w:val="FSCDraftingitem"/>
        <w:ind w:left="851" w:hanging="851"/>
      </w:pPr>
      <w:r w:rsidRPr="003663B5">
        <w:tab/>
      </w:r>
      <w:r w:rsidRPr="00F013E7">
        <w:t>After “Cereal grains” (wherever occurring), insert “(except sweet corns)”</w:t>
      </w:r>
    </w:p>
    <w:p w14:paraId="7366D432" w14:textId="77777777" w:rsidR="009832F7" w:rsidRPr="00E35753" w:rsidRDefault="009832F7" w:rsidP="009832F7">
      <w:pPr>
        <w:pStyle w:val="FSCDraftingitem"/>
      </w:pPr>
      <w:r>
        <w:rPr>
          <w:b/>
        </w:rPr>
        <w:t>[13]</w:t>
      </w:r>
      <w:r>
        <w:rPr>
          <w:b/>
        </w:rPr>
        <w:tab/>
        <w:t>S</w:t>
      </w:r>
      <w:r w:rsidRPr="003663B5">
        <w:rPr>
          <w:b/>
        </w:rPr>
        <w:t>ection S21</w:t>
      </w:r>
      <w:r w:rsidRPr="003663B5">
        <w:rPr>
          <w:rFonts w:cs="Arial"/>
          <w:b/>
        </w:rPr>
        <w:t>—</w:t>
      </w:r>
      <w:r w:rsidRPr="003663B5">
        <w:rPr>
          <w:b/>
        </w:rPr>
        <w:t>3 (</w:t>
      </w:r>
      <w:r w:rsidRPr="00B044FC">
        <w:rPr>
          <w:b/>
          <w:i/>
        </w:rPr>
        <w:t>Agvet chemical:  Aldrin and Dieldrin</w:t>
      </w:r>
      <w:r w:rsidRPr="003663B5">
        <w:rPr>
          <w:b/>
        </w:rPr>
        <w:t>)</w:t>
      </w:r>
    </w:p>
    <w:p w14:paraId="4AE77AB9" w14:textId="77777777" w:rsidR="009832F7" w:rsidRDefault="009832F7" w:rsidP="009832F7">
      <w:pPr>
        <w:pStyle w:val="FSCDraftingitem"/>
        <w:ind w:left="851" w:hanging="851"/>
      </w:pPr>
      <w:r w:rsidRPr="003663B5">
        <w:tab/>
        <w:t>Omit “</w:t>
      </w:r>
      <w:r w:rsidRPr="003663B5">
        <w:rPr>
          <w:color w:val="000000"/>
          <w:lang w:eastAsia="en-GB"/>
        </w:rPr>
        <w:t>Brassica (cole or cabbage) vegetables, Head cabbages, Flowerhead brassicas</w:t>
      </w:r>
      <w:r w:rsidRPr="003663B5">
        <w:t>”, substitute “Brassica vegetables (except Brassica leafy vegetables)”</w:t>
      </w:r>
    </w:p>
    <w:p w14:paraId="2D5BEF17" w14:textId="77777777" w:rsidR="009832F7" w:rsidRPr="00E35753" w:rsidRDefault="009832F7" w:rsidP="009832F7">
      <w:pPr>
        <w:pStyle w:val="FSCDraftingitem"/>
      </w:pPr>
      <w:r>
        <w:rPr>
          <w:b/>
        </w:rPr>
        <w:t>[14]</w:t>
      </w:r>
      <w:r>
        <w:rPr>
          <w:b/>
        </w:rPr>
        <w:tab/>
        <w:t>S</w:t>
      </w:r>
      <w:r w:rsidRPr="003663B5">
        <w:rPr>
          <w:b/>
        </w:rPr>
        <w:t>ection S21</w:t>
      </w:r>
      <w:r w:rsidRPr="003663B5">
        <w:rPr>
          <w:rFonts w:cs="Arial"/>
          <w:b/>
        </w:rPr>
        <w:t>—</w:t>
      </w:r>
      <w:r w:rsidRPr="003663B5">
        <w:rPr>
          <w:b/>
        </w:rPr>
        <w:t>3 (</w:t>
      </w:r>
      <w:r w:rsidRPr="00B044FC">
        <w:rPr>
          <w:b/>
          <w:i/>
        </w:rPr>
        <w:t>Agvet chemical:  Aldrin and Dieldrin</w:t>
      </w:r>
      <w:r w:rsidRPr="003663B5">
        <w:rPr>
          <w:b/>
        </w:rPr>
        <w:t>)</w:t>
      </w:r>
    </w:p>
    <w:p w14:paraId="3AEFFDB4" w14:textId="77777777" w:rsidR="009832F7" w:rsidRPr="003663B5" w:rsidRDefault="009832F7" w:rsidP="009832F7">
      <w:pPr>
        <w:pStyle w:val="FSCDraftingitem"/>
        <w:ind w:left="851" w:hanging="851"/>
      </w:pPr>
      <w:r w:rsidRPr="003663B5">
        <w:tab/>
      </w:r>
      <w:r>
        <w:t>Insert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0"/>
      </w:tblGrid>
      <w:tr w:rsidR="009832F7" w:rsidRPr="00C768F0" w14:paraId="6132DCF0" w14:textId="77777777" w:rsidTr="009832F7">
        <w:trPr>
          <w:cantSplit/>
        </w:trPr>
        <w:tc>
          <w:tcPr>
            <w:tcW w:w="3402" w:type="dxa"/>
          </w:tcPr>
          <w:p w14:paraId="23E4ACA6" w14:textId="77777777" w:rsidR="009832F7" w:rsidRPr="00C768F0" w:rsidRDefault="009832F7" w:rsidP="009832F7">
            <w:pPr>
              <w:pStyle w:val="FSCtblMRL1"/>
              <w:rPr>
                <w:szCs w:val="18"/>
              </w:rPr>
            </w:pPr>
            <w:r w:rsidRPr="00C768F0">
              <w:rPr>
                <w:szCs w:val="18"/>
              </w:rPr>
              <w:t>Broccoli, Chinese</w:t>
            </w:r>
          </w:p>
        </w:tc>
        <w:tc>
          <w:tcPr>
            <w:tcW w:w="1020" w:type="dxa"/>
          </w:tcPr>
          <w:p w14:paraId="16C01002" w14:textId="77777777" w:rsidR="009832F7" w:rsidRPr="00C768F0" w:rsidRDefault="009832F7" w:rsidP="009832F7">
            <w:pPr>
              <w:pStyle w:val="FSCtblMRL2"/>
              <w:rPr>
                <w:szCs w:val="18"/>
              </w:rPr>
            </w:pPr>
            <w:r w:rsidRPr="00C768F0">
              <w:rPr>
                <w:szCs w:val="18"/>
              </w:rPr>
              <w:t>E0.01</w:t>
            </w:r>
          </w:p>
        </w:tc>
      </w:tr>
    </w:tbl>
    <w:p w14:paraId="7752D693" w14:textId="77777777" w:rsidR="009832F7" w:rsidRPr="00E35753" w:rsidRDefault="009832F7" w:rsidP="009832F7">
      <w:pPr>
        <w:pStyle w:val="FSCDraftingitem"/>
      </w:pPr>
      <w:r>
        <w:rPr>
          <w:b/>
        </w:rPr>
        <w:t>[15]</w:t>
      </w:r>
      <w:r>
        <w:rPr>
          <w:b/>
        </w:rPr>
        <w:tab/>
        <w:t>S</w:t>
      </w:r>
      <w:r w:rsidRPr="003663B5">
        <w:rPr>
          <w:b/>
        </w:rPr>
        <w:t>ection S21</w:t>
      </w:r>
      <w:r w:rsidRPr="003663B5">
        <w:rPr>
          <w:rFonts w:cs="Arial"/>
          <w:b/>
        </w:rPr>
        <w:t>—</w:t>
      </w:r>
      <w:r w:rsidRPr="003663B5">
        <w:rPr>
          <w:b/>
        </w:rPr>
        <w:t>3 (</w:t>
      </w:r>
      <w:r w:rsidRPr="00B044FC">
        <w:rPr>
          <w:b/>
          <w:i/>
        </w:rPr>
        <w:t xml:space="preserve">Agvet chemical:  </w:t>
      </w:r>
      <w:r w:rsidRPr="003C54C9">
        <w:rPr>
          <w:b/>
          <w:i/>
        </w:rPr>
        <w:t>Chlordane</w:t>
      </w:r>
      <w:r>
        <w:rPr>
          <w:b/>
          <w:lang w:eastAsia="en-AU"/>
        </w:rPr>
        <w:t>)</w:t>
      </w:r>
    </w:p>
    <w:p w14:paraId="3FFEBB1D" w14:textId="77777777" w:rsidR="009832F7" w:rsidRPr="003663B5" w:rsidRDefault="009832F7" w:rsidP="009832F7">
      <w:pPr>
        <w:pStyle w:val="FSCDraftingitem"/>
        <w:ind w:left="851" w:hanging="851"/>
      </w:pPr>
      <w:r w:rsidRPr="003663B5">
        <w:tab/>
      </w:r>
      <w:r>
        <w:t>Insert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0"/>
      </w:tblGrid>
      <w:tr w:rsidR="009832F7" w:rsidRPr="00C768F0" w14:paraId="63D3BD21" w14:textId="77777777" w:rsidTr="009832F7">
        <w:trPr>
          <w:cantSplit/>
        </w:trPr>
        <w:tc>
          <w:tcPr>
            <w:tcW w:w="3402" w:type="dxa"/>
          </w:tcPr>
          <w:p w14:paraId="2A5D2F2A" w14:textId="77777777" w:rsidR="009832F7" w:rsidRPr="00C768F0" w:rsidRDefault="009832F7" w:rsidP="009832F7">
            <w:pPr>
              <w:pStyle w:val="FSCtblMRL1"/>
              <w:rPr>
                <w:szCs w:val="18"/>
              </w:rPr>
            </w:pPr>
            <w:r>
              <w:rPr>
                <w:szCs w:val="18"/>
              </w:rPr>
              <w:t>Sweet corns</w:t>
            </w:r>
          </w:p>
        </w:tc>
        <w:tc>
          <w:tcPr>
            <w:tcW w:w="1020" w:type="dxa"/>
          </w:tcPr>
          <w:p w14:paraId="53E719C0" w14:textId="77777777" w:rsidR="009832F7" w:rsidRPr="00C768F0" w:rsidRDefault="009832F7" w:rsidP="009832F7">
            <w:pPr>
              <w:pStyle w:val="FSCtblMRL2"/>
              <w:rPr>
                <w:szCs w:val="18"/>
              </w:rPr>
            </w:pPr>
            <w:r>
              <w:rPr>
                <w:szCs w:val="18"/>
              </w:rPr>
              <w:t>E0.02</w:t>
            </w:r>
          </w:p>
        </w:tc>
      </w:tr>
    </w:tbl>
    <w:p w14:paraId="4D0B87C9" w14:textId="77777777" w:rsidR="009832F7" w:rsidRPr="00C768F0" w:rsidRDefault="009832F7" w:rsidP="009832F7">
      <w:pPr>
        <w:pStyle w:val="FSCtMain"/>
        <w:tabs>
          <w:tab w:val="clear" w:pos="1134"/>
          <w:tab w:val="left" w:pos="851"/>
        </w:tabs>
        <w:ind w:left="0" w:firstLine="0"/>
        <w:rPr>
          <w:b/>
          <w:sz w:val="22"/>
        </w:rPr>
      </w:pPr>
      <w:r>
        <w:rPr>
          <w:b/>
        </w:rPr>
        <w:t>[16</w:t>
      </w:r>
      <w:r w:rsidRPr="003663B5">
        <w:rPr>
          <w:b/>
          <w:szCs w:val="20"/>
        </w:rPr>
        <w:t>]</w:t>
      </w:r>
      <w:r w:rsidRPr="003663B5">
        <w:rPr>
          <w:b/>
          <w:szCs w:val="20"/>
        </w:rPr>
        <w:tab/>
      </w:r>
      <w:r>
        <w:rPr>
          <w:b/>
          <w:szCs w:val="20"/>
        </w:rPr>
        <w:t>S</w:t>
      </w:r>
      <w:r w:rsidRPr="00C768F0">
        <w:rPr>
          <w:b/>
          <w:szCs w:val="20"/>
        </w:rPr>
        <w:t>ection S21—3 (</w:t>
      </w:r>
      <w:r w:rsidRPr="00B044FC">
        <w:rPr>
          <w:b/>
          <w:i/>
        </w:rPr>
        <w:t xml:space="preserve">Agvet chemical:  </w:t>
      </w:r>
      <w:r w:rsidRPr="00C768F0">
        <w:rPr>
          <w:b/>
          <w:i/>
          <w:szCs w:val="20"/>
        </w:rPr>
        <w:t>DDT</w:t>
      </w:r>
      <w:r w:rsidRPr="00C768F0">
        <w:rPr>
          <w:b/>
          <w:szCs w:val="20"/>
        </w:rPr>
        <w:t>)</w:t>
      </w:r>
    </w:p>
    <w:p w14:paraId="4E64F9F8" w14:textId="77777777" w:rsidR="009832F7" w:rsidRPr="003663B5" w:rsidRDefault="009832F7" w:rsidP="009832F7">
      <w:pPr>
        <w:pStyle w:val="FSCDraftingitem"/>
        <w:ind w:left="851" w:hanging="851"/>
      </w:pPr>
      <w:r w:rsidRPr="003663B5">
        <w:tab/>
      </w:r>
      <w:r>
        <w:t>Insert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0"/>
      </w:tblGrid>
      <w:tr w:rsidR="009832F7" w:rsidRPr="00C768F0" w14:paraId="1424D423" w14:textId="77777777" w:rsidTr="009832F7">
        <w:trPr>
          <w:cantSplit/>
        </w:trPr>
        <w:tc>
          <w:tcPr>
            <w:tcW w:w="3402" w:type="dxa"/>
          </w:tcPr>
          <w:p w14:paraId="12D671AB" w14:textId="77777777" w:rsidR="009832F7" w:rsidRPr="00C768F0" w:rsidRDefault="009832F7" w:rsidP="009832F7">
            <w:pPr>
              <w:pStyle w:val="FSCtblMRL1"/>
              <w:rPr>
                <w:szCs w:val="18"/>
              </w:rPr>
            </w:pPr>
            <w:r>
              <w:rPr>
                <w:szCs w:val="18"/>
              </w:rPr>
              <w:t>Sweet corns</w:t>
            </w:r>
          </w:p>
        </w:tc>
        <w:tc>
          <w:tcPr>
            <w:tcW w:w="1020" w:type="dxa"/>
          </w:tcPr>
          <w:p w14:paraId="47D3670A" w14:textId="77777777" w:rsidR="009832F7" w:rsidRPr="00C768F0" w:rsidRDefault="009832F7" w:rsidP="009832F7">
            <w:pPr>
              <w:pStyle w:val="FSCtblMRL2"/>
              <w:rPr>
                <w:szCs w:val="18"/>
              </w:rPr>
            </w:pPr>
            <w:r>
              <w:rPr>
                <w:szCs w:val="18"/>
              </w:rPr>
              <w:t>E</w:t>
            </w:r>
            <w:r w:rsidRPr="00C768F0">
              <w:rPr>
                <w:szCs w:val="18"/>
              </w:rPr>
              <w:t>1</w:t>
            </w:r>
          </w:p>
        </w:tc>
      </w:tr>
    </w:tbl>
    <w:p w14:paraId="63EAEC99" w14:textId="77777777" w:rsidR="009832F7" w:rsidRPr="00C768F0" w:rsidRDefault="009832F7" w:rsidP="009832F7">
      <w:pPr>
        <w:pStyle w:val="FSCtMain"/>
        <w:tabs>
          <w:tab w:val="clear" w:pos="1134"/>
          <w:tab w:val="left" w:pos="851"/>
        </w:tabs>
        <w:ind w:left="0" w:firstLine="0"/>
        <w:rPr>
          <w:b/>
          <w:sz w:val="22"/>
        </w:rPr>
      </w:pPr>
      <w:r>
        <w:rPr>
          <w:b/>
        </w:rPr>
        <w:t>[17</w:t>
      </w:r>
      <w:r w:rsidRPr="003663B5">
        <w:rPr>
          <w:b/>
          <w:szCs w:val="20"/>
        </w:rPr>
        <w:t>]</w:t>
      </w:r>
      <w:r w:rsidRPr="003663B5">
        <w:rPr>
          <w:b/>
          <w:szCs w:val="20"/>
        </w:rPr>
        <w:tab/>
      </w:r>
      <w:r>
        <w:rPr>
          <w:b/>
          <w:szCs w:val="20"/>
        </w:rPr>
        <w:t>S</w:t>
      </w:r>
      <w:r w:rsidRPr="00C768F0">
        <w:rPr>
          <w:b/>
          <w:szCs w:val="20"/>
        </w:rPr>
        <w:t>ection S21—3 (</w:t>
      </w:r>
      <w:r w:rsidRPr="00B044FC">
        <w:rPr>
          <w:b/>
          <w:i/>
        </w:rPr>
        <w:t xml:space="preserve">Agvet chemical:  </w:t>
      </w:r>
      <w:r w:rsidRPr="00C768F0">
        <w:rPr>
          <w:b/>
          <w:i/>
        </w:rPr>
        <w:t>Heptachlor</w:t>
      </w:r>
      <w:r w:rsidRPr="00C768F0">
        <w:rPr>
          <w:b/>
          <w:szCs w:val="20"/>
        </w:rPr>
        <w:t>)</w:t>
      </w:r>
    </w:p>
    <w:p w14:paraId="46839807" w14:textId="77777777" w:rsidR="009832F7" w:rsidRPr="003663B5" w:rsidRDefault="009832F7" w:rsidP="009832F7">
      <w:pPr>
        <w:pStyle w:val="FSCDraftingitem"/>
        <w:ind w:left="851" w:hanging="851"/>
      </w:pPr>
      <w:r w:rsidRPr="003663B5">
        <w:tab/>
      </w:r>
      <w:r>
        <w:t xml:space="preserve">Insert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0"/>
      </w:tblGrid>
      <w:tr w:rsidR="009832F7" w:rsidRPr="00C768F0" w14:paraId="62695478" w14:textId="77777777" w:rsidTr="009832F7">
        <w:trPr>
          <w:cantSplit/>
        </w:trPr>
        <w:tc>
          <w:tcPr>
            <w:tcW w:w="3402" w:type="dxa"/>
          </w:tcPr>
          <w:p w14:paraId="416C1458" w14:textId="77777777" w:rsidR="009832F7" w:rsidRPr="00C768F0" w:rsidRDefault="009832F7" w:rsidP="009832F7">
            <w:pPr>
              <w:pStyle w:val="FSCtblMRL1"/>
              <w:rPr>
                <w:szCs w:val="18"/>
              </w:rPr>
            </w:pPr>
            <w:r>
              <w:rPr>
                <w:szCs w:val="18"/>
              </w:rPr>
              <w:t>Sweet corns</w:t>
            </w:r>
          </w:p>
        </w:tc>
        <w:tc>
          <w:tcPr>
            <w:tcW w:w="1020" w:type="dxa"/>
          </w:tcPr>
          <w:p w14:paraId="6A55389A" w14:textId="77777777" w:rsidR="009832F7" w:rsidRPr="00C768F0" w:rsidRDefault="009832F7" w:rsidP="009832F7">
            <w:pPr>
              <w:pStyle w:val="FSCtblMRL2"/>
              <w:rPr>
                <w:szCs w:val="18"/>
              </w:rPr>
            </w:pPr>
            <w:r>
              <w:rPr>
                <w:szCs w:val="18"/>
              </w:rPr>
              <w:t>E0.05</w:t>
            </w:r>
          </w:p>
        </w:tc>
      </w:tr>
    </w:tbl>
    <w:p w14:paraId="7DDA6857" w14:textId="77777777" w:rsidR="009832F7" w:rsidRPr="00E35753" w:rsidRDefault="009832F7" w:rsidP="009832F7">
      <w:pPr>
        <w:pStyle w:val="FSCDraftingitem"/>
      </w:pPr>
      <w:r>
        <w:rPr>
          <w:b/>
        </w:rPr>
        <w:t>[18]</w:t>
      </w:r>
      <w:r>
        <w:rPr>
          <w:b/>
        </w:rPr>
        <w:tab/>
        <w:t>S</w:t>
      </w:r>
      <w:r w:rsidRPr="003663B5">
        <w:rPr>
          <w:b/>
        </w:rPr>
        <w:t>ection S21</w:t>
      </w:r>
      <w:r w:rsidRPr="003663B5">
        <w:rPr>
          <w:rFonts w:cs="Arial"/>
          <w:b/>
        </w:rPr>
        <w:t>—</w:t>
      </w:r>
      <w:r w:rsidRPr="003663B5">
        <w:rPr>
          <w:b/>
        </w:rPr>
        <w:t>3 (</w:t>
      </w:r>
      <w:r w:rsidRPr="00B044FC">
        <w:rPr>
          <w:b/>
          <w:i/>
        </w:rPr>
        <w:t xml:space="preserve">Agvet chemical:  </w:t>
      </w:r>
      <w:r w:rsidRPr="00C768F0">
        <w:rPr>
          <w:b/>
          <w:i/>
          <w:lang w:eastAsia="en-AU"/>
        </w:rPr>
        <w:t>Lindane</w:t>
      </w:r>
      <w:r>
        <w:rPr>
          <w:b/>
          <w:lang w:eastAsia="en-AU"/>
        </w:rPr>
        <w:t>)</w:t>
      </w:r>
    </w:p>
    <w:p w14:paraId="3EE1CF43" w14:textId="77777777" w:rsidR="009832F7" w:rsidRDefault="009832F7" w:rsidP="009832F7">
      <w:pPr>
        <w:pStyle w:val="FSCDraftingitem"/>
        <w:ind w:left="851" w:hanging="851"/>
      </w:pPr>
      <w:r w:rsidRPr="003663B5">
        <w:tab/>
        <w:t>Omit “</w:t>
      </w:r>
      <w:r>
        <w:rPr>
          <w:color w:val="000000"/>
          <w:lang w:eastAsia="en-GB"/>
        </w:rPr>
        <w:t>1 and 2</w:t>
      </w:r>
      <w:r w:rsidRPr="003663B5">
        <w:t>”, substitute “</w:t>
      </w:r>
      <w:r>
        <w:t>21 and 22</w:t>
      </w:r>
      <w:r w:rsidRPr="003663B5">
        <w:t>”</w:t>
      </w:r>
    </w:p>
    <w:p w14:paraId="77D90857" w14:textId="77777777" w:rsidR="009832F7" w:rsidRPr="00E35753" w:rsidRDefault="009832F7" w:rsidP="009832F7">
      <w:pPr>
        <w:pStyle w:val="FSCDraftingitem"/>
      </w:pPr>
      <w:r>
        <w:rPr>
          <w:b/>
        </w:rPr>
        <w:t>[19]</w:t>
      </w:r>
      <w:r>
        <w:rPr>
          <w:b/>
        </w:rPr>
        <w:tab/>
        <w:t>S</w:t>
      </w:r>
      <w:r w:rsidRPr="003663B5">
        <w:rPr>
          <w:b/>
        </w:rPr>
        <w:t>ection S21</w:t>
      </w:r>
      <w:r w:rsidRPr="003663B5">
        <w:rPr>
          <w:rFonts w:cs="Arial"/>
          <w:b/>
        </w:rPr>
        <w:t>—</w:t>
      </w:r>
      <w:r w:rsidRPr="003663B5">
        <w:rPr>
          <w:b/>
        </w:rPr>
        <w:t>3 (</w:t>
      </w:r>
      <w:r w:rsidRPr="00B044FC">
        <w:rPr>
          <w:b/>
          <w:i/>
        </w:rPr>
        <w:t xml:space="preserve">Agvet chemical:  </w:t>
      </w:r>
      <w:r w:rsidRPr="00C768F0">
        <w:rPr>
          <w:b/>
          <w:i/>
          <w:lang w:eastAsia="en-AU"/>
        </w:rPr>
        <w:t>Lindane</w:t>
      </w:r>
      <w:r>
        <w:rPr>
          <w:b/>
          <w:lang w:eastAsia="en-AU"/>
        </w:rPr>
        <w:t>)</w:t>
      </w:r>
    </w:p>
    <w:p w14:paraId="5C21EAFD" w14:textId="77777777" w:rsidR="009832F7" w:rsidRPr="003663B5" w:rsidRDefault="009832F7" w:rsidP="009832F7">
      <w:pPr>
        <w:pStyle w:val="FSCDraftingitem"/>
        <w:ind w:left="851" w:hanging="851"/>
      </w:pPr>
      <w:r w:rsidRPr="003663B5">
        <w:tab/>
      </w:r>
      <w:r>
        <w:t>Insert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0"/>
      </w:tblGrid>
      <w:tr w:rsidR="009832F7" w:rsidRPr="00C768F0" w14:paraId="7D3D2A30" w14:textId="77777777" w:rsidTr="009832F7">
        <w:trPr>
          <w:cantSplit/>
        </w:trPr>
        <w:tc>
          <w:tcPr>
            <w:tcW w:w="3402" w:type="dxa"/>
          </w:tcPr>
          <w:p w14:paraId="1C40CFA4" w14:textId="77777777" w:rsidR="009832F7" w:rsidRPr="00C768F0" w:rsidRDefault="009832F7" w:rsidP="009832F7">
            <w:pPr>
              <w:pStyle w:val="FSCtblMRL1"/>
              <w:rPr>
                <w:szCs w:val="18"/>
              </w:rPr>
            </w:pPr>
            <w:r>
              <w:rPr>
                <w:szCs w:val="18"/>
              </w:rPr>
              <w:t>Sweet corns</w:t>
            </w:r>
          </w:p>
        </w:tc>
        <w:tc>
          <w:tcPr>
            <w:tcW w:w="1020" w:type="dxa"/>
          </w:tcPr>
          <w:p w14:paraId="7D6A9759" w14:textId="77777777" w:rsidR="009832F7" w:rsidRPr="00C768F0" w:rsidRDefault="009832F7" w:rsidP="009832F7">
            <w:pPr>
              <w:pStyle w:val="FSCtblMRL2"/>
              <w:rPr>
                <w:szCs w:val="18"/>
              </w:rPr>
            </w:pPr>
            <w:r>
              <w:rPr>
                <w:szCs w:val="18"/>
              </w:rPr>
              <w:t>E2</w:t>
            </w:r>
          </w:p>
        </w:tc>
      </w:tr>
    </w:tbl>
    <w:p w14:paraId="2E887331" w14:textId="77777777" w:rsidR="009832F7" w:rsidRDefault="009832F7" w:rsidP="009832F7">
      <w:pPr>
        <w:pStyle w:val="FSCnatHeading"/>
        <w:rPr>
          <w:sz w:val="22"/>
        </w:rPr>
      </w:pPr>
    </w:p>
    <w:p w14:paraId="43B7ED1A" w14:textId="77777777" w:rsidR="009832F7" w:rsidRDefault="009832F7" w:rsidP="009832F7">
      <w:pPr>
        <w:pStyle w:val="FSCnatHeading"/>
        <w:rPr>
          <w:sz w:val="22"/>
        </w:rPr>
      </w:pPr>
    </w:p>
    <w:p w14:paraId="2F066AD6" w14:textId="4E8E88DE" w:rsidR="00AF06FC" w:rsidRDefault="00AB0275" w:rsidP="00AB0275">
      <w:pPr>
        <w:rPr>
          <w:lang w:val="en-AU" w:eastAsia="en-GB" w:bidi="ar-SA"/>
        </w:rPr>
      </w:pPr>
      <w:r w:rsidRPr="00932F14">
        <w:br w:type="page"/>
      </w:r>
    </w:p>
    <w:p w14:paraId="243D4F50" w14:textId="5642E3E3" w:rsidR="00AB0275" w:rsidRDefault="002C4A91" w:rsidP="00AB0275">
      <w:pPr>
        <w:pStyle w:val="Heading2"/>
        <w:ind w:left="0" w:firstLine="0"/>
      </w:pPr>
      <w:bookmarkStart w:id="361" w:name="_Toc87538393"/>
      <w:bookmarkStart w:id="362" w:name="_Toc90295488"/>
      <w:bookmarkStart w:id="363" w:name="_Toc90308254"/>
      <w:bookmarkStart w:id="364" w:name="_Toc90309841"/>
      <w:bookmarkStart w:id="365" w:name="_Toc99045983"/>
      <w:bookmarkStart w:id="366" w:name="_Toc99635692"/>
      <w:bookmarkStart w:id="367" w:name="_Toc99635741"/>
      <w:r w:rsidRPr="00932F14">
        <w:lastRenderedPageBreak/>
        <w:t xml:space="preserve">Attachment </w:t>
      </w:r>
      <w:r w:rsidR="00EB0271">
        <w:t xml:space="preserve">C </w:t>
      </w:r>
      <w:r>
        <w:t xml:space="preserve">– </w:t>
      </w:r>
      <w:r w:rsidR="00AB0275">
        <w:t>Draft Explanatory Statement</w:t>
      </w:r>
      <w:bookmarkEnd w:id="361"/>
      <w:bookmarkEnd w:id="362"/>
      <w:bookmarkEnd w:id="363"/>
      <w:bookmarkEnd w:id="364"/>
      <w:r w:rsidR="00094BF0">
        <w:t xml:space="preserve"> – Schedule 22 variation</w:t>
      </w:r>
      <w:bookmarkEnd w:id="365"/>
      <w:bookmarkEnd w:id="366"/>
      <w:bookmarkEnd w:id="367"/>
    </w:p>
    <w:p w14:paraId="5F18730C" w14:textId="60A8E980" w:rsidR="00AB0275" w:rsidRPr="000576EB" w:rsidRDefault="00AB0275" w:rsidP="00251BDC">
      <w:pPr>
        <w:pStyle w:val="ListParagraph"/>
        <w:numPr>
          <w:ilvl w:val="0"/>
          <w:numId w:val="28"/>
        </w:numPr>
        <w:ind w:hanging="720"/>
        <w:rPr>
          <w:b/>
          <w:lang w:val="en-AU" w:eastAsia="en-GB" w:bidi="ar-SA"/>
        </w:rPr>
      </w:pPr>
      <w:r w:rsidRPr="000576EB">
        <w:rPr>
          <w:b/>
          <w:lang w:val="en-AU" w:eastAsia="en-GB" w:bidi="ar-SA"/>
        </w:rPr>
        <w:t>Authority</w:t>
      </w:r>
    </w:p>
    <w:p w14:paraId="48027C09" w14:textId="77777777" w:rsidR="00AB0275" w:rsidRDefault="00AB0275" w:rsidP="00AB0275">
      <w:pPr>
        <w:rPr>
          <w:lang w:val="en-AU" w:eastAsia="en-GB" w:bidi="ar-SA"/>
        </w:rPr>
      </w:pPr>
    </w:p>
    <w:p w14:paraId="225D3598" w14:textId="77777777" w:rsidR="00AB0275" w:rsidRPr="00D13E34" w:rsidRDefault="00AB0275" w:rsidP="00AB0275">
      <w:pPr>
        <w:widowControl/>
        <w:autoSpaceDE w:val="0"/>
        <w:autoSpaceDN w:val="0"/>
        <w:adjustRightInd w:val="0"/>
        <w:rPr>
          <w:rFonts w:eastAsia="Calibri" w:cs="Arial"/>
          <w:bCs/>
          <w:szCs w:val="22"/>
          <w:lang w:val="en-AU" w:bidi="ar-SA"/>
        </w:rPr>
      </w:pPr>
      <w:r w:rsidRPr="00D13E34">
        <w:rPr>
          <w:rFonts w:eastAsia="Calibri" w:cs="Arial"/>
          <w:bCs/>
          <w:szCs w:val="22"/>
          <w:lang w:val="en-AU" w:bidi="ar-SA"/>
        </w:rPr>
        <w:t xml:space="preserve">Section 13 of the </w:t>
      </w:r>
      <w:r w:rsidRPr="00D13E34">
        <w:rPr>
          <w:rFonts w:eastAsia="Calibri" w:cs="Arial"/>
          <w:bCs/>
          <w:i/>
          <w:szCs w:val="22"/>
          <w:lang w:val="en-AU" w:bidi="ar-SA"/>
        </w:rPr>
        <w:t>Food Standards Australia New Zealand Act 1991</w:t>
      </w:r>
      <w:r w:rsidRPr="00D13E34">
        <w:rPr>
          <w:rFonts w:eastAsia="Calibri" w:cs="Arial"/>
          <w:bCs/>
          <w:szCs w:val="22"/>
          <w:lang w:val="en-AU" w:bidi="ar-SA"/>
        </w:rPr>
        <w:t xml:space="preserve"> (the </w:t>
      </w:r>
      <w:r>
        <w:rPr>
          <w:rFonts w:eastAsia="Calibri" w:cs="Arial"/>
          <w:bCs/>
          <w:szCs w:val="22"/>
          <w:lang w:val="en-AU" w:bidi="ar-SA"/>
        </w:rPr>
        <w:t xml:space="preserve">FSANZ </w:t>
      </w:r>
      <w:r w:rsidRPr="00D13E34">
        <w:rPr>
          <w:rFonts w:eastAsia="Calibri" w:cs="Arial"/>
          <w:bCs/>
          <w:szCs w:val="22"/>
          <w:lang w:val="en-AU" w:bidi="ar-SA"/>
        </w:rPr>
        <w:t>Act) provides that the functions of Food Standards Australia New Zealand (</w:t>
      </w:r>
      <w:r>
        <w:rPr>
          <w:rFonts w:eastAsia="Calibri" w:cs="Arial"/>
          <w:bCs/>
          <w:szCs w:val="22"/>
          <w:lang w:val="en-AU" w:bidi="ar-SA"/>
        </w:rPr>
        <w:t>the Authority</w:t>
      </w:r>
      <w:r w:rsidRPr="00D13E34">
        <w:rPr>
          <w:rFonts w:eastAsia="Calibri" w:cs="Arial"/>
          <w:bCs/>
          <w:szCs w:val="22"/>
          <w:lang w:val="en-AU" w:bidi="ar-SA"/>
        </w:rPr>
        <w:t xml:space="preserve">) include the development of standards and variations of standards for inclusion in the </w:t>
      </w:r>
      <w:r w:rsidRPr="006E7A60">
        <w:rPr>
          <w:rFonts w:eastAsia="Calibri" w:cs="Arial"/>
          <w:bCs/>
          <w:i/>
          <w:szCs w:val="22"/>
          <w:lang w:val="en-AU" w:bidi="ar-SA"/>
        </w:rPr>
        <w:t>Australia New Zealand Food Standards Code</w:t>
      </w:r>
      <w:r w:rsidRPr="00D13E34">
        <w:rPr>
          <w:rFonts w:eastAsia="Calibri" w:cs="Arial"/>
          <w:bCs/>
          <w:szCs w:val="22"/>
          <w:lang w:val="en-AU" w:bidi="ar-SA"/>
        </w:rPr>
        <w:t xml:space="preserve"> (the Code).</w:t>
      </w:r>
    </w:p>
    <w:p w14:paraId="6CDDD744" w14:textId="77777777" w:rsidR="00AB0275" w:rsidRPr="00D13E34" w:rsidRDefault="00AB0275" w:rsidP="00AB0275">
      <w:pPr>
        <w:widowControl/>
        <w:autoSpaceDE w:val="0"/>
        <w:autoSpaceDN w:val="0"/>
        <w:adjustRightInd w:val="0"/>
        <w:rPr>
          <w:rFonts w:eastAsia="Calibri" w:cs="Arial"/>
          <w:bCs/>
          <w:szCs w:val="22"/>
          <w:lang w:val="en-AU" w:bidi="ar-SA"/>
        </w:rPr>
      </w:pPr>
    </w:p>
    <w:p w14:paraId="4C8DC414" w14:textId="77777777" w:rsidR="00AB0275" w:rsidRPr="00B766A1" w:rsidRDefault="00AB0275" w:rsidP="00AB0275">
      <w:pPr>
        <w:widowControl/>
        <w:autoSpaceDE w:val="0"/>
        <w:autoSpaceDN w:val="0"/>
        <w:adjustRightInd w:val="0"/>
        <w:rPr>
          <w:rFonts w:eastAsia="Calibri" w:cs="Arial"/>
          <w:bCs/>
          <w:szCs w:val="22"/>
          <w:lang w:val="en-AU" w:bidi="ar-SA"/>
        </w:rPr>
      </w:pPr>
      <w:r w:rsidRPr="00B766A1">
        <w:rPr>
          <w:rFonts w:eastAsia="Calibri" w:cs="Arial"/>
          <w:bCs/>
          <w:szCs w:val="22"/>
          <w:lang w:val="en-AU" w:bidi="ar-SA"/>
        </w:rPr>
        <w:t xml:space="preserve">Division 2 of Part 3 of the FSANZ Act specifies that the Authority may prepare a proposal for the development or variation of food regulatory measures, including standards. This Division also stipulates the procedure for considering a proposal for the development or variation of food regulatory measures. </w:t>
      </w:r>
    </w:p>
    <w:p w14:paraId="75A80469" w14:textId="77777777" w:rsidR="00AB0275" w:rsidRPr="00B766A1" w:rsidRDefault="00AB0275" w:rsidP="00AB0275">
      <w:pPr>
        <w:widowControl/>
        <w:autoSpaceDE w:val="0"/>
        <w:autoSpaceDN w:val="0"/>
        <w:adjustRightInd w:val="0"/>
        <w:rPr>
          <w:rFonts w:eastAsia="Calibri" w:cs="Arial"/>
          <w:bCs/>
          <w:szCs w:val="22"/>
          <w:lang w:val="en-AU" w:bidi="ar-SA"/>
        </w:rPr>
      </w:pPr>
    </w:p>
    <w:p w14:paraId="49BE257B" w14:textId="6D2A2232" w:rsidR="00AB0275" w:rsidRDefault="00AB0275" w:rsidP="00AB0275">
      <w:pPr>
        <w:widowControl/>
        <w:autoSpaceDE w:val="0"/>
        <w:autoSpaceDN w:val="0"/>
        <w:adjustRightInd w:val="0"/>
        <w:rPr>
          <w:rFonts w:eastAsia="Calibri" w:cs="Arial"/>
          <w:bCs/>
          <w:szCs w:val="22"/>
          <w:lang w:val="en-AU" w:bidi="ar-SA"/>
        </w:rPr>
      </w:pPr>
      <w:r w:rsidRPr="00B766A1">
        <w:rPr>
          <w:rFonts w:eastAsia="Calibri" w:cs="Arial"/>
          <w:bCs/>
          <w:szCs w:val="22"/>
          <w:lang w:val="en-AU" w:bidi="ar-SA"/>
        </w:rPr>
        <w:t xml:space="preserve">FSANZ prepared Proposal </w:t>
      </w:r>
      <w:r w:rsidR="00762F8B">
        <w:rPr>
          <w:rFonts w:eastAsia="Calibri" w:cs="Arial"/>
          <w:bCs/>
          <w:szCs w:val="22"/>
          <w:lang w:val="en-AU" w:bidi="ar-SA"/>
        </w:rPr>
        <w:t>M1019</w:t>
      </w:r>
      <w:r w:rsidR="00762F8B" w:rsidRPr="00B766A1">
        <w:rPr>
          <w:rFonts w:eastAsia="Calibri" w:cs="Arial"/>
          <w:bCs/>
          <w:szCs w:val="22"/>
          <w:lang w:val="en-AU" w:bidi="ar-SA"/>
        </w:rPr>
        <w:t xml:space="preserve"> </w:t>
      </w:r>
      <w:r w:rsidRPr="00B766A1">
        <w:rPr>
          <w:rFonts w:eastAsia="Calibri" w:cs="Arial"/>
          <w:bCs/>
          <w:szCs w:val="22"/>
          <w:lang w:val="en-AU" w:bidi="ar-SA"/>
        </w:rPr>
        <w:t>to</w:t>
      </w:r>
      <w:r w:rsidR="00B766A1">
        <w:rPr>
          <w:rFonts w:eastAsia="Calibri" w:cs="Arial"/>
          <w:bCs/>
          <w:szCs w:val="22"/>
          <w:lang w:val="en-AU" w:bidi="ar-SA"/>
        </w:rPr>
        <w:t xml:space="preserve"> </w:t>
      </w:r>
      <w:r w:rsidR="00C07613">
        <w:rPr>
          <w:rFonts w:eastAsia="Calibri" w:cs="Arial"/>
          <w:bCs/>
          <w:szCs w:val="22"/>
          <w:lang w:val="en-AU" w:bidi="ar-SA"/>
        </w:rPr>
        <w:t xml:space="preserve">develop draft regulatory measures for Schedule 22 – Food and classes of foods to address inconsistencies between the MRL food commodity descriptors in </w:t>
      </w:r>
      <w:r w:rsidR="00377617">
        <w:rPr>
          <w:rFonts w:eastAsia="Calibri" w:cs="Arial"/>
          <w:bCs/>
          <w:szCs w:val="22"/>
          <w:lang w:val="en-AU" w:bidi="ar-SA"/>
        </w:rPr>
        <w:t>S</w:t>
      </w:r>
      <w:r w:rsidR="00C07613">
        <w:rPr>
          <w:rFonts w:eastAsia="Calibri" w:cs="Arial"/>
          <w:bCs/>
          <w:szCs w:val="22"/>
          <w:lang w:val="en-AU" w:bidi="ar-SA"/>
        </w:rPr>
        <w:t>chedule 20 of the Code and those used by the APVMA and Codex.</w:t>
      </w:r>
      <w:r w:rsidRPr="00B766A1">
        <w:rPr>
          <w:rFonts w:eastAsia="Calibri" w:cs="Arial"/>
          <w:bCs/>
          <w:szCs w:val="22"/>
          <w:lang w:val="en-AU" w:bidi="ar-SA"/>
        </w:rPr>
        <w:t xml:space="preserve"> The Authority considered the Proposal in accordance with Division 2 of Part 3 and has </w:t>
      </w:r>
      <w:r w:rsidR="00CA3C65" w:rsidRPr="00B766A1">
        <w:rPr>
          <w:rFonts w:eastAsia="Calibri" w:cs="Arial"/>
          <w:bCs/>
          <w:szCs w:val="22"/>
          <w:lang w:val="en-AU" w:bidi="ar-SA"/>
        </w:rPr>
        <w:t>prepared</w:t>
      </w:r>
      <w:r w:rsidRPr="00B766A1">
        <w:rPr>
          <w:rFonts w:eastAsia="Calibri" w:cs="Arial"/>
          <w:bCs/>
          <w:szCs w:val="22"/>
          <w:lang w:val="en-AU" w:bidi="ar-SA"/>
        </w:rPr>
        <w:t xml:space="preserve"> a draft Standard. </w:t>
      </w:r>
    </w:p>
    <w:p w14:paraId="2D56054E" w14:textId="2E0401F4" w:rsidR="00BE2823" w:rsidRDefault="00BE2823" w:rsidP="00AB0275">
      <w:pPr>
        <w:widowControl/>
        <w:autoSpaceDE w:val="0"/>
        <w:autoSpaceDN w:val="0"/>
        <w:adjustRightInd w:val="0"/>
        <w:rPr>
          <w:rFonts w:eastAsia="Calibri" w:cs="Arial"/>
          <w:bCs/>
          <w:szCs w:val="22"/>
          <w:lang w:val="en-AU" w:bidi="ar-SA"/>
        </w:rPr>
      </w:pPr>
    </w:p>
    <w:p w14:paraId="6ACBB904" w14:textId="2618EEB7" w:rsidR="00BE2823" w:rsidRDefault="00BE2823" w:rsidP="00AB0275">
      <w:pPr>
        <w:widowControl/>
        <w:autoSpaceDE w:val="0"/>
        <w:autoSpaceDN w:val="0"/>
        <w:adjustRightInd w:val="0"/>
        <w:rPr>
          <w:rFonts w:eastAsia="Calibri" w:cs="Arial"/>
          <w:bCs/>
          <w:szCs w:val="22"/>
          <w:lang w:val="en-AU" w:bidi="ar-SA"/>
        </w:rPr>
      </w:pPr>
      <w:r>
        <w:rPr>
          <w:rFonts w:eastAsia="Calibri" w:cs="Arial"/>
          <w:bCs/>
          <w:szCs w:val="22"/>
          <w:lang w:val="en-AU" w:bidi="ar-SA"/>
        </w:rPr>
        <w:t>Following consideration by the Legislative and Governance Forum on Food Regulation</w:t>
      </w:r>
      <w:r w:rsidR="003908D0">
        <w:rPr>
          <w:rStyle w:val="FootnoteReference"/>
          <w:rFonts w:eastAsia="Calibri" w:cs="Arial"/>
          <w:bCs/>
          <w:szCs w:val="22"/>
          <w:lang w:val="en-AU" w:bidi="ar-SA"/>
        </w:rPr>
        <w:footnoteReference w:id="30"/>
      </w:r>
      <w:r>
        <w:rPr>
          <w:rFonts w:eastAsia="Calibri" w:cs="Arial"/>
          <w:bCs/>
          <w:szCs w:val="22"/>
          <w:lang w:val="en-AU" w:bidi="ar-SA"/>
        </w:rPr>
        <w:t>, section 92 of the FSANZ Act stipulates that the Authority must publish a notice about the standard or draft variation of a standard.</w:t>
      </w:r>
    </w:p>
    <w:p w14:paraId="1D3842D2" w14:textId="0254EB53" w:rsidR="00BE2823" w:rsidRDefault="00BE2823" w:rsidP="00AB0275">
      <w:pPr>
        <w:widowControl/>
        <w:autoSpaceDE w:val="0"/>
        <w:autoSpaceDN w:val="0"/>
        <w:adjustRightInd w:val="0"/>
        <w:rPr>
          <w:rFonts w:eastAsia="Calibri" w:cs="Arial"/>
          <w:bCs/>
          <w:szCs w:val="22"/>
          <w:lang w:val="en-AU" w:bidi="ar-SA"/>
        </w:rPr>
      </w:pPr>
    </w:p>
    <w:p w14:paraId="0ED48AF3" w14:textId="000A9028" w:rsidR="00BE2823" w:rsidRPr="00B766A1" w:rsidRDefault="00BE2823" w:rsidP="00AB0275">
      <w:pPr>
        <w:widowControl/>
        <w:autoSpaceDE w:val="0"/>
        <w:autoSpaceDN w:val="0"/>
        <w:adjustRightInd w:val="0"/>
        <w:rPr>
          <w:rFonts w:eastAsia="Calibri" w:cs="Arial"/>
          <w:bCs/>
          <w:szCs w:val="22"/>
          <w:lang w:val="en-AU" w:bidi="ar-SA"/>
        </w:rPr>
      </w:pPr>
      <w:r>
        <w:rPr>
          <w:rFonts w:eastAsia="Calibri" w:cs="Arial"/>
          <w:bCs/>
          <w:szCs w:val="22"/>
          <w:lang w:val="en-AU" w:bidi="ar-SA"/>
        </w:rPr>
        <w:t xml:space="preserve">Section 94 of the FSANZ Act specifies that a standard, or a variation of a standard, in relation to which </w:t>
      </w:r>
      <w:r w:rsidR="008F0C11">
        <w:rPr>
          <w:rFonts w:eastAsia="Calibri" w:cs="Arial"/>
          <w:bCs/>
          <w:szCs w:val="22"/>
          <w:lang w:val="en-AU" w:bidi="ar-SA"/>
        </w:rPr>
        <w:t>a notice is published under section 92 is a legislative instrument, but is not subject to parliamentary disallowance or sunsetting under the Legislative Instruments Act 2003.</w:t>
      </w:r>
    </w:p>
    <w:p w14:paraId="1EB0CAE9" w14:textId="77777777" w:rsidR="00AB0275" w:rsidRPr="00D13E34" w:rsidRDefault="00AB0275" w:rsidP="00AB0275">
      <w:pPr>
        <w:widowControl/>
        <w:autoSpaceDE w:val="0"/>
        <w:autoSpaceDN w:val="0"/>
        <w:adjustRightInd w:val="0"/>
        <w:rPr>
          <w:rFonts w:eastAsia="Calibri" w:cs="Arial"/>
          <w:bCs/>
          <w:szCs w:val="22"/>
          <w:lang w:val="en-AU" w:bidi="ar-SA"/>
        </w:rPr>
      </w:pPr>
    </w:p>
    <w:p w14:paraId="7CFC53AC" w14:textId="46995308" w:rsidR="00BD2E52" w:rsidRDefault="00BD2E52" w:rsidP="00251BDC">
      <w:pPr>
        <w:pStyle w:val="ListParagraph"/>
        <w:numPr>
          <w:ilvl w:val="0"/>
          <w:numId w:val="28"/>
        </w:numPr>
        <w:ind w:hanging="720"/>
        <w:rPr>
          <w:b/>
          <w:lang w:val="en-AU" w:eastAsia="en-GB" w:bidi="ar-SA"/>
        </w:rPr>
      </w:pPr>
      <w:r>
        <w:rPr>
          <w:b/>
          <w:lang w:val="en-AU" w:eastAsia="en-GB" w:bidi="ar-SA"/>
        </w:rPr>
        <w:t>Variation will be a legislative instrument</w:t>
      </w:r>
    </w:p>
    <w:p w14:paraId="7722E78A" w14:textId="77777777" w:rsidR="00BD2E52" w:rsidRDefault="00BD2E52" w:rsidP="00BD2E52">
      <w:pPr>
        <w:rPr>
          <w:b/>
          <w:lang w:val="en-AU" w:eastAsia="en-GB" w:bidi="ar-SA"/>
        </w:rPr>
      </w:pPr>
    </w:p>
    <w:p w14:paraId="1119954B" w14:textId="77777777" w:rsidR="00BD2E52" w:rsidRPr="008531CC" w:rsidRDefault="00BD2E52" w:rsidP="00BD2E52">
      <w:pPr>
        <w:rPr>
          <w:rFonts w:cs="Arial"/>
          <w:szCs w:val="22"/>
          <w:lang w:bidi="ar-SA"/>
        </w:rPr>
      </w:pPr>
      <w:r w:rsidRPr="008531CC">
        <w:rPr>
          <w:rFonts w:cs="Arial"/>
        </w:rPr>
        <w:t xml:space="preserve">If approved, the draft variation would be a legislative instrument for the purposes of the </w:t>
      </w:r>
      <w:r w:rsidRPr="008531CC">
        <w:rPr>
          <w:rFonts w:cs="Arial"/>
          <w:i/>
          <w:iCs/>
        </w:rPr>
        <w:t>Legislation Act 2003</w:t>
      </w:r>
      <w:r w:rsidRPr="008531CC">
        <w:rPr>
          <w:rFonts w:cs="Arial"/>
        </w:rPr>
        <w:t xml:space="preserve"> (see section 94 of the FSANZ Act) and be publicly available on the Federal Register of Legislation (</w:t>
      </w:r>
      <w:hyperlink r:id="rId61" w:history="1">
        <w:r w:rsidRPr="008531CC">
          <w:rPr>
            <w:rFonts w:cs="Arial"/>
            <w:color w:val="3333FF"/>
            <w:u w:val="single"/>
          </w:rPr>
          <w:t>www.legislation.gov.au</w:t>
        </w:r>
      </w:hyperlink>
      <w:r w:rsidRPr="008531CC">
        <w:rPr>
          <w:rFonts w:cs="Arial"/>
        </w:rPr>
        <w:t>).</w:t>
      </w:r>
    </w:p>
    <w:p w14:paraId="1D8110FA" w14:textId="77777777" w:rsidR="00BD2E52" w:rsidRPr="008531CC" w:rsidRDefault="00BD2E52" w:rsidP="00BD2E52">
      <w:pPr>
        <w:rPr>
          <w:rFonts w:cs="Arial"/>
        </w:rPr>
      </w:pPr>
    </w:p>
    <w:p w14:paraId="7B74F92B" w14:textId="77777777" w:rsidR="00BD2E52" w:rsidRPr="00FB45C7" w:rsidRDefault="00BD2E52" w:rsidP="00BD2E52">
      <w:pPr>
        <w:rPr>
          <w:rFonts w:cs="Arial"/>
        </w:rPr>
      </w:pPr>
      <w:r w:rsidRPr="008531CC">
        <w:rPr>
          <w:rFonts w:cs="Arial"/>
        </w:rPr>
        <w:t xml:space="preserve">If approved, this instrument would not be subject to the disallowance or sunsetting provisions of the </w:t>
      </w:r>
      <w:r w:rsidRPr="008531CC">
        <w:rPr>
          <w:rFonts w:cs="Arial"/>
          <w:i/>
          <w:iCs/>
        </w:rPr>
        <w:t xml:space="preserve">Legislation Act 2003. </w:t>
      </w:r>
      <w:r w:rsidRPr="008531CC">
        <w:rPr>
          <w:rFonts w:cs="Arial"/>
        </w:rPr>
        <w:t>Subsections</w:t>
      </w:r>
      <w:r w:rsidRPr="00FB45C7">
        <w:rPr>
          <w:rFonts w:cs="Arial"/>
          <w:i/>
          <w:iCs/>
        </w:rPr>
        <w:t xml:space="preserve"> </w:t>
      </w:r>
      <w:r w:rsidRPr="00FB45C7">
        <w:rPr>
          <w:rFonts w:cs="Arial"/>
        </w:rPr>
        <w:t>44(1) and 54(1) of that Act</w:t>
      </w:r>
      <w:r w:rsidRPr="00FB45C7">
        <w:rPr>
          <w:rFonts w:cs="Arial"/>
          <w:i/>
          <w:iCs/>
        </w:rPr>
        <w:t xml:space="preserve"> </w:t>
      </w:r>
      <w:r w:rsidRPr="00FB45C7">
        <w:rPr>
          <w:rFonts w:cs="Arial"/>
        </w:rPr>
        <w:t xml:space="preserve">provide that a legislative instrument is not disallowable or subject to sunsetting if the enabling legislation for the instrument (in this case, the FSANZ Act): (a) facilitates the establishment or operation of an intergovernmental scheme involving the Commonwealth and one or more States; and (b) authorises the instrument to be made for the purposes of the scheme. Regulation 11 of the </w:t>
      </w:r>
      <w:r w:rsidRPr="00FB45C7">
        <w:rPr>
          <w:rFonts w:cs="Arial"/>
          <w:i/>
          <w:iCs/>
        </w:rPr>
        <w:t>Legislation (Exemptions and other Matters) Regulation 2015</w:t>
      </w:r>
      <w:r w:rsidRPr="00FB45C7">
        <w:rPr>
          <w:rFonts w:cs="Arial"/>
        </w:rPr>
        <w:t xml:space="preserve"> </w:t>
      </w:r>
      <w:r w:rsidRPr="00FB45C7">
        <w:rPr>
          <w:rFonts w:cs="Arial"/>
          <w:lang w:val="en"/>
        </w:rPr>
        <w:t xml:space="preserve">also exempts from sunsetting legislative instruments </w:t>
      </w:r>
      <w:r w:rsidRPr="00FB45C7">
        <w:rPr>
          <w:rFonts w:cs="Arial"/>
          <w:shd w:val="clear" w:color="auto" w:fill="FFFFFF"/>
        </w:rPr>
        <w:t xml:space="preserve">a primary purpose of which is to </w:t>
      </w:r>
      <w:r w:rsidRPr="00FB45C7">
        <w:rPr>
          <w:rFonts w:cs="Arial"/>
        </w:rPr>
        <w:t>give effect to an international obligation of Australia.</w:t>
      </w:r>
    </w:p>
    <w:p w14:paraId="5187E938" w14:textId="77777777" w:rsidR="00BD2E52" w:rsidRPr="00A444E9" w:rsidRDefault="00BD2E52" w:rsidP="00BD2E52">
      <w:pPr>
        <w:rPr>
          <w:rFonts w:cs="Arial"/>
        </w:rPr>
      </w:pPr>
    </w:p>
    <w:p w14:paraId="73FA42E3" w14:textId="660AFA42" w:rsidR="00BD2E52" w:rsidRDefault="00BD2E52" w:rsidP="00BD2E52">
      <w:pPr>
        <w:rPr>
          <w:b/>
          <w:lang w:val="en-AU" w:eastAsia="en-GB" w:bidi="ar-SA"/>
        </w:rPr>
      </w:pPr>
      <w:r w:rsidRPr="00FB45C7">
        <w:rPr>
          <w:rFonts w:cs="Arial"/>
        </w:rPr>
        <w:t xml:space="preserve">The </w:t>
      </w:r>
      <w:r w:rsidRPr="00FB45C7">
        <w:rPr>
          <w:rFonts w:cs="Arial"/>
          <w:lang w:val="en-AU"/>
        </w:rPr>
        <w:t>FSANZ Act</w:t>
      </w:r>
      <w:r w:rsidRPr="00FB45C7">
        <w:rPr>
          <w:rFonts w:cs="Arial"/>
          <w:i/>
          <w:iCs/>
          <w:lang w:val="en-AU"/>
        </w:rPr>
        <w:t xml:space="preserve"> </w:t>
      </w:r>
      <w:r w:rsidRPr="00FB45C7">
        <w:rPr>
          <w:rFonts w:cs="Arial"/>
          <w:lang w:val="en-AU"/>
        </w:rPr>
        <w:t xml:space="preserve">gives effect to </w:t>
      </w:r>
      <w:r w:rsidRPr="00FB45C7">
        <w:rPr>
          <w:rFonts w:cs="Arial"/>
        </w:rPr>
        <w:t xml:space="preserve">an intergovernmental agreement (the Food Regulation Agreement) and facilitates the establishment or operation of an intergovernmental scheme (national uniform food regulation). </w:t>
      </w:r>
      <w:r w:rsidRPr="00FB45C7">
        <w:rPr>
          <w:rFonts w:cs="Arial"/>
          <w:lang w:val="en-AU"/>
        </w:rPr>
        <w:t>That Act also</w:t>
      </w:r>
      <w:r w:rsidRPr="00FB45C7">
        <w:rPr>
          <w:rFonts w:cs="Arial"/>
          <w:i/>
          <w:iCs/>
          <w:lang w:val="en-AU"/>
        </w:rPr>
        <w:t xml:space="preserve"> </w:t>
      </w:r>
      <w:r w:rsidRPr="00FB45C7">
        <w:rPr>
          <w:rFonts w:cs="Arial"/>
          <w:lang w:val="en-AU"/>
        </w:rPr>
        <w:t xml:space="preserve">gives effect to Australia’s obligations under an international agreement between Australia and New Zealand. For these purposes, the Act </w:t>
      </w:r>
      <w:r w:rsidRPr="00FB45C7">
        <w:rPr>
          <w:rFonts w:cs="Arial"/>
        </w:rPr>
        <w:t xml:space="preserve">establishes the Authority to </w:t>
      </w:r>
      <w:r w:rsidRPr="00FB45C7">
        <w:rPr>
          <w:rFonts w:cs="Arial"/>
          <w:lang w:val="en-AU"/>
        </w:rPr>
        <w:t xml:space="preserve">develop food standards </w:t>
      </w:r>
      <w:r w:rsidRPr="00FB45C7">
        <w:rPr>
          <w:rFonts w:cs="Arial"/>
        </w:rPr>
        <w:t xml:space="preserve">for consideration and endorsement by the Food Ministers Meeting (FMM). The FMM is established under the Food Regulation Agreement and the </w:t>
      </w:r>
      <w:r w:rsidRPr="00FB45C7">
        <w:rPr>
          <w:rFonts w:cs="Arial"/>
          <w:lang w:val="en-AU"/>
        </w:rPr>
        <w:t>international agreement between Australia and New Zealand</w:t>
      </w:r>
      <w:r w:rsidRPr="00FB45C7">
        <w:rPr>
          <w:rFonts w:cs="Arial"/>
        </w:rPr>
        <w:t xml:space="preserve">, and consists of New Zealand, Commonwealth and State/Territory members. If endorsed by the FMM, </w:t>
      </w:r>
      <w:r w:rsidRPr="00FB45C7">
        <w:rPr>
          <w:rFonts w:cs="Arial"/>
          <w:lang w:val="en-AU"/>
        </w:rPr>
        <w:t>the food standards on gazettal and registration are incorporated into and become part of Commonwealth, State and Territory and New Zealand food laws. These standards or instruments are then administered, applied and enforced by these jurisdictions’ regulators as part of those food laws.</w:t>
      </w:r>
    </w:p>
    <w:p w14:paraId="3941C420" w14:textId="77777777" w:rsidR="00BD2E52" w:rsidRDefault="00BD2E52" w:rsidP="00AB0275">
      <w:pPr>
        <w:rPr>
          <w:b/>
          <w:lang w:val="en-AU" w:eastAsia="en-GB" w:bidi="ar-SA"/>
        </w:rPr>
      </w:pPr>
    </w:p>
    <w:p w14:paraId="7F64FD58" w14:textId="19A5CEA3" w:rsidR="00AB0275" w:rsidRPr="00A67505" w:rsidRDefault="00AB0275" w:rsidP="00251BDC">
      <w:pPr>
        <w:pStyle w:val="ListParagraph"/>
        <w:numPr>
          <w:ilvl w:val="0"/>
          <w:numId w:val="28"/>
        </w:numPr>
        <w:ind w:hanging="720"/>
        <w:rPr>
          <w:b/>
          <w:lang w:val="en-AU" w:eastAsia="en-GB" w:bidi="ar-SA"/>
        </w:rPr>
      </w:pPr>
      <w:r w:rsidRPr="00A67505">
        <w:rPr>
          <w:b/>
          <w:lang w:val="en-AU" w:eastAsia="en-GB" w:bidi="ar-SA"/>
        </w:rPr>
        <w:t xml:space="preserve">Purpose </w:t>
      </w:r>
    </w:p>
    <w:p w14:paraId="60581BB8" w14:textId="77777777" w:rsidR="00A67505" w:rsidRDefault="00A67505" w:rsidP="00AB0275">
      <w:pPr>
        <w:rPr>
          <w:lang w:val="en-AU" w:eastAsia="en-GB" w:bidi="ar-SA"/>
        </w:rPr>
      </w:pPr>
    </w:p>
    <w:p w14:paraId="2F2C3A56" w14:textId="3A871C91" w:rsidR="00AB0275" w:rsidRDefault="00AB0275" w:rsidP="00AB0275">
      <w:pPr>
        <w:rPr>
          <w:szCs w:val="22"/>
        </w:rPr>
      </w:pPr>
      <w:r>
        <w:rPr>
          <w:lang w:val="en-AU" w:eastAsia="en-GB" w:bidi="ar-SA"/>
        </w:rPr>
        <w:t xml:space="preserve">The Authority has </w:t>
      </w:r>
      <w:r w:rsidR="00CA3C65" w:rsidRPr="00191560">
        <w:rPr>
          <w:lang w:val="en-AU" w:eastAsia="en-GB" w:bidi="ar-SA"/>
        </w:rPr>
        <w:t>prepar</w:t>
      </w:r>
      <w:r w:rsidRPr="00191560">
        <w:rPr>
          <w:lang w:val="en-AU" w:eastAsia="en-GB" w:bidi="ar-SA"/>
        </w:rPr>
        <w:t>ed</w:t>
      </w:r>
      <w:r>
        <w:rPr>
          <w:lang w:val="en-AU" w:eastAsia="en-GB" w:bidi="ar-SA"/>
        </w:rPr>
        <w:t xml:space="preserve"> </w:t>
      </w:r>
      <w:r w:rsidR="003908D0" w:rsidRPr="00191560">
        <w:rPr>
          <w:lang w:val="en-AU" w:eastAsia="en-GB" w:bidi="ar-SA"/>
        </w:rPr>
        <w:t>draft regulatory measure</w:t>
      </w:r>
      <w:r w:rsidR="00CB25DE">
        <w:rPr>
          <w:lang w:val="en-AU" w:eastAsia="en-GB" w:bidi="ar-SA"/>
        </w:rPr>
        <w:t>s</w:t>
      </w:r>
      <w:r w:rsidR="00060843">
        <w:rPr>
          <w:lang w:val="en-AU" w:eastAsia="en-GB" w:bidi="ar-SA"/>
        </w:rPr>
        <w:t xml:space="preserve"> to amend</w:t>
      </w:r>
      <w:r w:rsidR="003908D0" w:rsidRPr="00191560">
        <w:rPr>
          <w:lang w:val="en-AU" w:eastAsia="en-GB" w:bidi="ar-SA"/>
        </w:rPr>
        <w:t xml:space="preserve"> Schedule 22</w:t>
      </w:r>
      <w:r w:rsidR="00060843">
        <w:rPr>
          <w:lang w:val="en-AU" w:eastAsia="en-GB" w:bidi="ar-SA"/>
        </w:rPr>
        <w:t xml:space="preserve"> – Food and classes of food</w:t>
      </w:r>
      <w:r w:rsidR="00243103">
        <w:rPr>
          <w:lang w:val="en-AU" w:eastAsia="en-GB" w:bidi="ar-SA"/>
        </w:rPr>
        <w:t xml:space="preserve"> of the Code</w:t>
      </w:r>
      <w:r w:rsidR="003908D0" w:rsidRPr="00191560">
        <w:rPr>
          <w:lang w:val="en-AU" w:eastAsia="en-GB" w:bidi="ar-SA"/>
        </w:rPr>
        <w:t xml:space="preserve">. </w:t>
      </w:r>
      <w:r w:rsidR="00060843">
        <w:rPr>
          <w:szCs w:val="22"/>
        </w:rPr>
        <w:t>This will closely align Schedule 22 with the Codex and the APVMA food classification systems, remove ambiguity and reduce regulatory burden.</w:t>
      </w:r>
      <w:r w:rsidR="00060843" w:rsidRPr="00060843">
        <w:rPr>
          <w:szCs w:val="22"/>
        </w:rPr>
        <w:t xml:space="preserve"> </w:t>
      </w:r>
      <w:r w:rsidR="00060843">
        <w:rPr>
          <w:szCs w:val="22"/>
        </w:rPr>
        <w:t xml:space="preserve">Due to an ongoing review by Codex of their entire food classification system, the focus for this Proposal is limited to crop commodities. </w:t>
      </w:r>
    </w:p>
    <w:p w14:paraId="4D757134" w14:textId="5F4468A8" w:rsidR="00AB737A" w:rsidRDefault="00AB737A" w:rsidP="00AB0275">
      <w:pPr>
        <w:rPr>
          <w:szCs w:val="22"/>
        </w:rPr>
      </w:pPr>
    </w:p>
    <w:p w14:paraId="796D4E9A" w14:textId="33F670C9" w:rsidR="00344C42" w:rsidRDefault="00AB737A" w:rsidP="00AB0275">
      <w:pPr>
        <w:rPr>
          <w:lang w:val="en-AU" w:eastAsia="en-GB" w:bidi="ar-SA"/>
        </w:rPr>
      </w:pPr>
      <w:r w:rsidRPr="00060843">
        <w:rPr>
          <w:szCs w:val="22"/>
        </w:rPr>
        <w:t xml:space="preserve">The proposed variations presented in this Proposal are intended to promote harmonisation of the commodity groups and individual food names used to describe commodities which are subject to MRLs. </w:t>
      </w:r>
      <w:r w:rsidR="00E20DB4">
        <w:rPr>
          <w:szCs w:val="22"/>
        </w:rPr>
        <w:t>Where</w:t>
      </w:r>
      <w:r w:rsidR="00E20DB4" w:rsidRPr="00060843">
        <w:rPr>
          <w:szCs w:val="22"/>
        </w:rPr>
        <w:t xml:space="preserve"> </w:t>
      </w:r>
      <w:r w:rsidRPr="00060843">
        <w:rPr>
          <w:szCs w:val="22"/>
        </w:rPr>
        <w:t xml:space="preserve">Schedule 22 is referenced by other sections of the Code, </w:t>
      </w:r>
      <w:r w:rsidR="00E20DB4">
        <w:rPr>
          <w:szCs w:val="22"/>
        </w:rPr>
        <w:t>consequential amendments have also been prepared to</w:t>
      </w:r>
      <w:r w:rsidRPr="00060843">
        <w:rPr>
          <w:szCs w:val="22"/>
        </w:rPr>
        <w:t xml:space="preserve"> provide a consistent application of the standards throughout the Code</w:t>
      </w:r>
      <w:r>
        <w:rPr>
          <w:lang w:val="en-AU" w:eastAsia="en-GB" w:bidi="ar-SA"/>
        </w:rPr>
        <w:t>.</w:t>
      </w:r>
    </w:p>
    <w:p w14:paraId="31B92303" w14:textId="77777777" w:rsidR="00344C42" w:rsidRDefault="00344C42" w:rsidP="00AB0275">
      <w:pPr>
        <w:rPr>
          <w:lang w:val="en-AU" w:eastAsia="en-GB" w:bidi="ar-SA"/>
        </w:rPr>
      </w:pPr>
    </w:p>
    <w:p w14:paraId="393D2A3F" w14:textId="13E8AE02" w:rsidR="00AB0275" w:rsidRPr="00A67505" w:rsidRDefault="00AB0275" w:rsidP="00251BDC">
      <w:pPr>
        <w:pStyle w:val="ListParagraph"/>
        <w:numPr>
          <w:ilvl w:val="0"/>
          <w:numId w:val="28"/>
        </w:numPr>
        <w:ind w:hanging="720"/>
        <w:rPr>
          <w:b/>
          <w:lang w:val="en-AU" w:eastAsia="en-GB" w:bidi="ar-SA"/>
        </w:rPr>
      </w:pPr>
      <w:r w:rsidRPr="00A67505">
        <w:rPr>
          <w:b/>
          <w:lang w:val="en-AU" w:eastAsia="en-GB" w:bidi="ar-SA"/>
        </w:rPr>
        <w:t>Documents incorporated by reference</w:t>
      </w:r>
    </w:p>
    <w:p w14:paraId="2FF20C0E" w14:textId="77777777" w:rsidR="00A67505" w:rsidRDefault="00A67505" w:rsidP="00AB0275">
      <w:pPr>
        <w:widowControl/>
        <w:autoSpaceDE w:val="0"/>
        <w:autoSpaceDN w:val="0"/>
        <w:adjustRightInd w:val="0"/>
        <w:rPr>
          <w:rFonts w:eastAsia="Calibri" w:cs="Arial"/>
          <w:bCs/>
          <w:szCs w:val="22"/>
          <w:lang w:val="en-AU" w:bidi="ar-SA"/>
        </w:rPr>
      </w:pPr>
    </w:p>
    <w:p w14:paraId="6A8EFE34" w14:textId="40794418" w:rsidR="00403F7E" w:rsidRDefault="00AB0275" w:rsidP="00AB0275">
      <w:pPr>
        <w:widowControl/>
        <w:autoSpaceDE w:val="0"/>
        <w:autoSpaceDN w:val="0"/>
        <w:adjustRightInd w:val="0"/>
        <w:rPr>
          <w:rFonts w:eastAsia="Calibri" w:cs="Arial"/>
          <w:bCs/>
          <w:szCs w:val="22"/>
          <w:lang w:val="en-AU" w:bidi="ar-SA"/>
        </w:rPr>
      </w:pPr>
      <w:r w:rsidRPr="00D13E34">
        <w:rPr>
          <w:rFonts w:eastAsia="Calibri" w:cs="Arial"/>
          <w:bCs/>
          <w:szCs w:val="22"/>
          <w:lang w:val="en-AU" w:bidi="ar-SA"/>
        </w:rPr>
        <w:t xml:space="preserve">The </w:t>
      </w:r>
      <w:r w:rsidR="00CB25DE">
        <w:rPr>
          <w:rFonts w:eastAsia="Calibri" w:cs="Arial"/>
          <w:bCs/>
          <w:szCs w:val="22"/>
          <w:lang w:val="en-AU" w:bidi="ar-SA"/>
        </w:rPr>
        <w:t>D</w:t>
      </w:r>
      <w:r w:rsidR="00BA29D5">
        <w:rPr>
          <w:rFonts w:eastAsia="Calibri" w:cs="Arial"/>
          <w:bCs/>
          <w:szCs w:val="22"/>
          <w:lang w:val="en-AU" w:bidi="ar-SA"/>
        </w:rPr>
        <w:t xml:space="preserve">raft </w:t>
      </w:r>
      <w:r w:rsidR="00CB25DE">
        <w:rPr>
          <w:rFonts w:eastAsia="Calibri" w:cs="Arial"/>
          <w:bCs/>
          <w:szCs w:val="22"/>
          <w:lang w:val="en-AU" w:bidi="ar-SA"/>
        </w:rPr>
        <w:t>V</w:t>
      </w:r>
      <w:r w:rsidRPr="00D13E34">
        <w:rPr>
          <w:rFonts w:eastAsia="Calibri" w:cs="Arial"/>
          <w:bCs/>
          <w:szCs w:val="22"/>
          <w:lang w:val="en-AU" w:bidi="ar-SA"/>
        </w:rPr>
        <w:t>ariation</w:t>
      </w:r>
      <w:r w:rsidR="00BA29D5">
        <w:rPr>
          <w:rFonts w:eastAsia="Calibri" w:cs="Arial"/>
          <w:bCs/>
          <w:szCs w:val="22"/>
          <w:lang w:val="en-AU" w:bidi="ar-SA"/>
        </w:rPr>
        <w:t xml:space="preserve"> of Schedule 22 prepared by the Authority</w:t>
      </w:r>
      <w:r w:rsidRPr="00D13E34">
        <w:rPr>
          <w:rFonts w:eastAsia="Calibri" w:cs="Arial"/>
          <w:bCs/>
          <w:szCs w:val="22"/>
          <w:lang w:val="en-AU" w:bidi="ar-SA"/>
        </w:rPr>
        <w:t xml:space="preserve"> </w:t>
      </w:r>
      <w:r w:rsidR="00BA29D5">
        <w:rPr>
          <w:rFonts w:eastAsia="Calibri" w:cs="Arial"/>
          <w:bCs/>
          <w:szCs w:val="22"/>
          <w:lang w:val="en-AU" w:bidi="ar-SA"/>
        </w:rPr>
        <w:t>incorporates documents by reference to align with the revised Co</w:t>
      </w:r>
      <w:r w:rsidR="00135ADF">
        <w:rPr>
          <w:rFonts w:eastAsia="Calibri" w:cs="Arial"/>
          <w:bCs/>
          <w:szCs w:val="22"/>
          <w:lang w:val="en-AU" w:bidi="ar-SA"/>
        </w:rPr>
        <w:t xml:space="preserve">dex food classification system </w:t>
      </w:r>
      <w:r w:rsidR="00403F7E" w:rsidRPr="007A6D7E">
        <w:rPr>
          <w:color w:val="000000" w:themeColor="text1"/>
          <w:szCs w:val="22"/>
        </w:rPr>
        <w:t xml:space="preserve">‘Primary Food Commodities of </w:t>
      </w:r>
      <w:r w:rsidR="00403F7E">
        <w:rPr>
          <w:color w:val="000000" w:themeColor="text1"/>
          <w:szCs w:val="22"/>
        </w:rPr>
        <w:t>Plant</w:t>
      </w:r>
      <w:r w:rsidR="00403F7E" w:rsidRPr="007A6D7E">
        <w:rPr>
          <w:color w:val="000000" w:themeColor="text1"/>
          <w:szCs w:val="22"/>
        </w:rPr>
        <w:t xml:space="preserve"> Origin’</w:t>
      </w:r>
      <w:r w:rsidR="00403F7E">
        <w:rPr>
          <w:rFonts w:eastAsia="Calibri" w:cs="Arial"/>
          <w:bCs/>
          <w:szCs w:val="22"/>
          <w:lang w:val="en-AU" w:bidi="ar-SA"/>
        </w:rPr>
        <w:t xml:space="preserve">. The documents incorporated </w:t>
      </w:r>
      <w:r w:rsidR="00CB25DE">
        <w:rPr>
          <w:rFonts w:eastAsia="Calibri" w:cs="Arial"/>
          <w:bCs/>
          <w:szCs w:val="22"/>
          <w:lang w:val="en-AU" w:bidi="ar-SA"/>
        </w:rPr>
        <w:t>are</w:t>
      </w:r>
      <w:r w:rsidR="00403F7E">
        <w:rPr>
          <w:rFonts w:eastAsia="Calibri" w:cs="Arial"/>
          <w:bCs/>
          <w:szCs w:val="22"/>
          <w:lang w:val="en-AU" w:bidi="ar-SA"/>
        </w:rPr>
        <w:t>:</w:t>
      </w:r>
    </w:p>
    <w:p w14:paraId="4E8998AE" w14:textId="77777777" w:rsidR="00403F7E" w:rsidRDefault="00403F7E" w:rsidP="00AB0275">
      <w:pPr>
        <w:widowControl/>
        <w:autoSpaceDE w:val="0"/>
        <w:autoSpaceDN w:val="0"/>
        <w:adjustRightInd w:val="0"/>
        <w:rPr>
          <w:rFonts w:eastAsia="Calibri" w:cs="Arial"/>
          <w:bCs/>
          <w:szCs w:val="22"/>
          <w:lang w:val="en-AU" w:bidi="ar-SA"/>
        </w:rPr>
      </w:pPr>
    </w:p>
    <w:p w14:paraId="0C70901D" w14:textId="53F798F6" w:rsidR="000657B4" w:rsidRPr="000657B4" w:rsidRDefault="000657B4" w:rsidP="00C13EC7">
      <w:pPr>
        <w:pStyle w:val="ListParagraph"/>
        <w:numPr>
          <w:ilvl w:val="0"/>
          <w:numId w:val="17"/>
        </w:numPr>
        <w:rPr>
          <w:sz w:val="20"/>
          <w:szCs w:val="20"/>
        </w:rPr>
      </w:pPr>
      <w:r w:rsidRPr="000657B4">
        <w:rPr>
          <w:sz w:val="20"/>
          <w:szCs w:val="20"/>
        </w:rPr>
        <w:t>Joint FAO/WHO Food Standards Programme, Codex Alimentarius Commission. 40</w:t>
      </w:r>
      <w:r w:rsidRPr="000657B4">
        <w:rPr>
          <w:sz w:val="20"/>
          <w:szCs w:val="20"/>
          <w:vertAlign w:val="superscript"/>
        </w:rPr>
        <w:t>th</w:t>
      </w:r>
      <w:r w:rsidRPr="000657B4">
        <w:rPr>
          <w:sz w:val="20"/>
          <w:szCs w:val="20"/>
        </w:rPr>
        <w:t xml:space="preserve"> Session CICG, Geneva, Switzerland 17 – 22 July 2017. REP17/PR</w:t>
      </w:r>
    </w:p>
    <w:p w14:paraId="293CA1B5" w14:textId="6A0128D3" w:rsidR="000657B4" w:rsidRDefault="000657B4" w:rsidP="000657B4">
      <w:pPr>
        <w:ind w:left="1134" w:hanging="1134"/>
        <w:rPr>
          <w:sz w:val="20"/>
          <w:szCs w:val="20"/>
        </w:rPr>
      </w:pPr>
    </w:p>
    <w:p w14:paraId="6DE505C6" w14:textId="2569BEF2" w:rsidR="00AB0275" w:rsidRDefault="000657B4" w:rsidP="00C13EC7">
      <w:pPr>
        <w:pStyle w:val="ListParagraph"/>
        <w:numPr>
          <w:ilvl w:val="0"/>
          <w:numId w:val="17"/>
        </w:numPr>
        <w:rPr>
          <w:sz w:val="20"/>
          <w:szCs w:val="20"/>
        </w:rPr>
      </w:pPr>
      <w:r w:rsidRPr="000657B4">
        <w:rPr>
          <w:sz w:val="20"/>
          <w:szCs w:val="20"/>
        </w:rPr>
        <w:t>Joint FAO/WHO Food Standards Programme, Codex Alimentarius Commission. 41</w:t>
      </w:r>
      <w:r w:rsidRPr="000657B4">
        <w:rPr>
          <w:sz w:val="20"/>
          <w:szCs w:val="20"/>
          <w:vertAlign w:val="superscript"/>
        </w:rPr>
        <w:t>st</w:t>
      </w:r>
      <w:r w:rsidRPr="000657B4">
        <w:rPr>
          <w:sz w:val="20"/>
          <w:szCs w:val="20"/>
        </w:rPr>
        <w:t xml:space="preserve">  Session Rome, Italy 2 -6 July 2018. REP18/PR</w:t>
      </w:r>
    </w:p>
    <w:p w14:paraId="64CF0734" w14:textId="6ED39696" w:rsidR="005E0585" w:rsidRPr="00CB25DE" w:rsidRDefault="005E0585" w:rsidP="005E0585">
      <w:pPr>
        <w:pStyle w:val="ListParagraph"/>
        <w:rPr>
          <w:sz w:val="20"/>
          <w:szCs w:val="20"/>
        </w:rPr>
      </w:pPr>
    </w:p>
    <w:p w14:paraId="061B696E" w14:textId="2546ADC4" w:rsidR="00AB0275" w:rsidRDefault="00AB0275" w:rsidP="00251BDC">
      <w:pPr>
        <w:pStyle w:val="ListParagraph"/>
        <w:numPr>
          <w:ilvl w:val="0"/>
          <w:numId w:val="28"/>
        </w:numPr>
        <w:ind w:hanging="720"/>
        <w:rPr>
          <w:b/>
          <w:lang w:val="en-AU" w:eastAsia="en-GB" w:bidi="ar-SA"/>
        </w:rPr>
      </w:pPr>
      <w:r w:rsidRPr="00A67505">
        <w:rPr>
          <w:b/>
          <w:lang w:val="en-AU" w:eastAsia="en-GB" w:bidi="ar-SA"/>
        </w:rPr>
        <w:t>Consultation</w:t>
      </w:r>
    </w:p>
    <w:p w14:paraId="2E29FE9A" w14:textId="4520A295" w:rsidR="00A67505" w:rsidRPr="00A67505" w:rsidRDefault="00A67505" w:rsidP="00A67505">
      <w:pPr>
        <w:rPr>
          <w:b/>
          <w:lang w:val="en-AU" w:eastAsia="en-GB" w:bidi="ar-SA"/>
        </w:rPr>
      </w:pPr>
    </w:p>
    <w:p w14:paraId="6B9A4F8E" w14:textId="0F4E313D" w:rsidR="00405D38" w:rsidRPr="00405D38" w:rsidRDefault="00AB0275" w:rsidP="00405D38">
      <w:pPr>
        <w:widowControl/>
        <w:tabs>
          <w:tab w:val="left" w:pos="567"/>
        </w:tabs>
        <w:rPr>
          <w:szCs w:val="22"/>
        </w:rPr>
      </w:pPr>
      <w:r w:rsidRPr="00405D38">
        <w:rPr>
          <w:szCs w:val="22"/>
        </w:rPr>
        <w:t xml:space="preserve">In accordance with the procedure in Division </w:t>
      </w:r>
      <w:r w:rsidR="00BC5743" w:rsidRPr="00405D38">
        <w:rPr>
          <w:szCs w:val="22"/>
        </w:rPr>
        <w:t>2</w:t>
      </w:r>
      <w:r w:rsidRPr="00405D38">
        <w:rPr>
          <w:szCs w:val="22"/>
        </w:rPr>
        <w:t xml:space="preserve"> of Part </w:t>
      </w:r>
      <w:r w:rsidR="00BC5743" w:rsidRPr="00405D38">
        <w:rPr>
          <w:szCs w:val="22"/>
        </w:rPr>
        <w:t>3</w:t>
      </w:r>
      <w:r w:rsidRPr="00405D38">
        <w:rPr>
          <w:szCs w:val="22"/>
        </w:rPr>
        <w:t xml:space="preserve"> of the FSANZ Act, </w:t>
      </w:r>
      <w:r w:rsidRPr="00405D38">
        <w:rPr>
          <w:rFonts w:eastAsia="Calibri" w:cs="Arial"/>
          <w:bCs/>
          <w:szCs w:val="22"/>
          <w:lang w:val="en-AU" w:bidi="ar-SA"/>
        </w:rPr>
        <w:t>the Authority</w:t>
      </w:r>
      <w:r w:rsidRPr="00405D38">
        <w:rPr>
          <w:szCs w:val="22"/>
        </w:rPr>
        <w:t xml:space="preserve">’s consideration of Proposal </w:t>
      </w:r>
      <w:r w:rsidR="00BC5743" w:rsidRPr="00405D38">
        <w:rPr>
          <w:szCs w:val="22"/>
        </w:rPr>
        <w:t>M1019</w:t>
      </w:r>
      <w:r w:rsidRPr="00405D38">
        <w:rPr>
          <w:szCs w:val="22"/>
        </w:rPr>
        <w:t xml:space="preserve"> will include one round of public consultation following an assessment and the preparation of a draft Standard and associated </w:t>
      </w:r>
      <w:r w:rsidR="00BC5743" w:rsidRPr="00405D38">
        <w:rPr>
          <w:szCs w:val="22"/>
        </w:rPr>
        <w:t>reports.</w:t>
      </w:r>
      <w:r w:rsidRPr="00405D38">
        <w:rPr>
          <w:szCs w:val="22"/>
        </w:rPr>
        <w:t xml:space="preserve"> </w:t>
      </w:r>
      <w:r w:rsidR="00BC5743" w:rsidRPr="00405D38">
        <w:rPr>
          <w:szCs w:val="22"/>
        </w:rPr>
        <w:t>Submissions are called</w:t>
      </w:r>
      <w:r w:rsidR="00A33B8C" w:rsidRPr="00405D38">
        <w:rPr>
          <w:szCs w:val="22"/>
        </w:rPr>
        <w:t xml:space="preserve"> </w:t>
      </w:r>
      <w:r w:rsidR="00BC5743" w:rsidRPr="00405D38">
        <w:rPr>
          <w:szCs w:val="22"/>
        </w:rPr>
        <w:t xml:space="preserve">for a </w:t>
      </w:r>
      <w:r w:rsidR="00917586">
        <w:rPr>
          <w:szCs w:val="22"/>
        </w:rPr>
        <w:t>four</w:t>
      </w:r>
      <w:r w:rsidR="00BC5743" w:rsidRPr="00405D38">
        <w:rPr>
          <w:szCs w:val="22"/>
        </w:rPr>
        <w:t>-week period</w:t>
      </w:r>
      <w:r w:rsidR="00B2536C" w:rsidRPr="00405D38">
        <w:rPr>
          <w:szCs w:val="22"/>
        </w:rPr>
        <w:t xml:space="preserve"> for both domestic and international consultation.</w:t>
      </w:r>
      <w:r w:rsidRPr="00405D38">
        <w:rPr>
          <w:szCs w:val="22"/>
        </w:rPr>
        <w:t xml:space="preserve"> </w:t>
      </w:r>
      <w:r w:rsidR="00405D38">
        <w:rPr>
          <w:szCs w:val="22"/>
        </w:rPr>
        <w:t xml:space="preserve">This </w:t>
      </w:r>
      <w:r w:rsidR="00CB25DE">
        <w:rPr>
          <w:szCs w:val="22"/>
        </w:rPr>
        <w:t>P</w:t>
      </w:r>
      <w:r w:rsidR="00405D38">
        <w:rPr>
          <w:szCs w:val="22"/>
        </w:rPr>
        <w:t xml:space="preserve">roposal </w:t>
      </w:r>
      <w:r w:rsidR="00405D38" w:rsidRPr="00405D38">
        <w:rPr>
          <w:color w:val="000000" w:themeColor="text1"/>
          <w:szCs w:val="22"/>
        </w:rPr>
        <w:t>align</w:t>
      </w:r>
      <w:r w:rsidR="00405D38">
        <w:rPr>
          <w:color w:val="000000" w:themeColor="text1"/>
          <w:szCs w:val="22"/>
        </w:rPr>
        <w:t>s</w:t>
      </w:r>
      <w:r w:rsidR="00405D38" w:rsidRPr="00405D38">
        <w:rPr>
          <w:color w:val="000000" w:themeColor="text1"/>
          <w:szCs w:val="22"/>
        </w:rPr>
        <w:t xml:space="preserve"> the Schedule 22 food classification system more closely to the </w:t>
      </w:r>
      <w:r w:rsidR="00CB25DE">
        <w:rPr>
          <w:color w:val="000000" w:themeColor="text1"/>
          <w:szCs w:val="22"/>
        </w:rPr>
        <w:t xml:space="preserve">system </w:t>
      </w:r>
      <w:r w:rsidR="00405D38" w:rsidRPr="00405D38">
        <w:rPr>
          <w:color w:val="000000" w:themeColor="text1"/>
          <w:szCs w:val="22"/>
        </w:rPr>
        <w:t xml:space="preserve">established by the internationally recognised </w:t>
      </w:r>
      <w:r w:rsidR="00405D38" w:rsidRPr="00405D38">
        <w:rPr>
          <w:rFonts w:cs="Arial"/>
          <w:color w:val="000000" w:themeColor="text1"/>
          <w:szCs w:val="22"/>
        </w:rPr>
        <w:t>Codex Alimentarius Commission (Codex)</w:t>
      </w:r>
      <w:r w:rsidR="00405D38" w:rsidRPr="00405D38">
        <w:rPr>
          <w:color w:val="000000" w:themeColor="text1"/>
          <w:szCs w:val="22"/>
        </w:rPr>
        <w:t xml:space="preserve"> – ‘Primary Food Commodities of Plant Origin’</w:t>
      </w:r>
      <w:r w:rsidR="00405D38" w:rsidRPr="00405D38">
        <w:rPr>
          <w:szCs w:val="22"/>
        </w:rPr>
        <w:t xml:space="preserve">. The </w:t>
      </w:r>
      <w:r w:rsidR="00CB25DE">
        <w:rPr>
          <w:szCs w:val="22"/>
        </w:rPr>
        <w:t xml:space="preserve">four week domestic and international </w:t>
      </w:r>
      <w:r w:rsidR="00405D38" w:rsidRPr="00405D38">
        <w:rPr>
          <w:szCs w:val="22"/>
        </w:rPr>
        <w:t xml:space="preserve">timeframe is </w:t>
      </w:r>
      <w:r w:rsidR="00CB25DE">
        <w:rPr>
          <w:szCs w:val="22"/>
        </w:rPr>
        <w:t xml:space="preserve">acceptable </w:t>
      </w:r>
      <w:r w:rsidR="00405D38" w:rsidRPr="00405D38">
        <w:rPr>
          <w:szCs w:val="22"/>
        </w:rPr>
        <w:t xml:space="preserve">as there </w:t>
      </w:r>
      <w:r w:rsidR="00CB25DE">
        <w:rPr>
          <w:szCs w:val="22"/>
        </w:rPr>
        <w:t>are no proposed</w:t>
      </w:r>
      <w:r w:rsidR="00405D38" w:rsidRPr="00405D38">
        <w:rPr>
          <w:szCs w:val="22"/>
        </w:rPr>
        <w:t xml:space="preserve"> change</w:t>
      </w:r>
      <w:r w:rsidR="00CB25DE">
        <w:rPr>
          <w:szCs w:val="22"/>
        </w:rPr>
        <w:t>s</w:t>
      </w:r>
      <w:r w:rsidR="00405D38" w:rsidRPr="00405D38">
        <w:rPr>
          <w:szCs w:val="22"/>
        </w:rPr>
        <w:t xml:space="preserve"> to existing </w:t>
      </w:r>
      <w:r w:rsidR="00CB25DE">
        <w:rPr>
          <w:szCs w:val="22"/>
        </w:rPr>
        <w:t>standards or agvet chemical limits in the Code as a result of</w:t>
      </w:r>
      <w:r w:rsidR="00405D38" w:rsidRPr="00405D38">
        <w:rPr>
          <w:szCs w:val="22"/>
        </w:rPr>
        <w:t xml:space="preserve"> M1019.</w:t>
      </w:r>
    </w:p>
    <w:p w14:paraId="2847BC6F" w14:textId="0121EC65" w:rsidR="00433F7A" w:rsidRPr="00CB25DE" w:rsidRDefault="00C422F4" w:rsidP="00C931FE">
      <w:pPr>
        <w:spacing w:before="240"/>
        <w:rPr>
          <w:rFonts w:eastAsia="Calibri" w:cs="Arial"/>
          <w:bCs/>
          <w:lang w:val="en-AU"/>
        </w:rPr>
      </w:pPr>
      <w:r w:rsidRPr="00C90400">
        <w:rPr>
          <w:color w:val="000000" w:themeColor="text1"/>
          <w:lang w:val="en-AU"/>
        </w:rPr>
        <w:t xml:space="preserve">Based on the information provided, and consistent with the new </w:t>
      </w:r>
      <w:hyperlink r:id="rId62" w:history="1">
        <w:r w:rsidR="003B23E5" w:rsidRPr="00AE134F">
          <w:rPr>
            <w:rStyle w:val="Hyperlink"/>
            <w:i/>
            <w:iCs/>
            <w:lang w:val="en-AU"/>
          </w:rPr>
          <w:t>Regulatory Impact Analysis Guide for Ministers’ Meetings and National Standards Setting Bodies</w:t>
        </w:r>
      </w:hyperlink>
      <w:r w:rsidR="003B23E5">
        <w:rPr>
          <w:rStyle w:val="FootnoteReference"/>
          <w:i/>
          <w:iCs/>
          <w:lang w:val="en-AU"/>
        </w:rPr>
        <w:footnoteReference w:id="31"/>
      </w:r>
      <w:r>
        <w:rPr>
          <w:color w:val="1F497D"/>
          <w:lang w:val="en-AU"/>
        </w:rPr>
        <w:t xml:space="preserve">, </w:t>
      </w:r>
      <w:r>
        <w:t>a</w:t>
      </w:r>
      <w:r w:rsidR="00433F7A" w:rsidRPr="00EE2B8C">
        <w:t xml:space="preserve"> Regulation Impact Statement (RIS) was not required</w:t>
      </w:r>
      <w:r>
        <w:t xml:space="preserve"> as the impacts of the Proposal M1019 were assessed to be below the required RIS threshold</w:t>
      </w:r>
      <w:r w:rsidR="00433F7A" w:rsidRPr="00EE2B8C">
        <w:t xml:space="preserve"> (OBPR correspondence dated </w:t>
      </w:r>
      <w:r>
        <w:t>19</w:t>
      </w:r>
      <w:r w:rsidR="00433F7A" w:rsidRPr="00EE2B8C">
        <w:t xml:space="preserve"> </w:t>
      </w:r>
      <w:r>
        <w:t>May</w:t>
      </w:r>
      <w:r w:rsidR="00433F7A" w:rsidRPr="00EE2B8C">
        <w:t xml:space="preserve"> 20</w:t>
      </w:r>
      <w:r>
        <w:t>21</w:t>
      </w:r>
      <w:r w:rsidR="00433F7A" w:rsidRPr="00EE2B8C">
        <w:t xml:space="preserve">, reference </w:t>
      </w:r>
      <w:r>
        <w:t>44087</w:t>
      </w:r>
      <w:r w:rsidR="00433F7A" w:rsidRPr="00EE2B8C">
        <w:t>).</w:t>
      </w:r>
      <w:r w:rsidR="00433F7A" w:rsidRPr="00EE2B8C" w:rsidDel="00C16F80">
        <w:rPr>
          <w:rFonts w:eastAsia="Calibri" w:cs="Arial"/>
          <w:bCs/>
          <w:lang w:val="en-AU"/>
        </w:rPr>
        <w:t xml:space="preserve"> </w:t>
      </w:r>
    </w:p>
    <w:p w14:paraId="3BB4486C" w14:textId="77777777" w:rsidR="00AB0275" w:rsidRDefault="00AB0275" w:rsidP="00AB0275">
      <w:pPr>
        <w:widowControl/>
        <w:rPr>
          <w:rFonts w:eastAsiaTheme="minorHAnsi" w:cs="Arial"/>
          <w:b/>
          <w:bCs/>
          <w:szCs w:val="22"/>
          <w:lang w:val="en-AU" w:bidi="ar-SA"/>
        </w:rPr>
      </w:pPr>
    </w:p>
    <w:p w14:paraId="0E4B28FC" w14:textId="7796C5A8" w:rsidR="00AB0275" w:rsidRPr="005E0585" w:rsidRDefault="00AB0275" w:rsidP="00251BDC">
      <w:pPr>
        <w:pStyle w:val="ListParagraph"/>
        <w:numPr>
          <w:ilvl w:val="0"/>
          <w:numId w:val="28"/>
        </w:numPr>
        <w:ind w:hanging="720"/>
        <w:rPr>
          <w:rFonts w:eastAsiaTheme="minorHAnsi" w:cs="Arial"/>
          <w:b/>
          <w:szCs w:val="22"/>
          <w:lang w:val="en-AU" w:bidi="ar-SA"/>
        </w:rPr>
      </w:pPr>
      <w:r w:rsidRPr="005E0585">
        <w:rPr>
          <w:rFonts w:eastAsiaTheme="minorHAnsi" w:cs="Arial"/>
          <w:b/>
          <w:szCs w:val="22"/>
          <w:lang w:val="en-AU" w:bidi="ar-SA"/>
        </w:rPr>
        <w:t>Statement of compatibility with human rights</w:t>
      </w:r>
    </w:p>
    <w:p w14:paraId="7470058A" w14:textId="77777777" w:rsidR="00AB0275" w:rsidRDefault="00AB0275" w:rsidP="00AB0275">
      <w:pPr>
        <w:rPr>
          <w:rFonts w:eastAsiaTheme="minorHAnsi"/>
          <w:lang w:val="en-AU" w:bidi="ar-SA"/>
        </w:rPr>
      </w:pPr>
    </w:p>
    <w:p w14:paraId="3C163FDD" w14:textId="77777777" w:rsidR="005E0585" w:rsidRDefault="005E0585" w:rsidP="005E0585">
      <w:pPr>
        <w:rPr>
          <w:rFonts w:eastAsiaTheme="minorHAnsi"/>
          <w:lang w:val="en-AU" w:bidi="ar-SA"/>
        </w:rPr>
      </w:pPr>
      <w:r>
        <w:rPr>
          <w:rFonts w:eastAsiaTheme="minorHAnsi"/>
          <w:lang w:val="en-AU" w:bidi="ar-SA"/>
        </w:rPr>
        <w:t>If approved, this instrument would be exempt from the requirements for a statement of compatibility with human rights as it is a non-disallowable instrument under section 44 of the Legislation Act 2003.</w:t>
      </w:r>
    </w:p>
    <w:p w14:paraId="4E733326" w14:textId="77777777" w:rsidR="00AB0275" w:rsidRPr="00A67505" w:rsidRDefault="00AB0275" w:rsidP="00A67505">
      <w:pPr>
        <w:widowControl/>
        <w:rPr>
          <w:rFonts w:eastAsiaTheme="minorHAnsi" w:cs="Arial"/>
          <w:b/>
          <w:bCs/>
          <w:szCs w:val="22"/>
          <w:lang w:val="en-AU" w:bidi="ar-SA"/>
        </w:rPr>
      </w:pPr>
    </w:p>
    <w:p w14:paraId="4CE9194D" w14:textId="1D5722B6" w:rsidR="00345622" w:rsidRDefault="00AB0275" w:rsidP="00251BDC">
      <w:pPr>
        <w:pStyle w:val="ListParagraph"/>
        <w:numPr>
          <w:ilvl w:val="0"/>
          <w:numId w:val="28"/>
        </w:numPr>
        <w:ind w:hanging="720"/>
        <w:rPr>
          <w:rFonts w:eastAsiaTheme="minorHAnsi" w:cs="Arial"/>
          <w:b/>
          <w:szCs w:val="22"/>
          <w:lang w:val="en-AU" w:bidi="ar-SA"/>
        </w:rPr>
      </w:pPr>
      <w:r w:rsidRPr="00AA047F">
        <w:rPr>
          <w:rFonts w:eastAsiaTheme="minorHAnsi" w:cs="Arial"/>
          <w:b/>
          <w:szCs w:val="22"/>
          <w:lang w:val="en-AU" w:bidi="ar-SA"/>
        </w:rPr>
        <w:t>Variation</w:t>
      </w:r>
    </w:p>
    <w:p w14:paraId="32DB62BB" w14:textId="2777BF80" w:rsidR="007D2FEE" w:rsidRDefault="007D2FEE" w:rsidP="007D2FEE">
      <w:pPr>
        <w:rPr>
          <w:rFonts w:eastAsiaTheme="minorHAnsi"/>
          <w:lang w:val="en-AU" w:bidi="ar-SA"/>
        </w:rPr>
      </w:pPr>
    </w:p>
    <w:p w14:paraId="6C3BB881" w14:textId="3AC692FA" w:rsidR="00AA047F" w:rsidRDefault="00D8002D" w:rsidP="004F0857">
      <w:r w:rsidRPr="004F0857">
        <w:rPr>
          <w:b/>
        </w:rPr>
        <w:t>Item [1]</w:t>
      </w:r>
      <w:r w:rsidR="00AC7643" w:rsidRPr="000A4EEE">
        <w:t xml:space="preserve"> </w:t>
      </w:r>
      <w:r w:rsidR="00AA047F">
        <w:t xml:space="preserve">Repeals </w:t>
      </w:r>
      <w:r w:rsidR="001801B5" w:rsidRPr="00D8002D">
        <w:t>Schedule 22</w:t>
      </w:r>
      <w:r w:rsidR="003909DF" w:rsidRPr="00D8002D">
        <w:t xml:space="preserve">—2 </w:t>
      </w:r>
      <w:r w:rsidR="001801B5" w:rsidRPr="00D8002D">
        <w:t>Foods and classes of foods</w:t>
      </w:r>
      <w:r w:rsidR="000D46A4">
        <w:t xml:space="preserve">. It </w:t>
      </w:r>
      <w:r w:rsidR="00FB5BD7" w:rsidRPr="00FB5BD7">
        <w:t>also</w:t>
      </w:r>
      <w:r w:rsidR="00FB5BD7">
        <w:t xml:space="preserve"> </w:t>
      </w:r>
      <w:r w:rsidR="000D46A4">
        <w:t xml:space="preserve">omits </w:t>
      </w:r>
      <w:r w:rsidR="00FB5BD7">
        <w:t xml:space="preserve">and substitutes </w:t>
      </w:r>
      <w:r w:rsidR="000D46A4">
        <w:t xml:space="preserve">the current descriptive text for the </w:t>
      </w:r>
      <w:r w:rsidR="000D46A4" w:rsidRPr="00250714">
        <w:t xml:space="preserve">Portion of a commodity to which an MRL and an ERL apply for </w:t>
      </w:r>
      <w:r w:rsidR="000D46A4" w:rsidRPr="00250714">
        <w:lastRenderedPageBreak/>
        <w:t>Crop commodities</w:t>
      </w:r>
      <w:r w:rsidR="000D46A4" w:rsidRPr="00D8002D">
        <w:t xml:space="preserve"> </w:t>
      </w:r>
      <w:r w:rsidR="00746633" w:rsidRPr="00D8002D">
        <w:t xml:space="preserve">and </w:t>
      </w:r>
      <w:r w:rsidR="00E20DB4" w:rsidRPr="00D8002D">
        <w:t>substitutes new section</w:t>
      </w:r>
      <w:r w:rsidR="00345622" w:rsidRPr="00D8002D">
        <w:t>s</w:t>
      </w:r>
      <w:r w:rsidR="00AA047F">
        <w:t>:</w:t>
      </w:r>
    </w:p>
    <w:p w14:paraId="5E318F4F" w14:textId="77777777" w:rsidR="000D46A4" w:rsidRDefault="000D46A4" w:rsidP="00D43382">
      <w:pPr>
        <w:pStyle w:val="ListParagraph"/>
        <w:spacing w:after="240"/>
      </w:pPr>
    </w:p>
    <w:p w14:paraId="7BD106CB" w14:textId="755CD7BE" w:rsidR="00AA047F" w:rsidRDefault="00AA047F" w:rsidP="000D46A4">
      <w:pPr>
        <w:pStyle w:val="ListParagraph"/>
        <w:spacing w:before="240"/>
        <w:rPr>
          <w:lang w:eastAsia="en-AU" w:bidi="ar-SA"/>
        </w:rPr>
      </w:pPr>
      <w:r>
        <w:rPr>
          <w:lang w:eastAsia="en-AU" w:bidi="ar-SA"/>
        </w:rPr>
        <w:t>Section S22—2 provides the sections that describe foods and classes of foods</w:t>
      </w:r>
    </w:p>
    <w:p w14:paraId="2C5D1B8B" w14:textId="34610FD8" w:rsidR="003909DF" w:rsidRPr="00D8002D" w:rsidRDefault="00AA047F" w:rsidP="000D46A4">
      <w:pPr>
        <w:pStyle w:val="ListParagraph"/>
      </w:pPr>
      <w:r>
        <w:rPr>
          <w:lang w:eastAsia="en-AU" w:bidi="ar-SA"/>
        </w:rPr>
        <w:t>Section S22—3 provides the portion of a commodity to which an MRL and ERL apply</w:t>
      </w:r>
    </w:p>
    <w:p w14:paraId="7781A549" w14:textId="77777777" w:rsidR="00AA047F" w:rsidRDefault="00AA047F" w:rsidP="000D46A4">
      <w:pPr>
        <w:pStyle w:val="ListParagraph"/>
        <w:spacing w:after="240"/>
      </w:pPr>
      <w:r>
        <w:rPr>
          <w:lang w:eastAsia="en-AU" w:bidi="ar-SA"/>
        </w:rPr>
        <w:t xml:space="preserve">Section S22—4 </w:t>
      </w:r>
      <w:r w:rsidRPr="001748C3">
        <w:t>describes the foods that are classed as animal food commodities</w:t>
      </w:r>
    </w:p>
    <w:p w14:paraId="43AEE1DF" w14:textId="77777777" w:rsidR="00AA047F" w:rsidRDefault="00AA047F" w:rsidP="000D46A4">
      <w:pPr>
        <w:pStyle w:val="ListParagraph"/>
        <w:spacing w:after="240"/>
        <w:rPr>
          <w:lang w:eastAsia="en-AU" w:bidi="ar-SA"/>
        </w:rPr>
      </w:pPr>
      <w:r>
        <w:rPr>
          <w:lang w:eastAsia="en-AU" w:bidi="ar-SA"/>
        </w:rPr>
        <w:t>Section S22—5 describes foods classed as crop commodities</w:t>
      </w:r>
    </w:p>
    <w:p w14:paraId="271C07B2" w14:textId="77777777" w:rsidR="00AA047F" w:rsidRDefault="00AA047F" w:rsidP="000D46A4">
      <w:pPr>
        <w:pStyle w:val="ListParagraph"/>
        <w:spacing w:after="240"/>
      </w:pPr>
      <w:r>
        <w:rPr>
          <w:lang w:eastAsia="en-AU" w:bidi="ar-SA"/>
        </w:rPr>
        <w:t xml:space="preserve">Section S22—6 </w:t>
      </w:r>
      <w:r w:rsidRPr="001748C3">
        <w:t>describes the foods that are classed as derived edible commodities of plant origin</w:t>
      </w:r>
    </w:p>
    <w:p w14:paraId="7639AE76" w14:textId="77777777" w:rsidR="00AA047F" w:rsidRDefault="00AA047F" w:rsidP="000D46A4">
      <w:pPr>
        <w:pStyle w:val="ListParagraph"/>
        <w:spacing w:after="240"/>
      </w:pPr>
      <w:r w:rsidRPr="001748C3">
        <w:t>Section S22—7 describes the foods that are classed as secondary commodities of plant origin</w:t>
      </w:r>
      <w:r>
        <w:t xml:space="preserve">, and </w:t>
      </w:r>
    </w:p>
    <w:p w14:paraId="24C78FE1" w14:textId="1F936FEE" w:rsidR="00AA047F" w:rsidRDefault="00AA047F" w:rsidP="000D46A4">
      <w:pPr>
        <w:pStyle w:val="ListParagraph"/>
        <w:spacing w:after="240"/>
        <w:rPr>
          <w:szCs w:val="22"/>
        </w:rPr>
      </w:pPr>
      <w:r w:rsidRPr="001748C3">
        <w:t>Section S22—8 describes the foods that are classed as secondary commodities of animal origin</w:t>
      </w:r>
    </w:p>
    <w:p w14:paraId="05D8A873" w14:textId="4D326335" w:rsidR="00AA047F" w:rsidRPr="00FB5BD7" w:rsidRDefault="00AA047F" w:rsidP="00D43382">
      <w:pPr>
        <w:pStyle w:val="FSCtMain"/>
        <w:ind w:left="0" w:firstLine="0"/>
        <w:rPr>
          <w:sz w:val="22"/>
        </w:rPr>
      </w:pPr>
      <w:r w:rsidRPr="00D43382">
        <w:rPr>
          <w:sz w:val="22"/>
        </w:rPr>
        <w:t>Section S22—2 provides the sections that describe foods and classes of foods</w:t>
      </w:r>
      <w:r w:rsidRPr="00FB5BD7">
        <w:rPr>
          <w:sz w:val="22"/>
        </w:rPr>
        <w:t xml:space="preserve"> </w:t>
      </w:r>
      <w:r w:rsidR="007D2FEE">
        <w:rPr>
          <w:sz w:val="22"/>
        </w:rPr>
        <w:t>to ensure</w:t>
      </w:r>
      <w:r w:rsidR="001876FC">
        <w:rPr>
          <w:sz w:val="22"/>
        </w:rPr>
        <w:t xml:space="preserve"> the existing </w:t>
      </w:r>
      <w:r w:rsidR="00D95AEA">
        <w:rPr>
          <w:sz w:val="22"/>
        </w:rPr>
        <w:t xml:space="preserve">food </w:t>
      </w:r>
      <w:r w:rsidR="001876FC">
        <w:rPr>
          <w:sz w:val="22"/>
        </w:rPr>
        <w:t>classifications</w:t>
      </w:r>
      <w:r w:rsidR="00D95AEA">
        <w:rPr>
          <w:sz w:val="22"/>
        </w:rPr>
        <w:t xml:space="preserve"> and provisions</w:t>
      </w:r>
      <w:r w:rsidR="001876FC">
        <w:rPr>
          <w:sz w:val="22"/>
        </w:rPr>
        <w:t xml:space="preserve"> are maintained.</w:t>
      </w:r>
      <w:r w:rsidR="007D2FEE">
        <w:rPr>
          <w:sz w:val="22"/>
        </w:rPr>
        <w:t xml:space="preserve">  </w:t>
      </w:r>
    </w:p>
    <w:p w14:paraId="02C244DA" w14:textId="2A04AC6C" w:rsidR="00AA047F" w:rsidRPr="00D43382" w:rsidRDefault="00AA047F" w:rsidP="00AA047F">
      <w:pPr>
        <w:pStyle w:val="FSCh6Subsec"/>
        <w:ind w:left="0"/>
        <w:rPr>
          <w:i w:val="0"/>
          <w:sz w:val="22"/>
          <w:szCs w:val="22"/>
        </w:rPr>
      </w:pPr>
      <w:r w:rsidRPr="00D43382">
        <w:rPr>
          <w:i w:val="0"/>
          <w:sz w:val="22"/>
          <w:szCs w:val="22"/>
        </w:rPr>
        <w:t>Section S22—3 provides the portion of a commodity to which an MRL and ERL apply</w:t>
      </w:r>
      <w:r w:rsidR="00BC299E">
        <w:rPr>
          <w:i w:val="0"/>
          <w:sz w:val="22"/>
          <w:szCs w:val="22"/>
        </w:rPr>
        <w:t xml:space="preserve"> subject to the portion of a commodity specified in the </w:t>
      </w:r>
      <w:r w:rsidR="0060402D">
        <w:rPr>
          <w:i w:val="0"/>
          <w:sz w:val="22"/>
          <w:szCs w:val="22"/>
        </w:rPr>
        <w:t xml:space="preserve">new </w:t>
      </w:r>
      <w:r w:rsidR="00BC299E">
        <w:rPr>
          <w:i w:val="0"/>
          <w:sz w:val="22"/>
          <w:szCs w:val="22"/>
        </w:rPr>
        <w:t>table</w:t>
      </w:r>
      <w:r w:rsidR="0060402D">
        <w:rPr>
          <w:i w:val="0"/>
          <w:sz w:val="22"/>
          <w:szCs w:val="22"/>
        </w:rPr>
        <w:t xml:space="preserve"> inserted at</w:t>
      </w:r>
      <w:r w:rsidR="00BC299E">
        <w:rPr>
          <w:i w:val="0"/>
          <w:sz w:val="22"/>
          <w:szCs w:val="22"/>
        </w:rPr>
        <w:t xml:space="preserve"> subsection S22—5 (</w:t>
      </w:r>
      <w:r w:rsidR="008B5240">
        <w:rPr>
          <w:i w:val="0"/>
          <w:sz w:val="22"/>
          <w:szCs w:val="22"/>
        </w:rPr>
        <w:t>8</w:t>
      </w:r>
      <w:r w:rsidR="00BC299E">
        <w:rPr>
          <w:i w:val="0"/>
          <w:sz w:val="22"/>
          <w:szCs w:val="22"/>
        </w:rPr>
        <w:t xml:space="preserve">) for plant commodities unless the portion is specified in Schedules 19, 20 or 21. </w:t>
      </w:r>
    </w:p>
    <w:p w14:paraId="0EAC241C" w14:textId="7C5EDBE6" w:rsidR="00632D55" w:rsidRPr="00AE57F9" w:rsidRDefault="00345622" w:rsidP="00632D55">
      <w:pPr>
        <w:pStyle w:val="FSCh6Subsec"/>
        <w:ind w:left="0"/>
        <w:rPr>
          <w:i w:val="0"/>
          <w:sz w:val="22"/>
          <w:szCs w:val="22"/>
        </w:rPr>
      </w:pPr>
      <w:r w:rsidRPr="00AE57F9">
        <w:rPr>
          <w:i w:val="0"/>
          <w:sz w:val="22"/>
          <w:szCs w:val="22"/>
        </w:rPr>
        <w:t>Section S22—4</w:t>
      </w:r>
      <w:r w:rsidR="00632D55" w:rsidRPr="00AE57F9">
        <w:rPr>
          <w:i w:val="0"/>
          <w:sz w:val="22"/>
          <w:szCs w:val="22"/>
        </w:rPr>
        <w:t xml:space="preserve"> </w:t>
      </w:r>
      <w:r w:rsidR="00AE57F9" w:rsidRPr="00AE57F9">
        <w:rPr>
          <w:i w:val="0"/>
          <w:sz w:val="22"/>
          <w:szCs w:val="22"/>
        </w:rPr>
        <w:t>replaces</w:t>
      </w:r>
      <w:r w:rsidRPr="00AE57F9">
        <w:rPr>
          <w:i w:val="0"/>
          <w:sz w:val="22"/>
          <w:szCs w:val="22"/>
        </w:rPr>
        <w:t xml:space="preserve"> the section that </w:t>
      </w:r>
      <w:r w:rsidR="00632D55" w:rsidRPr="00AE57F9">
        <w:rPr>
          <w:i w:val="0"/>
          <w:sz w:val="22"/>
          <w:szCs w:val="22"/>
        </w:rPr>
        <w:t>provides foods that are classed as animal food commodities and inserts</w:t>
      </w:r>
      <w:r w:rsidR="00AE57F9" w:rsidRPr="00AE57F9">
        <w:rPr>
          <w:i w:val="0"/>
          <w:sz w:val="22"/>
          <w:szCs w:val="22"/>
        </w:rPr>
        <w:t xml:space="preserve"> a new commodity</w:t>
      </w:r>
      <w:r w:rsidR="00632D55" w:rsidRPr="00AE57F9">
        <w:rPr>
          <w:i w:val="0"/>
          <w:sz w:val="22"/>
          <w:szCs w:val="22"/>
        </w:rPr>
        <w:t xml:space="preserve"> </w:t>
      </w:r>
      <w:r w:rsidR="00AE57F9" w:rsidRPr="00AE57F9">
        <w:rPr>
          <w:i w:val="0"/>
          <w:sz w:val="22"/>
          <w:szCs w:val="22"/>
        </w:rPr>
        <w:t>‘</w:t>
      </w:r>
      <w:r w:rsidR="007B70DA">
        <w:rPr>
          <w:i w:val="0"/>
          <w:sz w:val="22"/>
          <w:szCs w:val="22"/>
        </w:rPr>
        <w:t>A</w:t>
      </w:r>
      <w:r w:rsidR="00632D55" w:rsidRPr="00AE57F9">
        <w:rPr>
          <w:i w:val="0"/>
          <w:sz w:val="22"/>
          <w:szCs w:val="22"/>
        </w:rPr>
        <w:t>balone</w:t>
      </w:r>
      <w:r w:rsidR="00AE57F9" w:rsidRPr="00AE57F9">
        <w:rPr>
          <w:i w:val="0"/>
          <w:sz w:val="22"/>
          <w:szCs w:val="22"/>
        </w:rPr>
        <w:t>’</w:t>
      </w:r>
      <w:r w:rsidRPr="00AE57F9">
        <w:rPr>
          <w:i w:val="0"/>
          <w:sz w:val="22"/>
          <w:szCs w:val="22"/>
        </w:rPr>
        <w:t xml:space="preserve"> under the subgroup ‘</w:t>
      </w:r>
      <w:r w:rsidR="00632D55" w:rsidRPr="00AE57F9">
        <w:rPr>
          <w:i w:val="0"/>
          <w:sz w:val="22"/>
          <w:szCs w:val="22"/>
        </w:rPr>
        <w:t>Molluscs – and other marine invertebrates</w:t>
      </w:r>
      <w:r w:rsidRPr="00AE57F9">
        <w:rPr>
          <w:i w:val="0"/>
          <w:sz w:val="22"/>
          <w:szCs w:val="22"/>
        </w:rPr>
        <w:t>’</w:t>
      </w:r>
      <w:r w:rsidR="00AE57F9" w:rsidRPr="00AE57F9">
        <w:rPr>
          <w:i w:val="0"/>
          <w:sz w:val="22"/>
          <w:szCs w:val="22"/>
        </w:rPr>
        <w:t xml:space="preserve">. </w:t>
      </w:r>
      <w:r w:rsidR="007B70DA">
        <w:rPr>
          <w:i w:val="0"/>
          <w:sz w:val="22"/>
          <w:szCs w:val="22"/>
        </w:rPr>
        <w:t>This variation provides clarity</w:t>
      </w:r>
      <w:r w:rsidR="003F70FE">
        <w:rPr>
          <w:i w:val="0"/>
          <w:sz w:val="22"/>
          <w:szCs w:val="22"/>
        </w:rPr>
        <w:t xml:space="preserve"> </w:t>
      </w:r>
      <w:r w:rsidR="007B70DA">
        <w:rPr>
          <w:i w:val="0"/>
          <w:sz w:val="22"/>
          <w:szCs w:val="22"/>
        </w:rPr>
        <w:t>as currently Abalone is listed in Schedule 20</w:t>
      </w:r>
      <w:r w:rsidR="001876FC">
        <w:rPr>
          <w:i w:val="0"/>
          <w:sz w:val="22"/>
          <w:szCs w:val="22"/>
        </w:rPr>
        <w:t xml:space="preserve">—3 </w:t>
      </w:r>
      <w:r w:rsidR="003F70FE">
        <w:rPr>
          <w:i w:val="0"/>
          <w:sz w:val="22"/>
          <w:szCs w:val="22"/>
        </w:rPr>
        <w:t>of the Code but is not listed in existing commodities in Schedule 22.</w:t>
      </w:r>
      <w:r w:rsidR="007B70DA">
        <w:rPr>
          <w:i w:val="0"/>
          <w:sz w:val="22"/>
          <w:szCs w:val="22"/>
        </w:rPr>
        <w:t xml:space="preserve">  </w:t>
      </w:r>
    </w:p>
    <w:p w14:paraId="2D1E2C93" w14:textId="195ADC50" w:rsidR="00632D55" w:rsidRPr="00D8002D" w:rsidRDefault="00345622" w:rsidP="00632D55">
      <w:pPr>
        <w:spacing w:after="240"/>
        <w:rPr>
          <w:szCs w:val="22"/>
        </w:rPr>
      </w:pPr>
      <w:r w:rsidRPr="00AE57F9">
        <w:rPr>
          <w:szCs w:val="22"/>
        </w:rPr>
        <w:t xml:space="preserve">Section S22—5 </w:t>
      </w:r>
      <w:r w:rsidR="00AC7643" w:rsidRPr="00AE57F9">
        <w:rPr>
          <w:szCs w:val="22"/>
        </w:rPr>
        <w:t>inserts a new table to subsection (</w:t>
      </w:r>
      <w:r w:rsidR="008B5240">
        <w:rPr>
          <w:szCs w:val="22"/>
        </w:rPr>
        <w:t>7</w:t>
      </w:r>
      <w:r w:rsidR="00AC7643" w:rsidRPr="00AE57F9">
        <w:rPr>
          <w:szCs w:val="22"/>
        </w:rPr>
        <w:t xml:space="preserve">) to </w:t>
      </w:r>
      <w:r w:rsidR="00A735A6" w:rsidRPr="00AE57F9">
        <w:rPr>
          <w:szCs w:val="22"/>
        </w:rPr>
        <w:t>describe</w:t>
      </w:r>
      <w:r w:rsidR="00AC7643" w:rsidRPr="00AE57F9">
        <w:rPr>
          <w:szCs w:val="22"/>
        </w:rPr>
        <w:t xml:space="preserve"> the classes, groups and subgroups for plant foods</w:t>
      </w:r>
      <w:r w:rsidR="00AC7643" w:rsidRPr="000A4EEE">
        <w:rPr>
          <w:szCs w:val="22"/>
        </w:rPr>
        <w:t xml:space="preserve"> to align with Codex food classification </w:t>
      </w:r>
      <w:r w:rsidR="00AC7643" w:rsidRPr="00D8002D">
        <w:rPr>
          <w:szCs w:val="22"/>
        </w:rPr>
        <w:t>standards.</w:t>
      </w:r>
      <w:r w:rsidR="000D46A4" w:rsidRPr="000D46A4">
        <w:t xml:space="preserve"> </w:t>
      </w:r>
      <w:r w:rsidR="000D46A4">
        <w:t>This section also i</w:t>
      </w:r>
      <w:r w:rsidR="000D46A4" w:rsidRPr="00F926E9">
        <w:t>nserts a</w:t>
      </w:r>
      <w:r w:rsidR="000D46A4">
        <w:t xml:space="preserve"> </w:t>
      </w:r>
      <w:r w:rsidR="000D46A4" w:rsidRPr="00F926E9">
        <w:t xml:space="preserve">new table </w:t>
      </w:r>
      <w:r w:rsidR="000D46A4">
        <w:t>(Section 22—5(</w:t>
      </w:r>
      <w:r w:rsidR="008B5240">
        <w:t>8</w:t>
      </w:r>
      <w:r w:rsidR="000D46A4">
        <w:t xml:space="preserve">)) </w:t>
      </w:r>
      <w:r w:rsidR="000D46A4" w:rsidRPr="00F926E9">
        <w:t>to provide clarity to which portion of a commodity a residue level applies and which is analysed</w:t>
      </w:r>
      <w:r w:rsidR="00D95AEA">
        <w:t>.</w:t>
      </w:r>
    </w:p>
    <w:p w14:paraId="33BC8632" w14:textId="4DC2B198" w:rsidR="00D95AEA" w:rsidRDefault="0015668A" w:rsidP="00D95AEA">
      <w:pPr>
        <w:pStyle w:val="FSCh6Subsec"/>
        <w:ind w:left="0"/>
        <w:rPr>
          <w:i w:val="0"/>
          <w:sz w:val="22"/>
          <w:szCs w:val="22"/>
        </w:rPr>
      </w:pPr>
      <w:r w:rsidRPr="00AE57F9">
        <w:rPr>
          <w:i w:val="0"/>
          <w:sz w:val="22"/>
          <w:szCs w:val="22"/>
        </w:rPr>
        <w:t>Section S22—6 replaces the section that describes the foods that are classed as derived edible commodities of plant origin and inserts the commodity ‘citrus oil’ in the subsection ‘Miscellaneous</w:t>
      </w:r>
      <w:r w:rsidRPr="00AE57F9">
        <w:rPr>
          <w:b/>
          <w:i w:val="0"/>
          <w:sz w:val="22"/>
          <w:szCs w:val="22"/>
        </w:rPr>
        <w:t>’</w:t>
      </w:r>
      <w:r w:rsidR="00D95AEA">
        <w:rPr>
          <w:b/>
          <w:i w:val="0"/>
          <w:sz w:val="22"/>
          <w:szCs w:val="22"/>
        </w:rPr>
        <w:t xml:space="preserve"> </w:t>
      </w:r>
      <w:r w:rsidR="00D95AEA">
        <w:rPr>
          <w:i w:val="0"/>
          <w:sz w:val="22"/>
          <w:szCs w:val="22"/>
        </w:rPr>
        <w:t>to provide clarity for this commodity classification.</w:t>
      </w:r>
    </w:p>
    <w:p w14:paraId="7B70372D" w14:textId="4D64EBF2" w:rsidR="0015668A" w:rsidRPr="00D95AEA" w:rsidRDefault="0015668A" w:rsidP="00D95AEA">
      <w:pPr>
        <w:pStyle w:val="FSCh6Subsec"/>
        <w:ind w:left="0"/>
        <w:rPr>
          <w:i w:val="0"/>
          <w:sz w:val="22"/>
        </w:rPr>
      </w:pPr>
      <w:r w:rsidRPr="00D95AEA">
        <w:rPr>
          <w:i w:val="0"/>
          <w:sz w:val="22"/>
        </w:rPr>
        <w:t>Section S22—7</w:t>
      </w:r>
      <w:r w:rsidR="00DE3C68" w:rsidRPr="00D95AEA">
        <w:rPr>
          <w:i w:val="0"/>
          <w:sz w:val="22"/>
        </w:rPr>
        <w:t xml:space="preserve"> </w:t>
      </w:r>
      <w:r w:rsidR="000A4EEE" w:rsidRPr="00D95AEA">
        <w:rPr>
          <w:i w:val="0"/>
          <w:sz w:val="22"/>
        </w:rPr>
        <w:t>repeats</w:t>
      </w:r>
      <w:r w:rsidR="00DE3C68" w:rsidRPr="00D95AEA">
        <w:rPr>
          <w:i w:val="0"/>
          <w:sz w:val="22"/>
        </w:rPr>
        <w:t xml:space="preserve"> the</w:t>
      </w:r>
      <w:r w:rsidR="00AE57F9" w:rsidRPr="00D95AEA">
        <w:rPr>
          <w:i w:val="0"/>
          <w:sz w:val="22"/>
        </w:rPr>
        <w:t xml:space="preserve"> current</w:t>
      </w:r>
      <w:r w:rsidR="00DE3C68" w:rsidRPr="00D95AEA">
        <w:rPr>
          <w:i w:val="0"/>
          <w:sz w:val="22"/>
        </w:rPr>
        <w:t xml:space="preserve"> section that </w:t>
      </w:r>
      <w:r w:rsidRPr="00D95AEA">
        <w:rPr>
          <w:i w:val="0"/>
          <w:sz w:val="22"/>
        </w:rPr>
        <w:t>describes the foods that are classed as secondary commodities of plant origin.</w:t>
      </w:r>
      <w:r w:rsidR="000A4EEE" w:rsidRPr="00D95AEA">
        <w:rPr>
          <w:i w:val="0"/>
          <w:sz w:val="22"/>
        </w:rPr>
        <w:t xml:space="preserve"> </w:t>
      </w:r>
      <w:r w:rsidR="00AE57F9" w:rsidRPr="00D95AEA">
        <w:rPr>
          <w:i w:val="0"/>
          <w:sz w:val="22"/>
        </w:rPr>
        <w:t xml:space="preserve"> </w:t>
      </w:r>
    </w:p>
    <w:p w14:paraId="25BBAC53" w14:textId="71038B5A" w:rsidR="00DE3C68" w:rsidRDefault="00DE3C68" w:rsidP="00DE3C68">
      <w:pPr>
        <w:pStyle w:val="FSCtMain"/>
        <w:ind w:left="0" w:firstLine="0"/>
        <w:rPr>
          <w:sz w:val="22"/>
        </w:rPr>
      </w:pPr>
      <w:r w:rsidRPr="00AE57F9">
        <w:rPr>
          <w:sz w:val="22"/>
        </w:rPr>
        <w:t xml:space="preserve">Section S22—8 </w:t>
      </w:r>
      <w:r w:rsidR="000A4EEE">
        <w:rPr>
          <w:sz w:val="22"/>
        </w:rPr>
        <w:t xml:space="preserve">repeats the current section that </w:t>
      </w:r>
      <w:r w:rsidRPr="00AE57F9">
        <w:rPr>
          <w:sz w:val="22"/>
        </w:rPr>
        <w:t>describes the foods that are classed as secondary commodities of animal origin.</w:t>
      </w:r>
    </w:p>
    <w:p w14:paraId="0168FA98" w14:textId="15258878" w:rsidR="0015668A" w:rsidRPr="001748C3" w:rsidRDefault="0015668A" w:rsidP="0015668A">
      <w:pPr>
        <w:pStyle w:val="FSCtMain"/>
        <w:ind w:left="0" w:firstLine="0"/>
      </w:pPr>
    </w:p>
    <w:p w14:paraId="0E05BBA2" w14:textId="6801B8A4" w:rsidR="007C174F" w:rsidRDefault="007C174F" w:rsidP="007C174F"/>
    <w:p w14:paraId="1C7CB4A9" w14:textId="77777777" w:rsidR="00DE021C" w:rsidRDefault="00DE021C">
      <w:pPr>
        <w:widowControl/>
        <w:rPr>
          <w:rFonts w:cs="Arial"/>
          <w:b/>
          <w:bCs/>
          <w:sz w:val="28"/>
          <w:szCs w:val="22"/>
          <w:lang w:bidi="ar-SA"/>
        </w:rPr>
      </w:pPr>
      <w:r>
        <w:br w:type="page"/>
      </w:r>
    </w:p>
    <w:p w14:paraId="3949B504" w14:textId="275900B4" w:rsidR="00EB0271" w:rsidRDefault="00EB0271" w:rsidP="00EB0271">
      <w:pPr>
        <w:pStyle w:val="Heading2"/>
        <w:ind w:left="0" w:firstLine="0"/>
      </w:pPr>
      <w:bookmarkStart w:id="368" w:name="_Toc99045984"/>
      <w:bookmarkStart w:id="369" w:name="_Toc99635693"/>
      <w:bookmarkStart w:id="370" w:name="_Toc99635742"/>
      <w:r w:rsidRPr="00932F14">
        <w:lastRenderedPageBreak/>
        <w:t xml:space="preserve">Attachment </w:t>
      </w:r>
      <w:r>
        <w:t>D – Draft Explanatory Statement</w:t>
      </w:r>
      <w:r w:rsidR="00094BF0">
        <w:t xml:space="preserve"> – Consequential amendments</w:t>
      </w:r>
      <w:bookmarkEnd w:id="368"/>
      <w:bookmarkEnd w:id="369"/>
      <w:bookmarkEnd w:id="370"/>
    </w:p>
    <w:p w14:paraId="3F20FEE9" w14:textId="77777777" w:rsidR="00EB0271" w:rsidRPr="000576EB" w:rsidRDefault="00EB0271" w:rsidP="00EB0271">
      <w:pPr>
        <w:rPr>
          <w:b/>
          <w:lang w:val="en-AU" w:eastAsia="en-GB" w:bidi="ar-SA"/>
        </w:rPr>
      </w:pPr>
      <w:r w:rsidRPr="000576EB">
        <w:rPr>
          <w:b/>
          <w:lang w:val="en-AU" w:eastAsia="en-GB" w:bidi="ar-SA"/>
        </w:rPr>
        <w:t>1.</w:t>
      </w:r>
      <w:r w:rsidRPr="000576EB">
        <w:rPr>
          <w:b/>
          <w:lang w:val="en-AU" w:eastAsia="en-GB" w:bidi="ar-SA"/>
        </w:rPr>
        <w:tab/>
        <w:t>Authority</w:t>
      </w:r>
    </w:p>
    <w:p w14:paraId="6FE0005E" w14:textId="77777777" w:rsidR="00EB0271" w:rsidRDefault="00EB0271" w:rsidP="00EB0271">
      <w:pPr>
        <w:rPr>
          <w:lang w:val="en-AU" w:eastAsia="en-GB" w:bidi="ar-SA"/>
        </w:rPr>
      </w:pPr>
    </w:p>
    <w:p w14:paraId="7F7AFA2D" w14:textId="77777777" w:rsidR="00EB0271" w:rsidRPr="00D13E34" w:rsidRDefault="00EB0271" w:rsidP="00EB0271">
      <w:pPr>
        <w:widowControl/>
        <w:autoSpaceDE w:val="0"/>
        <w:autoSpaceDN w:val="0"/>
        <w:adjustRightInd w:val="0"/>
        <w:rPr>
          <w:rFonts w:eastAsia="Calibri" w:cs="Arial"/>
          <w:bCs/>
          <w:szCs w:val="22"/>
          <w:lang w:val="en-AU" w:bidi="ar-SA"/>
        </w:rPr>
      </w:pPr>
      <w:r w:rsidRPr="00D13E34">
        <w:rPr>
          <w:rFonts w:eastAsia="Calibri" w:cs="Arial"/>
          <w:bCs/>
          <w:szCs w:val="22"/>
          <w:lang w:val="en-AU" w:bidi="ar-SA"/>
        </w:rPr>
        <w:t xml:space="preserve">Section 13 of the </w:t>
      </w:r>
      <w:r w:rsidRPr="00D13E34">
        <w:rPr>
          <w:rFonts w:eastAsia="Calibri" w:cs="Arial"/>
          <w:bCs/>
          <w:i/>
          <w:szCs w:val="22"/>
          <w:lang w:val="en-AU" w:bidi="ar-SA"/>
        </w:rPr>
        <w:t>Food Standards Australia New Zealand Act 1991</w:t>
      </w:r>
      <w:r w:rsidRPr="00D13E34">
        <w:rPr>
          <w:rFonts w:eastAsia="Calibri" w:cs="Arial"/>
          <w:bCs/>
          <w:szCs w:val="22"/>
          <w:lang w:val="en-AU" w:bidi="ar-SA"/>
        </w:rPr>
        <w:t xml:space="preserve"> (the </w:t>
      </w:r>
      <w:r>
        <w:rPr>
          <w:rFonts w:eastAsia="Calibri" w:cs="Arial"/>
          <w:bCs/>
          <w:szCs w:val="22"/>
          <w:lang w:val="en-AU" w:bidi="ar-SA"/>
        </w:rPr>
        <w:t xml:space="preserve">FSANZ </w:t>
      </w:r>
      <w:r w:rsidRPr="00D13E34">
        <w:rPr>
          <w:rFonts w:eastAsia="Calibri" w:cs="Arial"/>
          <w:bCs/>
          <w:szCs w:val="22"/>
          <w:lang w:val="en-AU" w:bidi="ar-SA"/>
        </w:rPr>
        <w:t>Act) provides that the functions of Food Standards Australia New Zealand (</w:t>
      </w:r>
      <w:r>
        <w:rPr>
          <w:rFonts w:eastAsia="Calibri" w:cs="Arial"/>
          <w:bCs/>
          <w:szCs w:val="22"/>
          <w:lang w:val="en-AU" w:bidi="ar-SA"/>
        </w:rPr>
        <w:t>the Authority</w:t>
      </w:r>
      <w:r w:rsidRPr="00D13E34">
        <w:rPr>
          <w:rFonts w:eastAsia="Calibri" w:cs="Arial"/>
          <w:bCs/>
          <w:szCs w:val="22"/>
          <w:lang w:val="en-AU" w:bidi="ar-SA"/>
        </w:rPr>
        <w:t xml:space="preserve">) include the development of standards and variations of standards for inclusion in the </w:t>
      </w:r>
      <w:r w:rsidRPr="006E7A60">
        <w:rPr>
          <w:rFonts w:eastAsia="Calibri" w:cs="Arial"/>
          <w:bCs/>
          <w:i/>
          <w:szCs w:val="22"/>
          <w:lang w:val="en-AU" w:bidi="ar-SA"/>
        </w:rPr>
        <w:t>Australia New Zealand Food Standards Code</w:t>
      </w:r>
      <w:r w:rsidRPr="00D13E34">
        <w:rPr>
          <w:rFonts w:eastAsia="Calibri" w:cs="Arial"/>
          <w:bCs/>
          <w:szCs w:val="22"/>
          <w:lang w:val="en-AU" w:bidi="ar-SA"/>
        </w:rPr>
        <w:t xml:space="preserve"> (the Code).</w:t>
      </w:r>
    </w:p>
    <w:p w14:paraId="2BDC7D12" w14:textId="77777777" w:rsidR="00EB0271" w:rsidRPr="00D13E34" w:rsidRDefault="00EB0271" w:rsidP="00EB0271">
      <w:pPr>
        <w:widowControl/>
        <w:autoSpaceDE w:val="0"/>
        <w:autoSpaceDN w:val="0"/>
        <w:adjustRightInd w:val="0"/>
        <w:rPr>
          <w:rFonts w:eastAsia="Calibri" w:cs="Arial"/>
          <w:bCs/>
          <w:szCs w:val="22"/>
          <w:lang w:val="en-AU" w:bidi="ar-SA"/>
        </w:rPr>
      </w:pPr>
    </w:p>
    <w:p w14:paraId="44B6E498" w14:textId="77777777" w:rsidR="00EB0271" w:rsidRPr="00B766A1" w:rsidRDefault="00EB0271" w:rsidP="00EB0271">
      <w:pPr>
        <w:widowControl/>
        <w:autoSpaceDE w:val="0"/>
        <w:autoSpaceDN w:val="0"/>
        <w:adjustRightInd w:val="0"/>
        <w:rPr>
          <w:rFonts w:eastAsia="Calibri" w:cs="Arial"/>
          <w:bCs/>
          <w:szCs w:val="22"/>
          <w:lang w:val="en-AU" w:bidi="ar-SA"/>
        </w:rPr>
      </w:pPr>
      <w:r w:rsidRPr="00B766A1">
        <w:rPr>
          <w:rFonts w:eastAsia="Calibri" w:cs="Arial"/>
          <w:bCs/>
          <w:szCs w:val="22"/>
          <w:lang w:val="en-AU" w:bidi="ar-SA"/>
        </w:rPr>
        <w:t xml:space="preserve">Division 2 of Part 3 of the FSANZ Act specifies that the Authority may prepare a proposal for the development or variation of food regulatory measures, including standards. This Division also stipulates the procedure for considering a proposal for the development or variation of food regulatory measures. </w:t>
      </w:r>
    </w:p>
    <w:p w14:paraId="376C78E1" w14:textId="77777777" w:rsidR="00EB0271" w:rsidRPr="00B766A1" w:rsidRDefault="00EB0271" w:rsidP="00EB0271">
      <w:pPr>
        <w:widowControl/>
        <w:autoSpaceDE w:val="0"/>
        <w:autoSpaceDN w:val="0"/>
        <w:adjustRightInd w:val="0"/>
        <w:rPr>
          <w:rFonts w:eastAsia="Calibri" w:cs="Arial"/>
          <w:bCs/>
          <w:szCs w:val="22"/>
          <w:lang w:val="en-AU" w:bidi="ar-SA"/>
        </w:rPr>
      </w:pPr>
    </w:p>
    <w:p w14:paraId="57662B86" w14:textId="77777777" w:rsidR="00EB0271" w:rsidRDefault="00EB0271" w:rsidP="00EB0271">
      <w:pPr>
        <w:widowControl/>
        <w:autoSpaceDE w:val="0"/>
        <w:autoSpaceDN w:val="0"/>
        <w:adjustRightInd w:val="0"/>
        <w:rPr>
          <w:rFonts w:eastAsia="Calibri" w:cs="Arial"/>
          <w:bCs/>
          <w:szCs w:val="22"/>
          <w:lang w:val="en-AU" w:bidi="ar-SA"/>
        </w:rPr>
      </w:pPr>
      <w:r w:rsidRPr="00B766A1">
        <w:rPr>
          <w:rFonts w:eastAsia="Calibri" w:cs="Arial"/>
          <w:bCs/>
          <w:szCs w:val="22"/>
          <w:lang w:val="en-AU" w:bidi="ar-SA"/>
        </w:rPr>
        <w:t xml:space="preserve">FSANZ prepared Proposal </w:t>
      </w:r>
      <w:r>
        <w:rPr>
          <w:rFonts w:eastAsia="Calibri" w:cs="Arial"/>
          <w:bCs/>
          <w:szCs w:val="22"/>
          <w:lang w:val="en-AU" w:bidi="ar-SA"/>
        </w:rPr>
        <w:t>M1019</w:t>
      </w:r>
      <w:r w:rsidRPr="00B766A1">
        <w:rPr>
          <w:rFonts w:eastAsia="Calibri" w:cs="Arial"/>
          <w:bCs/>
          <w:szCs w:val="22"/>
          <w:lang w:val="en-AU" w:bidi="ar-SA"/>
        </w:rPr>
        <w:t xml:space="preserve"> to</w:t>
      </w:r>
      <w:r>
        <w:rPr>
          <w:rFonts w:eastAsia="Calibri" w:cs="Arial"/>
          <w:bCs/>
          <w:szCs w:val="22"/>
          <w:lang w:val="en-AU" w:bidi="ar-SA"/>
        </w:rPr>
        <w:t xml:space="preserve"> develop draft regulatory measures for Schedule 22 – Food and classes of foods to address inconsistencies between the MRL food commodity descriptors in Schedule 20 of the Code and those used by the APVMA and Codex.</w:t>
      </w:r>
      <w:r w:rsidRPr="00B766A1">
        <w:rPr>
          <w:rFonts w:eastAsia="Calibri" w:cs="Arial"/>
          <w:bCs/>
          <w:szCs w:val="22"/>
          <w:lang w:val="en-AU" w:bidi="ar-SA"/>
        </w:rPr>
        <w:t xml:space="preserve"> The Authority considered the Proposal in accordance with Division 2 of Part 3 and has prepared a draft Standard. </w:t>
      </w:r>
    </w:p>
    <w:p w14:paraId="05A0A114" w14:textId="77777777" w:rsidR="00EB0271" w:rsidRDefault="00EB0271" w:rsidP="00EB0271">
      <w:pPr>
        <w:widowControl/>
        <w:autoSpaceDE w:val="0"/>
        <w:autoSpaceDN w:val="0"/>
        <w:adjustRightInd w:val="0"/>
        <w:rPr>
          <w:rFonts w:eastAsia="Calibri" w:cs="Arial"/>
          <w:bCs/>
          <w:szCs w:val="22"/>
          <w:lang w:val="en-AU" w:bidi="ar-SA"/>
        </w:rPr>
      </w:pPr>
    </w:p>
    <w:p w14:paraId="7E50373B" w14:textId="77777777" w:rsidR="00EB0271" w:rsidRDefault="00EB0271" w:rsidP="00EB0271">
      <w:pPr>
        <w:widowControl/>
        <w:autoSpaceDE w:val="0"/>
        <w:autoSpaceDN w:val="0"/>
        <w:adjustRightInd w:val="0"/>
        <w:rPr>
          <w:rFonts w:eastAsia="Calibri" w:cs="Arial"/>
          <w:bCs/>
          <w:szCs w:val="22"/>
          <w:lang w:val="en-AU" w:bidi="ar-SA"/>
        </w:rPr>
      </w:pPr>
      <w:r>
        <w:rPr>
          <w:rFonts w:eastAsia="Calibri" w:cs="Arial"/>
          <w:bCs/>
          <w:szCs w:val="22"/>
          <w:lang w:val="en-AU" w:bidi="ar-SA"/>
        </w:rPr>
        <w:t>Following consideration by the Legislative and Governance Forum on Food Regulation</w:t>
      </w:r>
      <w:r>
        <w:rPr>
          <w:rStyle w:val="FootnoteReference"/>
          <w:rFonts w:eastAsia="Calibri" w:cs="Arial"/>
          <w:bCs/>
          <w:szCs w:val="22"/>
          <w:lang w:val="en-AU" w:bidi="ar-SA"/>
        </w:rPr>
        <w:footnoteReference w:id="32"/>
      </w:r>
      <w:r>
        <w:rPr>
          <w:rFonts w:eastAsia="Calibri" w:cs="Arial"/>
          <w:bCs/>
          <w:szCs w:val="22"/>
          <w:lang w:val="en-AU" w:bidi="ar-SA"/>
        </w:rPr>
        <w:t>, section 92 of the FSANZ Act stipulates that the Authority must publish a notice about the standard or draft variation of a standard.</w:t>
      </w:r>
    </w:p>
    <w:p w14:paraId="6663D0C3" w14:textId="77777777" w:rsidR="00EB0271" w:rsidRDefault="00EB0271" w:rsidP="00EB0271">
      <w:pPr>
        <w:widowControl/>
        <w:autoSpaceDE w:val="0"/>
        <w:autoSpaceDN w:val="0"/>
        <w:adjustRightInd w:val="0"/>
        <w:rPr>
          <w:rFonts w:eastAsia="Calibri" w:cs="Arial"/>
          <w:bCs/>
          <w:szCs w:val="22"/>
          <w:lang w:val="en-AU" w:bidi="ar-SA"/>
        </w:rPr>
      </w:pPr>
    </w:p>
    <w:p w14:paraId="1E4CAC46" w14:textId="77777777" w:rsidR="00EB0271" w:rsidRPr="00B766A1" w:rsidRDefault="00EB0271" w:rsidP="00EB0271">
      <w:pPr>
        <w:widowControl/>
        <w:autoSpaceDE w:val="0"/>
        <w:autoSpaceDN w:val="0"/>
        <w:adjustRightInd w:val="0"/>
        <w:rPr>
          <w:rFonts w:eastAsia="Calibri" w:cs="Arial"/>
          <w:bCs/>
          <w:szCs w:val="22"/>
          <w:lang w:val="en-AU" w:bidi="ar-SA"/>
        </w:rPr>
      </w:pPr>
      <w:r>
        <w:rPr>
          <w:rFonts w:eastAsia="Calibri" w:cs="Arial"/>
          <w:bCs/>
          <w:szCs w:val="22"/>
          <w:lang w:val="en-AU" w:bidi="ar-SA"/>
        </w:rPr>
        <w:t>Section 94 of the FSANZ Act specifies that a standard, or a variation of a standard, in relation to which a notice is published under section 92 is a legislative instrument, but is not subject to parliamentary disallowance or sunsetting under the Legislative Instruments Act 2003.</w:t>
      </w:r>
    </w:p>
    <w:p w14:paraId="7E79AE53" w14:textId="77777777" w:rsidR="00EB0271" w:rsidRPr="00D13E34" w:rsidRDefault="00EB0271" w:rsidP="00EB0271">
      <w:pPr>
        <w:widowControl/>
        <w:autoSpaceDE w:val="0"/>
        <w:autoSpaceDN w:val="0"/>
        <w:adjustRightInd w:val="0"/>
        <w:rPr>
          <w:rFonts w:eastAsia="Calibri" w:cs="Arial"/>
          <w:bCs/>
          <w:szCs w:val="22"/>
          <w:lang w:val="en-AU" w:bidi="ar-SA"/>
        </w:rPr>
      </w:pPr>
    </w:p>
    <w:p w14:paraId="1D21AF80" w14:textId="77777777" w:rsidR="00EB0271" w:rsidRDefault="00EB0271" w:rsidP="00EB0271">
      <w:pPr>
        <w:rPr>
          <w:b/>
          <w:lang w:val="en-AU" w:eastAsia="en-GB" w:bidi="ar-SA"/>
        </w:rPr>
      </w:pPr>
      <w:r>
        <w:rPr>
          <w:b/>
          <w:lang w:val="en-AU" w:eastAsia="en-GB" w:bidi="ar-SA"/>
        </w:rPr>
        <w:t>2.</w:t>
      </w:r>
      <w:r>
        <w:rPr>
          <w:b/>
          <w:lang w:val="en-AU" w:eastAsia="en-GB" w:bidi="ar-SA"/>
        </w:rPr>
        <w:tab/>
        <w:t>Variation will be a legislative instrument</w:t>
      </w:r>
    </w:p>
    <w:p w14:paraId="30567307" w14:textId="77777777" w:rsidR="00EB0271" w:rsidRDefault="00EB0271" w:rsidP="00EB0271">
      <w:pPr>
        <w:rPr>
          <w:b/>
          <w:lang w:val="en-AU" w:eastAsia="en-GB" w:bidi="ar-SA"/>
        </w:rPr>
      </w:pPr>
    </w:p>
    <w:p w14:paraId="7F87AFDA" w14:textId="77777777" w:rsidR="00EB0271" w:rsidRPr="008531CC" w:rsidRDefault="00EB0271" w:rsidP="00EB0271">
      <w:pPr>
        <w:rPr>
          <w:rFonts w:cs="Arial"/>
          <w:szCs w:val="22"/>
          <w:lang w:bidi="ar-SA"/>
        </w:rPr>
      </w:pPr>
      <w:r w:rsidRPr="008531CC">
        <w:rPr>
          <w:rFonts w:cs="Arial"/>
        </w:rPr>
        <w:t xml:space="preserve">If approved, the draft variation would be a legislative instrument for the purposes of the </w:t>
      </w:r>
      <w:r w:rsidRPr="008531CC">
        <w:rPr>
          <w:rFonts w:cs="Arial"/>
          <w:i/>
          <w:iCs/>
        </w:rPr>
        <w:t>Legislation Act 2003</w:t>
      </w:r>
      <w:r w:rsidRPr="008531CC">
        <w:rPr>
          <w:rFonts w:cs="Arial"/>
        </w:rPr>
        <w:t xml:space="preserve"> (see section 94 of the FSANZ Act) and be publicly available on the Federal Register of Legislation (</w:t>
      </w:r>
      <w:hyperlink r:id="rId63" w:history="1">
        <w:r w:rsidRPr="008531CC">
          <w:rPr>
            <w:rFonts w:cs="Arial"/>
            <w:color w:val="3333FF"/>
            <w:u w:val="single"/>
          </w:rPr>
          <w:t>www.legislation.gov.au</w:t>
        </w:r>
      </w:hyperlink>
      <w:r w:rsidRPr="008531CC">
        <w:rPr>
          <w:rFonts w:cs="Arial"/>
        </w:rPr>
        <w:t>).</w:t>
      </w:r>
    </w:p>
    <w:p w14:paraId="13723602" w14:textId="77777777" w:rsidR="00EB0271" w:rsidRPr="008531CC" w:rsidRDefault="00EB0271" w:rsidP="00EB0271">
      <w:pPr>
        <w:rPr>
          <w:rFonts w:cs="Arial"/>
        </w:rPr>
      </w:pPr>
    </w:p>
    <w:p w14:paraId="1F8EAF4A" w14:textId="77777777" w:rsidR="00EB0271" w:rsidRPr="00FB45C7" w:rsidRDefault="00EB0271" w:rsidP="00EB0271">
      <w:pPr>
        <w:rPr>
          <w:rFonts w:cs="Arial"/>
        </w:rPr>
      </w:pPr>
      <w:r w:rsidRPr="008531CC">
        <w:rPr>
          <w:rFonts w:cs="Arial"/>
        </w:rPr>
        <w:t xml:space="preserve">If approved, this instrument would not be subject to the disallowance or sunsetting provisions of the </w:t>
      </w:r>
      <w:r w:rsidRPr="008531CC">
        <w:rPr>
          <w:rFonts w:cs="Arial"/>
          <w:i/>
          <w:iCs/>
        </w:rPr>
        <w:t xml:space="preserve">Legislation Act 2003. </w:t>
      </w:r>
      <w:r w:rsidRPr="008531CC">
        <w:rPr>
          <w:rFonts w:cs="Arial"/>
        </w:rPr>
        <w:t>Subsections</w:t>
      </w:r>
      <w:r w:rsidRPr="00FB45C7">
        <w:rPr>
          <w:rFonts w:cs="Arial"/>
          <w:i/>
          <w:iCs/>
        </w:rPr>
        <w:t xml:space="preserve"> </w:t>
      </w:r>
      <w:r w:rsidRPr="00FB45C7">
        <w:rPr>
          <w:rFonts w:cs="Arial"/>
        </w:rPr>
        <w:t>44(1) and 54(1) of that Act</w:t>
      </w:r>
      <w:r w:rsidRPr="00FB45C7">
        <w:rPr>
          <w:rFonts w:cs="Arial"/>
          <w:i/>
          <w:iCs/>
        </w:rPr>
        <w:t xml:space="preserve"> </w:t>
      </w:r>
      <w:r w:rsidRPr="00FB45C7">
        <w:rPr>
          <w:rFonts w:cs="Arial"/>
        </w:rPr>
        <w:t xml:space="preserve">provide that a legislative instrument is not disallowable or subject to sunsetting if the enabling legislation for the instrument (in this case, the FSANZ Act): (a) facilitates the establishment or operation of an intergovernmental scheme involving the Commonwealth and one or more States; and (b) authorises the instrument to be made for the purposes of the scheme. Regulation 11 of the </w:t>
      </w:r>
      <w:r w:rsidRPr="00FB45C7">
        <w:rPr>
          <w:rFonts w:cs="Arial"/>
          <w:i/>
          <w:iCs/>
        </w:rPr>
        <w:t>Legislation (Exemptions and other Matters) Regulation 2015</w:t>
      </w:r>
      <w:r w:rsidRPr="00FB45C7">
        <w:rPr>
          <w:rFonts w:cs="Arial"/>
        </w:rPr>
        <w:t xml:space="preserve"> </w:t>
      </w:r>
      <w:r w:rsidRPr="00FB45C7">
        <w:rPr>
          <w:rFonts w:cs="Arial"/>
          <w:lang w:val="en"/>
        </w:rPr>
        <w:t xml:space="preserve">also exempts from sunsetting legislative instruments </w:t>
      </w:r>
      <w:r w:rsidRPr="00FB45C7">
        <w:rPr>
          <w:rFonts w:cs="Arial"/>
          <w:shd w:val="clear" w:color="auto" w:fill="FFFFFF"/>
        </w:rPr>
        <w:t xml:space="preserve">a primary purpose of which is to </w:t>
      </w:r>
      <w:r w:rsidRPr="00FB45C7">
        <w:rPr>
          <w:rFonts w:cs="Arial"/>
        </w:rPr>
        <w:t>give effect to an international obligation of Australia.</w:t>
      </w:r>
    </w:p>
    <w:p w14:paraId="3FE76514" w14:textId="77777777" w:rsidR="00EB0271" w:rsidRPr="00A444E9" w:rsidRDefault="00EB0271" w:rsidP="00EB0271">
      <w:pPr>
        <w:rPr>
          <w:rFonts w:cs="Arial"/>
        </w:rPr>
      </w:pPr>
    </w:p>
    <w:p w14:paraId="2B1D76C6" w14:textId="77777777" w:rsidR="00EB0271" w:rsidRDefault="00EB0271" w:rsidP="00EB0271">
      <w:pPr>
        <w:rPr>
          <w:b/>
          <w:lang w:val="en-AU" w:eastAsia="en-GB" w:bidi="ar-SA"/>
        </w:rPr>
      </w:pPr>
      <w:r w:rsidRPr="00FB45C7">
        <w:rPr>
          <w:rFonts w:cs="Arial"/>
        </w:rPr>
        <w:t xml:space="preserve">The </w:t>
      </w:r>
      <w:r w:rsidRPr="00FB45C7">
        <w:rPr>
          <w:rFonts w:cs="Arial"/>
          <w:lang w:val="en-AU"/>
        </w:rPr>
        <w:t>FSANZ Act</w:t>
      </w:r>
      <w:r w:rsidRPr="00FB45C7">
        <w:rPr>
          <w:rFonts w:cs="Arial"/>
          <w:i/>
          <w:iCs/>
          <w:lang w:val="en-AU"/>
        </w:rPr>
        <w:t xml:space="preserve"> </w:t>
      </w:r>
      <w:r w:rsidRPr="00FB45C7">
        <w:rPr>
          <w:rFonts w:cs="Arial"/>
          <w:lang w:val="en-AU"/>
        </w:rPr>
        <w:t xml:space="preserve">gives effect to </w:t>
      </w:r>
      <w:r w:rsidRPr="00FB45C7">
        <w:rPr>
          <w:rFonts w:cs="Arial"/>
        </w:rPr>
        <w:t xml:space="preserve">an intergovernmental agreement (the Food Regulation Agreement) and facilitates the establishment or operation of an intergovernmental scheme (national uniform food regulation). </w:t>
      </w:r>
      <w:r w:rsidRPr="00FB45C7">
        <w:rPr>
          <w:rFonts w:cs="Arial"/>
          <w:lang w:val="en-AU"/>
        </w:rPr>
        <w:t>That Act also</w:t>
      </w:r>
      <w:r w:rsidRPr="00FB45C7">
        <w:rPr>
          <w:rFonts w:cs="Arial"/>
          <w:i/>
          <w:iCs/>
          <w:lang w:val="en-AU"/>
        </w:rPr>
        <w:t xml:space="preserve"> </w:t>
      </w:r>
      <w:r w:rsidRPr="00FB45C7">
        <w:rPr>
          <w:rFonts w:cs="Arial"/>
          <w:lang w:val="en-AU"/>
        </w:rPr>
        <w:t xml:space="preserve">gives effect to Australia’s obligations under an international agreement between Australia and New Zealand. For these purposes, the Act </w:t>
      </w:r>
      <w:r w:rsidRPr="00FB45C7">
        <w:rPr>
          <w:rFonts w:cs="Arial"/>
        </w:rPr>
        <w:t xml:space="preserve">establishes the Authority to </w:t>
      </w:r>
      <w:r w:rsidRPr="00FB45C7">
        <w:rPr>
          <w:rFonts w:cs="Arial"/>
          <w:lang w:val="en-AU"/>
        </w:rPr>
        <w:t xml:space="preserve">develop food standards </w:t>
      </w:r>
      <w:r w:rsidRPr="00FB45C7">
        <w:rPr>
          <w:rFonts w:cs="Arial"/>
        </w:rPr>
        <w:t xml:space="preserve">for consideration and endorsement by the Food Ministers Meeting (FMM). The FMM is established under the Food Regulation Agreement and the </w:t>
      </w:r>
      <w:r w:rsidRPr="00FB45C7">
        <w:rPr>
          <w:rFonts w:cs="Arial"/>
          <w:lang w:val="en-AU"/>
        </w:rPr>
        <w:t>international agreement between Australia and New Zealand</w:t>
      </w:r>
      <w:r w:rsidRPr="00FB45C7">
        <w:rPr>
          <w:rFonts w:cs="Arial"/>
        </w:rPr>
        <w:t xml:space="preserve">, and consists of New Zealand, Commonwealth and State/Territory members. If endorsed by the FMM, </w:t>
      </w:r>
      <w:r w:rsidRPr="00FB45C7">
        <w:rPr>
          <w:rFonts w:cs="Arial"/>
          <w:lang w:val="en-AU"/>
        </w:rPr>
        <w:t xml:space="preserve">the food standards on gazettal and registration are incorporated into and become part of Commonwealth, State and Territory and New Zealand food laws. These standards or instruments are then </w:t>
      </w:r>
      <w:r w:rsidRPr="00FB45C7">
        <w:rPr>
          <w:rFonts w:cs="Arial"/>
          <w:lang w:val="en-AU"/>
        </w:rPr>
        <w:lastRenderedPageBreak/>
        <w:t>administered, applied and enforced by these jurisdictions’ regulators as part of those food laws.</w:t>
      </w:r>
    </w:p>
    <w:p w14:paraId="246260D9" w14:textId="77777777" w:rsidR="00EB0271" w:rsidRDefault="00EB0271" w:rsidP="00EB0271">
      <w:pPr>
        <w:rPr>
          <w:b/>
          <w:lang w:val="en-AU" w:eastAsia="en-GB" w:bidi="ar-SA"/>
        </w:rPr>
      </w:pPr>
    </w:p>
    <w:p w14:paraId="6D2A3348" w14:textId="77777777" w:rsidR="00EB0271" w:rsidRPr="005E0585" w:rsidRDefault="00EB0271" w:rsidP="00251BDC">
      <w:pPr>
        <w:pStyle w:val="ListParagraph"/>
        <w:numPr>
          <w:ilvl w:val="0"/>
          <w:numId w:val="27"/>
        </w:numPr>
        <w:rPr>
          <w:b/>
          <w:lang w:val="en-AU" w:eastAsia="en-GB" w:bidi="ar-SA"/>
        </w:rPr>
      </w:pPr>
      <w:r w:rsidRPr="005E0585">
        <w:rPr>
          <w:b/>
          <w:lang w:val="en-AU" w:eastAsia="en-GB" w:bidi="ar-SA"/>
        </w:rPr>
        <w:t xml:space="preserve">Purpose </w:t>
      </w:r>
    </w:p>
    <w:p w14:paraId="06FE31D1" w14:textId="77777777" w:rsidR="00EB0271" w:rsidRDefault="00EB0271" w:rsidP="00EB0271">
      <w:pPr>
        <w:rPr>
          <w:lang w:val="en-AU" w:eastAsia="en-GB" w:bidi="ar-SA"/>
        </w:rPr>
      </w:pPr>
    </w:p>
    <w:p w14:paraId="402A7E4E" w14:textId="731BCD5F" w:rsidR="00EB0271" w:rsidRDefault="00EB0271" w:rsidP="00094BF0">
      <w:pPr>
        <w:rPr>
          <w:lang w:val="en-AU" w:eastAsia="en-GB" w:bidi="ar-SA"/>
        </w:rPr>
      </w:pPr>
      <w:r>
        <w:rPr>
          <w:lang w:val="en-AU" w:eastAsia="en-GB" w:bidi="ar-SA"/>
        </w:rPr>
        <w:t xml:space="preserve">The Authority has </w:t>
      </w:r>
      <w:r w:rsidRPr="00191560">
        <w:rPr>
          <w:lang w:val="en-AU" w:eastAsia="en-GB" w:bidi="ar-SA"/>
        </w:rPr>
        <w:t>prepared</w:t>
      </w:r>
      <w:r>
        <w:rPr>
          <w:lang w:val="en-AU" w:eastAsia="en-GB" w:bidi="ar-SA"/>
        </w:rPr>
        <w:t xml:space="preserve"> </w:t>
      </w:r>
      <w:r w:rsidRPr="00191560">
        <w:rPr>
          <w:lang w:val="en-AU" w:eastAsia="en-GB" w:bidi="ar-SA"/>
        </w:rPr>
        <w:t>draft regulatory measure</w:t>
      </w:r>
      <w:r>
        <w:rPr>
          <w:lang w:val="en-AU" w:eastAsia="en-GB" w:bidi="ar-SA"/>
        </w:rPr>
        <w:t>s to amend</w:t>
      </w:r>
      <w:r w:rsidRPr="00191560">
        <w:rPr>
          <w:lang w:val="en-AU" w:eastAsia="en-GB" w:bidi="ar-SA"/>
        </w:rPr>
        <w:t xml:space="preserve"> Schedule 22</w:t>
      </w:r>
      <w:r>
        <w:rPr>
          <w:lang w:val="en-AU" w:eastAsia="en-GB" w:bidi="ar-SA"/>
        </w:rPr>
        <w:t xml:space="preserve"> – Food and classes of food of the Code</w:t>
      </w:r>
      <w:r w:rsidR="00094BF0">
        <w:rPr>
          <w:lang w:val="en-AU" w:eastAsia="en-GB" w:bidi="ar-SA"/>
        </w:rPr>
        <w:t xml:space="preserve"> </w:t>
      </w:r>
      <w:r w:rsidRPr="00060843">
        <w:rPr>
          <w:szCs w:val="22"/>
        </w:rPr>
        <w:t xml:space="preserve">to promote harmonisation of the commodity groups and individual food names used to describe commodities which are subject to MRLs. As </w:t>
      </w:r>
      <w:r w:rsidR="00094BF0" w:rsidRPr="00441CA6">
        <w:rPr>
          <w:lang w:val="en-AU" w:eastAsia="en-GB" w:bidi="ar-SA"/>
        </w:rPr>
        <w:t>Schedule 22</w:t>
      </w:r>
      <w:r w:rsidRPr="00060843">
        <w:rPr>
          <w:szCs w:val="22"/>
        </w:rPr>
        <w:t xml:space="preserve"> is also referenced by other sections of the Code, </w:t>
      </w:r>
      <w:r w:rsidRPr="00441CA6">
        <w:rPr>
          <w:lang w:val="en-AU" w:eastAsia="en-GB" w:bidi="ar-SA"/>
        </w:rPr>
        <w:t>the Draft Variation also includes consequential amendments to Schedule 5 of Standard 1.2.7, Standard 1.4.1 and Schedule 19, Schedules 20 and 21 as well as Standard 1.5.3 of the Code.</w:t>
      </w:r>
      <w:r w:rsidR="00094BF0">
        <w:rPr>
          <w:lang w:val="en-AU" w:eastAsia="en-GB" w:bidi="ar-SA"/>
        </w:rPr>
        <w:t xml:space="preserve"> This will maintain existing requirements for these standards and maintain the integrity of the Code.</w:t>
      </w:r>
    </w:p>
    <w:p w14:paraId="019D301E" w14:textId="77777777" w:rsidR="00094BF0" w:rsidRDefault="00094BF0" w:rsidP="00094BF0">
      <w:pPr>
        <w:rPr>
          <w:lang w:val="en-AU" w:eastAsia="en-GB" w:bidi="ar-SA"/>
        </w:rPr>
      </w:pPr>
    </w:p>
    <w:p w14:paraId="393C3F04" w14:textId="77777777" w:rsidR="00EB0271" w:rsidRPr="005E0585" w:rsidRDefault="00EB0271" w:rsidP="00251BDC">
      <w:pPr>
        <w:pStyle w:val="ListParagraph"/>
        <w:numPr>
          <w:ilvl w:val="0"/>
          <w:numId w:val="27"/>
        </w:numPr>
        <w:rPr>
          <w:b/>
          <w:lang w:val="en-AU" w:eastAsia="en-GB" w:bidi="ar-SA"/>
        </w:rPr>
      </w:pPr>
      <w:r w:rsidRPr="005E0585">
        <w:rPr>
          <w:b/>
          <w:lang w:val="en-AU" w:eastAsia="en-GB" w:bidi="ar-SA"/>
        </w:rPr>
        <w:t>Documents incorporated by reference</w:t>
      </w:r>
    </w:p>
    <w:p w14:paraId="2DAC8945" w14:textId="6FC9A14B" w:rsidR="00EB0271" w:rsidRPr="00503458" w:rsidRDefault="00503458" w:rsidP="00503458">
      <w:pPr>
        <w:rPr>
          <w:lang w:val="en-AU" w:eastAsia="en-GB" w:bidi="ar-SA"/>
        </w:rPr>
      </w:pPr>
      <w:r>
        <w:rPr>
          <w:lang w:val="en-AU" w:eastAsia="en-GB" w:bidi="ar-SA"/>
        </w:rPr>
        <w:t>The</w:t>
      </w:r>
      <w:r w:rsidRPr="00503458">
        <w:rPr>
          <w:lang w:val="en-AU" w:eastAsia="en-GB" w:bidi="ar-SA"/>
        </w:rPr>
        <w:t xml:space="preserve"> consequential amendments </w:t>
      </w:r>
      <w:r>
        <w:rPr>
          <w:lang w:val="en-AU" w:eastAsia="en-GB" w:bidi="ar-SA"/>
        </w:rPr>
        <w:t xml:space="preserve">do not </w:t>
      </w:r>
      <w:r w:rsidRPr="00503458">
        <w:rPr>
          <w:lang w:val="en-AU" w:eastAsia="en-GB" w:bidi="ar-SA"/>
        </w:rPr>
        <w:t>adopt</w:t>
      </w:r>
      <w:r>
        <w:rPr>
          <w:lang w:val="en-AU" w:eastAsia="en-GB" w:bidi="ar-SA"/>
        </w:rPr>
        <w:t xml:space="preserve"> any documents </w:t>
      </w:r>
      <w:r w:rsidRPr="00503458">
        <w:rPr>
          <w:lang w:val="en-AU" w:eastAsia="en-GB" w:bidi="ar-SA"/>
        </w:rPr>
        <w:t>by reference</w:t>
      </w:r>
      <w:r>
        <w:rPr>
          <w:lang w:val="en-AU" w:eastAsia="en-GB" w:bidi="ar-SA"/>
        </w:rPr>
        <w:t>.</w:t>
      </w:r>
      <w:r w:rsidRPr="00503458">
        <w:rPr>
          <w:lang w:val="en-AU" w:eastAsia="en-GB" w:bidi="ar-SA"/>
        </w:rPr>
        <w:t xml:space="preserve"> </w:t>
      </w:r>
    </w:p>
    <w:p w14:paraId="69DC466D" w14:textId="77777777" w:rsidR="00094BF0" w:rsidRPr="00C13EC7" w:rsidRDefault="00094BF0" w:rsidP="00C13EC7">
      <w:pPr>
        <w:pStyle w:val="ListParagraph"/>
        <w:rPr>
          <w:b/>
          <w:lang w:val="en-AU" w:eastAsia="en-GB" w:bidi="ar-SA"/>
        </w:rPr>
      </w:pPr>
    </w:p>
    <w:p w14:paraId="4F1AF4B5" w14:textId="77777777" w:rsidR="00EB0271" w:rsidRPr="005E0585" w:rsidRDefault="00EB0271" w:rsidP="00251BDC">
      <w:pPr>
        <w:pStyle w:val="ListParagraph"/>
        <w:numPr>
          <w:ilvl w:val="0"/>
          <w:numId w:val="27"/>
        </w:numPr>
        <w:rPr>
          <w:b/>
          <w:lang w:val="en-AU" w:eastAsia="en-GB" w:bidi="ar-SA"/>
        </w:rPr>
      </w:pPr>
      <w:r w:rsidRPr="005E0585">
        <w:rPr>
          <w:b/>
          <w:lang w:val="en-AU" w:eastAsia="en-GB" w:bidi="ar-SA"/>
        </w:rPr>
        <w:t>Consultation</w:t>
      </w:r>
    </w:p>
    <w:p w14:paraId="582A9905" w14:textId="48F48A15" w:rsidR="00EB0271" w:rsidRPr="00405D38" w:rsidRDefault="00EB0271" w:rsidP="00EB0271">
      <w:pPr>
        <w:widowControl/>
        <w:tabs>
          <w:tab w:val="left" w:pos="567"/>
        </w:tabs>
        <w:rPr>
          <w:szCs w:val="22"/>
        </w:rPr>
      </w:pPr>
      <w:r w:rsidRPr="00405D38">
        <w:rPr>
          <w:szCs w:val="22"/>
        </w:rPr>
        <w:t xml:space="preserve">In accordance with the procedure in Division 2 of Part 3 of the FSANZ Act, </w:t>
      </w:r>
      <w:r w:rsidRPr="00405D38">
        <w:rPr>
          <w:rFonts w:eastAsia="Calibri" w:cs="Arial"/>
          <w:bCs/>
          <w:szCs w:val="22"/>
          <w:lang w:val="en-AU" w:bidi="ar-SA"/>
        </w:rPr>
        <w:t>the Authority</w:t>
      </w:r>
      <w:r w:rsidRPr="00405D38">
        <w:rPr>
          <w:szCs w:val="22"/>
        </w:rPr>
        <w:t xml:space="preserve">’s consideration of Proposal M1019 will include one round of public consultation following an assessment and the preparation of a draft Standard and associated reports. Submissions are called for a </w:t>
      </w:r>
      <w:r>
        <w:rPr>
          <w:szCs w:val="22"/>
        </w:rPr>
        <w:t>four</w:t>
      </w:r>
      <w:r w:rsidRPr="00405D38">
        <w:rPr>
          <w:szCs w:val="22"/>
        </w:rPr>
        <w:t xml:space="preserve">-week period for both domestic and international consultation. </w:t>
      </w:r>
      <w:r>
        <w:rPr>
          <w:szCs w:val="22"/>
        </w:rPr>
        <w:t xml:space="preserve">This Proposal </w:t>
      </w:r>
      <w:r w:rsidRPr="00405D38">
        <w:rPr>
          <w:color w:val="000000" w:themeColor="text1"/>
          <w:szCs w:val="22"/>
        </w:rPr>
        <w:t>align</w:t>
      </w:r>
      <w:r>
        <w:rPr>
          <w:color w:val="000000" w:themeColor="text1"/>
          <w:szCs w:val="22"/>
        </w:rPr>
        <w:t>s</w:t>
      </w:r>
      <w:r w:rsidRPr="00405D38">
        <w:rPr>
          <w:color w:val="000000" w:themeColor="text1"/>
          <w:szCs w:val="22"/>
        </w:rPr>
        <w:t xml:space="preserve"> the Schedule 22 food classification system more closely to the </w:t>
      </w:r>
      <w:r>
        <w:rPr>
          <w:color w:val="000000" w:themeColor="text1"/>
          <w:szCs w:val="22"/>
        </w:rPr>
        <w:t xml:space="preserve">system </w:t>
      </w:r>
      <w:r w:rsidRPr="00405D38">
        <w:rPr>
          <w:color w:val="000000" w:themeColor="text1"/>
          <w:szCs w:val="22"/>
        </w:rPr>
        <w:t xml:space="preserve">established by the internationally recognised </w:t>
      </w:r>
      <w:r w:rsidRPr="00405D38">
        <w:rPr>
          <w:rFonts w:cs="Arial"/>
          <w:color w:val="000000" w:themeColor="text1"/>
          <w:szCs w:val="22"/>
        </w:rPr>
        <w:t>Codex Alimentarius Commission (Codex)</w:t>
      </w:r>
      <w:r w:rsidRPr="00405D38">
        <w:rPr>
          <w:color w:val="000000" w:themeColor="text1"/>
          <w:szCs w:val="22"/>
        </w:rPr>
        <w:t xml:space="preserve"> – ‘Primary Food Commodities of Plant Origin’</w:t>
      </w:r>
      <w:r w:rsidRPr="00405D38">
        <w:rPr>
          <w:szCs w:val="22"/>
        </w:rPr>
        <w:t xml:space="preserve">. The </w:t>
      </w:r>
      <w:r>
        <w:rPr>
          <w:szCs w:val="22"/>
        </w:rPr>
        <w:t xml:space="preserve">four week domestic and international </w:t>
      </w:r>
      <w:r w:rsidRPr="00405D38">
        <w:rPr>
          <w:szCs w:val="22"/>
        </w:rPr>
        <w:t xml:space="preserve">timeframe is </w:t>
      </w:r>
      <w:r>
        <w:rPr>
          <w:szCs w:val="22"/>
        </w:rPr>
        <w:t xml:space="preserve">acceptable </w:t>
      </w:r>
      <w:r w:rsidRPr="00405D38">
        <w:rPr>
          <w:szCs w:val="22"/>
        </w:rPr>
        <w:t xml:space="preserve">as there </w:t>
      </w:r>
      <w:r>
        <w:rPr>
          <w:szCs w:val="22"/>
        </w:rPr>
        <w:t>are no proposed</w:t>
      </w:r>
      <w:r w:rsidRPr="00405D38">
        <w:rPr>
          <w:szCs w:val="22"/>
        </w:rPr>
        <w:t xml:space="preserve"> change</w:t>
      </w:r>
      <w:r>
        <w:rPr>
          <w:szCs w:val="22"/>
        </w:rPr>
        <w:t>s</w:t>
      </w:r>
      <w:r w:rsidRPr="00405D38">
        <w:rPr>
          <w:szCs w:val="22"/>
        </w:rPr>
        <w:t xml:space="preserve"> to </w:t>
      </w:r>
      <w:r w:rsidR="00094BF0">
        <w:rPr>
          <w:szCs w:val="22"/>
        </w:rPr>
        <w:t xml:space="preserve">the requirements of </w:t>
      </w:r>
      <w:r w:rsidRPr="00405D38">
        <w:rPr>
          <w:szCs w:val="22"/>
        </w:rPr>
        <w:t xml:space="preserve">existing </w:t>
      </w:r>
      <w:r>
        <w:rPr>
          <w:szCs w:val="22"/>
        </w:rPr>
        <w:t>standards or agvet chemical limits in the Code as a result of</w:t>
      </w:r>
      <w:r w:rsidRPr="00405D38">
        <w:rPr>
          <w:szCs w:val="22"/>
        </w:rPr>
        <w:t xml:space="preserve"> M1019.</w:t>
      </w:r>
    </w:p>
    <w:p w14:paraId="753D49C7" w14:textId="77777777" w:rsidR="00EB0271" w:rsidRPr="00CB25DE" w:rsidRDefault="00EB0271" w:rsidP="00EB0271">
      <w:pPr>
        <w:spacing w:before="240"/>
        <w:rPr>
          <w:rFonts w:eastAsia="Calibri" w:cs="Arial"/>
          <w:bCs/>
          <w:lang w:val="en-AU"/>
        </w:rPr>
      </w:pPr>
      <w:r w:rsidRPr="00C90400">
        <w:rPr>
          <w:color w:val="000000" w:themeColor="text1"/>
          <w:lang w:val="en-AU"/>
        </w:rPr>
        <w:t xml:space="preserve">Based on the information provided, and consistent with the new </w:t>
      </w:r>
      <w:hyperlink r:id="rId64" w:history="1">
        <w:r w:rsidRPr="00AE134F">
          <w:rPr>
            <w:rStyle w:val="Hyperlink"/>
            <w:i/>
            <w:iCs/>
            <w:lang w:val="en-AU"/>
          </w:rPr>
          <w:t>Regulatory Impact Analysis Guide for Ministers’ Meetings and National Standards Setting Bodies</w:t>
        </w:r>
      </w:hyperlink>
      <w:r>
        <w:rPr>
          <w:rStyle w:val="FootnoteReference"/>
          <w:i/>
          <w:iCs/>
          <w:lang w:val="en-AU"/>
        </w:rPr>
        <w:footnoteReference w:id="33"/>
      </w:r>
      <w:r>
        <w:rPr>
          <w:color w:val="1F497D"/>
          <w:lang w:val="en-AU"/>
        </w:rPr>
        <w:t xml:space="preserve">, </w:t>
      </w:r>
      <w:r>
        <w:t>a</w:t>
      </w:r>
      <w:r w:rsidRPr="00EE2B8C">
        <w:t xml:space="preserve"> Regulation Impact Statement (RIS) was not required</w:t>
      </w:r>
      <w:r>
        <w:t xml:space="preserve"> as the impacts of the Proposal M1019 were assessed to be below the required RIS threshold</w:t>
      </w:r>
      <w:r w:rsidRPr="00EE2B8C">
        <w:t xml:space="preserve"> (OBPR correspondence dated </w:t>
      </w:r>
      <w:r>
        <w:t>19</w:t>
      </w:r>
      <w:r w:rsidRPr="00EE2B8C">
        <w:t xml:space="preserve"> </w:t>
      </w:r>
      <w:r>
        <w:t>May</w:t>
      </w:r>
      <w:r w:rsidRPr="00EE2B8C">
        <w:t xml:space="preserve"> 20</w:t>
      </w:r>
      <w:r>
        <w:t>21</w:t>
      </w:r>
      <w:r w:rsidRPr="00EE2B8C">
        <w:t xml:space="preserve">, reference </w:t>
      </w:r>
      <w:r>
        <w:t>44087</w:t>
      </w:r>
      <w:r w:rsidRPr="00EE2B8C">
        <w:t>).</w:t>
      </w:r>
      <w:r w:rsidRPr="00EE2B8C" w:rsidDel="00C16F80">
        <w:rPr>
          <w:rFonts w:eastAsia="Calibri" w:cs="Arial"/>
          <w:bCs/>
          <w:lang w:val="en-AU"/>
        </w:rPr>
        <w:t xml:space="preserve"> </w:t>
      </w:r>
    </w:p>
    <w:p w14:paraId="4B4445E3" w14:textId="77777777" w:rsidR="00EB0271" w:rsidRDefault="00EB0271" w:rsidP="00EB0271">
      <w:pPr>
        <w:widowControl/>
        <w:rPr>
          <w:rFonts w:eastAsiaTheme="minorHAnsi" w:cs="Arial"/>
          <w:b/>
          <w:bCs/>
          <w:szCs w:val="22"/>
          <w:lang w:val="en-AU" w:bidi="ar-SA"/>
        </w:rPr>
      </w:pPr>
    </w:p>
    <w:p w14:paraId="1539F334" w14:textId="77777777" w:rsidR="00EB0271" w:rsidRPr="005E0585" w:rsidRDefault="00EB0271" w:rsidP="00251BDC">
      <w:pPr>
        <w:pStyle w:val="ListParagraph"/>
        <w:numPr>
          <w:ilvl w:val="0"/>
          <w:numId w:val="27"/>
        </w:numPr>
        <w:rPr>
          <w:rFonts w:eastAsiaTheme="minorHAnsi" w:cs="Arial"/>
          <w:b/>
          <w:bCs/>
          <w:szCs w:val="22"/>
          <w:lang w:val="en-AU" w:bidi="ar-SA"/>
        </w:rPr>
      </w:pPr>
      <w:r w:rsidRPr="00C13EC7">
        <w:rPr>
          <w:b/>
          <w:lang w:val="en-AU" w:eastAsia="en-GB" w:bidi="ar-SA"/>
        </w:rPr>
        <w:t>Statement of compatibility with human rights</w:t>
      </w:r>
    </w:p>
    <w:p w14:paraId="6B33CE48" w14:textId="77777777" w:rsidR="00EB0271" w:rsidRDefault="00EB0271" w:rsidP="00EB0271">
      <w:pPr>
        <w:rPr>
          <w:rFonts w:eastAsiaTheme="minorHAnsi"/>
          <w:lang w:val="en-AU" w:bidi="ar-SA"/>
        </w:rPr>
      </w:pPr>
    </w:p>
    <w:p w14:paraId="3D7D896E" w14:textId="77777777" w:rsidR="00EB0271" w:rsidRDefault="00EB0271" w:rsidP="00EB0271">
      <w:pPr>
        <w:rPr>
          <w:rFonts w:eastAsiaTheme="minorHAnsi"/>
          <w:lang w:val="en-AU" w:bidi="ar-SA"/>
        </w:rPr>
      </w:pPr>
      <w:r>
        <w:rPr>
          <w:rFonts w:eastAsiaTheme="minorHAnsi"/>
          <w:lang w:val="en-AU" w:bidi="ar-SA"/>
        </w:rPr>
        <w:t>If approved, this instrument would be exempt from the requirements for a statement of compatibility with human rights as it is a non-disallowable instrument under section 44 of the Legislation Act 2003.</w:t>
      </w:r>
    </w:p>
    <w:p w14:paraId="140E22BF" w14:textId="77777777" w:rsidR="00EB0271" w:rsidRDefault="00EB0271" w:rsidP="00EB0271">
      <w:pPr>
        <w:rPr>
          <w:rFonts w:eastAsiaTheme="minorHAnsi"/>
          <w:lang w:val="en-AU" w:bidi="ar-SA"/>
        </w:rPr>
      </w:pPr>
    </w:p>
    <w:p w14:paraId="7D57AE6F" w14:textId="30CF1A08" w:rsidR="00EB0271" w:rsidRDefault="00EB0271" w:rsidP="00251BDC">
      <w:pPr>
        <w:pStyle w:val="ListParagraph"/>
        <w:numPr>
          <w:ilvl w:val="0"/>
          <w:numId w:val="27"/>
        </w:numPr>
        <w:rPr>
          <w:b/>
          <w:lang w:val="en-AU" w:eastAsia="en-GB" w:bidi="ar-SA"/>
        </w:rPr>
      </w:pPr>
      <w:r w:rsidRPr="005E0585">
        <w:rPr>
          <w:b/>
          <w:lang w:val="en-AU" w:eastAsia="en-GB" w:bidi="ar-SA"/>
        </w:rPr>
        <w:t>Variation</w:t>
      </w:r>
    </w:p>
    <w:p w14:paraId="4C8F1632" w14:textId="77777777" w:rsidR="00094BF0" w:rsidRDefault="00094BF0" w:rsidP="00EB0271">
      <w:pPr>
        <w:pStyle w:val="ListParagraph"/>
        <w:ind w:left="851"/>
        <w:rPr>
          <w:b/>
        </w:rPr>
      </w:pPr>
    </w:p>
    <w:p w14:paraId="54074A87" w14:textId="454DA0C2" w:rsidR="00EB0271" w:rsidRPr="00DB6692" w:rsidRDefault="00B747B1" w:rsidP="00EB0271">
      <w:pPr>
        <w:pStyle w:val="ListParagraph"/>
        <w:ind w:left="851"/>
      </w:pPr>
      <w:r>
        <w:rPr>
          <w:b/>
        </w:rPr>
        <w:t>Item [1</w:t>
      </w:r>
      <w:r w:rsidR="00EB0271" w:rsidRPr="00A4214B">
        <w:rPr>
          <w:b/>
        </w:rPr>
        <w:t>]</w:t>
      </w:r>
      <w:r w:rsidR="00EB0271">
        <w:t xml:space="preserve"> </w:t>
      </w:r>
      <w:r w:rsidR="00503458">
        <w:t xml:space="preserve">Draft </w:t>
      </w:r>
      <w:r w:rsidR="00503458" w:rsidRPr="00426AA3">
        <w:t xml:space="preserve">Variation to </w:t>
      </w:r>
      <w:r w:rsidR="00B7141C">
        <w:t>Standard 1.4.1</w:t>
      </w:r>
      <w:r w:rsidR="00E544DE">
        <w:t xml:space="preserve">—2(2) </w:t>
      </w:r>
      <w:r>
        <w:t xml:space="preserve">(Interpretation) </w:t>
      </w:r>
      <w:r w:rsidR="00E544DE">
        <w:t>repeal</w:t>
      </w:r>
      <w:r>
        <w:t>s</w:t>
      </w:r>
      <w:r w:rsidR="00E544DE">
        <w:t xml:space="preserve"> and substitute</w:t>
      </w:r>
      <w:r>
        <w:t>s</w:t>
      </w:r>
      <w:r w:rsidR="00E544DE">
        <w:t xml:space="preserve"> </w:t>
      </w:r>
      <w:r w:rsidR="000B3985">
        <w:t xml:space="preserve">the </w:t>
      </w:r>
      <w:r w:rsidR="00E544DE">
        <w:t xml:space="preserve">reference to ‘vegetables’ in the Standard and Schedule 19 </w:t>
      </w:r>
      <w:r w:rsidR="000B3985">
        <w:t>include</w:t>
      </w:r>
      <w:r w:rsidR="00E544DE">
        <w:t>s</w:t>
      </w:r>
      <w:r w:rsidR="000B3985">
        <w:t xml:space="preserve"> </w:t>
      </w:r>
      <w:r w:rsidR="00E544DE">
        <w:t xml:space="preserve">vegetables described in Schedule 22 and </w:t>
      </w:r>
      <w:r w:rsidR="000B3985">
        <w:t>Sweet corns</w:t>
      </w:r>
      <w:r w:rsidR="00B7141C">
        <w:t xml:space="preserve"> as described in Schedule 22</w:t>
      </w:r>
      <w:r w:rsidR="000B3985">
        <w:t xml:space="preserve">. This maintains </w:t>
      </w:r>
      <w:r w:rsidR="00E544DE">
        <w:t>existing references to vegetables and provides that s</w:t>
      </w:r>
      <w:r w:rsidR="000B3985">
        <w:t>weet corn</w:t>
      </w:r>
      <w:r w:rsidR="00E544DE">
        <w:t xml:space="preserve"> (corn-on-the-cob and corn kernels) </w:t>
      </w:r>
      <w:r w:rsidR="000B3985">
        <w:t xml:space="preserve">and baby corn </w:t>
      </w:r>
      <w:r w:rsidR="00E544DE">
        <w:t xml:space="preserve">remain </w:t>
      </w:r>
      <w:r w:rsidR="000B3985">
        <w:t>vegetable</w:t>
      </w:r>
      <w:r w:rsidR="00E544DE">
        <w:t>s.</w:t>
      </w:r>
      <w:r w:rsidR="000B3985">
        <w:t xml:space="preserve"> </w:t>
      </w:r>
    </w:p>
    <w:p w14:paraId="36C3044C" w14:textId="77777777" w:rsidR="00EB0271" w:rsidRDefault="00EB0271" w:rsidP="00EB0271">
      <w:pPr>
        <w:ind w:left="851"/>
      </w:pPr>
    </w:p>
    <w:p w14:paraId="44A2D345" w14:textId="4FF5A974" w:rsidR="00B747B1" w:rsidRDefault="00B747B1" w:rsidP="00EB0271">
      <w:pPr>
        <w:ind w:left="851"/>
      </w:pPr>
      <w:r>
        <w:rPr>
          <w:b/>
        </w:rPr>
        <w:t>Item [</w:t>
      </w:r>
      <w:r w:rsidR="00EB0271" w:rsidRPr="00C362B3">
        <w:rPr>
          <w:b/>
        </w:rPr>
        <w:t>2]</w:t>
      </w:r>
      <w:r w:rsidR="00EB0271">
        <w:t xml:space="preserve"> </w:t>
      </w:r>
      <w:r w:rsidR="00ED7B50" w:rsidRPr="00C47CBE">
        <w:t>Draft Variation to Standard 1.5.3</w:t>
      </w:r>
      <w:r>
        <w:t>—3(2) (definition of vegetables) o</w:t>
      </w:r>
      <w:r w:rsidR="00ED7B50" w:rsidRPr="00C47CBE">
        <w:t>mit</w:t>
      </w:r>
      <w:r w:rsidR="00B7141C">
        <w:t xml:space="preserve">s </w:t>
      </w:r>
      <w:r w:rsidR="00ED7B50" w:rsidRPr="00C47CBE">
        <w:t>and substitut</w:t>
      </w:r>
      <w:r w:rsidR="00B7141C">
        <w:t>es</w:t>
      </w:r>
      <w:r w:rsidR="00ED7B50" w:rsidRPr="00C47CBE">
        <w:t xml:space="preserve"> </w:t>
      </w:r>
      <w:r w:rsidR="00ED7B50">
        <w:t>the</w:t>
      </w:r>
      <w:r w:rsidRPr="00B747B1">
        <w:t xml:space="preserve"> </w:t>
      </w:r>
      <w:r>
        <w:t>vegetables</w:t>
      </w:r>
      <w:r w:rsidRPr="00C47CBE">
        <w:t xml:space="preserve"> </w:t>
      </w:r>
      <w:r>
        <w:t xml:space="preserve">definition to maintain existing </w:t>
      </w:r>
      <w:r w:rsidRPr="00B747B1">
        <w:t>vegetable</w:t>
      </w:r>
      <w:r>
        <w:t>s as</w:t>
      </w:r>
      <w:r w:rsidRPr="00B747B1">
        <w:t xml:space="preserve"> described in Schedule 22</w:t>
      </w:r>
      <w:r>
        <w:t xml:space="preserve"> and also include Sweet corns as a vegetable as described in Schedule 22. The changes maintain existing permissions</w:t>
      </w:r>
      <w:r w:rsidR="00ED7B50">
        <w:t xml:space="preserve">. </w:t>
      </w:r>
    </w:p>
    <w:p w14:paraId="1863A072" w14:textId="77777777" w:rsidR="00B747B1" w:rsidRDefault="00B747B1" w:rsidP="00EB0271">
      <w:pPr>
        <w:ind w:left="851"/>
      </w:pPr>
    </w:p>
    <w:p w14:paraId="7288969F" w14:textId="0BB1031E" w:rsidR="00EB0271" w:rsidRDefault="00B747B1" w:rsidP="00EB0271">
      <w:pPr>
        <w:ind w:left="851"/>
      </w:pPr>
      <w:r>
        <w:rPr>
          <w:b/>
        </w:rPr>
        <w:t>Item [3</w:t>
      </w:r>
      <w:r w:rsidRPr="00C362B3">
        <w:rPr>
          <w:b/>
        </w:rPr>
        <w:t>]</w:t>
      </w:r>
      <w:r>
        <w:t xml:space="preserve"> </w:t>
      </w:r>
      <w:r w:rsidRPr="00C47CBE">
        <w:t>Draft Variation to Standard 1.5.3</w:t>
      </w:r>
      <w:r>
        <w:t>—4(3) (Irradiation of herbs and spices) o</w:t>
      </w:r>
      <w:r w:rsidRPr="00C47CBE">
        <w:t>mit</w:t>
      </w:r>
      <w:r>
        <w:t xml:space="preserve">s </w:t>
      </w:r>
      <w:r w:rsidRPr="00C47CBE">
        <w:t>and substitut</w:t>
      </w:r>
      <w:r>
        <w:t>es</w:t>
      </w:r>
      <w:r w:rsidRPr="00C47CBE">
        <w:t xml:space="preserve"> </w:t>
      </w:r>
      <w:r w:rsidR="00ED7B50">
        <w:t xml:space="preserve">the </w:t>
      </w:r>
      <w:r w:rsidRPr="00C47CBE">
        <w:t xml:space="preserve">herbs and spices </w:t>
      </w:r>
      <w:r>
        <w:t xml:space="preserve">definition </w:t>
      </w:r>
      <w:r w:rsidR="004B07DF">
        <w:t>to maintain existing provisions for herbs as described in Schedule 22 and</w:t>
      </w:r>
      <w:r>
        <w:t xml:space="preserve"> </w:t>
      </w:r>
      <w:r w:rsidR="004B07DF">
        <w:t xml:space="preserve">include </w:t>
      </w:r>
      <w:r>
        <w:t>chives as a herb</w:t>
      </w:r>
      <w:r w:rsidR="00B7141C">
        <w:t>.</w:t>
      </w:r>
    </w:p>
    <w:p w14:paraId="7D0748BF" w14:textId="77777777" w:rsidR="00EB0271" w:rsidRDefault="00EB0271" w:rsidP="00EB0271">
      <w:pPr>
        <w:ind w:left="851"/>
        <w:rPr>
          <w:b/>
        </w:rPr>
      </w:pPr>
    </w:p>
    <w:p w14:paraId="7BDDA685" w14:textId="62C2AC4F" w:rsidR="00B7141C" w:rsidRDefault="00B747B1" w:rsidP="00EB0271">
      <w:pPr>
        <w:ind w:left="851"/>
      </w:pPr>
      <w:r>
        <w:rPr>
          <w:b/>
        </w:rPr>
        <w:lastRenderedPageBreak/>
        <w:t>Item [4</w:t>
      </w:r>
      <w:r w:rsidR="00EB0271" w:rsidRPr="00C362B3">
        <w:rPr>
          <w:b/>
        </w:rPr>
        <w:t>]</w:t>
      </w:r>
      <w:r w:rsidR="00EB0271">
        <w:t xml:space="preserve"> </w:t>
      </w:r>
      <w:r w:rsidR="00B7141C" w:rsidRPr="00C11598">
        <w:t>Draft Variation to Schedule 5</w:t>
      </w:r>
      <w:r w:rsidR="004B07DF">
        <w:t>—4(2) (</w:t>
      </w:r>
      <w:r w:rsidR="00B7141C" w:rsidRPr="00C11598">
        <w:t>Nutrient profiling scoring method</w:t>
      </w:r>
      <w:r w:rsidR="004B07DF">
        <w:t xml:space="preserve">) omits </w:t>
      </w:r>
      <w:r w:rsidR="004D4A14">
        <w:t xml:space="preserve">the </w:t>
      </w:r>
      <w:r w:rsidR="004B07DF">
        <w:t xml:space="preserve">existing exclusion </w:t>
      </w:r>
      <w:r w:rsidR="004D4A14">
        <w:t xml:space="preserve">for cereal grains to be used for scoring V points </w:t>
      </w:r>
      <w:r w:rsidR="004B07DF">
        <w:t>and substitutes a new exception that exclude</w:t>
      </w:r>
      <w:r w:rsidR="004D4A14">
        <w:t>s</w:t>
      </w:r>
      <w:r w:rsidR="004B07DF">
        <w:t xml:space="preserve"> </w:t>
      </w:r>
      <w:r w:rsidR="00B7141C">
        <w:t>‘sweet corn</w:t>
      </w:r>
      <w:r w:rsidR="004D4A14">
        <w:t>s</w:t>
      </w:r>
      <w:r w:rsidR="00F206A6">
        <w:t xml:space="preserve"> as specified in Schedule 22</w:t>
      </w:r>
      <w:r w:rsidR="00B7141C">
        <w:t xml:space="preserve">’ </w:t>
      </w:r>
      <w:r w:rsidR="004B07DF">
        <w:t xml:space="preserve">from being captured as a cereal grain. This allows Sweet corns to continue to be used </w:t>
      </w:r>
      <w:r w:rsidR="00B7141C">
        <w:t>for scoring V points.</w:t>
      </w:r>
    </w:p>
    <w:p w14:paraId="5249107B" w14:textId="4D9EB670" w:rsidR="004D4A14" w:rsidRDefault="004D4A14" w:rsidP="00EB0271">
      <w:pPr>
        <w:ind w:left="851"/>
      </w:pPr>
    </w:p>
    <w:p w14:paraId="4297FF42" w14:textId="19C85FB5" w:rsidR="004D4A14" w:rsidRDefault="004D4A14" w:rsidP="00EB0271">
      <w:pPr>
        <w:ind w:left="851"/>
        <w:rPr>
          <w:b/>
        </w:rPr>
      </w:pPr>
      <w:r>
        <w:rPr>
          <w:b/>
        </w:rPr>
        <w:t>Item [5</w:t>
      </w:r>
      <w:r w:rsidRPr="00C362B3">
        <w:rPr>
          <w:b/>
        </w:rPr>
        <w:t>]</w:t>
      </w:r>
      <w:r>
        <w:rPr>
          <w:b/>
        </w:rPr>
        <w:t xml:space="preserve"> </w:t>
      </w:r>
      <w:r w:rsidRPr="00C11598">
        <w:t>Draft Variation to</w:t>
      </w:r>
      <w:r>
        <w:t xml:space="preserve"> Schedule 19—4 (entry for arsenic (total)) omits the existing cereal grains and milled cereal products as specified in Schedule 22 and substitutes a new entry that provides an exception for ‘sweet corns as specified in Schedule 22’ from being captured as a cereal grain. This allows Sweet corns as described in Schedule 22 not to be captured by ‘Cereal grains</w:t>
      </w:r>
      <w:r w:rsidR="00F206A6">
        <w:t xml:space="preserve"> and milled cereal products</w:t>
      </w:r>
      <w:r>
        <w:t xml:space="preserve">’ for the arsenic </w:t>
      </w:r>
      <w:r w:rsidR="00F206A6">
        <w:t xml:space="preserve">(total) </w:t>
      </w:r>
      <w:r>
        <w:t>provision(s).</w:t>
      </w:r>
    </w:p>
    <w:p w14:paraId="4C354464" w14:textId="4D1E64C1" w:rsidR="004D4A14" w:rsidRDefault="004D4A14" w:rsidP="00EB0271">
      <w:pPr>
        <w:ind w:left="851"/>
        <w:rPr>
          <w:b/>
        </w:rPr>
      </w:pPr>
    </w:p>
    <w:p w14:paraId="220C0DF7" w14:textId="372C45C1" w:rsidR="004D4A14" w:rsidRDefault="004D4A14" w:rsidP="00EB0271">
      <w:pPr>
        <w:ind w:left="851"/>
        <w:rPr>
          <w:b/>
        </w:rPr>
      </w:pPr>
      <w:r>
        <w:rPr>
          <w:b/>
        </w:rPr>
        <w:t>Item [6</w:t>
      </w:r>
      <w:r w:rsidRPr="00C362B3">
        <w:rPr>
          <w:b/>
        </w:rPr>
        <w:t>]</w:t>
      </w:r>
    </w:p>
    <w:p w14:paraId="387CD0F5" w14:textId="0DD7B52A" w:rsidR="004D4A14" w:rsidRPr="00F206A6" w:rsidRDefault="00895891" w:rsidP="00EB0271">
      <w:pPr>
        <w:ind w:left="851"/>
      </w:pPr>
      <w:r w:rsidRPr="00C11598">
        <w:t>Draft Variation to</w:t>
      </w:r>
      <w:r>
        <w:t xml:space="preserve"> Schedule 19—4 (entry for cadmium) adds two commodities previously captured in Schedule 22 by ‘Leafy vegetables’. The two commodities have been moved to different food groups in the draft variation for Schedule 22. Inserting the commodities in Schedule 19 maintains exiting maximum levels of cadmium. </w:t>
      </w:r>
    </w:p>
    <w:p w14:paraId="578DC0EF" w14:textId="1FF3F7EE" w:rsidR="004D4A14" w:rsidRDefault="004D4A14" w:rsidP="00EB0271">
      <w:pPr>
        <w:ind w:left="851"/>
        <w:rPr>
          <w:b/>
        </w:rPr>
      </w:pPr>
    </w:p>
    <w:p w14:paraId="6D7B35B5" w14:textId="655AA5ED" w:rsidR="004D4A14" w:rsidRDefault="004D4A14" w:rsidP="00EB0271">
      <w:pPr>
        <w:ind w:left="851"/>
        <w:rPr>
          <w:b/>
        </w:rPr>
      </w:pPr>
      <w:r>
        <w:rPr>
          <w:b/>
        </w:rPr>
        <w:t>Item [7</w:t>
      </w:r>
      <w:r w:rsidRPr="00C362B3">
        <w:rPr>
          <w:b/>
        </w:rPr>
        <w:t>]</w:t>
      </w:r>
      <w:r w:rsidR="00324B50">
        <w:rPr>
          <w:b/>
        </w:rPr>
        <w:t xml:space="preserve"> </w:t>
      </w:r>
      <w:r w:rsidR="00324B50" w:rsidRPr="00C11598">
        <w:t>Draft Variation to</w:t>
      </w:r>
      <w:r w:rsidR="00324B50">
        <w:t xml:space="preserve"> Schedule 19—4 (entry for lead) </w:t>
      </w:r>
      <w:r w:rsidR="0047470F">
        <w:t>omits cereals and substitutes Cereals (except</w:t>
      </w:r>
      <w:r w:rsidR="00324B50">
        <w:t xml:space="preserve"> Sweet corns</w:t>
      </w:r>
      <w:r w:rsidR="0047470F">
        <w:t>)</w:t>
      </w:r>
      <w:r w:rsidR="00324B50">
        <w:t xml:space="preserve"> to </w:t>
      </w:r>
      <w:r w:rsidR="0047470F">
        <w:t>exclude Sweet corns from the cereals lead level. The</w:t>
      </w:r>
      <w:r w:rsidR="00324B50">
        <w:t xml:space="preserve"> existing maximum </w:t>
      </w:r>
      <w:r w:rsidR="0047470F">
        <w:t xml:space="preserve">lead </w:t>
      </w:r>
      <w:r w:rsidR="00324B50">
        <w:t xml:space="preserve">level for </w:t>
      </w:r>
      <w:r w:rsidR="0047470F">
        <w:t xml:space="preserve">sweet corns </w:t>
      </w:r>
      <w:r w:rsidR="00324B50">
        <w:t>i</w:t>
      </w:r>
      <w:r w:rsidR="0047470F">
        <w:t>s maintained (see Item [8])</w:t>
      </w:r>
      <w:r w:rsidR="00324B50">
        <w:t>.</w:t>
      </w:r>
    </w:p>
    <w:p w14:paraId="10A85DA4" w14:textId="48E0A7EA" w:rsidR="004D4A14" w:rsidRDefault="004D4A14" w:rsidP="00EB0271">
      <w:pPr>
        <w:ind w:left="851"/>
      </w:pPr>
    </w:p>
    <w:p w14:paraId="053553BB" w14:textId="77777777" w:rsidR="0047470F" w:rsidRDefault="004D4A14" w:rsidP="0047470F">
      <w:pPr>
        <w:ind w:left="851"/>
        <w:rPr>
          <w:b/>
        </w:rPr>
      </w:pPr>
      <w:r>
        <w:rPr>
          <w:b/>
        </w:rPr>
        <w:t>Item [8]</w:t>
      </w:r>
      <w:r w:rsidR="0047470F">
        <w:rPr>
          <w:b/>
        </w:rPr>
        <w:t xml:space="preserve"> </w:t>
      </w:r>
      <w:r w:rsidR="0047470F" w:rsidRPr="00C11598">
        <w:t>Draft Variation to</w:t>
      </w:r>
      <w:r w:rsidR="0047470F">
        <w:t xml:space="preserve"> Schedule 19—4 (entry for lead) adds Sweet corns to maintain existing maximum level for lead in vegetables (except brassicas).</w:t>
      </w:r>
    </w:p>
    <w:p w14:paraId="532E56C7" w14:textId="3A1A11F0" w:rsidR="004D4A14" w:rsidRDefault="004D4A14" w:rsidP="00EB0271">
      <w:pPr>
        <w:ind w:left="851"/>
      </w:pPr>
    </w:p>
    <w:p w14:paraId="1EBC45F4" w14:textId="6D6AB390" w:rsidR="00B7141C" w:rsidRDefault="004D4A14" w:rsidP="00B7141C">
      <w:pPr>
        <w:ind w:left="851"/>
      </w:pPr>
      <w:r>
        <w:rPr>
          <w:b/>
        </w:rPr>
        <w:t>Item [9</w:t>
      </w:r>
      <w:r w:rsidRPr="00C362B3">
        <w:rPr>
          <w:b/>
        </w:rPr>
        <w:t>]</w:t>
      </w:r>
      <w:r w:rsidR="00EB0271">
        <w:t xml:space="preserve"> </w:t>
      </w:r>
      <w:r w:rsidR="00B7141C">
        <w:t xml:space="preserve">Draft </w:t>
      </w:r>
      <w:r w:rsidR="00B7141C" w:rsidRPr="00426AA3">
        <w:t>Variation to Schedule 20 – Maximum residue limits [applies in Australia only]</w:t>
      </w:r>
      <w:r w:rsidR="00B7141C">
        <w:t>: Omit</w:t>
      </w:r>
      <w:r w:rsidR="00566099">
        <w:t>s</w:t>
      </w:r>
      <w:r w:rsidR="00B7141C">
        <w:t xml:space="preserve"> from each of the chemicals, the foods and associated MRLs.</w:t>
      </w:r>
      <w:r w:rsidR="00566099">
        <w:t xml:space="preserve"> </w:t>
      </w:r>
    </w:p>
    <w:p w14:paraId="5C8A9916" w14:textId="77777777" w:rsidR="00566099" w:rsidRDefault="00566099" w:rsidP="00B7141C">
      <w:pPr>
        <w:ind w:left="851"/>
      </w:pPr>
    </w:p>
    <w:p w14:paraId="24606563" w14:textId="4FAC0EC4" w:rsidR="00EB0271" w:rsidRPr="00426AA3" w:rsidRDefault="00566099" w:rsidP="00EB0271">
      <w:pPr>
        <w:ind w:left="851"/>
      </w:pPr>
      <w:r>
        <w:rPr>
          <w:b/>
        </w:rPr>
        <w:t>Item [10</w:t>
      </w:r>
      <w:r w:rsidRPr="00C362B3">
        <w:rPr>
          <w:b/>
        </w:rPr>
        <w:t>]</w:t>
      </w:r>
      <w:r>
        <w:t xml:space="preserve"> </w:t>
      </w:r>
      <w:r w:rsidR="00EB0271">
        <w:t xml:space="preserve">Draft </w:t>
      </w:r>
      <w:r w:rsidR="00EB0271" w:rsidRPr="00426AA3">
        <w:t>Variation to Schedule 20 – Maximum residue limits [applies in Australia only]</w:t>
      </w:r>
      <w:r w:rsidR="00EB0271">
        <w:t>: Insert</w:t>
      </w:r>
      <w:r>
        <w:t>s</w:t>
      </w:r>
      <w:r w:rsidR="00EB0271">
        <w:t xml:space="preserve"> for each of the chemicals, the foods and associated MRLs in alphabetical order.</w:t>
      </w:r>
      <w:r>
        <w:t xml:space="preserve"> This </w:t>
      </w:r>
      <w:r w:rsidR="00437E5B">
        <w:t xml:space="preserve">maintains </w:t>
      </w:r>
      <w:r>
        <w:t xml:space="preserve">existing </w:t>
      </w:r>
      <w:r w:rsidR="00437E5B">
        <w:t xml:space="preserve">commodity </w:t>
      </w:r>
      <w:r>
        <w:t xml:space="preserve">MRLS </w:t>
      </w:r>
      <w:r w:rsidR="00437E5B">
        <w:t xml:space="preserve">and aligns commodity names </w:t>
      </w:r>
      <w:r>
        <w:t>with new food groups and subgroups.</w:t>
      </w:r>
    </w:p>
    <w:p w14:paraId="211E3DBD" w14:textId="77777777" w:rsidR="00EB0271" w:rsidRDefault="00EB0271" w:rsidP="00EB0271">
      <w:pPr>
        <w:ind w:left="851"/>
      </w:pPr>
    </w:p>
    <w:p w14:paraId="20334D09" w14:textId="7FE4E2D7" w:rsidR="00EB0271" w:rsidRDefault="00EB0271" w:rsidP="00EB0271">
      <w:pPr>
        <w:ind w:left="851"/>
      </w:pPr>
      <w:r w:rsidRPr="00C362B3">
        <w:rPr>
          <w:b/>
        </w:rPr>
        <w:t>Item [</w:t>
      </w:r>
      <w:r w:rsidR="00437E5B">
        <w:rPr>
          <w:b/>
        </w:rPr>
        <w:t>11</w:t>
      </w:r>
      <w:r w:rsidRPr="00C362B3">
        <w:rPr>
          <w:b/>
        </w:rPr>
        <w:t>]</w:t>
      </w:r>
      <w:r>
        <w:t xml:space="preserve"> Draft </w:t>
      </w:r>
      <w:r w:rsidRPr="00426AA3">
        <w:t>Variation to Schedule 21 – Extraneous residue limits [applies in Australia only]</w:t>
      </w:r>
      <w:r>
        <w:t xml:space="preserve">: </w:t>
      </w:r>
      <w:r w:rsidR="00437E5B">
        <w:t>Cumquats are proposed to be moved to the food group, Citrus fruits. To maintain existing cumquat limits and exclude the commodity from being captured by a Citrus fruit ERL, the entry ‘Citrus fruits’ is being omitted wherever it occurs and replaced with ‘Citrus fruits (except cumquats)’</w:t>
      </w:r>
      <w:r>
        <w:t>.</w:t>
      </w:r>
    </w:p>
    <w:p w14:paraId="6B1F0FC9" w14:textId="77777777" w:rsidR="00EB0271" w:rsidRDefault="00EB0271" w:rsidP="00EB0271">
      <w:pPr>
        <w:ind w:left="851"/>
        <w:rPr>
          <w:b/>
        </w:rPr>
      </w:pPr>
    </w:p>
    <w:p w14:paraId="21AD70BB" w14:textId="7A6553E9" w:rsidR="00EB0271" w:rsidRDefault="00EB0271" w:rsidP="00EB0271">
      <w:pPr>
        <w:ind w:left="851"/>
      </w:pPr>
      <w:r>
        <w:rPr>
          <w:b/>
        </w:rPr>
        <w:t>Item [1</w:t>
      </w:r>
      <w:r w:rsidR="00437E5B">
        <w:rPr>
          <w:b/>
        </w:rPr>
        <w:t>2</w:t>
      </w:r>
      <w:r w:rsidRPr="00C362B3">
        <w:rPr>
          <w:b/>
        </w:rPr>
        <w:t>]</w:t>
      </w:r>
      <w:r>
        <w:t xml:space="preserve"> Draft </w:t>
      </w:r>
      <w:r w:rsidRPr="00426AA3">
        <w:t>Variation to Schedule 21 – Extraneous residue limits [applies in Australia only]</w:t>
      </w:r>
      <w:r>
        <w:t>:</w:t>
      </w:r>
      <w:r w:rsidR="00891B6D">
        <w:t xml:space="preserve"> Sweet corns are proposed to be moved to the food group, Cereal grains. To maintain existing sweet corns limits and exclude the commodity from being captured by a cereal grains ERL, (except sweet corns) is being added to the entry ‘cereal grains’ wherever it occurs.</w:t>
      </w:r>
    </w:p>
    <w:p w14:paraId="15CA8031" w14:textId="77777777" w:rsidR="00EB0271" w:rsidRDefault="00EB0271" w:rsidP="00EB0271">
      <w:pPr>
        <w:ind w:left="930" w:hanging="79"/>
      </w:pPr>
    </w:p>
    <w:p w14:paraId="773EBDAB" w14:textId="72101BAC" w:rsidR="00437E5B" w:rsidRDefault="00437E5B" w:rsidP="00EB0271">
      <w:pPr>
        <w:ind w:left="930" w:hanging="79"/>
        <w:rPr>
          <w:b/>
        </w:rPr>
      </w:pPr>
      <w:r>
        <w:rPr>
          <w:b/>
        </w:rPr>
        <w:t>Item [13</w:t>
      </w:r>
      <w:r w:rsidRPr="00C362B3">
        <w:rPr>
          <w:b/>
        </w:rPr>
        <w:t>]</w:t>
      </w:r>
      <w:r w:rsidR="00891B6D">
        <w:rPr>
          <w:b/>
        </w:rPr>
        <w:t xml:space="preserve"> </w:t>
      </w:r>
      <w:r w:rsidR="00891B6D">
        <w:t xml:space="preserve">Draft </w:t>
      </w:r>
      <w:r w:rsidR="00891B6D" w:rsidRPr="00426AA3">
        <w:t>Variation to Schedule 21 – Extraneous residue limits [applies in Australia only]</w:t>
      </w:r>
      <w:r w:rsidR="00891B6D">
        <w:t xml:space="preserve">: the existing food group </w:t>
      </w:r>
      <w:r w:rsidR="00891B6D" w:rsidRPr="003663B5">
        <w:rPr>
          <w:color w:val="000000"/>
          <w:lang w:eastAsia="en-GB"/>
        </w:rPr>
        <w:t>Brassica (cole or cabbage) vegetables, Head cabbages, Flowerhead brassicas</w:t>
      </w:r>
      <w:r w:rsidR="00891B6D" w:rsidRPr="003663B5">
        <w:t xml:space="preserve">”, </w:t>
      </w:r>
      <w:r w:rsidR="00891B6D">
        <w:t xml:space="preserve">is being </w:t>
      </w:r>
      <w:r w:rsidR="00891B6D" w:rsidRPr="003663B5">
        <w:t>substitute</w:t>
      </w:r>
      <w:r w:rsidR="00891B6D">
        <w:t xml:space="preserve">d with the subgroup </w:t>
      </w:r>
      <w:r w:rsidR="00891B6D" w:rsidRPr="003663B5">
        <w:t>“Brassica vegetables (except Brassica leafy vegetables)</w:t>
      </w:r>
      <w:r w:rsidR="00891B6D">
        <w:t xml:space="preserve"> to align with proposed classifications in Schedule 22. All existing ERLs are maintained</w:t>
      </w:r>
      <w:r w:rsidR="00BF55A6">
        <w:t xml:space="preserve"> (see Item 14 below)</w:t>
      </w:r>
      <w:r w:rsidR="00891B6D">
        <w:t>.</w:t>
      </w:r>
    </w:p>
    <w:p w14:paraId="266D2CA4" w14:textId="0487FD16" w:rsidR="00437E5B" w:rsidRDefault="00437E5B" w:rsidP="00EB0271">
      <w:pPr>
        <w:ind w:left="930" w:hanging="79"/>
        <w:rPr>
          <w:b/>
        </w:rPr>
      </w:pPr>
    </w:p>
    <w:p w14:paraId="7004D8E1" w14:textId="536EF8FF" w:rsidR="00437E5B" w:rsidRDefault="00437E5B" w:rsidP="00155D07">
      <w:pPr>
        <w:ind w:left="851"/>
        <w:rPr>
          <w:b/>
        </w:rPr>
      </w:pPr>
      <w:r>
        <w:rPr>
          <w:b/>
        </w:rPr>
        <w:t>Item [14</w:t>
      </w:r>
      <w:r w:rsidRPr="00C362B3">
        <w:rPr>
          <w:b/>
        </w:rPr>
        <w:t>]</w:t>
      </w:r>
      <w:r w:rsidR="00BF55A6">
        <w:rPr>
          <w:b/>
        </w:rPr>
        <w:t xml:space="preserve"> </w:t>
      </w:r>
      <w:r w:rsidR="00BF55A6">
        <w:t xml:space="preserve">Draft </w:t>
      </w:r>
      <w:r w:rsidR="00BF55A6" w:rsidRPr="00426AA3">
        <w:t>Variation to Schedule 21</w:t>
      </w:r>
      <w:r w:rsidR="00222592">
        <w:t>—3 (</w:t>
      </w:r>
      <w:r w:rsidR="00BF55A6" w:rsidRPr="00426AA3">
        <w:t>Extraneous residue limits</w:t>
      </w:r>
      <w:r w:rsidR="00222592">
        <w:t>)</w:t>
      </w:r>
      <w:r w:rsidR="00BF55A6" w:rsidRPr="00426AA3">
        <w:t xml:space="preserve"> [applies in Australia only]</w:t>
      </w:r>
      <w:r w:rsidR="00BF55A6">
        <w:t>:Boccoli, Chinese is inserted into the list of commodities for aldrin and dieldrin to maintain existing ERL.</w:t>
      </w:r>
    </w:p>
    <w:p w14:paraId="3B6C1712" w14:textId="3285B868" w:rsidR="00437E5B" w:rsidRDefault="00437E5B" w:rsidP="00155D07">
      <w:pPr>
        <w:ind w:left="851"/>
        <w:rPr>
          <w:b/>
        </w:rPr>
      </w:pPr>
    </w:p>
    <w:p w14:paraId="4F002DB2" w14:textId="1FB0E8EC" w:rsidR="00437E5B" w:rsidRDefault="00437E5B" w:rsidP="00155D07">
      <w:pPr>
        <w:ind w:left="851"/>
        <w:rPr>
          <w:b/>
        </w:rPr>
      </w:pPr>
      <w:r>
        <w:rPr>
          <w:b/>
        </w:rPr>
        <w:t>Item [15</w:t>
      </w:r>
      <w:r w:rsidRPr="00C362B3">
        <w:rPr>
          <w:b/>
        </w:rPr>
        <w:t>]</w:t>
      </w:r>
      <w:r w:rsidR="00BF55A6">
        <w:rPr>
          <w:b/>
        </w:rPr>
        <w:t xml:space="preserve"> </w:t>
      </w:r>
      <w:r w:rsidR="00BF55A6">
        <w:t xml:space="preserve">Draft </w:t>
      </w:r>
      <w:r w:rsidR="00BF55A6" w:rsidRPr="00426AA3">
        <w:t xml:space="preserve">Variation to Schedule </w:t>
      </w:r>
      <w:r w:rsidR="00222592" w:rsidRPr="00426AA3">
        <w:t>21</w:t>
      </w:r>
      <w:r w:rsidR="00222592">
        <w:t>—3 (</w:t>
      </w:r>
      <w:r w:rsidR="00222592" w:rsidRPr="00426AA3">
        <w:t>Extraneous residue limits</w:t>
      </w:r>
      <w:r w:rsidR="00222592">
        <w:t>)</w:t>
      </w:r>
      <w:r w:rsidR="00BF55A6" w:rsidRPr="00426AA3">
        <w:t xml:space="preserve"> [applies in Australia only]</w:t>
      </w:r>
      <w:r w:rsidR="00BF55A6">
        <w:t xml:space="preserve">: Sweet corns is inserted into the list of commodities for chlordane to </w:t>
      </w:r>
      <w:r w:rsidR="00BF55A6">
        <w:lastRenderedPageBreak/>
        <w:t>maintain existing ERL.</w:t>
      </w:r>
    </w:p>
    <w:p w14:paraId="6B20D0C8" w14:textId="6F4677D8" w:rsidR="00437E5B" w:rsidRDefault="00437E5B" w:rsidP="00155D07">
      <w:pPr>
        <w:ind w:left="851"/>
        <w:rPr>
          <w:b/>
        </w:rPr>
      </w:pPr>
    </w:p>
    <w:p w14:paraId="7D708536" w14:textId="0A1C9D9C" w:rsidR="00437E5B" w:rsidRDefault="00437E5B" w:rsidP="00155D07">
      <w:pPr>
        <w:ind w:left="851"/>
        <w:rPr>
          <w:b/>
        </w:rPr>
      </w:pPr>
      <w:r>
        <w:rPr>
          <w:b/>
        </w:rPr>
        <w:t>Item [16</w:t>
      </w:r>
      <w:r w:rsidRPr="00C362B3">
        <w:rPr>
          <w:b/>
        </w:rPr>
        <w:t>]</w:t>
      </w:r>
      <w:r w:rsidR="00BF55A6" w:rsidRPr="00BF55A6">
        <w:t xml:space="preserve"> </w:t>
      </w:r>
      <w:r w:rsidR="00BF55A6">
        <w:t xml:space="preserve">Draft </w:t>
      </w:r>
      <w:r w:rsidR="00BF55A6" w:rsidRPr="00426AA3">
        <w:t xml:space="preserve">Variation to Schedule </w:t>
      </w:r>
      <w:r w:rsidR="00222592" w:rsidRPr="00426AA3">
        <w:t>21</w:t>
      </w:r>
      <w:r w:rsidR="00222592">
        <w:t>—3 (</w:t>
      </w:r>
      <w:r w:rsidR="00222592" w:rsidRPr="00426AA3">
        <w:t>Extraneous residue limits</w:t>
      </w:r>
      <w:r w:rsidR="00222592">
        <w:t>)</w:t>
      </w:r>
      <w:r w:rsidR="00BF55A6" w:rsidRPr="00426AA3">
        <w:t xml:space="preserve"> [applies in Australia only]</w:t>
      </w:r>
      <w:r w:rsidR="00BF55A6">
        <w:t>: Sweet corns is inserted into the list of commodities for DDT to maintain existing ERL.</w:t>
      </w:r>
    </w:p>
    <w:p w14:paraId="3F3A73EA" w14:textId="36570B6A" w:rsidR="00437E5B" w:rsidRDefault="00437E5B" w:rsidP="00155D07">
      <w:pPr>
        <w:ind w:left="851"/>
        <w:rPr>
          <w:b/>
        </w:rPr>
      </w:pPr>
    </w:p>
    <w:p w14:paraId="445DAB2A" w14:textId="54C2719D" w:rsidR="00437E5B" w:rsidRDefault="00437E5B" w:rsidP="00155D07">
      <w:pPr>
        <w:ind w:left="851"/>
        <w:rPr>
          <w:b/>
        </w:rPr>
      </w:pPr>
      <w:r>
        <w:rPr>
          <w:b/>
        </w:rPr>
        <w:t>Item [17</w:t>
      </w:r>
      <w:r w:rsidRPr="00C362B3">
        <w:rPr>
          <w:b/>
        </w:rPr>
        <w:t>]</w:t>
      </w:r>
      <w:r w:rsidR="00BF55A6">
        <w:rPr>
          <w:b/>
        </w:rPr>
        <w:t xml:space="preserve"> </w:t>
      </w:r>
      <w:r w:rsidR="00BF55A6">
        <w:t xml:space="preserve">Draft </w:t>
      </w:r>
      <w:r w:rsidR="00BF55A6" w:rsidRPr="00426AA3">
        <w:t xml:space="preserve">Variation to Schedule </w:t>
      </w:r>
      <w:r w:rsidR="00222592" w:rsidRPr="00426AA3">
        <w:t>21</w:t>
      </w:r>
      <w:r w:rsidR="00222592">
        <w:t>—3 (</w:t>
      </w:r>
      <w:r w:rsidR="00222592" w:rsidRPr="00426AA3">
        <w:t>Extraneous residue limits</w:t>
      </w:r>
      <w:r w:rsidR="00222592">
        <w:t>)</w:t>
      </w:r>
      <w:r w:rsidR="00BF55A6" w:rsidRPr="00426AA3">
        <w:t xml:space="preserve"> [applies in Australia only]</w:t>
      </w:r>
      <w:r w:rsidR="00BF55A6">
        <w:t>: Sweet corns is inserted into the list of commodities for heptachlor to maintain existing ERL</w:t>
      </w:r>
    </w:p>
    <w:p w14:paraId="1980847A" w14:textId="67E59113" w:rsidR="00437E5B" w:rsidRDefault="00437E5B" w:rsidP="00155D07">
      <w:pPr>
        <w:ind w:left="851"/>
        <w:rPr>
          <w:b/>
        </w:rPr>
      </w:pPr>
    </w:p>
    <w:p w14:paraId="6CFB819B" w14:textId="09F13D97" w:rsidR="00437E5B" w:rsidRDefault="00437E5B" w:rsidP="00155D07">
      <w:pPr>
        <w:ind w:left="851"/>
        <w:rPr>
          <w:b/>
        </w:rPr>
      </w:pPr>
      <w:r>
        <w:rPr>
          <w:b/>
        </w:rPr>
        <w:t>Item [18</w:t>
      </w:r>
      <w:r w:rsidRPr="00C362B3">
        <w:rPr>
          <w:b/>
        </w:rPr>
        <w:t>]</w:t>
      </w:r>
      <w:r w:rsidR="00BF55A6">
        <w:rPr>
          <w:b/>
        </w:rPr>
        <w:t xml:space="preserve"> </w:t>
      </w:r>
      <w:r w:rsidR="00BF55A6">
        <w:t xml:space="preserve">Draft </w:t>
      </w:r>
      <w:r w:rsidR="00BF55A6" w:rsidRPr="00426AA3">
        <w:t xml:space="preserve">Variation to Schedule </w:t>
      </w:r>
      <w:r w:rsidR="00222592" w:rsidRPr="00426AA3">
        <w:t>21</w:t>
      </w:r>
      <w:r w:rsidR="00222592">
        <w:t>—3 (</w:t>
      </w:r>
      <w:r w:rsidR="00222592" w:rsidRPr="00426AA3">
        <w:t>Extraneous residue limits</w:t>
      </w:r>
      <w:r w:rsidR="00222592">
        <w:t>)</w:t>
      </w:r>
      <w:r w:rsidR="00BF55A6" w:rsidRPr="00426AA3">
        <w:t xml:space="preserve"> [applies in Australia only]</w:t>
      </w:r>
      <w:r w:rsidR="00BF55A6">
        <w:t xml:space="preserve">: this variation corrects </w:t>
      </w:r>
      <w:r w:rsidR="00222592">
        <w:t xml:space="preserve">the </w:t>
      </w:r>
      <w:r w:rsidR="00BF55A6">
        <w:t xml:space="preserve">two references </w:t>
      </w:r>
      <w:r w:rsidR="00914513">
        <w:t xml:space="preserve">to Schedules 1 and 2 </w:t>
      </w:r>
      <w:r w:rsidR="00222592">
        <w:t xml:space="preserve">in the </w:t>
      </w:r>
      <w:r w:rsidR="00222592" w:rsidRPr="00222592">
        <w:t>Fruits [except as otherwise listed in Schedules 1 and 2]</w:t>
      </w:r>
      <w:r w:rsidR="00222592">
        <w:t xml:space="preserve"> </w:t>
      </w:r>
      <w:r w:rsidR="00914513">
        <w:t xml:space="preserve">entry </w:t>
      </w:r>
      <w:r w:rsidR="00BF55A6">
        <w:t xml:space="preserve">to </w:t>
      </w:r>
      <w:r w:rsidR="00914513" w:rsidRPr="00222592">
        <w:t>Fruits [except as otherwise listed in</w:t>
      </w:r>
      <w:r w:rsidR="00914513">
        <w:t xml:space="preserve"> </w:t>
      </w:r>
      <w:r w:rsidR="00BF55A6">
        <w:t>Schedule</w:t>
      </w:r>
      <w:r w:rsidR="00222592">
        <w:t>s 21 and 22.</w:t>
      </w:r>
      <w:r w:rsidR="00BF55A6">
        <w:t xml:space="preserve"> </w:t>
      </w:r>
    </w:p>
    <w:p w14:paraId="1CF58124" w14:textId="5A88400F" w:rsidR="00437E5B" w:rsidRDefault="00437E5B" w:rsidP="00155D07">
      <w:pPr>
        <w:ind w:left="851"/>
        <w:rPr>
          <w:b/>
        </w:rPr>
      </w:pPr>
    </w:p>
    <w:p w14:paraId="380E6295" w14:textId="0B4F5D8E" w:rsidR="00437E5B" w:rsidRDefault="00437E5B" w:rsidP="00155D07">
      <w:pPr>
        <w:ind w:left="851"/>
        <w:rPr>
          <w:b/>
        </w:rPr>
      </w:pPr>
      <w:r>
        <w:rPr>
          <w:b/>
        </w:rPr>
        <w:t>Item [19</w:t>
      </w:r>
      <w:r w:rsidRPr="00C362B3">
        <w:rPr>
          <w:b/>
        </w:rPr>
        <w:t>]</w:t>
      </w:r>
      <w:r w:rsidR="00BF55A6">
        <w:rPr>
          <w:b/>
        </w:rPr>
        <w:t xml:space="preserve"> </w:t>
      </w:r>
      <w:r w:rsidR="00BF55A6">
        <w:t xml:space="preserve">Draft </w:t>
      </w:r>
      <w:r w:rsidR="00BF55A6" w:rsidRPr="00426AA3">
        <w:t xml:space="preserve">Variation to Schedule </w:t>
      </w:r>
      <w:r w:rsidR="00222592" w:rsidRPr="00426AA3">
        <w:t>21</w:t>
      </w:r>
      <w:r w:rsidR="00222592">
        <w:t>—3 (</w:t>
      </w:r>
      <w:r w:rsidR="00222592" w:rsidRPr="00426AA3">
        <w:t>Extraneous residue limits</w:t>
      </w:r>
      <w:r w:rsidR="00222592">
        <w:t>)</w:t>
      </w:r>
      <w:r w:rsidR="00BF55A6" w:rsidRPr="00426AA3">
        <w:t xml:space="preserve"> [applies in Australia only]</w:t>
      </w:r>
      <w:r w:rsidR="00BF55A6">
        <w:t>: Sweet corns is inserted into the list of commodities for lindane to maintain existing ERL</w:t>
      </w:r>
    </w:p>
    <w:p w14:paraId="2515668A" w14:textId="74730497" w:rsidR="00EB0271" w:rsidRDefault="00EB0271" w:rsidP="00155D07"/>
    <w:sectPr w:rsidR="00EB0271" w:rsidSect="006808BD">
      <w:type w:val="continuous"/>
      <w:pgSz w:w="11906" w:h="16838"/>
      <w:pgMar w:top="1276" w:right="99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0F13D" w14:textId="77777777" w:rsidR="005D0F66" w:rsidRDefault="005D0F66">
      <w:r>
        <w:separator/>
      </w:r>
    </w:p>
  </w:endnote>
  <w:endnote w:type="continuationSeparator" w:id="0">
    <w:p w14:paraId="7A74F46B" w14:textId="77777777" w:rsidR="005D0F66" w:rsidRDefault="005D0F66">
      <w:r>
        <w:continuationSeparator/>
      </w:r>
    </w:p>
  </w:endnote>
  <w:endnote w:type="continuationNotice" w:id="1">
    <w:p w14:paraId="4E81DCB8" w14:textId="77777777" w:rsidR="005D0F66" w:rsidRDefault="005D0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273FB" w14:textId="21E9478E" w:rsidR="001E0691" w:rsidRDefault="001E0691" w:rsidP="00F45609">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228242C" w14:textId="77777777" w:rsidR="001E0691" w:rsidRDefault="001E0691" w:rsidP="001B7B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11D4B" w14:textId="712035FF" w:rsidR="001E0691" w:rsidRDefault="001E0691"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A7384">
      <w:rPr>
        <w:rStyle w:val="PageNumber"/>
        <w:noProof/>
      </w:rPr>
      <w:t>2</w:t>
    </w:r>
    <w:r>
      <w:rPr>
        <w:rStyle w:val="PageNumber"/>
      </w:rPr>
      <w:fldChar w:fldCharType="end"/>
    </w:r>
  </w:p>
  <w:p w14:paraId="766D9DD6" w14:textId="77777777" w:rsidR="001E0691" w:rsidRDefault="001E0691" w:rsidP="0016306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64DAC" w14:textId="77777777" w:rsidR="005D0F66" w:rsidRDefault="005D0F66">
      <w:r>
        <w:separator/>
      </w:r>
    </w:p>
  </w:footnote>
  <w:footnote w:type="continuationSeparator" w:id="0">
    <w:p w14:paraId="4BD7A844" w14:textId="77777777" w:rsidR="005D0F66" w:rsidRDefault="005D0F66">
      <w:r>
        <w:continuationSeparator/>
      </w:r>
    </w:p>
  </w:footnote>
  <w:footnote w:type="continuationNotice" w:id="1">
    <w:p w14:paraId="7B28DB37" w14:textId="77777777" w:rsidR="005D0F66" w:rsidRDefault="005D0F66"/>
  </w:footnote>
  <w:footnote w:id="2">
    <w:p w14:paraId="14719E9F" w14:textId="4123E777" w:rsidR="001E0691" w:rsidRPr="009873A5" w:rsidRDefault="001E0691">
      <w:pPr>
        <w:pStyle w:val="FootnoteText"/>
        <w:rPr>
          <w:sz w:val="18"/>
          <w:szCs w:val="18"/>
          <w:lang w:val="en-AU"/>
        </w:rPr>
      </w:pPr>
      <w:r>
        <w:rPr>
          <w:rStyle w:val="FootnoteReference"/>
        </w:rPr>
        <w:footnoteRef/>
      </w:r>
      <w:r>
        <w:t xml:space="preserve"> </w:t>
      </w:r>
      <w:r w:rsidRPr="009873A5">
        <w:rPr>
          <w:sz w:val="18"/>
          <w:szCs w:val="18"/>
        </w:rPr>
        <w:t xml:space="preserve">Schedule 22 – Food and classes of food: </w:t>
      </w:r>
      <w:hyperlink r:id="rId1" w:history="1">
        <w:r w:rsidRPr="00955DEB">
          <w:rPr>
            <w:rStyle w:val="Hyperlink"/>
            <w:sz w:val="18"/>
            <w:szCs w:val="18"/>
          </w:rPr>
          <w:t>https://www.legislation.gov.au/Series/F2015L00433</w:t>
        </w:r>
      </w:hyperlink>
      <w:r>
        <w:rPr>
          <w:sz w:val="18"/>
          <w:szCs w:val="18"/>
        </w:rPr>
        <w:t xml:space="preserve"> </w:t>
      </w:r>
    </w:p>
  </w:footnote>
  <w:footnote w:id="3">
    <w:p w14:paraId="24D7291E" w14:textId="77777777" w:rsidR="001E0691" w:rsidRPr="00457772" w:rsidRDefault="001E0691" w:rsidP="00D67E8E">
      <w:pPr>
        <w:pStyle w:val="FootnoteText"/>
        <w:rPr>
          <w:lang w:val="en-AU"/>
        </w:rPr>
      </w:pPr>
      <w:r w:rsidRPr="009873A5">
        <w:rPr>
          <w:rStyle w:val="FootnoteReference"/>
          <w:sz w:val="18"/>
          <w:szCs w:val="18"/>
        </w:rPr>
        <w:footnoteRef/>
      </w:r>
      <w:r w:rsidRPr="009873A5">
        <w:rPr>
          <w:sz w:val="18"/>
          <w:szCs w:val="18"/>
        </w:rPr>
        <w:t xml:space="preserve"> </w:t>
      </w:r>
      <w:r w:rsidRPr="009873A5">
        <w:rPr>
          <w:sz w:val="18"/>
          <w:szCs w:val="18"/>
          <w:lang w:val="en-AU"/>
        </w:rPr>
        <w:t>A root vegetable such as carrot is not directly exposed to pesticides as it is protected</w:t>
      </w:r>
      <w:r w:rsidRPr="009E1EDA">
        <w:rPr>
          <w:sz w:val="18"/>
          <w:lang w:val="en-AU"/>
        </w:rPr>
        <w:t xml:space="preserve"> by being underground.</w:t>
      </w:r>
    </w:p>
  </w:footnote>
  <w:footnote w:id="4">
    <w:p w14:paraId="3156C869" w14:textId="4602ACC0" w:rsidR="001E0691" w:rsidRPr="001450A4" w:rsidRDefault="001E0691">
      <w:pPr>
        <w:pStyle w:val="FootnoteText"/>
        <w:rPr>
          <w:lang w:val="en-AU"/>
        </w:rPr>
      </w:pPr>
      <w:r>
        <w:rPr>
          <w:rStyle w:val="FootnoteReference"/>
        </w:rPr>
        <w:footnoteRef/>
      </w:r>
      <w:r>
        <w:t xml:space="preserve"> </w:t>
      </w:r>
      <w:r w:rsidRPr="00E865D3">
        <w:rPr>
          <w:sz w:val="18"/>
          <w:szCs w:val="18"/>
          <w:lang w:val="en-AU"/>
        </w:rPr>
        <w:t xml:space="preserve">Standard 1.1.1 </w:t>
      </w:r>
      <w:hyperlink r:id="rId2" w:history="1">
        <w:r w:rsidRPr="00E865D3">
          <w:rPr>
            <w:rStyle w:val="Hyperlink"/>
            <w:sz w:val="18"/>
            <w:szCs w:val="18"/>
            <w:lang w:val="en-AU"/>
          </w:rPr>
          <w:t>www.legislation.gov.au/Series/F2015L00383</w:t>
        </w:r>
      </w:hyperlink>
    </w:p>
  </w:footnote>
  <w:footnote w:id="5">
    <w:p w14:paraId="3187E170" w14:textId="77777777" w:rsidR="001E0691" w:rsidRPr="00CC03A5" w:rsidRDefault="001E0691" w:rsidP="004B4721">
      <w:pPr>
        <w:pStyle w:val="FootnoteText"/>
        <w:ind w:left="142" w:hanging="142"/>
        <w:rPr>
          <w:lang w:val="en-AU"/>
        </w:rPr>
      </w:pPr>
      <w:r w:rsidRPr="009158C0">
        <w:rPr>
          <w:rStyle w:val="FootnoteReference"/>
          <w:sz w:val="18"/>
          <w:szCs w:val="18"/>
        </w:rPr>
        <w:footnoteRef/>
      </w:r>
      <w:r w:rsidRPr="009158C0">
        <w:rPr>
          <w:sz w:val="18"/>
          <w:szCs w:val="18"/>
        </w:rPr>
        <w:t xml:space="preserve"> </w:t>
      </w:r>
      <w:r>
        <w:rPr>
          <w:sz w:val="18"/>
          <w:szCs w:val="18"/>
        </w:rPr>
        <w:t xml:space="preserve">Schedule 19: </w:t>
      </w:r>
      <w:hyperlink r:id="rId3" w:history="1">
        <w:r w:rsidRPr="00955DEB">
          <w:rPr>
            <w:rStyle w:val="Hyperlink"/>
            <w:sz w:val="18"/>
            <w:szCs w:val="18"/>
          </w:rPr>
          <w:t>https://www.legislation.gov.au/Series/F2015L00454</w:t>
        </w:r>
      </w:hyperlink>
      <w:r>
        <w:rPr>
          <w:sz w:val="18"/>
          <w:szCs w:val="18"/>
        </w:rPr>
        <w:t xml:space="preserve"> </w:t>
      </w:r>
      <w:r>
        <w:rPr>
          <w:lang w:val="en-AU"/>
        </w:rPr>
        <w:t xml:space="preserve"> </w:t>
      </w:r>
    </w:p>
  </w:footnote>
  <w:footnote w:id="6">
    <w:p w14:paraId="1CAF4381" w14:textId="77777777" w:rsidR="001E0691" w:rsidRPr="00B731A5" w:rsidRDefault="001E0691" w:rsidP="007F7FE7">
      <w:pPr>
        <w:pStyle w:val="FootnoteText"/>
        <w:ind w:left="227" w:hanging="227"/>
        <w:rPr>
          <w:lang w:val="en-AU"/>
        </w:rPr>
      </w:pPr>
      <w:r>
        <w:rPr>
          <w:rStyle w:val="FootnoteReference"/>
        </w:rPr>
        <w:footnoteRef/>
      </w:r>
      <w:r>
        <w:t xml:space="preserve"> </w:t>
      </w:r>
      <w:r w:rsidRPr="00E735FC">
        <w:rPr>
          <w:sz w:val="18"/>
          <w:szCs w:val="18"/>
        </w:rPr>
        <w:t>Schedule 20:</w:t>
      </w:r>
      <w:r>
        <w:t xml:space="preserve"> </w:t>
      </w:r>
      <w:hyperlink r:id="rId4" w:history="1">
        <w:r w:rsidRPr="00491EA1">
          <w:rPr>
            <w:rStyle w:val="Hyperlink"/>
            <w:sz w:val="18"/>
          </w:rPr>
          <w:t>https://www.legislation.gov.au/Series/F2015L00468</w:t>
        </w:r>
      </w:hyperlink>
      <w:r w:rsidRPr="00B731A5">
        <w:rPr>
          <w:sz w:val="18"/>
        </w:rPr>
        <w:t xml:space="preserve"> </w:t>
      </w:r>
    </w:p>
  </w:footnote>
  <w:footnote w:id="7">
    <w:p w14:paraId="0ABD7286" w14:textId="77777777" w:rsidR="001E0691" w:rsidRPr="007F7FE7" w:rsidRDefault="001E0691" w:rsidP="007F7FE7">
      <w:pPr>
        <w:pStyle w:val="FootnoteText"/>
        <w:ind w:left="227" w:hanging="227"/>
        <w:rPr>
          <w:lang w:val="en-AU"/>
        </w:rPr>
      </w:pPr>
      <w:r>
        <w:rPr>
          <w:rStyle w:val="FootnoteReference"/>
        </w:rPr>
        <w:footnoteRef/>
      </w:r>
      <w:r>
        <w:t xml:space="preserve"> </w:t>
      </w:r>
      <w:r w:rsidRPr="00E735FC">
        <w:rPr>
          <w:sz w:val="18"/>
          <w:szCs w:val="18"/>
        </w:rPr>
        <w:t>Schedule 21:</w:t>
      </w:r>
      <w:r>
        <w:t xml:space="preserve"> </w:t>
      </w:r>
      <w:hyperlink r:id="rId5" w:history="1">
        <w:r w:rsidRPr="00491EA1">
          <w:rPr>
            <w:rStyle w:val="Hyperlink"/>
            <w:sz w:val="18"/>
          </w:rPr>
          <w:t>https://www.legislation.gov.au/Series/F2015L00471</w:t>
        </w:r>
      </w:hyperlink>
      <w:r>
        <w:rPr>
          <w:sz w:val="18"/>
        </w:rPr>
        <w:t xml:space="preserve"> </w:t>
      </w:r>
    </w:p>
  </w:footnote>
  <w:footnote w:id="8">
    <w:p w14:paraId="4F56F8E8" w14:textId="77777777" w:rsidR="001E0691" w:rsidRPr="00CC03A5" w:rsidRDefault="001E0691" w:rsidP="008C1FE3">
      <w:pPr>
        <w:pStyle w:val="FootnoteText"/>
        <w:ind w:left="227" w:hanging="227"/>
        <w:rPr>
          <w:lang w:val="en-AU"/>
        </w:rPr>
      </w:pPr>
      <w:r>
        <w:rPr>
          <w:rStyle w:val="FootnoteReference"/>
        </w:rPr>
        <w:footnoteRef/>
      </w:r>
      <w:r>
        <w:t xml:space="preserve"> </w:t>
      </w:r>
      <w:r w:rsidRPr="00E735FC">
        <w:rPr>
          <w:sz w:val="18"/>
          <w:szCs w:val="18"/>
        </w:rPr>
        <w:t>Standard 1.5.3:</w:t>
      </w:r>
      <w:r>
        <w:t xml:space="preserve"> </w:t>
      </w:r>
      <w:hyperlink r:id="rId6" w:history="1">
        <w:r w:rsidRPr="00955DEB">
          <w:rPr>
            <w:rStyle w:val="Hyperlink"/>
          </w:rPr>
          <w:t>https://www.legislation.gov.au/Series/F2015L00406</w:t>
        </w:r>
      </w:hyperlink>
      <w:r>
        <w:t xml:space="preserve"> </w:t>
      </w:r>
    </w:p>
  </w:footnote>
  <w:footnote w:id="9">
    <w:p w14:paraId="5697C9FA" w14:textId="77777777" w:rsidR="001E0691" w:rsidRPr="009158C0" w:rsidRDefault="001E0691" w:rsidP="00D31326">
      <w:pPr>
        <w:pStyle w:val="FootnoteText"/>
        <w:rPr>
          <w:sz w:val="18"/>
          <w:szCs w:val="18"/>
          <w:lang w:val="en-AU"/>
        </w:rPr>
      </w:pPr>
      <w:r w:rsidRPr="009158C0">
        <w:rPr>
          <w:rStyle w:val="FootnoteReference"/>
          <w:sz w:val="18"/>
          <w:szCs w:val="18"/>
        </w:rPr>
        <w:footnoteRef/>
      </w:r>
      <w:r w:rsidRPr="009158C0">
        <w:rPr>
          <w:sz w:val="18"/>
          <w:szCs w:val="18"/>
          <w:lang w:val="en-AU"/>
        </w:rPr>
        <w:t xml:space="preserve"> </w:t>
      </w:r>
      <w:r>
        <w:rPr>
          <w:sz w:val="18"/>
          <w:szCs w:val="18"/>
          <w:lang w:val="en-AU"/>
        </w:rPr>
        <w:t xml:space="preserve">Schedule 5: </w:t>
      </w:r>
      <w:hyperlink r:id="rId7" w:history="1">
        <w:r>
          <w:rPr>
            <w:rStyle w:val="Hyperlink"/>
            <w:sz w:val="18"/>
            <w:szCs w:val="18"/>
            <w:lang w:val="en-AU"/>
          </w:rPr>
          <w:t>https://www.legislation.gov.au/Series/F2015L00475</w:t>
        </w:r>
      </w:hyperlink>
      <w:r w:rsidRPr="009158C0">
        <w:rPr>
          <w:sz w:val="18"/>
          <w:szCs w:val="18"/>
          <w:lang w:val="en-AU"/>
        </w:rPr>
        <w:t xml:space="preserve"> </w:t>
      </w:r>
    </w:p>
  </w:footnote>
  <w:footnote w:id="10">
    <w:p w14:paraId="264CC69B" w14:textId="19A508DB" w:rsidR="001E0691" w:rsidRPr="00E865D3" w:rsidRDefault="001E0691">
      <w:pPr>
        <w:pStyle w:val="FootnoteText"/>
        <w:rPr>
          <w:lang w:val="en-AU"/>
        </w:rPr>
      </w:pPr>
      <w:r>
        <w:rPr>
          <w:rStyle w:val="FootnoteReference"/>
        </w:rPr>
        <w:footnoteRef/>
      </w:r>
      <w:r>
        <w:t xml:space="preserve"> </w:t>
      </w:r>
      <w:r>
        <w:rPr>
          <w:lang w:val="en-AU"/>
        </w:rPr>
        <w:t xml:space="preserve">Standard 1.2.4: </w:t>
      </w:r>
      <w:hyperlink r:id="rId8" w:history="1">
        <w:r w:rsidRPr="00955DEB">
          <w:rPr>
            <w:rStyle w:val="Hyperlink"/>
            <w:lang w:val="en-AU"/>
          </w:rPr>
          <w:t>https://www.legislation.gov.au/Series/F2015L00392</w:t>
        </w:r>
      </w:hyperlink>
      <w:r>
        <w:rPr>
          <w:lang w:val="en-AU"/>
        </w:rPr>
        <w:t xml:space="preserve"> </w:t>
      </w:r>
    </w:p>
  </w:footnote>
  <w:footnote w:id="11">
    <w:p w14:paraId="61DA9897" w14:textId="1305C033" w:rsidR="001E0691" w:rsidRPr="00E865D3" w:rsidRDefault="001E0691">
      <w:pPr>
        <w:pStyle w:val="FootnoteText"/>
        <w:rPr>
          <w:lang w:val="en-AU"/>
        </w:rPr>
      </w:pPr>
      <w:r>
        <w:rPr>
          <w:rStyle w:val="FootnoteReference"/>
        </w:rPr>
        <w:footnoteRef/>
      </w:r>
      <w:r>
        <w:t xml:space="preserve"> </w:t>
      </w:r>
      <w:r>
        <w:rPr>
          <w:lang w:val="en-AU"/>
        </w:rPr>
        <w:t xml:space="preserve">Schedule 10: </w:t>
      </w:r>
      <w:hyperlink r:id="rId9" w:history="1">
        <w:r w:rsidRPr="00955DEB">
          <w:rPr>
            <w:rStyle w:val="Hyperlink"/>
            <w:lang w:val="en-AU"/>
          </w:rPr>
          <w:t>https://www.legislation.gov.au/Series/F2015L00480</w:t>
        </w:r>
      </w:hyperlink>
      <w:r>
        <w:rPr>
          <w:lang w:val="en-AU"/>
        </w:rPr>
        <w:t xml:space="preserve"> </w:t>
      </w:r>
    </w:p>
  </w:footnote>
  <w:footnote w:id="12">
    <w:p w14:paraId="182C52AA" w14:textId="77777777" w:rsidR="001E0691" w:rsidRPr="009158C0" w:rsidRDefault="001E0691" w:rsidP="00BA7D66">
      <w:pPr>
        <w:pStyle w:val="FootnoteText"/>
        <w:rPr>
          <w:sz w:val="18"/>
          <w:szCs w:val="18"/>
          <w:lang w:val="en-AU"/>
        </w:rPr>
      </w:pPr>
      <w:r w:rsidRPr="009158C0">
        <w:rPr>
          <w:rStyle w:val="FootnoteReference"/>
          <w:sz w:val="18"/>
          <w:szCs w:val="18"/>
        </w:rPr>
        <w:footnoteRef/>
      </w:r>
      <w:r w:rsidRPr="009158C0">
        <w:rPr>
          <w:sz w:val="18"/>
          <w:szCs w:val="18"/>
        </w:rPr>
        <w:t xml:space="preserve"> </w:t>
      </w:r>
      <w:r>
        <w:rPr>
          <w:sz w:val="18"/>
          <w:szCs w:val="18"/>
        </w:rPr>
        <w:t xml:space="preserve">Standard 1.2.7: </w:t>
      </w:r>
      <w:hyperlink r:id="rId10" w:history="1">
        <w:r w:rsidRPr="00955DEB">
          <w:rPr>
            <w:rStyle w:val="Hyperlink"/>
            <w:sz w:val="18"/>
            <w:szCs w:val="18"/>
          </w:rPr>
          <w:t>https://www.legislation.gov.au/Series/F2015L00394</w:t>
        </w:r>
      </w:hyperlink>
      <w:r>
        <w:rPr>
          <w:sz w:val="18"/>
          <w:szCs w:val="18"/>
        </w:rPr>
        <w:t xml:space="preserve"> </w:t>
      </w:r>
    </w:p>
  </w:footnote>
  <w:footnote w:id="13">
    <w:p w14:paraId="274F3024" w14:textId="7FC40E0D" w:rsidR="001E0691" w:rsidRPr="00880898" w:rsidRDefault="001E0691">
      <w:pPr>
        <w:pStyle w:val="FootnoteText"/>
        <w:rPr>
          <w:lang w:val="en-AU"/>
        </w:rPr>
      </w:pPr>
      <w:r>
        <w:rPr>
          <w:rStyle w:val="FootnoteReference"/>
        </w:rPr>
        <w:footnoteRef/>
      </w:r>
      <w:r>
        <w:t xml:space="preserve"> </w:t>
      </w:r>
      <w:r>
        <w:rPr>
          <w:lang w:val="en-AU"/>
        </w:rPr>
        <w:t xml:space="preserve">Standard 1.1.2: </w:t>
      </w:r>
      <w:hyperlink r:id="rId11" w:history="1">
        <w:r w:rsidRPr="00955DEB">
          <w:rPr>
            <w:rStyle w:val="Hyperlink"/>
            <w:lang w:val="en-AU"/>
          </w:rPr>
          <w:t>https://www.legislation.gov.au/Series/F2015L00385</w:t>
        </w:r>
      </w:hyperlink>
      <w:r>
        <w:rPr>
          <w:lang w:val="en-AU"/>
        </w:rPr>
        <w:t xml:space="preserve"> </w:t>
      </w:r>
    </w:p>
  </w:footnote>
  <w:footnote w:id="14">
    <w:p w14:paraId="046F1FFC" w14:textId="088DDE25" w:rsidR="001E0691" w:rsidRPr="00880898" w:rsidRDefault="001E0691">
      <w:pPr>
        <w:pStyle w:val="FootnoteText"/>
        <w:rPr>
          <w:lang w:val="en-AU"/>
        </w:rPr>
      </w:pPr>
      <w:r>
        <w:rPr>
          <w:rStyle w:val="FootnoteReference"/>
        </w:rPr>
        <w:footnoteRef/>
      </w:r>
      <w:r>
        <w:t xml:space="preserve"> </w:t>
      </w:r>
      <w:r>
        <w:rPr>
          <w:lang w:val="en-AU"/>
        </w:rPr>
        <w:t xml:space="preserve">Standard 1.3.1: </w:t>
      </w:r>
      <w:hyperlink r:id="rId12" w:history="1">
        <w:r w:rsidRPr="00955DEB">
          <w:rPr>
            <w:rStyle w:val="Hyperlink"/>
            <w:lang w:val="en-AU"/>
          </w:rPr>
          <w:t>https://www.legislation.gov.au/Series/F2015L00396</w:t>
        </w:r>
      </w:hyperlink>
      <w:r>
        <w:rPr>
          <w:lang w:val="en-AU"/>
        </w:rPr>
        <w:t xml:space="preserve"> </w:t>
      </w:r>
    </w:p>
  </w:footnote>
  <w:footnote w:id="15">
    <w:p w14:paraId="77FB765D" w14:textId="0BA30056" w:rsidR="001E0691" w:rsidRPr="00880898" w:rsidRDefault="001E0691">
      <w:pPr>
        <w:pStyle w:val="FootnoteText"/>
        <w:rPr>
          <w:lang w:val="en-AU"/>
        </w:rPr>
      </w:pPr>
      <w:r>
        <w:rPr>
          <w:rStyle w:val="FootnoteReference"/>
        </w:rPr>
        <w:footnoteRef/>
      </w:r>
      <w:r>
        <w:t xml:space="preserve"> </w:t>
      </w:r>
      <w:r>
        <w:rPr>
          <w:lang w:val="en-AU"/>
        </w:rPr>
        <w:t xml:space="preserve">Schedule 15: </w:t>
      </w:r>
      <w:hyperlink r:id="rId13" w:history="1">
        <w:r w:rsidRPr="00955DEB">
          <w:rPr>
            <w:rStyle w:val="Hyperlink"/>
            <w:lang w:val="en-AU"/>
          </w:rPr>
          <w:t>https://www.legislation.gov.au/Series/F2015L00439</w:t>
        </w:r>
      </w:hyperlink>
      <w:r>
        <w:rPr>
          <w:lang w:val="en-AU"/>
        </w:rPr>
        <w:t xml:space="preserve"> </w:t>
      </w:r>
    </w:p>
  </w:footnote>
  <w:footnote w:id="16">
    <w:p w14:paraId="2CDF59FC" w14:textId="26161C54" w:rsidR="001E0691" w:rsidRPr="00880898" w:rsidRDefault="001E0691">
      <w:pPr>
        <w:pStyle w:val="FootnoteText"/>
        <w:rPr>
          <w:lang w:val="en-AU"/>
        </w:rPr>
      </w:pPr>
      <w:r>
        <w:rPr>
          <w:rStyle w:val="FootnoteReference"/>
        </w:rPr>
        <w:footnoteRef/>
      </w:r>
      <w:r>
        <w:t xml:space="preserve"> </w:t>
      </w:r>
      <w:r>
        <w:rPr>
          <w:lang w:val="en-AU"/>
        </w:rPr>
        <w:t xml:space="preserve">Standard 2.1.1: </w:t>
      </w:r>
      <w:hyperlink r:id="rId14" w:history="1">
        <w:r w:rsidRPr="00955DEB">
          <w:rPr>
            <w:rStyle w:val="Hyperlink"/>
            <w:lang w:val="en-AU"/>
          </w:rPr>
          <w:t>https://www.legislation.gov.au/Series/F2015L00420</w:t>
        </w:r>
      </w:hyperlink>
      <w:r>
        <w:rPr>
          <w:lang w:val="en-AU"/>
        </w:rPr>
        <w:t xml:space="preserve"> </w:t>
      </w:r>
    </w:p>
  </w:footnote>
  <w:footnote w:id="17">
    <w:p w14:paraId="33368168" w14:textId="4EDA37F7" w:rsidR="001E0691" w:rsidRPr="000A1F2A" w:rsidRDefault="001E0691" w:rsidP="0033017C">
      <w:pPr>
        <w:pStyle w:val="FootnoteText"/>
        <w:ind w:left="215" w:hanging="215"/>
        <w:rPr>
          <w:lang w:val="en-AU"/>
        </w:rPr>
      </w:pPr>
      <w:r>
        <w:rPr>
          <w:rStyle w:val="FootnoteReference"/>
        </w:rPr>
        <w:footnoteRef/>
      </w:r>
      <w:r>
        <w:t xml:space="preserve"> </w:t>
      </w:r>
      <w:r w:rsidRPr="00E735FC">
        <w:rPr>
          <w:sz w:val="18"/>
          <w:szCs w:val="18"/>
        </w:rPr>
        <w:t>MRL Standard:</w:t>
      </w:r>
      <w:r>
        <w:rPr>
          <w:sz w:val="18"/>
          <w:szCs w:val="18"/>
        </w:rPr>
        <w:t xml:space="preserve"> </w:t>
      </w:r>
      <w:hyperlink r:id="rId15" w:history="1">
        <w:r w:rsidRPr="000A1F2A">
          <w:rPr>
            <w:rStyle w:val="Hyperlink"/>
            <w:sz w:val="18"/>
            <w:szCs w:val="22"/>
          </w:rPr>
          <w:t>https://www.legislation.gov.au/Series/F2019L01105</w:t>
        </w:r>
      </w:hyperlink>
    </w:p>
  </w:footnote>
  <w:footnote w:id="18">
    <w:p w14:paraId="09F67B00" w14:textId="632A8AD6" w:rsidR="001E0691" w:rsidRPr="00A17D6C" w:rsidRDefault="001E0691" w:rsidP="00A17D6C">
      <w:pPr>
        <w:pStyle w:val="FootnoteText"/>
        <w:ind w:left="198" w:hanging="198"/>
        <w:rPr>
          <w:sz w:val="18"/>
          <w:lang w:val="en-AU"/>
        </w:rPr>
      </w:pPr>
      <w:r>
        <w:rPr>
          <w:rStyle w:val="FootnoteReference"/>
        </w:rPr>
        <w:footnoteRef/>
      </w:r>
      <w:r>
        <w:t xml:space="preserve"> </w:t>
      </w:r>
      <w:r w:rsidRPr="00A17D6C">
        <w:rPr>
          <w:sz w:val="18"/>
          <w:lang w:val="en-AU"/>
        </w:rPr>
        <w:t xml:space="preserve">WHO (2009) </w:t>
      </w:r>
      <w:r>
        <w:rPr>
          <w:sz w:val="18"/>
          <w:lang w:val="en-AU"/>
        </w:rPr>
        <w:t xml:space="preserve">Chapter 6: Dietary exposure assessment of chemicals in food, in: </w:t>
      </w:r>
      <w:r w:rsidRPr="00A17D6C">
        <w:rPr>
          <w:sz w:val="18"/>
          <w:lang w:val="en-AU"/>
        </w:rPr>
        <w:t>Principles and Methods for the Risk Assessment of Chemicals in Food</w:t>
      </w:r>
      <w:r>
        <w:rPr>
          <w:sz w:val="18"/>
          <w:lang w:val="en-AU"/>
        </w:rPr>
        <w:t xml:space="preserve">. Environmental Health Criteria 240. </w:t>
      </w:r>
      <w:hyperlink r:id="rId16" w:history="1">
        <w:r w:rsidRPr="00E21537">
          <w:rPr>
            <w:rStyle w:val="Hyperlink"/>
            <w:sz w:val="18"/>
            <w:lang w:val="en-AU"/>
          </w:rPr>
          <w:t>https://tinyurl.com/yeynjfc9</w:t>
        </w:r>
      </w:hyperlink>
      <w:r>
        <w:rPr>
          <w:sz w:val="18"/>
          <w:lang w:val="en-AU"/>
        </w:rPr>
        <w:t xml:space="preserve"> </w:t>
      </w:r>
    </w:p>
  </w:footnote>
  <w:footnote w:id="19">
    <w:p w14:paraId="275233CC" w14:textId="5C3923FA" w:rsidR="001E0691" w:rsidRPr="00FD78F6" w:rsidRDefault="001E0691" w:rsidP="0033017C">
      <w:pPr>
        <w:pStyle w:val="FootnoteText"/>
        <w:ind w:left="215" w:hanging="215"/>
        <w:rPr>
          <w:sz w:val="18"/>
          <w:szCs w:val="18"/>
          <w:lang w:val="en-AU"/>
        </w:rPr>
      </w:pPr>
      <w:r>
        <w:rPr>
          <w:rStyle w:val="FootnoteReference"/>
        </w:rPr>
        <w:footnoteRef/>
      </w:r>
      <w:r>
        <w:t xml:space="preserve"> </w:t>
      </w:r>
      <w:r w:rsidRPr="00FD78F6">
        <w:rPr>
          <w:sz w:val="18"/>
          <w:szCs w:val="18"/>
        </w:rPr>
        <w:t xml:space="preserve">APVMA Crop groupings: </w:t>
      </w:r>
      <w:hyperlink r:id="rId17" w:history="1">
        <w:r w:rsidRPr="00FD78F6">
          <w:rPr>
            <w:rStyle w:val="Hyperlink"/>
            <w:sz w:val="18"/>
            <w:szCs w:val="18"/>
          </w:rPr>
          <w:t>https://apvma.gov.au/node/18851</w:t>
        </w:r>
      </w:hyperlink>
      <w:r w:rsidRPr="00FD78F6">
        <w:rPr>
          <w:sz w:val="18"/>
          <w:szCs w:val="18"/>
        </w:rPr>
        <w:t xml:space="preserve"> </w:t>
      </w:r>
    </w:p>
  </w:footnote>
  <w:footnote w:id="20">
    <w:p w14:paraId="35EBFA98" w14:textId="4C7CF6EC" w:rsidR="001E0691" w:rsidRPr="00184589" w:rsidRDefault="001E0691" w:rsidP="00184589">
      <w:pPr>
        <w:pStyle w:val="FootnoteText"/>
        <w:ind w:left="227" w:hanging="227"/>
        <w:rPr>
          <w:sz w:val="18"/>
          <w:szCs w:val="18"/>
        </w:rPr>
      </w:pPr>
      <w:r w:rsidRPr="00FD78F6">
        <w:rPr>
          <w:rStyle w:val="FootnoteReference"/>
          <w:sz w:val="18"/>
          <w:szCs w:val="18"/>
        </w:rPr>
        <w:footnoteRef/>
      </w:r>
      <w:r w:rsidRPr="00FD78F6">
        <w:rPr>
          <w:sz w:val="18"/>
          <w:szCs w:val="18"/>
        </w:rPr>
        <w:t xml:space="preserve"> FSANZ Maximum residue limits – variations: </w:t>
      </w:r>
      <w:hyperlink r:id="rId18" w:history="1">
        <w:r w:rsidRPr="00FD78F6">
          <w:rPr>
            <w:rStyle w:val="Hyperlink"/>
            <w:sz w:val="18"/>
            <w:szCs w:val="18"/>
          </w:rPr>
          <w:t>https://www.foodstandards.gov.au/code/changes/limits/Pages/default.aspx</w:t>
        </w:r>
      </w:hyperlink>
      <w:r w:rsidRPr="00FD78F6">
        <w:rPr>
          <w:sz w:val="18"/>
          <w:szCs w:val="18"/>
        </w:rPr>
        <w:t xml:space="preserve"> </w:t>
      </w:r>
    </w:p>
  </w:footnote>
  <w:footnote w:id="21">
    <w:p w14:paraId="5F4F2B66" w14:textId="06A4DE17" w:rsidR="001E0691" w:rsidRPr="00FD78F6" w:rsidRDefault="001E0691">
      <w:pPr>
        <w:pStyle w:val="FootnoteText"/>
        <w:rPr>
          <w:sz w:val="18"/>
          <w:szCs w:val="18"/>
          <w:lang w:val="en-AU"/>
        </w:rPr>
      </w:pPr>
      <w:r w:rsidRPr="00FD78F6">
        <w:rPr>
          <w:rStyle w:val="FootnoteReference"/>
          <w:sz w:val="18"/>
          <w:szCs w:val="18"/>
        </w:rPr>
        <w:footnoteRef/>
      </w:r>
      <w:r w:rsidRPr="00FD78F6">
        <w:rPr>
          <w:sz w:val="18"/>
          <w:szCs w:val="18"/>
        </w:rPr>
        <w:t xml:space="preserve"> FSANZ Dietary exposure and intake assessments: </w:t>
      </w:r>
      <w:hyperlink r:id="rId19" w:history="1">
        <w:r w:rsidRPr="00FD78F6">
          <w:rPr>
            <w:rStyle w:val="Hyperlink"/>
            <w:sz w:val="18"/>
            <w:szCs w:val="18"/>
          </w:rPr>
          <w:t>https://www.foodstandards.gov.au/science/exposure/Pages/dietaryexposureandin4438.aspx</w:t>
        </w:r>
      </w:hyperlink>
      <w:r w:rsidRPr="00FD78F6">
        <w:rPr>
          <w:sz w:val="18"/>
          <w:szCs w:val="18"/>
        </w:rPr>
        <w:t xml:space="preserve"> </w:t>
      </w:r>
    </w:p>
  </w:footnote>
  <w:footnote w:id="22">
    <w:p w14:paraId="1484EE06" w14:textId="57EC7D2D" w:rsidR="001E0691" w:rsidRPr="00FD78F6" w:rsidRDefault="001E0691">
      <w:pPr>
        <w:pStyle w:val="FootnoteText"/>
        <w:rPr>
          <w:sz w:val="18"/>
          <w:szCs w:val="18"/>
          <w:lang w:val="en-AU"/>
        </w:rPr>
      </w:pPr>
      <w:r w:rsidRPr="00FD78F6">
        <w:rPr>
          <w:rStyle w:val="FootnoteReference"/>
          <w:sz w:val="18"/>
          <w:szCs w:val="18"/>
        </w:rPr>
        <w:footnoteRef/>
      </w:r>
      <w:r w:rsidRPr="00FD78F6">
        <w:rPr>
          <w:sz w:val="18"/>
          <w:szCs w:val="18"/>
        </w:rPr>
        <w:t xml:space="preserve"> Codex Alimentarius: </w:t>
      </w:r>
      <w:hyperlink r:id="rId20" w:anchor="c453333" w:history="1">
        <w:r w:rsidRPr="00FD78F6">
          <w:rPr>
            <w:rStyle w:val="Hyperlink"/>
            <w:sz w:val="18"/>
            <w:szCs w:val="18"/>
          </w:rPr>
          <w:t>https://www.fao.org/fao-who-codexalimentarius/about-codex/en/#c453333</w:t>
        </w:r>
      </w:hyperlink>
      <w:r w:rsidRPr="00FD78F6">
        <w:rPr>
          <w:sz w:val="18"/>
          <w:szCs w:val="18"/>
        </w:rPr>
        <w:t xml:space="preserve"> </w:t>
      </w:r>
    </w:p>
  </w:footnote>
  <w:footnote w:id="23">
    <w:p w14:paraId="7C3CBA63" w14:textId="50064AC1" w:rsidR="001E0691" w:rsidRPr="00824380" w:rsidRDefault="001E0691">
      <w:pPr>
        <w:pStyle w:val="FootnoteText"/>
        <w:rPr>
          <w:lang w:val="en-AU"/>
        </w:rPr>
      </w:pPr>
      <w:r>
        <w:rPr>
          <w:rStyle w:val="FootnoteReference"/>
        </w:rPr>
        <w:footnoteRef/>
      </w:r>
      <w:r>
        <w:t xml:space="preserve"> </w:t>
      </w:r>
      <w:r w:rsidRPr="007211BE">
        <w:rPr>
          <w:sz w:val="18"/>
          <w:szCs w:val="18"/>
        </w:rPr>
        <w:t xml:space="preserve">Codex Committee on Pesticide Residues (CCPR52) 26/07/2021 – 03/08/2021 </w:t>
      </w:r>
      <w:r w:rsidRPr="007211BE">
        <w:rPr>
          <w:sz w:val="18"/>
          <w:szCs w:val="18"/>
        </w:rPr>
        <w:sym w:font="Symbol" w:char="F07C"/>
      </w:r>
      <w:r>
        <w:rPr>
          <w:sz w:val="18"/>
          <w:szCs w:val="18"/>
        </w:rPr>
        <w:t xml:space="preserve"> </w:t>
      </w:r>
      <w:r w:rsidRPr="007211BE">
        <w:rPr>
          <w:sz w:val="18"/>
          <w:szCs w:val="18"/>
        </w:rPr>
        <w:t>Virtual:</w:t>
      </w:r>
      <w:r>
        <w:t xml:space="preserve"> </w:t>
      </w:r>
      <w:hyperlink r:id="rId21" w:history="1">
        <w:r w:rsidRPr="00824380">
          <w:rPr>
            <w:rStyle w:val="Hyperlink"/>
            <w:sz w:val="18"/>
          </w:rPr>
          <w:t>https://www.fao.org/fao-who-codexalimentarius/meetings/detail/en/?meeting=CCPR&amp;session=52</w:t>
        </w:r>
      </w:hyperlink>
      <w:r>
        <w:t xml:space="preserve"> </w:t>
      </w:r>
    </w:p>
  </w:footnote>
  <w:footnote w:id="24">
    <w:p w14:paraId="25CDB4F0" w14:textId="005166BC" w:rsidR="001E0691" w:rsidRPr="00870E95" w:rsidRDefault="001E0691">
      <w:pPr>
        <w:pStyle w:val="FootnoteText"/>
        <w:rPr>
          <w:lang w:val="en-AU"/>
        </w:rPr>
      </w:pPr>
      <w:r>
        <w:rPr>
          <w:rStyle w:val="FootnoteReference"/>
        </w:rPr>
        <w:footnoteRef/>
      </w:r>
      <w:r>
        <w:t xml:space="preserve"> </w:t>
      </w:r>
      <w:r w:rsidRPr="00BB4E95">
        <w:rPr>
          <w:sz w:val="18"/>
          <w:lang w:val="en-AU"/>
        </w:rPr>
        <w:t>Mongolian goji berries (2010) photo by natural</w:t>
      </w:r>
      <w:r>
        <w:rPr>
          <w:sz w:val="18"/>
          <w:lang w:val="en-AU"/>
        </w:rPr>
        <w:t xml:space="preserve"> </w:t>
      </w:r>
      <w:r w:rsidRPr="00BB4E95">
        <w:rPr>
          <w:sz w:val="18"/>
          <w:lang w:val="en-AU"/>
        </w:rPr>
        <w:t>flow (</w:t>
      </w:r>
      <w:hyperlink r:id="rId22" w:history="1">
        <w:r w:rsidRPr="00BB4E95">
          <w:rPr>
            <w:rStyle w:val="Hyperlink"/>
            <w:sz w:val="18"/>
            <w:lang w:val="en-AU"/>
          </w:rPr>
          <w:t>https://tinyurl.com/2p93r87k</w:t>
        </w:r>
      </w:hyperlink>
      <w:r w:rsidRPr="00BB4E95">
        <w:rPr>
          <w:sz w:val="18"/>
          <w:lang w:val="en-AU"/>
        </w:rPr>
        <w:t>) CC BY-SA 2.0</w:t>
      </w:r>
    </w:p>
  </w:footnote>
  <w:footnote w:id="25">
    <w:p w14:paraId="110A676E" w14:textId="2F209AD6" w:rsidR="001E0691" w:rsidRPr="00F60C65" w:rsidRDefault="001E0691">
      <w:pPr>
        <w:pStyle w:val="FootnoteText"/>
        <w:rPr>
          <w:lang w:val="en-AU"/>
        </w:rPr>
      </w:pPr>
      <w:r>
        <w:rPr>
          <w:rStyle w:val="FootnoteReference"/>
        </w:rPr>
        <w:footnoteRef/>
      </w:r>
      <w:r>
        <w:t xml:space="preserve"> </w:t>
      </w:r>
      <w:r w:rsidRPr="00F60C65">
        <w:rPr>
          <w:sz w:val="18"/>
          <w:lang w:val="en-AU"/>
        </w:rPr>
        <w:t>FVNL - fruits, vegetables, nuts and legumes. For further information, see</w:t>
      </w:r>
      <w:hyperlink r:id="rId23" w:history="1">
        <w:r w:rsidRPr="00955DEB">
          <w:rPr>
            <w:rStyle w:val="Hyperlink"/>
            <w:sz w:val="18"/>
            <w:lang w:val="en-AU"/>
          </w:rPr>
          <w:t>https://www.foodstandards.gov.au/industry/labelling/Pages/Fruit-and-Vegetable-points-(V-points).aspx</w:t>
        </w:r>
      </w:hyperlink>
      <w:r>
        <w:rPr>
          <w:sz w:val="18"/>
          <w:lang w:val="en-AU"/>
        </w:rPr>
        <w:t xml:space="preserve"> </w:t>
      </w:r>
    </w:p>
  </w:footnote>
  <w:footnote w:id="26">
    <w:p w14:paraId="3CB1F5C2" w14:textId="794C3D2D" w:rsidR="001E0691" w:rsidRPr="00AD626D" w:rsidRDefault="001E0691">
      <w:pPr>
        <w:pStyle w:val="FootnoteText"/>
        <w:rPr>
          <w:lang w:val="en-AU"/>
        </w:rPr>
      </w:pPr>
      <w:r>
        <w:rPr>
          <w:rStyle w:val="FootnoteReference"/>
        </w:rPr>
        <w:footnoteRef/>
      </w:r>
      <w:r>
        <w:t xml:space="preserve"> </w:t>
      </w:r>
      <w:r>
        <w:rPr>
          <w:sz w:val="18"/>
          <w:szCs w:val="18"/>
        </w:rPr>
        <w:t xml:space="preserve">Imported Food Inspection Scheme, DAWE. </w:t>
      </w:r>
      <w:hyperlink r:id="rId24" w:history="1">
        <w:r w:rsidRPr="00AD626D">
          <w:rPr>
            <w:rStyle w:val="Hyperlink"/>
            <w:sz w:val="18"/>
          </w:rPr>
          <w:t>https://www.awe.gov.au/biosecurity-trade/import/goods/food/inspection-compliance/inspection-scheme</w:t>
        </w:r>
      </w:hyperlink>
      <w:r w:rsidRPr="00AD626D">
        <w:rPr>
          <w:sz w:val="18"/>
        </w:rPr>
        <w:t xml:space="preserve"> </w:t>
      </w:r>
    </w:p>
  </w:footnote>
  <w:footnote w:id="27">
    <w:p w14:paraId="590593F6" w14:textId="6C6C40D1" w:rsidR="001E0691" w:rsidRPr="0049277C" w:rsidRDefault="001E0691">
      <w:pPr>
        <w:pStyle w:val="FootnoteText"/>
        <w:rPr>
          <w:sz w:val="18"/>
          <w:szCs w:val="18"/>
          <w:lang w:val="en-AU"/>
        </w:rPr>
      </w:pPr>
      <w:r>
        <w:rPr>
          <w:rStyle w:val="FootnoteReference"/>
        </w:rPr>
        <w:footnoteRef/>
      </w:r>
      <w:r>
        <w:t xml:space="preserve"> </w:t>
      </w:r>
      <w:r w:rsidRPr="0049277C">
        <w:rPr>
          <w:sz w:val="18"/>
          <w:szCs w:val="18"/>
          <w:lang w:val="en-AU"/>
        </w:rPr>
        <w:t xml:space="preserve">WTO Application of Sanitary and Phytosanitary Measures Agreement: </w:t>
      </w:r>
      <w:hyperlink r:id="rId25" w:history="1">
        <w:r w:rsidRPr="0049277C">
          <w:rPr>
            <w:rStyle w:val="Hyperlink"/>
            <w:sz w:val="18"/>
            <w:szCs w:val="18"/>
            <w:lang w:val="en-AU"/>
          </w:rPr>
          <w:t>https://www.wto.org/english/tratop_e/sps_e/spsagr_e.htm</w:t>
        </w:r>
      </w:hyperlink>
      <w:r w:rsidRPr="0049277C">
        <w:rPr>
          <w:sz w:val="18"/>
          <w:szCs w:val="18"/>
          <w:lang w:val="en-AU"/>
        </w:rPr>
        <w:t xml:space="preserve"> </w:t>
      </w:r>
    </w:p>
  </w:footnote>
  <w:footnote w:id="28">
    <w:p w14:paraId="40A7A56B" w14:textId="77777777" w:rsidR="001E0691" w:rsidRPr="00681006" w:rsidRDefault="001E0691" w:rsidP="0047676E">
      <w:pPr>
        <w:pStyle w:val="FootnoteText"/>
        <w:rPr>
          <w:lang w:val="en-AU"/>
        </w:rPr>
      </w:pPr>
      <w:r>
        <w:rPr>
          <w:rStyle w:val="FootnoteReference"/>
        </w:rPr>
        <w:footnoteRef/>
      </w:r>
      <w:r>
        <w:t xml:space="preserve"> </w:t>
      </w:r>
      <w:r>
        <w:rPr>
          <w:lang w:val="en-AU"/>
        </w:rPr>
        <w:t xml:space="preserve">MRLs for Agricultural Compounds in New Zealand: </w:t>
      </w:r>
      <w:hyperlink r:id="rId26" w:history="1">
        <w:r w:rsidRPr="001B066A">
          <w:rPr>
            <w:rStyle w:val="Hyperlink"/>
            <w:lang w:val="en-AU"/>
          </w:rPr>
          <w:t>https://www.mpi.govt.nz/processing/agricultural-compounds-and-vet-medicines/maximum-residue-levels-for-agricultural-compounds/</w:t>
        </w:r>
      </w:hyperlink>
      <w:r>
        <w:rPr>
          <w:lang w:val="en-AU"/>
        </w:rPr>
        <w:t xml:space="preserve"> </w:t>
      </w:r>
    </w:p>
  </w:footnote>
  <w:footnote w:id="29">
    <w:p w14:paraId="545DA802" w14:textId="50CA1BD8" w:rsidR="001E0691" w:rsidRDefault="001E0691">
      <w:pPr>
        <w:pStyle w:val="FootnoteText"/>
      </w:pPr>
      <w:r>
        <w:rPr>
          <w:rStyle w:val="FootnoteReference"/>
        </w:rPr>
        <w:footnoteRef/>
      </w:r>
      <w:r>
        <w:t xml:space="preserve"> </w:t>
      </w:r>
      <w:r w:rsidRPr="00AB4692">
        <w:rPr>
          <w:sz w:val="18"/>
        </w:rPr>
        <w:t xml:space="preserve">The policy guideline is available on the Food Regulation Secretariat website: </w:t>
      </w:r>
      <w:hyperlink r:id="rId27" w:history="1">
        <w:r w:rsidRPr="00AB4692">
          <w:rPr>
            <w:rStyle w:val="Hyperlink"/>
            <w:sz w:val="18"/>
          </w:rPr>
          <w:t>https://foodregulation.gov.au/internet/fr/publishing.nsf/Content/publication-Policy-Guideline-on-the-Regulation-of-Residues-of-Agricultural-and-Veterinary-Chemicals-in-Food</w:t>
        </w:r>
      </w:hyperlink>
    </w:p>
    <w:p w14:paraId="3C4AC8BD" w14:textId="77777777" w:rsidR="001E0691" w:rsidRPr="00CC5B32" w:rsidRDefault="001E0691">
      <w:pPr>
        <w:pStyle w:val="FootnoteText"/>
        <w:rPr>
          <w:lang w:val="en-AU"/>
        </w:rPr>
      </w:pPr>
    </w:p>
  </w:footnote>
  <w:footnote w:id="30">
    <w:p w14:paraId="258AB44E" w14:textId="04C9FA83" w:rsidR="001E0691" w:rsidRPr="003908D0" w:rsidRDefault="001E0691">
      <w:pPr>
        <w:pStyle w:val="FootnoteText"/>
        <w:rPr>
          <w:lang w:val="en-AU"/>
        </w:rPr>
      </w:pPr>
      <w:r>
        <w:rPr>
          <w:rStyle w:val="FootnoteReference"/>
        </w:rPr>
        <w:footnoteRef/>
      </w:r>
      <w:r>
        <w:t xml:space="preserve"> </w:t>
      </w:r>
      <w:r>
        <w:rPr>
          <w:lang w:val="en-AU"/>
        </w:rPr>
        <w:t>Previously known as the Australia and New Zealand Food Regulation Ministerial Council</w:t>
      </w:r>
    </w:p>
  </w:footnote>
  <w:footnote w:id="31">
    <w:p w14:paraId="6D0F2381" w14:textId="4E3BAE2C" w:rsidR="001E0691" w:rsidRPr="003B23E5" w:rsidRDefault="001E0691">
      <w:pPr>
        <w:pStyle w:val="FootnoteText"/>
        <w:rPr>
          <w:lang w:val="en-AU"/>
        </w:rPr>
      </w:pPr>
      <w:r>
        <w:rPr>
          <w:rStyle w:val="FootnoteReference"/>
        </w:rPr>
        <w:footnoteRef/>
      </w:r>
      <w:r>
        <w:t xml:space="preserve"> </w:t>
      </w:r>
      <w:hyperlink r:id="rId28" w:history="1">
        <w:r w:rsidRPr="002F07D6">
          <w:rPr>
            <w:rStyle w:val="Hyperlink"/>
          </w:rPr>
          <w:t>https://obpr.pmc.gov.au/resources/guidance-impact-analysis/regulatory-impact-analysis-guide-ministers-meetings-and-national</w:t>
        </w:r>
      </w:hyperlink>
      <w:r>
        <w:t xml:space="preserve"> </w:t>
      </w:r>
    </w:p>
  </w:footnote>
  <w:footnote w:id="32">
    <w:p w14:paraId="27CBC93E" w14:textId="77777777" w:rsidR="001E0691" w:rsidRPr="003908D0" w:rsidRDefault="001E0691" w:rsidP="00EB0271">
      <w:pPr>
        <w:pStyle w:val="FootnoteText"/>
        <w:rPr>
          <w:lang w:val="en-AU"/>
        </w:rPr>
      </w:pPr>
      <w:r>
        <w:rPr>
          <w:rStyle w:val="FootnoteReference"/>
        </w:rPr>
        <w:footnoteRef/>
      </w:r>
      <w:r>
        <w:t xml:space="preserve"> </w:t>
      </w:r>
      <w:r>
        <w:rPr>
          <w:lang w:val="en-AU"/>
        </w:rPr>
        <w:t>Previously known as the Australia and New Zealand Food Regulation Ministerial Council</w:t>
      </w:r>
    </w:p>
  </w:footnote>
  <w:footnote w:id="33">
    <w:p w14:paraId="4FF41F2C" w14:textId="77777777" w:rsidR="001E0691" w:rsidRPr="003B23E5" w:rsidRDefault="001E0691" w:rsidP="00EB0271">
      <w:pPr>
        <w:pStyle w:val="FootnoteText"/>
        <w:rPr>
          <w:lang w:val="en-AU"/>
        </w:rPr>
      </w:pPr>
      <w:r>
        <w:rPr>
          <w:rStyle w:val="FootnoteReference"/>
        </w:rPr>
        <w:footnoteRef/>
      </w:r>
      <w:r>
        <w:t xml:space="preserve"> </w:t>
      </w:r>
      <w:hyperlink r:id="rId29" w:history="1">
        <w:r w:rsidRPr="002F07D6">
          <w:rPr>
            <w:rStyle w:val="Hyperlink"/>
          </w:rPr>
          <w:t>https://obpr.pmc.gov.au/resources/guidance-impact-analysis/regulatory-impact-analysis-guide-ministers-meetings-and-national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9D97" w14:textId="1571C900" w:rsidR="001E0691" w:rsidRDefault="001E0691">
    <w:pPr>
      <w:pStyle w:val="Header"/>
      <w:jc w:val="center"/>
      <w:rPr>
        <w:b/>
        <w:bCs/>
      </w:rPr>
    </w:pPr>
    <w:r>
      <w:rPr>
        <w:b/>
        <w:bCs/>
      </w:rPr>
      <w:t>BOARD-IN-CONFIDENCE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68848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9740C"/>
    <w:multiLevelType w:val="hybridMultilevel"/>
    <w:tmpl w:val="7F06A2A6"/>
    <w:lvl w:ilvl="0" w:tplc="FA6A582C">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14FB1DA0"/>
    <w:multiLevelType w:val="hybridMultilevel"/>
    <w:tmpl w:val="4B72B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3F1DBC"/>
    <w:multiLevelType w:val="hybridMultilevel"/>
    <w:tmpl w:val="D4844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202DD2"/>
    <w:multiLevelType w:val="hybridMultilevel"/>
    <w:tmpl w:val="7786C1DC"/>
    <w:lvl w:ilvl="0" w:tplc="5F141146">
      <w:start w:val="1"/>
      <w:numFmt w:val="upperLetter"/>
      <w:lvlText w:val="%1."/>
      <w:lvlJc w:val="left"/>
      <w:pPr>
        <w:ind w:left="930" w:hanging="57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FA0076"/>
    <w:multiLevelType w:val="hybridMultilevel"/>
    <w:tmpl w:val="324A9908"/>
    <w:lvl w:ilvl="0" w:tplc="2B48B728">
      <w:start w:val="1"/>
      <w:numFmt w:val="bullet"/>
      <w:pStyle w:val="AARBullet"/>
      <w:lvlText w:val=""/>
      <w:lvlJc w:val="left"/>
      <w:pPr>
        <w:ind w:left="360" w:hanging="360"/>
      </w:pPr>
      <w:rPr>
        <w:rFonts w:ascii="Symbol" w:hAnsi="Symbol" w:hint="default"/>
        <w:color w:val="auto"/>
        <w:sz w:val="24"/>
      </w:rPr>
    </w:lvl>
    <w:lvl w:ilvl="1" w:tplc="42E4712C">
      <w:start w:val="1"/>
      <w:numFmt w:val="bullet"/>
      <w:lvlText w:val=""/>
      <w:lvlJc w:val="left"/>
      <w:pPr>
        <w:tabs>
          <w:tab w:val="num" w:pos="1647"/>
        </w:tabs>
        <w:ind w:left="1647" w:hanging="567"/>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935E4"/>
    <w:multiLevelType w:val="multilevel"/>
    <w:tmpl w:val="64EC2F4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E46725E"/>
    <w:multiLevelType w:val="multilevel"/>
    <w:tmpl w:val="9F4CD3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8" w15:restartNumberingAfterBreak="0">
    <w:nsid w:val="3B655696"/>
    <w:multiLevelType w:val="hybridMultilevel"/>
    <w:tmpl w:val="D2C42C06"/>
    <w:lvl w:ilvl="0" w:tplc="9614F5CC">
      <w:start w:val="1"/>
      <w:numFmt w:val="decimal"/>
      <w:lvlText w:val="%1.2"/>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980B7D"/>
    <w:multiLevelType w:val="hybridMultilevel"/>
    <w:tmpl w:val="497445B0"/>
    <w:lvl w:ilvl="0" w:tplc="2034DFB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BD36CE"/>
    <w:multiLevelType w:val="hybridMultilevel"/>
    <w:tmpl w:val="7FA69D36"/>
    <w:lvl w:ilvl="0" w:tplc="0388B4F4">
      <w:start w:val="1"/>
      <w:numFmt w:val="bullet"/>
      <w:pStyle w:val="FS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822004"/>
    <w:multiLevelType w:val="hybridMultilevel"/>
    <w:tmpl w:val="24505234"/>
    <w:lvl w:ilvl="0" w:tplc="4A203AD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0C0C94"/>
    <w:multiLevelType w:val="hybridMultilevel"/>
    <w:tmpl w:val="84263B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31080F"/>
    <w:multiLevelType w:val="hybridMultilevel"/>
    <w:tmpl w:val="2A50CC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E03C68"/>
    <w:multiLevelType w:val="hybridMultilevel"/>
    <w:tmpl w:val="28243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D0C57EC"/>
    <w:multiLevelType w:val="multilevel"/>
    <w:tmpl w:val="9F4CD3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16" w15:restartNumberingAfterBreak="0">
    <w:nsid w:val="5F452727"/>
    <w:multiLevelType w:val="hybridMultilevel"/>
    <w:tmpl w:val="98B4A20A"/>
    <w:styleLink w:val="StyleOutlinenumbered12ptBoldLeft0cmHanging127cm11"/>
    <w:lvl w:ilvl="0" w:tplc="9E849DE8">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5F6E4DD6"/>
    <w:multiLevelType w:val="hybridMultilevel"/>
    <w:tmpl w:val="A59AA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7D63F2"/>
    <w:multiLevelType w:val="hybridMultilevel"/>
    <w:tmpl w:val="D5BABD4C"/>
    <w:lvl w:ilvl="0" w:tplc="4DCE6486">
      <w:start w:val="1"/>
      <w:numFmt w:val="decimal"/>
      <w:lvlText w:val="(%1)"/>
      <w:lvlJc w:val="left"/>
      <w:pPr>
        <w:ind w:left="1695" w:hanging="555"/>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9" w15:restartNumberingAfterBreak="0">
    <w:nsid w:val="62547BF4"/>
    <w:multiLevelType w:val="hybridMultilevel"/>
    <w:tmpl w:val="AAB80594"/>
    <w:lvl w:ilvl="0" w:tplc="5622F278">
      <w:start w:val="1"/>
      <w:numFmt w:val="decimal"/>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0" w15:restartNumberingAfterBreak="0">
    <w:nsid w:val="63E50B9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4A42C0C"/>
    <w:multiLevelType w:val="hybridMultilevel"/>
    <w:tmpl w:val="EFE47D9E"/>
    <w:lvl w:ilvl="0" w:tplc="C16A92F8">
      <w:start w:val="1"/>
      <w:numFmt w:val="bullet"/>
      <w:pStyle w:val="FSBullet3"/>
      <w:lvlText w:val="o"/>
      <w:lvlJc w:val="left"/>
      <w:pPr>
        <w:ind w:left="1854" w:hanging="360"/>
      </w:pPr>
      <w:rPr>
        <w:rFonts w:ascii="Courier New" w:hAnsi="Courier New" w:cs="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2" w15:restartNumberingAfterBreak="0">
    <w:nsid w:val="64EF75B9"/>
    <w:multiLevelType w:val="hybridMultilevel"/>
    <w:tmpl w:val="E81AA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7F575C2"/>
    <w:multiLevelType w:val="hybridMultilevel"/>
    <w:tmpl w:val="BA22215A"/>
    <w:lvl w:ilvl="0" w:tplc="3E280C56">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4" w15:restartNumberingAfterBreak="0">
    <w:nsid w:val="68846A99"/>
    <w:multiLevelType w:val="hybridMultilevel"/>
    <w:tmpl w:val="60306CBE"/>
    <w:lvl w:ilvl="0" w:tplc="78EA2192">
      <w:start w:val="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51183A"/>
    <w:multiLevelType w:val="hybridMultilevel"/>
    <w:tmpl w:val="10E21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9681493"/>
    <w:multiLevelType w:val="hybridMultilevel"/>
    <w:tmpl w:val="0D20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087F84"/>
    <w:multiLevelType w:val="hybridMultilevel"/>
    <w:tmpl w:val="8A08BF48"/>
    <w:lvl w:ilvl="0" w:tplc="2034DF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F66AAE"/>
    <w:multiLevelType w:val="hybridMultilevel"/>
    <w:tmpl w:val="C6C286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57F4D85"/>
    <w:multiLevelType w:val="multilevel"/>
    <w:tmpl w:val="A262076E"/>
    <w:styleLink w:val="StyleOutlinenumbered12ptBoldLeft0cmHanging127cm"/>
    <w:lvl w:ilvl="0">
      <w:start w:val="1"/>
      <w:numFmt w:val="decimal"/>
      <w:lvlText w:val="%1."/>
      <w:lvlJc w:val="left"/>
      <w:pPr>
        <w:ind w:left="720" w:hanging="360"/>
      </w:pPr>
      <w:rPr>
        <w:rFonts w:ascii="Arial" w:hAnsi="Arial"/>
        <w:b/>
        <w:bCs/>
        <w:sz w:val="22"/>
      </w:rPr>
    </w:lvl>
    <w:lvl w:ilvl="1">
      <w:start w:val="2"/>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E2363CB"/>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EF722EE"/>
    <w:multiLevelType w:val="hybridMultilevel"/>
    <w:tmpl w:val="2E8AC2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
  </w:num>
  <w:num w:numId="3">
    <w:abstractNumId w:val="21"/>
  </w:num>
  <w:num w:numId="4">
    <w:abstractNumId w:val="5"/>
  </w:num>
  <w:num w:numId="5">
    <w:abstractNumId w:val="25"/>
  </w:num>
  <w:num w:numId="6">
    <w:abstractNumId w:val="4"/>
  </w:num>
  <w:num w:numId="7">
    <w:abstractNumId w:val="2"/>
  </w:num>
  <w:num w:numId="8">
    <w:abstractNumId w:val="23"/>
  </w:num>
  <w:num w:numId="9">
    <w:abstractNumId w:val="13"/>
  </w:num>
  <w:num w:numId="10">
    <w:abstractNumId w:val="28"/>
  </w:num>
  <w:num w:numId="11">
    <w:abstractNumId w:val="31"/>
  </w:num>
  <w:num w:numId="12">
    <w:abstractNumId w:val="17"/>
  </w:num>
  <w:num w:numId="13">
    <w:abstractNumId w:val="14"/>
  </w:num>
  <w:num w:numId="14">
    <w:abstractNumId w:val="22"/>
  </w:num>
  <w:num w:numId="15">
    <w:abstractNumId w:val="24"/>
  </w:num>
  <w:num w:numId="16">
    <w:abstractNumId w:val="3"/>
  </w:num>
  <w:num w:numId="17">
    <w:abstractNumId w:val="12"/>
  </w:num>
  <w:num w:numId="18">
    <w:abstractNumId w:val="15"/>
  </w:num>
  <w:num w:numId="19">
    <w:abstractNumId w:val="18"/>
  </w:num>
  <w:num w:numId="20">
    <w:abstractNumId w:val="19"/>
  </w:num>
  <w:num w:numId="21">
    <w:abstractNumId w:val="29"/>
  </w:num>
  <w:num w:numId="22">
    <w:abstractNumId w:val="20"/>
  </w:num>
  <w:num w:numId="23">
    <w:abstractNumId w:val="30"/>
  </w:num>
  <w:num w:numId="24">
    <w:abstractNumId w:val="16"/>
  </w:num>
  <w:num w:numId="25">
    <w:abstractNumId w:val="27"/>
  </w:num>
  <w:num w:numId="26">
    <w:abstractNumId w:val="0"/>
  </w:num>
  <w:num w:numId="27">
    <w:abstractNumId w:val="11"/>
  </w:num>
  <w:num w:numId="28">
    <w:abstractNumId w:val="7"/>
  </w:num>
  <w:num w:numId="29">
    <w:abstractNumId w:val="26"/>
  </w:num>
  <w:num w:numId="30">
    <w:abstractNumId w:val="9"/>
  </w:num>
  <w:num w:numId="31">
    <w:abstractNumId w:val="8"/>
  </w:num>
  <w:num w:numId="32">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C6E"/>
    <w:rsid w:val="000005EB"/>
    <w:rsid w:val="00001C85"/>
    <w:rsid w:val="00001CF2"/>
    <w:rsid w:val="0000247B"/>
    <w:rsid w:val="000026B8"/>
    <w:rsid w:val="00002782"/>
    <w:rsid w:val="00002ABC"/>
    <w:rsid w:val="000033E4"/>
    <w:rsid w:val="00003AC4"/>
    <w:rsid w:val="00004274"/>
    <w:rsid w:val="0000469B"/>
    <w:rsid w:val="00004FAF"/>
    <w:rsid w:val="0000523C"/>
    <w:rsid w:val="00006601"/>
    <w:rsid w:val="00007638"/>
    <w:rsid w:val="000104C5"/>
    <w:rsid w:val="00010CDD"/>
    <w:rsid w:val="00011185"/>
    <w:rsid w:val="000122E3"/>
    <w:rsid w:val="0001238E"/>
    <w:rsid w:val="0001422F"/>
    <w:rsid w:val="0001497A"/>
    <w:rsid w:val="00015821"/>
    <w:rsid w:val="00015CDF"/>
    <w:rsid w:val="00016437"/>
    <w:rsid w:val="00016493"/>
    <w:rsid w:val="00016999"/>
    <w:rsid w:val="00016CB6"/>
    <w:rsid w:val="00017394"/>
    <w:rsid w:val="00017B75"/>
    <w:rsid w:val="00017F23"/>
    <w:rsid w:val="000203A3"/>
    <w:rsid w:val="00020CC9"/>
    <w:rsid w:val="00021B44"/>
    <w:rsid w:val="000221EE"/>
    <w:rsid w:val="0002237A"/>
    <w:rsid w:val="00022DBC"/>
    <w:rsid w:val="000270FC"/>
    <w:rsid w:val="000273D3"/>
    <w:rsid w:val="000277A7"/>
    <w:rsid w:val="00027D91"/>
    <w:rsid w:val="00031BB4"/>
    <w:rsid w:val="0003226B"/>
    <w:rsid w:val="00033008"/>
    <w:rsid w:val="0003374A"/>
    <w:rsid w:val="00033B37"/>
    <w:rsid w:val="0003428B"/>
    <w:rsid w:val="00034F87"/>
    <w:rsid w:val="00035533"/>
    <w:rsid w:val="00035FF3"/>
    <w:rsid w:val="00036DD6"/>
    <w:rsid w:val="000372B3"/>
    <w:rsid w:val="00037732"/>
    <w:rsid w:val="000405EA"/>
    <w:rsid w:val="00040C3C"/>
    <w:rsid w:val="00041537"/>
    <w:rsid w:val="000419FB"/>
    <w:rsid w:val="00042614"/>
    <w:rsid w:val="000427B2"/>
    <w:rsid w:val="000427C9"/>
    <w:rsid w:val="00043B4E"/>
    <w:rsid w:val="000440BD"/>
    <w:rsid w:val="000441D6"/>
    <w:rsid w:val="00046CB1"/>
    <w:rsid w:val="00046EC5"/>
    <w:rsid w:val="00047ABC"/>
    <w:rsid w:val="00047BD6"/>
    <w:rsid w:val="00050CA6"/>
    <w:rsid w:val="00051021"/>
    <w:rsid w:val="00051B60"/>
    <w:rsid w:val="00051ED9"/>
    <w:rsid w:val="000527EE"/>
    <w:rsid w:val="00052C9D"/>
    <w:rsid w:val="00053639"/>
    <w:rsid w:val="00053951"/>
    <w:rsid w:val="00053D45"/>
    <w:rsid w:val="00054562"/>
    <w:rsid w:val="00055BF2"/>
    <w:rsid w:val="00055D6B"/>
    <w:rsid w:val="000564DE"/>
    <w:rsid w:val="00056E39"/>
    <w:rsid w:val="000570F2"/>
    <w:rsid w:val="00057181"/>
    <w:rsid w:val="00057E87"/>
    <w:rsid w:val="00057EFC"/>
    <w:rsid w:val="00057FF1"/>
    <w:rsid w:val="000601A2"/>
    <w:rsid w:val="00060786"/>
    <w:rsid w:val="0006082D"/>
    <w:rsid w:val="00060843"/>
    <w:rsid w:val="000608E5"/>
    <w:rsid w:val="00060F10"/>
    <w:rsid w:val="00062D32"/>
    <w:rsid w:val="000631AC"/>
    <w:rsid w:val="00063260"/>
    <w:rsid w:val="00063973"/>
    <w:rsid w:val="00063D04"/>
    <w:rsid w:val="00064B2D"/>
    <w:rsid w:val="00065649"/>
    <w:rsid w:val="000657B4"/>
    <w:rsid w:val="000657F3"/>
    <w:rsid w:val="00065F1F"/>
    <w:rsid w:val="000702C0"/>
    <w:rsid w:val="00071A72"/>
    <w:rsid w:val="00072A75"/>
    <w:rsid w:val="00073042"/>
    <w:rsid w:val="00073514"/>
    <w:rsid w:val="000735FD"/>
    <w:rsid w:val="00073D05"/>
    <w:rsid w:val="0007466A"/>
    <w:rsid w:val="00074DCE"/>
    <w:rsid w:val="00075B51"/>
    <w:rsid w:val="00076B99"/>
    <w:rsid w:val="00076D33"/>
    <w:rsid w:val="000778D6"/>
    <w:rsid w:val="00080558"/>
    <w:rsid w:val="00082172"/>
    <w:rsid w:val="00082681"/>
    <w:rsid w:val="000837E8"/>
    <w:rsid w:val="000838D8"/>
    <w:rsid w:val="000839A3"/>
    <w:rsid w:val="0008433F"/>
    <w:rsid w:val="0008546E"/>
    <w:rsid w:val="0008601D"/>
    <w:rsid w:val="00086C33"/>
    <w:rsid w:val="000877DD"/>
    <w:rsid w:val="00091CC2"/>
    <w:rsid w:val="00092DED"/>
    <w:rsid w:val="00093443"/>
    <w:rsid w:val="000939DD"/>
    <w:rsid w:val="00093C78"/>
    <w:rsid w:val="00093DBA"/>
    <w:rsid w:val="00094BF0"/>
    <w:rsid w:val="00096D29"/>
    <w:rsid w:val="00097BB1"/>
    <w:rsid w:val="000A0D05"/>
    <w:rsid w:val="000A1805"/>
    <w:rsid w:val="000A1F2A"/>
    <w:rsid w:val="000A27E9"/>
    <w:rsid w:val="000A3A7E"/>
    <w:rsid w:val="000A3D8B"/>
    <w:rsid w:val="000A446A"/>
    <w:rsid w:val="000A48A5"/>
    <w:rsid w:val="000A4C95"/>
    <w:rsid w:val="000A4EEE"/>
    <w:rsid w:val="000A521E"/>
    <w:rsid w:val="000A577A"/>
    <w:rsid w:val="000A5DF8"/>
    <w:rsid w:val="000A68C5"/>
    <w:rsid w:val="000A6DA2"/>
    <w:rsid w:val="000A72D9"/>
    <w:rsid w:val="000A7549"/>
    <w:rsid w:val="000B032E"/>
    <w:rsid w:val="000B1275"/>
    <w:rsid w:val="000B2422"/>
    <w:rsid w:val="000B2D2C"/>
    <w:rsid w:val="000B2F60"/>
    <w:rsid w:val="000B3462"/>
    <w:rsid w:val="000B3985"/>
    <w:rsid w:val="000B39E2"/>
    <w:rsid w:val="000B5451"/>
    <w:rsid w:val="000B6817"/>
    <w:rsid w:val="000B6AF2"/>
    <w:rsid w:val="000B7F7C"/>
    <w:rsid w:val="000B7F90"/>
    <w:rsid w:val="000C0056"/>
    <w:rsid w:val="000C25CC"/>
    <w:rsid w:val="000C2D07"/>
    <w:rsid w:val="000C3079"/>
    <w:rsid w:val="000C345D"/>
    <w:rsid w:val="000C3D4D"/>
    <w:rsid w:val="000C412C"/>
    <w:rsid w:val="000C436F"/>
    <w:rsid w:val="000C44A6"/>
    <w:rsid w:val="000C44B7"/>
    <w:rsid w:val="000C6B3B"/>
    <w:rsid w:val="000C7B4A"/>
    <w:rsid w:val="000C7CAE"/>
    <w:rsid w:val="000D05F2"/>
    <w:rsid w:val="000D0C35"/>
    <w:rsid w:val="000D24FD"/>
    <w:rsid w:val="000D295F"/>
    <w:rsid w:val="000D2DB6"/>
    <w:rsid w:val="000D36B1"/>
    <w:rsid w:val="000D384C"/>
    <w:rsid w:val="000D38F2"/>
    <w:rsid w:val="000D3D04"/>
    <w:rsid w:val="000D40EB"/>
    <w:rsid w:val="000D46A4"/>
    <w:rsid w:val="000D55A3"/>
    <w:rsid w:val="000D5CAC"/>
    <w:rsid w:val="000D664C"/>
    <w:rsid w:val="000D6FD4"/>
    <w:rsid w:val="000E0113"/>
    <w:rsid w:val="000E0AE4"/>
    <w:rsid w:val="000E1835"/>
    <w:rsid w:val="000E1C81"/>
    <w:rsid w:val="000E2B09"/>
    <w:rsid w:val="000E2B54"/>
    <w:rsid w:val="000E2C6E"/>
    <w:rsid w:val="000E3188"/>
    <w:rsid w:val="000E3484"/>
    <w:rsid w:val="000E3DBC"/>
    <w:rsid w:val="000E52D2"/>
    <w:rsid w:val="000E5402"/>
    <w:rsid w:val="000E70BE"/>
    <w:rsid w:val="000F0159"/>
    <w:rsid w:val="000F03B8"/>
    <w:rsid w:val="000F048C"/>
    <w:rsid w:val="000F0E07"/>
    <w:rsid w:val="000F1190"/>
    <w:rsid w:val="000F206E"/>
    <w:rsid w:val="000F36C1"/>
    <w:rsid w:val="000F36EC"/>
    <w:rsid w:val="000F5B4B"/>
    <w:rsid w:val="000F5C07"/>
    <w:rsid w:val="000F62A8"/>
    <w:rsid w:val="000F6614"/>
    <w:rsid w:val="000F6C41"/>
    <w:rsid w:val="0010054B"/>
    <w:rsid w:val="001028DF"/>
    <w:rsid w:val="00102961"/>
    <w:rsid w:val="00102EBD"/>
    <w:rsid w:val="00103822"/>
    <w:rsid w:val="00103851"/>
    <w:rsid w:val="0010609C"/>
    <w:rsid w:val="00106501"/>
    <w:rsid w:val="00106975"/>
    <w:rsid w:val="00106E0C"/>
    <w:rsid w:val="00107158"/>
    <w:rsid w:val="00107253"/>
    <w:rsid w:val="00111C4A"/>
    <w:rsid w:val="00112FD7"/>
    <w:rsid w:val="00113CE3"/>
    <w:rsid w:val="00113E1A"/>
    <w:rsid w:val="00115118"/>
    <w:rsid w:val="0011549E"/>
    <w:rsid w:val="0011709E"/>
    <w:rsid w:val="00117522"/>
    <w:rsid w:val="00121855"/>
    <w:rsid w:val="0012248D"/>
    <w:rsid w:val="00123CE9"/>
    <w:rsid w:val="00123FD6"/>
    <w:rsid w:val="0012402D"/>
    <w:rsid w:val="00124658"/>
    <w:rsid w:val="00124DCE"/>
    <w:rsid w:val="00125343"/>
    <w:rsid w:val="00125990"/>
    <w:rsid w:val="00126BE6"/>
    <w:rsid w:val="00130FFF"/>
    <w:rsid w:val="00131114"/>
    <w:rsid w:val="00132AB1"/>
    <w:rsid w:val="00132BE0"/>
    <w:rsid w:val="00133AB3"/>
    <w:rsid w:val="00135ADF"/>
    <w:rsid w:val="00135EBB"/>
    <w:rsid w:val="0013764C"/>
    <w:rsid w:val="001379F5"/>
    <w:rsid w:val="001400E8"/>
    <w:rsid w:val="00141566"/>
    <w:rsid w:val="0014278E"/>
    <w:rsid w:val="00143173"/>
    <w:rsid w:val="001450A4"/>
    <w:rsid w:val="00146495"/>
    <w:rsid w:val="0014690E"/>
    <w:rsid w:val="00146A2E"/>
    <w:rsid w:val="00150D93"/>
    <w:rsid w:val="00151550"/>
    <w:rsid w:val="00151D7F"/>
    <w:rsid w:val="00153B6A"/>
    <w:rsid w:val="00153F3F"/>
    <w:rsid w:val="001542D8"/>
    <w:rsid w:val="00154EB0"/>
    <w:rsid w:val="00155134"/>
    <w:rsid w:val="001556FB"/>
    <w:rsid w:val="00155D07"/>
    <w:rsid w:val="0015668A"/>
    <w:rsid w:val="001566B8"/>
    <w:rsid w:val="00156E95"/>
    <w:rsid w:val="0016139A"/>
    <w:rsid w:val="00161D14"/>
    <w:rsid w:val="0016306F"/>
    <w:rsid w:val="001653FD"/>
    <w:rsid w:val="00165512"/>
    <w:rsid w:val="001656B1"/>
    <w:rsid w:val="0016602B"/>
    <w:rsid w:val="001671F6"/>
    <w:rsid w:val="00167622"/>
    <w:rsid w:val="001677E2"/>
    <w:rsid w:val="00167D63"/>
    <w:rsid w:val="00170541"/>
    <w:rsid w:val="00172EDE"/>
    <w:rsid w:val="001732CA"/>
    <w:rsid w:val="00174502"/>
    <w:rsid w:val="00174966"/>
    <w:rsid w:val="00175207"/>
    <w:rsid w:val="00175450"/>
    <w:rsid w:val="00176B5F"/>
    <w:rsid w:val="001801B5"/>
    <w:rsid w:val="00180635"/>
    <w:rsid w:val="00180C41"/>
    <w:rsid w:val="00180EA7"/>
    <w:rsid w:val="00181258"/>
    <w:rsid w:val="00181544"/>
    <w:rsid w:val="001824EF"/>
    <w:rsid w:val="00182AA3"/>
    <w:rsid w:val="00182C43"/>
    <w:rsid w:val="00182C4C"/>
    <w:rsid w:val="00183009"/>
    <w:rsid w:val="001832A4"/>
    <w:rsid w:val="0018355C"/>
    <w:rsid w:val="00184589"/>
    <w:rsid w:val="0018459B"/>
    <w:rsid w:val="001850F9"/>
    <w:rsid w:val="00185440"/>
    <w:rsid w:val="00186BD1"/>
    <w:rsid w:val="00186F05"/>
    <w:rsid w:val="001876FC"/>
    <w:rsid w:val="001910AE"/>
    <w:rsid w:val="0019147F"/>
    <w:rsid w:val="00191538"/>
    <w:rsid w:val="00191560"/>
    <w:rsid w:val="00191C2B"/>
    <w:rsid w:val="00192EE0"/>
    <w:rsid w:val="00193039"/>
    <w:rsid w:val="0019374B"/>
    <w:rsid w:val="00193922"/>
    <w:rsid w:val="00194305"/>
    <w:rsid w:val="001944BC"/>
    <w:rsid w:val="001946CF"/>
    <w:rsid w:val="00194A70"/>
    <w:rsid w:val="00194C60"/>
    <w:rsid w:val="00194E35"/>
    <w:rsid w:val="00195254"/>
    <w:rsid w:val="00195CD5"/>
    <w:rsid w:val="001968EA"/>
    <w:rsid w:val="001970C7"/>
    <w:rsid w:val="00197D8D"/>
    <w:rsid w:val="00197DAB"/>
    <w:rsid w:val="001A0AC3"/>
    <w:rsid w:val="001A1A75"/>
    <w:rsid w:val="001A2518"/>
    <w:rsid w:val="001A26E9"/>
    <w:rsid w:val="001A3674"/>
    <w:rsid w:val="001A408C"/>
    <w:rsid w:val="001A44DA"/>
    <w:rsid w:val="001A5803"/>
    <w:rsid w:val="001A5C73"/>
    <w:rsid w:val="001A7B8D"/>
    <w:rsid w:val="001A7E69"/>
    <w:rsid w:val="001A7E9A"/>
    <w:rsid w:val="001B019E"/>
    <w:rsid w:val="001B0C5E"/>
    <w:rsid w:val="001B0ECF"/>
    <w:rsid w:val="001B1120"/>
    <w:rsid w:val="001B1458"/>
    <w:rsid w:val="001B171C"/>
    <w:rsid w:val="001B1EEC"/>
    <w:rsid w:val="001B28C6"/>
    <w:rsid w:val="001B2E99"/>
    <w:rsid w:val="001B4351"/>
    <w:rsid w:val="001B49ED"/>
    <w:rsid w:val="001B4E55"/>
    <w:rsid w:val="001B4F5E"/>
    <w:rsid w:val="001B7AB9"/>
    <w:rsid w:val="001B7B7F"/>
    <w:rsid w:val="001C02F3"/>
    <w:rsid w:val="001C27A3"/>
    <w:rsid w:val="001C282C"/>
    <w:rsid w:val="001C3D2F"/>
    <w:rsid w:val="001C5000"/>
    <w:rsid w:val="001C5295"/>
    <w:rsid w:val="001C538B"/>
    <w:rsid w:val="001C5CDB"/>
    <w:rsid w:val="001C7477"/>
    <w:rsid w:val="001C77F4"/>
    <w:rsid w:val="001D010F"/>
    <w:rsid w:val="001D0D06"/>
    <w:rsid w:val="001D0F76"/>
    <w:rsid w:val="001D203B"/>
    <w:rsid w:val="001D38C1"/>
    <w:rsid w:val="001D4238"/>
    <w:rsid w:val="001D471D"/>
    <w:rsid w:val="001D48E4"/>
    <w:rsid w:val="001D4C69"/>
    <w:rsid w:val="001D4F68"/>
    <w:rsid w:val="001D51FB"/>
    <w:rsid w:val="001D5366"/>
    <w:rsid w:val="001D5A32"/>
    <w:rsid w:val="001D628A"/>
    <w:rsid w:val="001D6E8A"/>
    <w:rsid w:val="001D798D"/>
    <w:rsid w:val="001E02AE"/>
    <w:rsid w:val="001E0691"/>
    <w:rsid w:val="001E09FA"/>
    <w:rsid w:val="001E0EFD"/>
    <w:rsid w:val="001E17C4"/>
    <w:rsid w:val="001E1831"/>
    <w:rsid w:val="001E1AE3"/>
    <w:rsid w:val="001E2087"/>
    <w:rsid w:val="001E25B2"/>
    <w:rsid w:val="001E3142"/>
    <w:rsid w:val="001E40A5"/>
    <w:rsid w:val="001E42E1"/>
    <w:rsid w:val="001E4460"/>
    <w:rsid w:val="001E52B7"/>
    <w:rsid w:val="001E5B56"/>
    <w:rsid w:val="001E5C13"/>
    <w:rsid w:val="001E60F4"/>
    <w:rsid w:val="001E6956"/>
    <w:rsid w:val="001E6C7D"/>
    <w:rsid w:val="001E7AD2"/>
    <w:rsid w:val="001F00DA"/>
    <w:rsid w:val="001F102A"/>
    <w:rsid w:val="001F184E"/>
    <w:rsid w:val="001F2C52"/>
    <w:rsid w:val="001F4302"/>
    <w:rsid w:val="001F4D1F"/>
    <w:rsid w:val="001F5B9C"/>
    <w:rsid w:val="001F6652"/>
    <w:rsid w:val="001F719F"/>
    <w:rsid w:val="001F74B2"/>
    <w:rsid w:val="001F7A8F"/>
    <w:rsid w:val="001F7DDB"/>
    <w:rsid w:val="001F7E50"/>
    <w:rsid w:val="00201499"/>
    <w:rsid w:val="0020232B"/>
    <w:rsid w:val="0020240D"/>
    <w:rsid w:val="00203540"/>
    <w:rsid w:val="00203A65"/>
    <w:rsid w:val="0020435E"/>
    <w:rsid w:val="002054DC"/>
    <w:rsid w:val="002055B0"/>
    <w:rsid w:val="0020739A"/>
    <w:rsid w:val="002075C6"/>
    <w:rsid w:val="0021017F"/>
    <w:rsid w:val="00210BF8"/>
    <w:rsid w:val="00211090"/>
    <w:rsid w:val="00211407"/>
    <w:rsid w:val="00211EBB"/>
    <w:rsid w:val="0021264F"/>
    <w:rsid w:val="00212F0C"/>
    <w:rsid w:val="00212FDE"/>
    <w:rsid w:val="00213C3D"/>
    <w:rsid w:val="00214224"/>
    <w:rsid w:val="00215093"/>
    <w:rsid w:val="00215770"/>
    <w:rsid w:val="00215E6A"/>
    <w:rsid w:val="002160C6"/>
    <w:rsid w:val="00216348"/>
    <w:rsid w:val="002173C4"/>
    <w:rsid w:val="002177E5"/>
    <w:rsid w:val="002178BC"/>
    <w:rsid w:val="00217A47"/>
    <w:rsid w:val="00217AE6"/>
    <w:rsid w:val="00220264"/>
    <w:rsid w:val="00220E43"/>
    <w:rsid w:val="00221A76"/>
    <w:rsid w:val="00221D07"/>
    <w:rsid w:val="00222592"/>
    <w:rsid w:val="002243DE"/>
    <w:rsid w:val="002245DA"/>
    <w:rsid w:val="00224CA2"/>
    <w:rsid w:val="00225285"/>
    <w:rsid w:val="0022537C"/>
    <w:rsid w:val="00225ED5"/>
    <w:rsid w:val="00225FFB"/>
    <w:rsid w:val="00226917"/>
    <w:rsid w:val="00227ADE"/>
    <w:rsid w:val="00227B2D"/>
    <w:rsid w:val="00227E4A"/>
    <w:rsid w:val="0023073E"/>
    <w:rsid w:val="00230B2E"/>
    <w:rsid w:val="00233087"/>
    <w:rsid w:val="00233DCD"/>
    <w:rsid w:val="002343D8"/>
    <w:rsid w:val="00234642"/>
    <w:rsid w:val="00234DB2"/>
    <w:rsid w:val="0023610C"/>
    <w:rsid w:val="00240061"/>
    <w:rsid w:val="00240E40"/>
    <w:rsid w:val="00241C53"/>
    <w:rsid w:val="0024250B"/>
    <w:rsid w:val="00242AB4"/>
    <w:rsid w:val="00242EBB"/>
    <w:rsid w:val="00243103"/>
    <w:rsid w:val="002432D8"/>
    <w:rsid w:val="002432EE"/>
    <w:rsid w:val="002436AE"/>
    <w:rsid w:val="00243907"/>
    <w:rsid w:val="00243C36"/>
    <w:rsid w:val="0024420D"/>
    <w:rsid w:val="00244DD5"/>
    <w:rsid w:val="0024512D"/>
    <w:rsid w:val="002456CC"/>
    <w:rsid w:val="0024582E"/>
    <w:rsid w:val="00245C55"/>
    <w:rsid w:val="00246A6A"/>
    <w:rsid w:val="00250AB9"/>
    <w:rsid w:val="0025148A"/>
    <w:rsid w:val="00251BDC"/>
    <w:rsid w:val="002522AA"/>
    <w:rsid w:val="00252957"/>
    <w:rsid w:val="00253AA0"/>
    <w:rsid w:val="00253BD7"/>
    <w:rsid w:val="00254783"/>
    <w:rsid w:val="002547DC"/>
    <w:rsid w:val="002547EF"/>
    <w:rsid w:val="00256D65"/>
    <w:rsid w:val="0025721C"/>
    <w:rsid w:val="00257F1B"/>
    <w:rsid w:val="00261734"/>
    <w:rsid w:val="00262153"/>
    <w:rsid w:val="0026264F"/>
    <w:rsid w:val="00262713"/>
    <w:rsid w:val="002643E6"/>
    <w:rsid w:val="002648ED"/>
    <w:rsid w:val="00264DDC"/>
    <w:rsid w:val="00264E7F"/>
    <w:rsid w:val="00265C48"/>
    <w:rsid w:val="002661AE"/>
    <w:rsid w:val="00267DF1"/>
    <w:rsid w:val="00270626"/>
    <w:rsid w:val="00270B33"/>
    <w:rsid w:val="00271DF0"/>
    <w:rsid w:val="00271EFF"/>
    <w:rsid w:val="00271F00"/>
    <w:rsid w:val="002725E1"/>
    <w:rsid w:val="002726BC"/>
    <w:rsid w:val="00273442"/>
    <w:rsid w:val="0027382A"/>
    <w:rsid w:val="00273878"/>
    <w:rsid w:val="00273A80"/>
    <w:rsid w:val="00273A99"/>
    <w:rsid w:val="00273F00"/>
    <w:rsid w:val="0027404C"/>
    <w:rsid w:val="002742DB"/>
    <w:rsid w:val="0027484B"/>
    <w:rsid w:val="00274FD2"/>
    <w:rsid w:val="0027513D"/>
    <w:rsid w:val="00275460"/>
    <w:rsid w:val="00275CC4"/>
    <w:rsid w:val="00276026"/>
    <w:rsid w:val="00276065"/>
    <w:rsid w:val="00276F99"/>
    <w:rsid w:val="00277FCC"/>
    <w:rsid w:val="00280DF7"/>
    <w:rsid w:val="0028157C"/>
    <w:rsid w:val="00282F98"/>
    <w:rsid w:val="002835D0"/>
    <w:rsid w:val="0028393D"/>
    <w:rsid w:val="00284BD1"/>
    <w:rsid w:val="002851C8"/>
    <w:rsid w:val="00285F48"/>
    <w:rsid w:val="00287047"/>
    <w:rsid w:val="00287F0D"/>
    <w:rsid w:val="00290D68"/>
    <w:rsid w:val="00290D6C"/>
    <w:rsid w:val="0029183C"/>
    <w:rsid w:val="0029204E"/>
    <w:rsid w:val="00294424"/>
    <w:rsid w:val="00294BAD"/>
    <w:rsid w:val="00294C0C"/>
    <w:rsid w:val="00294C9E"/>
    <w:rsid w:val="00295B35"/>
    <w:rsid w:val="002961D3"/>
    <w:rsid w:val="0029631C"/>
    <w:rsid w:val="0029689D"/>
    <w:rsid w:val="00296FEA"/>
    <w:rsid w:val="00297CE1"/>
    <w:rsid w:val="00297E6A"/>
    <w:rsid w:val="002A0194"/>
    <w:rsid w:val="002A3968"/>
    <w:rsid w:val="002A4C52"/>
    <w:rsid w:val="002A598E"/>
    <w:rsid w:val="002A5F8B"/>
    <w:rsid w:val="002A6E31"/>
    <w:rsid w:val="002A7D86"/>
    <w:rsid w:val="002A7F6C"/>
    <w:rsid w:val="002B05BB"/>
    <w:rsid w:val="002B0D8E"/>
    <w:rsid w:val="002B1676"/>
    <w:rsid w:val="002B1E92"/>
    <w:rsid w:val="002B2B32"/>
    <w:rsid w:val="002B354D"/>
    <w:rsid w:val="002B5204"/>
    <w:rsid w:val="002B53A9"/>
    <w:rsid w:val="002B6140"/>
    <w:rsid w:val="002B73AC"/>
    <w:rsid w:val="002B7903"/>
    <w:rsid w:val="002B799B"/>
    <w:rsid w:val="002C0728"/>
    <w:rsid w:val="002C0D67"/>
    <w:rsid w:val="002C0FAE"/>
    <w:rsid w:val="002C1854"/>
    <w:rsid w:val="002C2612"/>
    <w:rsid w:val="002C47AD"/>
    <w:rsid w:val="002C4A91"/>
    <w:rsid w:val="002C4CD5"/>
    <w:rsid w:val="002C58D2"/>
    <w:rsid w:val="002C5F1F"/>
    <w:rsid w:val="002C645F"/>
    <w:rsid w:val="002C6E27"/>
    <w:rsid w:val="002C6E7E"/>
    <w:rsid w:val="002D0BE2"/>
    <w:rsid w:val="002D3FD1"/>
    <w:rsid w:val="002D4608"/>
    <w:rsid w:val="002D59BD"/>
    <w:rsid w:val="002D6809"/>
    <w:rsid w:val="002D7298"/>
    <w:rsid w:val="002D7833"/>
    <w:rsid w:val="002D7945"/>
    <w:rsid w:val="002D7AC2"/>
    <w:rsid w:val="002E086A"/>
    <w:rsid w:val="002E12A3"/>
    <w:rsid w:val="002E241F"/>
    <w:rsid w:val="002E4D4D"/>
    <w:rsid w:val="002E4EAD"/>
    <w:rsid w:val="002E4FE1"/>
    <w:rsid w:val="002E5443"/>
    <w:rsid w:val="002E58E2"/>
    <w:rsid w:val="002E62B6"/>
    <w:rsid w:val="002E7E9B"/>
    <w:rsid w:val="002E7F40"/>
    <w:rsid w:val="002F1051"/>
    <w:rsid w:val="002F12CC"/>
    <w:rsid w:val="002F13F8"/>
    <w:rsid w:val="002F196F"/>
    <w:rsid w:val="002F1E71"/>
    <w:rsid w:val="002F2032"/>
    <w:rsid w:val="002F20EA"/>
    <w:rsid w:val="002F2170"/>
    <w:rsid w:val="002F27CB"/>
    <w:rsid w:val="002F2AC4"/>
    <w:rsid w:val="002F310B"/>
    <w:rsid w:val="002F3D0B"/>
    <w:rsid w:val="002F4116"/>
    <w:rsid w:val="002F4941"/>
    <w:rsid w:val="002F5859"/>
    <w:rsid w:val="002F5933"/>
    <w:rsid w:val="002F6488"/>
    <w:rsid w:val="002F6F53"/>
    <w:rsid w:val="002F752C"/>
    <w:rsid w:val="002F78B5"/>
    <w:rsid w:val="002F79E5"/>
    <w:rsid w:val="00300342"/>
    <w:rsid w:val="00300647"/>
    <w:rsid w:val="003021A2"/>
    <w:rsid w:val="0030260F"/>
    <w:rsid w:val="00302692"/>
    <w:rsid w:val="0030279C"/>
    <w:rsid w:val="00302BAC"/>
    <w:rsid w:val="003032C4"/>
    <w:rsid w:val="003037F0"/>
    <w:rsid w:val="00303818"/>
    <w:rsid w:val="00303E0B"/>
    <w:rsid w:val="00304767"/>
    <w:rsid w:val="00304CCC"/>
    <w:rsid w:val="0030519F"/>
    <w:rsid w:val="0030709B"/>
    <w:rsid w:val="00307A9B"/>
    <w:rsid w:val="00307C7F"/>
    <w:rsid w:val="00310037"/>
    <w:rsid w:val="003103E4"/>
    <w:rsid w:val="00310914"/>
    <w:rsid w:val="00310BE6"/>
    <w:rsid w:val="00310DD5"/>
    <w:rsid w:val="00310E84"/>
    <w:rsid w:val="003118B7"/>
    <w:rsid w:val="00311B5F"/>
    <w:rsid w:val="0031205C"/>
    <w:rsid w:val="0031283C"/>
    <w:rsid w:val="00312D2B"/>
    <w:rsid w:val="003131F2"/>
    <w:rsid w:val="00313AF8"/>
    <w:rsid w:val="00314662"/>
    <w:rsid w:val="0031562A"/>
    <w:rsid w:val="00315A00"/>
    <w:rsid w:val="00315A71"/>
    <w:rsid w:val="00315F62"/>
    <w:rsid w:val="003160A9"/>
    <w:rsid w:val="003161DE"/>
    <w:rsid w:val="00317542"/>
    <w:rsid w:val="003176D7"/>
    <w:rsid w:val="00317A17"/>
    <w:rsid w:val="00320790"/>
    <w:rsid w:val="00320E52"/>
    <w:rsid w:val="003213F9"/>
    <w:rsid w:val="003229E7"/>
    <w:rsid w:val="00323DBF"/>
    <w:rsid w:val="00324ADA"/>
    <w:rsid w:val="00324B50"/>
    <w:rsid w:val="00324D3C"/>
    <w:rsid w:val="00325209"/>
    <w:rsid w:val="00325478"/>
    <w:rsid w:val="003255F6"/>
    <w:rsid w:val="00325F37"/>
    <w:rsid w:val="00327043"/>
    <w:rsid w:val="00327FEB"/>
    <w:rsid w:val="0033017C"/>
    <w:rsid w:val="00330280"/>
    <w:rsid w:val="003309A8"/>
    <w:rsid w:val="00330B77"/>
    <w:rsid w:val="0033178E"/>
    <w:rsid w:val="003317BE"/>
    <w:rsid w:val="00331CEB"/>
    <w:rsid w:val="00332902"/>
    <w:rsid w:val="00332B12"/>
    <w:rsid w:val="00333A0F"/>
    <w:rsid w:val="00333EE3"/>
    <w:rsid w:val="0033403D"/>
    <w:rsid w:val="0033470E"/>
    <w:rsid w:val="003348A2"/>
    <w:rsid w:val="0033569C"/>
    <w:rsid w:val="00336711"/>
    <w:rsid w:val="00336EAE"/>
    <w:rsid w:val="00337C85"/>
    <w:rsid w:val="003404D0"/>
    <w:rsid w:val="00340FF2"/>
    <w:rsid w:val="0034101E"/>
    <w:rsid w:val="0034137D"/>
    <w:rsid w:val="0034183C"/>
    <w:rsid w:val="003420AA"/>
    <w:rsid w:val="003424C5"/>
    <w:rsid w:val="0034300D"/>
    <w:rsid w:val="003433B3"/>
    <w:rsid w:val="00343DBC"/>
    <w:rsid w:val="00344C42"/>
    <w:rsid w:val="00344EF3"/>
    <w:rsid w:val="00345622"/>
    <w:rsid w:val="00345D58"/>
    <w:rsid w:val="00346AA2"/>
    <w:rsid w:val="00346B0F"/>
    <w:rsid w:val="00346FB3"/>
    <w:rsid w:val="003473CF"/>
    <w:rsid w:val="003478FB"/>
    <w:rsid w:val="00347935"/>
    <w:rsid w:val="003502C9"/>
    <w:rsid w:val="00350395"/>
    <w:rsid w:val="0035090C"/>
    <w:rsid w:val="00350DBD"/>
    <w:rsid w:val="003516DE"/>
    <w:rsid w:val="00351784"/>
    <w:rsid w:val="00351927"/>
    <w:rsid w:val="00351B07"/>
    <w:rsid w:val="0035441E"/>
    <w:rsid w:val="00354A4B"/>
    <w:rsid w:val="00354B32"/>
    <w:rsid w:val="00355E67"/>
    <w:rsid w:val="00355EE5"/>
    <w:rsid w:val="00356679"/>
    <w:rsid w:val="003569A2"/>
    <w:rsid w:val="0035708A"/>
    <w:rsid w:val="00357F49"/>
    <w:rsid w:val="003600E5"/>
    <w:rsid w:val="00360977"/>
    <w:rsid w:val="0036143E"/>
    <w:rsid w:val="00361ABA"/>
    <w:rsid w:val="00361BA3"/>
    <w:rsid w:val="00362469"/>
    <w:rsid w:val="0036268A"/>
    <w:rsid w:val="00363408"/>
    <w:rsid w:val="00363557"/>
    <w:rsid w:val="00364841"/>
    <w:rsid w:val="00364D06"/>
    <w:rsid w:val="00364D29"/>
    <w:rsid w:val="003650C2"/>
    <w:rsid w:val="00365361"/>
    <w:rsid w:val="00365874"/>
    <w:rsid w:val="00370445"/>
    <w:rsid w:val="00371B29"/>
    <w:rsid w:val="00371EE1"/>
    <w:rsid w:val="00372182"/>
    <w:rsid w:val="003741AC"/>
    <w:rsid w:val="00374C1C"/>
    <w:rsid w:val="00374E4A"/>
    <w:rsid w:val="0037520F"/>
    <w:rsid w:val="00375391"/>
    <w:rsid w:val="003753D0"/>
    <w:rsid w:val="00375F02"/>
    <w:rsid w:val="0037613A"/>
    <w:rsid w:val="00377617"/>
    <w:rsid w:val="00377DE3"/>
    <w:rsid w:val="00381022"/>
    <w:rsid w:val="00382288"/>
    <w:rsid w:val="0038294E"/>
    <w:rsid w:val="00382CFF"/>
    <w:rsid w:val="00382FE6"/>
    <w:rsid w:val="00384BB9"/>
    <w:rsid w:val="00384F9D"/>
    <w:rsid w:val="003862D6"/>
    <w:rsid w:val="0038740F"/>
    <w:rsid w:val="003908D0"/>
    <w:rsid w:val="003909DF"/>
    <w:rsid w:val="00391769"/>
    <w:rsid w:val="003918D7"/>
    <w:rsid w:val="00393F32"/>
    <w:rsid w:val="003953E1"/>
    <w:rsid w:val="003956B3"/>
    <w:rsid w:val="0039584D"/>
    <w:rsid w:val="003966D9"/>
    <w:rsid w:val="003973E9"/>
    <w:rsid w:val="00397430"/>
    <w:rsid w:val="003A0E9B"/>
    <w:rsid w:val="003A1559"/>
    <w:rsid w:val="003A2797"/>
    <w:rsid w:val="003A2842"/>
    <w:rsid w:val="003A298B"/>
    <w:rsid w:val="003A2D8B"/>
    <w:rsid w:val="003A4BF1"/>
    <w:rsid w:val="003A555E"/>
    <w:rsid w:val="003A57C9"/>
    <w:rsid w:val="003A6590"/>
    <w:rsid w:val="003A68BE"/>
    <w:rsid w:val="003A73B4"/>
    <w:rsid w:val="003A7725"/>
    <w:rsid w:val="003A7C5B"/>
    <w:rsid w:val="003B0FCD"/>
    <w:rsid w:val="003B102E"/>
    <w:rsid w:val="003B23E5"/>
    <w:rsid w:val="003B28BC"/>
    <w:rsid w:val="003B2DC3"/>
    <w:rsid w:val="003B3554"/>
    <w:rsid w:val="003B3C9D"/>
    <w:rsid w:val="003B455E"/>
    <w:rsid w:val="003B64B0"/>
    <w:rsid w:val="003B67C8"/>
    <w:rsid w:val="003B6B4F"/>
    <w:rsid w:val="003B7481"/>
    <w:rsid w:val="003B78E0"/>
    <w:rsid w:val="003C1036"/>
    <w:rsid w:val="003C18A7"/>
    <w:rsid w:val="003C1D73"/>
    <w:rsid w:val="003C1EB8"/>
    <w:rsid w:val="003C3E13"/>
    <w:rsid w:val="003C4969"/>
    <w:rsid w:val="003C5062"/>
    <w:rsid w:val="003C610E"/>
    <w:rsid w:val="003C6720"/>
    <w:rsid w:val="003C6CA0"/>
    <w:rsid w:val="003C770B"/>
    <w:rsid w:val="003C7F6A"/>
    <w:rsid w:val="003D1247"/>
    <w:rsid w:val="003D14DC"/>
    <w:rsid w:val="003D16A1"/>
    <w:rsid w:val="003D1E06"/>
    <w:rsid w:val="003D34B9"/>
    <w:rsid w:val="003D34EF"/>
    <w:rsid w:val="003D4569"/>
    <w:rsid w:val="003D53A4"/>
    <w:rsid w:val="003D6283"/>
    <w:rsid w:val="003D65BE"/>
    <w:rsid w:val="003D6CE8"/>
    <w:rsid w:val="003D7E38"/>
    <w:rsid w:val="003E0079"/>
    <w:rsid w:val="003E0784"/>
    <w:rsid w:val="003E2140"/>
    <w:rsid w:val="003E313B"/>
    <w:rsid w:val="003E3C93"/>
    <w:rsid w:val="003E41D5"/>
    <w:rsid w:val="003E4600"/>
    <w:rsid w:val="003E4684"/>
    <w:rsid w:val="003E46BA"/>
    <w:rsid w:val="003E5E38"/>
    <w:rsid w:val="003E604D"/>
    <w:rsid w:val="003E73EA"/>
    <w:rsid w:val="003E7AFD"/>
    <w:rsid w:val="003E7D22"/>
    <w:rsid w:val="003E7F0D"/>
    <w:rsid w:val="003F04F8"/>
    <w:rsid w:val="003F0BB0"/>
    <w:rsid w:val="003F1607"/>
    <w:rsid w:val="003F29E8"/>
    <w:rsid w:val="003F3677"/>
    <w:rsid w:val="003F3C21"/>
    <w:rsid w:val="003F4097"/>
    <w:rsid w:val="003F42D6"/>
    <w:rsid w:val="003F5123"/>
    <w:rsid w:val="003F6158"/>
    <w:rsid w:val="003F6928"/>
    <w:rsid w:val="003F70FE"/>
    <w:rsid w:val="003F74C1"/>
    <w:rsid w:val="00400321"/>
    <w:rsid w:val="004012A0"/>
    <w:rsid w:val="00401F4B"/>
    <w:rsid w:val="00402322"/>
    <w:rsid w:val="00403F7E"/>
    <w:rsid w:val="00404067"/>
    <w:rsid w:val="00404647"/>
    <w:rsid w:val="0040509E"/>
    <w:rsid w:val="00405514"/>
    <w:rsid w:val="00405990"/>
    <w:rsid w:val="00405B1A"/>
    <w:rsid w:val="00405CB5"/>
    <w:rsid w:val="00405D38"/>
    <w:rsid w:val="00406464"/>
    <w:rsid w:val="00406B3F"/>
    <w:rsid w:val="00407241"/>
    <w:rsid w:val="0040761E"/>
    <w:rsid w:val="00407DF4"/>
    <w:rsid w:val="00410C76"/>
    <w:rsid w:val="00410CCE"/>
    <w:rsid w:val="004112D6"/>
    <w:rsid w:val="00411371"/>
    <w:rsid w:val="00411907"/>
    <w:rsid w:val="00411F56"/>
    <w:rsid w:val="00412160"/>
    <w:rsid w:val="00413CA8"/>
    <w:rsid w:val="004144B6"/>
    <w:rsid w:val="004156B9"/>
    <w:rsid w:val="004161AF"/>
    <w:rsid w:val="00416611"/>
    <w:rsid w:val="0041683C"/>
    <w:rsid w:val="00416A88"/>
    <w:rsid w:val="00417202"/>
    <w:rsid w:val="00417CA0"/>
    <w:rsid w:val="00417D61"/>
    <w:rsid w:val="00417EE3"/>
    <w:rsid w:val="004207EB"/>
    <w:rsid w:val="004226BB"/>
    <w:rsid w:val="004230E8"/>
    <w:rsid w:val="00424209"/>
    <w:rsid w:val="00426AA3"/>
    <w:rsid w:val="004273C4"/>
    <w:rsid w:val="004317ED"/>
    <w:rsid w:val="00431C11"/>
    <w:rsid w:val="00431D5A"/>
    <w:rsid w:val="0043214D"/>
    <w:rsid w:val="0043254D"/>
    <w:rsid w:val="0043267E"/>
    <w:rsid w:val="004328AB"/>
    <w:rsid w:val="00432A52"/>
    <w:rsid w:val="00432F1E"/>
    <w:rsid w:val="004339C1"/>
    <w:rsid w:val="00433D61"/>
    <w:rsid w:val="00433F7A"/>
    <w:rsid w:val="00434635"/>
    <w:rsid w:val="00434FF5"/>
    <w:rsid w:val="0043556C"/>
    <w:rsid w:val="00435FA5"/>
    <w:rsid w:val="00436044"/>
    <w:rsid w:val="00436518"/>
    <w:rsid w:val="00436B8D"/>
    <w:rsid w:val="004370F6"/>
    <w:rsid w:val="00437276"/>
    <w:rsid w:val="00437323"/>
    <w:rsid w:val="00437929"/>
    <w:rsid w:val="00437C5A"/>
    <w:rsid w:val="00437E5B"/>
    <w:rsid w:val="00441991"/>
    <w:rsid w:val="00441CA6"/>
    <w:rsid w:val="0044203C"/>
    <w:rsid w:val="0044213B"/>
    <w:rsid w:val="0044266A"/>
    <w:rsid w:val="00442DE7"/>
    <w:rsid w:val="0044378E"/>
    <w:rsid w:val="00443B0B"/>
    <w:rsid w:val="004454A5"/>
    <w:rsid w:val="00446196"/>
    <w:rsid w:val="0044647F"/>
    <w:rsid w:val="0044678C"/>
    <w:rsid w:val="00446D27"/>
    <w:rsid w:val="00447DA4"/>
    <w:rsid w:val="00447E67"/>
    <w:rsid w:val="00450122"/>
    <w:rsid w:val="004502D5"/>
    <w:rsid w:val="00453313"/>
    <w:rsid w:val="00453F15"/>
    <w:rsid w:val="00454A03"/>
    <w:rsid w:val="0045556F"/>
    <w:rsid w:val="00455752"/>
    <w:rsid w:val="004559C2"/>
    <w:rsid w:val="00456B54"/>
    <w:rsid w:val="00457C40"/>
    <w:rsid w:val="00457E91"/>
    <w:rsid w:val="00457F3B"/>
    <w:rsid w:val="00460F2A"/>
    <w:rsid w:val="00461861"/>
    <w:rsid w:val="00463A4D"/>
    <w:rsid w:val="00464643"/>
    <w:rsid w:val="004646F8"/>
    <w:rsid w:val="00464B60"/>
    <w:rsid w:val="004652A7"/>
    <w:rsid w:val="00465C96"/>
    <w:rsid w:val="00465FD8"/>
    <w:rsid w:val="0046637E"/>
    <w:rsid w:val="00470DBF"/>
    <w:rsid w:val="00471E60"/>
    <w:rsid w:val="00472112"/>
    <w:rsid w:val="00472953"/>
    <w:rsid w:val="00473712"/>
    <w:rsid w:val="0047393C"/>
    <w:rsid w:val="00473CD2"/>
    <w:rsid w:val="0047470F"/>
    <w:rsid w:val="0047676E"/>
    <w:rsid w:val="00476FE8"/>
    <w:rsid w:val="00477EAA"/>
    <w:rsid w:val="004809BC"/>
    <w:rsid w:val="004824D5"/>
    <w:rsid w:val="00482B4F"/>
    <w:rsid w:val="00483E6F"/>
    <w:rsid w:val="00483F73"/>
    <w:rsid w:val="0048526D"/>
    <w:rsid w:val="00485830"/>
    <w:rsid w:val="00485D8F"/>
    <w:rsid w:val="004864FD"/>
    <w:rsid w:val="00486793"/>
    <w:rsid w:val="00487D2C"/>
    <w:rsid w:val="004902FF"/>
    <w:rsid w:val="004912FF"/>
    <w:rsid w:val="00491498"/>
    <w:rsid w:val="00491520"/>
    <w:rsid w:val="00492164"/>
    <w:rsid w:val="004925C8"/>
    <w:rsid w:val="0049277C"/>
    <w:rsid w:val="004927E4"/>
    <w:rsid w:val="00495341"/>
    <w:rsid w:val="00495909"/>
    <w:rsid w:val="00495B24"/>
    <w:rsid w:val="004963EA"/>
    <w:rsid w:val="0049688C"/>
    <w:rsid w:val="00496A18"/>
    <w:rsid w:val="00496B44"/>
    <w:rsid w:val="0049729B"/>
    <w:rsid w:val="0049768C"/>
    <w:rsid w:val="004978E7"/>
    <w:rsid w:val="00497944"/>
    <w:rsid w:val="004A1566"/>
    <w:rsid w:val="004A1E9D"/>
    <w:rsid w:val="004A2037"/>
    <w:rsid w:val="004A319E"/>
    <w:rsid w:val="004A3671"/>
    <w:rsid w:val="004A3685"/>
    <w:rsid w:val="004A3811"/>
    <w:rsid w:val="004A40BC"/>
    <w:rsid w:val="004A41D1"/>
    <w:rsid w:val="004A54CF"/>
    <w:rsid w:val="004A5CA6"/>
    <w:rsid w:val="004A5FA9"/>
    <w:rsid w:val="004A63C8"/>
    <w:rsid w:val="004A6456"/>
    <w:rsid w:val="004A695E"/>
    <w:rsid w:val="004B07DF"/>
    <w:rsid w:val="004B12F6"/>
    <w:rsid w:val="004B1B8B"/>
    <w:rsid w:val="004B3564"/>
    <w:rsid w:val="004B3D31"/>
    <w:rsid w:val="004B4721"/>
    <w:rsid w:val="004B578D"/>
    <w:rsid w:val="004B5FB4"/>
    <w:rsid w:val="004B7DC4"/>
    <w:rsid w:val="004B7ED4"/>
    <w:rsid w:val="004C18E0"/>
    <w:rsid w:val="004C1E02"/>
    <w:rsid w:val="004C2A38"/>
    <w:rsid w:val="004C2CE7"/>
    <w:rsid w:val="004C35B7"/>
    <w:rsid w:val="004C3BAC"/>
    <w:rsid w:val="004C4DDA"/>
    <w:rsid w:val="004C5A09"/>
    <w:rsid w:val="004C75B0"/>
    <w:rsid w:val="004C77C0"/>
    <w:rsid w:val="004C7F8E"/>
    <w:rsid w:val="004D14B0"/>
    <w:rsid w:val="004D2349"/>
    <w:rsid w:val="004D30A6"/>
    <w:rsid w:val="004D45C5"/>
    <w:rsid w:val="004D4A14"/>
    <w:rsid w:val="004D4C4C"/>
    <w:rsid w:val="004D61C0"/>
    <w:rsid w:val="004D61E5"/>
    <w:rsid w:val="004D6BB1"/>
    <w:rsid w:val="004D6BBF"/>
    <w:rsid w:val="004D7818"/>
    <w:rsid w:val="004D7E57"/>
    <w:rsid w:val="004E038B"/>
    <w:rsid w:val="004E0D05"/>
    <w:rsid w:val="004E2BF7"/>
    <w:rsid w:val="004E3F1A"/>
    <w:rsid w:val="004E4359"/>
    <w:rsid w:val="004E45AE"/>
    <w:rsid w:val="004E4B96"/>
    <w:rsid w:val="004E5327"/>
    <w:rsid w:val="004E5901"/>
    <w:rsid w:val="004E6082"/>
    <w:rsid w:val="004F02D8"/>
    <w:rsid w:val="004F0819"/>
    <w:rsid w:val="004F0857"/>
    <w:rsid w:val="004F0D8F"/>
    <w:rsid w:val="004F16C3"/>
    <w:rsid w:val="004F17D7"/>
    <w:rsid w:val="004F3019"/>
    <w:rsid w:val="004F4EDC"/>
    <w:rsid w:val="004F4F98"/>
    <w:rsid w:val="004F5123"/>
    <w:rsid w:val="004F65E0"/>
    <w:rsid w:val="004F67DC"/>
    <w:rsid w:val="004F6843"/>
    <w:rsid w:val="004F69F6"/>
    <w:rsid w:val="004F7387"/>
    <w:rsid w:val="004F768B"/>
    <w:rsid w:val="004F79AC"/>
    <w:rsid w:val="004F79B8"/>
    <w:rsid w:val="004F7C35"/>
    <w:rsid w:val="0050012B"/>
    <w:rsid w:val="00500918"/>
    <w:rsid w:val="005017CF"/>
    <w:rsid w:val="00501DE3"/>
    <w:rsid w:val="00501DEC"/>
    <w:rsid w:val="00503458"/>
    <w:rsid w:val="00503A9D"/>
    <w:rsid w:val="00504052"/>
    <w:rsid w:val="0050447E"/>
    <w:rsid w:val="005048E6"/>
    <w:rsid w:val="00504D72"/>
    <w:rsid w:val="00506CDC"/>
    <w:rsid w:val="00507C65"/>
    <w:rsid w:val="00510BDC"/>
    <w:rsid w:val="00512290"/>
    <w:rsid w:val="005127E8"/>
    <w:rsid w:val="0051282D"/>
    <w:rsid w:val="00512B85"/>
    <w:rsid w:val="00516027"/>
    <w:rsid w:val="00516549"/>
    <w:rsid w:val="0051675C"/>
    <w:rsid w:val="00516854"/>
    <w:rsid w:val="00517747"/>
    <w:rsid w:val="00517BEE"/>
    <w:rsid w:val="00517F3C"/>
    <w:rsid w:val="005207D8"/>
    <w:rsid w:val="00521749"/>
    <w:rsid w:val="00521F70"/>
    <w:rsid w:val="00523952"/>
    <w:rsid w:val="00523B03"/>
    <w:rsid w:val="00524A3C"/>
    <w:rsid w:val="00525C22"/>
    <w:rsid w:val="0052649E"/>
    <w:rsid w:val="00530059"/>
    <w:rsid w:val="0053032C"/>
    <w:rsid w:val="00530866"/>
    <w:rsid w:val="005308AF"/>
    <w:rsid w:val="00531D16"/>
    <w:rsid w:val="00531D4C"/>
    <w:rsid w:val="00532310"/>
    <w:rsid w:val="00532B5A"/>
    <w:rsid w:val="005334AE"/>
    <w:rsid w:val="0053464E"/>
    <w:rsid w:val="00534BF5"/>
    <w:rsid w:val="00534C47"/>
    <w:rsid w:val="00535301"/>
    <w:rsid w:val="005358B0"/>
    <w:rsid w:val="005359E6"/>
    <w:rsid w:val="00536146"/>
    <w:rsid w:val="005362FE"/>
    <w:rsid w:val="00537BA2"/>
    <w:rsid w:val="0054010D"/>
    <w:rsid w:val="005432A2"/>
    <w:rsid w:val="0054427E"/>
    <w:rsid w:val="00544810"/>
    <w:rsid w:val="00545333"/>
    <w:rsid w:val="0054555E"/>
    <w:rsid w:val="00545C40"/>
    <w:rsid w:val="005473FD"/>
    <w:rsid w:val="00547DC3"/>
    <w:rsid w:val="005509D1"/>
    <w:rsid w:val="0055183E"/>
    <w:rsid w:val="00551A32"/>
    <w:rsid w:val="00551C31"/>
    <w:rsid w:val="00553969"/>
    <w:rsid w:val="005558A4"/>
    <w:rsid w:val="00556A2C"/>
    <w:rsid w:val="0055702D"/>
    <w:rsid w:val="0055751C"/>
    <w:rsid w:val="00557A78"/>
    <w:rsid w:val="00557BF4"/>
    <w:rsid w:val="00560CBF"/>
    <w:rsid w:val="00561901"/>
    <w:rsid w:val="00562917"/>
    <w:rsid w:val="00562DB1"/>
    <w:rsid w:val="00563802"/>
    <w:rsid w:val="005641B8"/>
    <w:rsid w:val="00564941"/>
    <w:rsid w:val="00564C0F"/>
    <w:rsid w:val="00564EBD"/>
    <w:rsid w:val="0056519B"/>
    <w:rsid w:val="00565B51"/>
    <w:rsid w:val="00565D92"/>
    <w:rsid w:val="00566099"/>
    <w:rsid w:val="0056613E"/>
    <w:rsid w:val="005665DD"/>
    <w:rsid w:val="00566A3D"/>
    <w:rsid w:val="00566D57"/>
    <w:rsid w:val="005672CC"/>
    <w:rsid w:val="0057140A"/>
    <w:rsid w:val="00572085"/>
    <w:rsid w:val="00572CED"/>
    <w:rsid w:val="0057367B"/>
    <w:rsid w:val="0057558D"/>
    <w:rsid w:val="00576AB5"/>
    <w:rsid w:val="005770A4"/>
    <w:rsid w:val="00577622"/>
    <w:rsid w:val="00577DAA"/>
    <w:rsid w:val="00577ED7"/>
    <w:rsid w:val="005800E7"/>
    <w:rsid w:val="005801AC"/>
    <w:rsid w:val="005802AB"/>
    <w:rsid w:val="005809DF"/>
    <w:rsid w:val="005816BA"/>
    <w:rsid w:val="005819EF"/>
    <w:rsid w:val="00582559"/>
    <w:rsid w:val="0058264E"/>
    <w:rsid w:val="00583401"/>
    <w:rsid w:val="0058346B"/>
    <w:rsid w:val="005837F7"/>
    <w:rsid w:val="0058508F"/>
    <w:rsid w:val="0058509E"/>
    <w:rsid w:val="00585A97"/>
    <w:rsid w:val="00586228"/>
    <w:rsid w:val="0058663A"/>
    <w:rsid w:val="005911ED"/>
    <w:rsid w:val="005920FB"/>
    <w:rsid w:val="0059227F"/>
    <w:rsid w:val="005928DD"/>
    <w:rsid w:val="0059296A"/>
    <w:rsid w:val="00593245"/>
    <w:rsid w:val="0059436C"/>
    <w:rsid w:val="0059498B"/>
    <w:rsid w:val="00595B78"/>
    <w:rsid w:val="005977B4"/>
    <w:rsid w:val="00597E75"/>
    <w:rsid w:val="00597F7E"/>
    <w:rsid w:val="005A17FF"/>
    <w:rsid w:val="005A25DA"/>
    <w:rsid w:val="005A3027"/>
    <w:rsid w:val="005A3709"/>
    <w:rsid w:val="005A3A03"/>
    <w:rsid w:val="005A3BCA"/>
    <w:rsid w:val="005A4876"/>
    <w:rsid w:val="005A59DF"/>
    <w:rsid w:val="005A5DCD"/>
    <w:rsid w:val="005A69EE"/>
    <w:rsid w:val="005A7EBC"/>
    <w:rsid w:val="005B01E7"/>
    <w:rsid w:val="005B05B4"/>
    <w:rsid w:val="005B07D9"/>
    <w:rsid w:val="005B080D"/>
    <w:rsid w:val="005B24FB"/>
    <w:rsid w:val="005B3F92"/>
    <w:rsid w:val="005B5C4B"/>
    <w:rsid w:val="005B615C"/>
    <w:rsid w:val="005B63F3"/>
    <w:rsid w:val="005B6AF4"/>
    <w:rsid w:val="005B7588"/>
    <w:rsid w:val="005B7E89"/>
    <w:rsid w:val="005C04CB"/>
    <w:rsid w:val="005C04D4"/>
    <w:rsid w:val="005C0BD6"/>
    <w:rsid w:val="005C1141"/>
    <w:rsid w:val="005C1685"/>
    <w:rsid w:val="005C180C"/>
    <w:rsid w:val="005C1A38"/>
    <w:rsid w:val="005C1D98"/>
    <w:rsid w:val="005C35BD"/>
    <w:rsid w:val="005C55F2"/>
    <w:rsid w:val="005C5937"/>
    <w:rsid w:val="005C71BA"/>
    <w:rsid w:val="005C7B40"/>
    <w:rsid w:val="005D0F66"/>
    <w:rsid w:val="005D12F2"/>
    <w:rsid w:val="005D16AD"/>
    <w:rsid w:val="005D2F7E"/>
    <w:rsid w:val="005D43CE"/>
    <w:rsid w:val="005D45A3"/>
    <w:rsid w:val="005D5422"/>
    <w:rsid w:val="005D5C55"/>
    <w:rsid w:val="005D724D"/>
    <w:rsid w:val="005D72C0"/>
    <w:rsid w:val="005D72E1"/>
    <w:rsid w:val="005D7812"/>
    <w:rsid w:val="005D78FB"/>
    <w:rsid w:val="005D7AEF"/>
    <w:rsid w:val="005E04DC"/>
    <w:rsid w:val="005E0585"/>
    <w:rsid w:val="005E0860"/>
    <w:rsid w:val="005E08AC"/>
    <w:rsid w:val="005E0A9E"/>
    <w:rsid w:val="005E1295"/>
    <w:rsid w:val="005E15A2"/>
    <w:rsid w:val="005E15BC"/>
    <w:rsid w:val="005E2BB7"/>
    <w:rsid w:val="005E2BD9"/>
    <w:rsid w:val="005E2F53"/>
    <w:rsid w:val="005E4CCC"/>
    <w:rsid w:val="005E54CF"/>
    <w:rsid w:val="005E6CC6"/>
    <w:rsid w:val="005E6E16"/>
    <w:rsid w:val="005E7CE2"/>
    <w:rsid w:val="005F1487"/>
    <w:rsid w:val="005F1EDC"/>
    <w:rsid w:val="005F2017"/>
    <w:rsid w:val="005F3288"/>
    <w:rsid w:val="005F3BA8"/>
    <w:rsid w:val="005F400E"/>
    <w:rsid w:val="005F5760"/>
    <w:rsid w:val="005F7342"/>
    <w:rsid w:val="00600EAD"/>
    <w:rsid w:val="00601C85"/>
    <w:rsid w:val="00602268"/>
    <w:rsid w:val="00602C68"/>
    <w:rsid w:val="00603A08"/>
    <w:rsid w:val="00603B3C"/>
    <w:rsid w:val="0060402D"/>
    <w:rsid w:val="00604544"/>
    <w:rsid w:val="00604C18"/>
    <w:rsid w:val="00604CA7"/>
    <w:rsid w:val="00604F5D"/>
    <w:rsid w:val="00605D97"/>
    <w:rsid w:val="006066BC"/>
    <w:rsid w:val="00606C88"/>
    <w:rsid w:val="006072C2"/>
    <w:rsid w:val="00607689"/>
    <w:rsid w:val="0061043B"/>
    <w:rsid w:val="00610A3C"/>
    <w:rsid w:val="0061239D"/>
    <w:rsid w:val="00614E9D"/>
    <w:rsid w:val="0061519C"/>
    <w:rsid w:val="006159A4"/>
    <w:rsid w:val="00616F8F"/>
    <w:rsid w:val="006177CE"/>
    <w:rsid w:val="00617D51"/>
    <w:rsid w:val="00617E95"/>
    <w:rsid w:val="006209D8"/>
    <w:rsid w:val="006211CD"/>
    <w:rsid w:val="00622B08"/>
    <w:rsid w:val="00622D54"/>
    <w:rsid w:val="00623046"/>
    <w:rsid w:val="006231C1"/>
    <w:rsid w:val="00623D29"/>
    <w:rsid w:val="00625212"/>
    <w:rsid w:val="006254C4"/>
    <w:rsid w:val="0062550A"/>
    <w:rsid w:val="00625BA5"/>
    <w:rsid w:val="00625C57"/>
    <w:rsid w:val="00625F32"/>
    <w:rsid w:val="00626A28"/>
    <w:rsid w:val="0062712B"/>
    <w:rsid w:val="0062734A"/>
    <w:rsid w:val="00627A6B"/>
    <w:rsid w:val="00627F48"/>
    <w:rsid w:val="00627F94"/>
    <w:rsid w:val="00631377"/>
    <w:rsid w:val="006315A9"/>
    <w:rsid w:val="00631B7D"/>
    <w:rsid w:val="00631F77"/>
    <w:rsid w:val="00632168"/>
    <w:rsid w:val="00632D55"/>
    <w:rsid w:val="00633658"/>
    <w:rsid w:val="00633ACA"/>
    <w:rsid w:val="0063411F"/>
    <w:rsid w:val="006342E0"/>
    <w:rsid w:val="006361FC"/>
    <w:rsid w:val="006379AF"/>
    <w:rsid w:val="006405D3"/>
    <w:rsid w:val="006409A5"/>
    <w:rsid w:val="00641EF2"/>
    <w:rsid w:val="00642705"/>
    <w:rsid w:val="00642A47"/>
    <w:rsid w:val="0064302D"/>
    <w:rsid w:val="006433D7"/>
    <w:rsid w:val="006449A9"/>
    <w:rsid w:val="00644E06"/>
    <w:rsid w:val="00645849"/>
    <w:rsid w:val="00646B78"/>
    <w:rsid w:val="00646FDD"/>
    <w:rsid w:val="00647028"/>
    <w:rsid w:val="006476BE"/>
    <w:rsid w:val="00647AED"/>
    <w:rsid w:val="00647E00"/>
    <w:rsid w:val="006502F7"/>
    <w:rsid w:val="00650FF3"/>
    <w:rsid w:val="006513A4"/>
    <w:rsid w:val="006516FE"/>
    <w:rsid w:val="0065199A"/>
    <w:rsid w:val="00651B66"/>
    <w:rsid w:val="00652C37"/>
    <w:rsid w:val="006532AB"/>
    <w:rsid w:val="006534C9"/>
    <w:rsid w:val="00653CBD"/>
    <w:rsid w:val="00654028"/>
    <w:rsid w:val="0065684A"/>
    <w:rsid w:val="00657ECE"/>
    <w:rsid w:val="00660647"/>
    <w:rsid w:val="00660AE6"/>
    <w:rsid w:val="006618F9"/>
    <w:rsid w:val="00661A56"/>
    <w:rsid w:val="00662934"/>
    <w:rsid w:val="00663239"/>
    <w:rsid w:val="00663FCF"/>
    <w:rsid w:val="006644E5"/>
    <w:rsid w:val="006652A2"/>
    <w:rsid w:val="006656FB"/>
    <w:rsid w:val="00665FEA"/>
    <w:rsid w:val="006666AE"/>
    <w:rsid w:val="00666CB1"/>
    <w:rsid w:val="00670100"/>
    <w:rsid w:val="0067138D"/>
    <w:rsid w:val="006720FE"/>
    <w:rsid w:val="00672FEC"/>
    <w:rsid w:val="006732D5"/>
    <w:rsid w:val="00674712"/>
    <w:rsid w:val="00674B78"/>
    <w:rsid w:val="0067544A"/>
    <w:rsid w:val="0067644C"/>
    <w:rsid w:val="006766D7"/>
    <w:rsid w:val="006768D0"/>
    <w:rsid w:val="00676BCA"/>
    <w:rsid w:val="0067748A"/>
    <w:rsid w:val="006776E6"/>
    <w:rsid w:val="006808BD"/>
    <w:rsid w:val="006816DF"/>
    <w:rsid w:val="00681754"/>
    <w:rsid w:val="006818BA"/>
    <w:rsid w:val="00681D53"/>
    <w:rsid w:val="006831D7"/>
    <w:rsid w:val="00683B62"/>
    <w:rsid w:val="00683B9C"/>
    <w:rsid w:val="00683E69"/>
    <w:rsid w:val="00685269"/>
    <w:rsid w:val="006852EA"/>
    <w:rsid w:val="0068554E"/>
    <w:rsid w:val="006856EA"/>
    <w:rsid w:val="00685AC5"/>
    <w:rsid w:val="006878DC"/>
    <w:rsid w:val="00687BE4"/>
    <w:rsid w:val="00690956"/>
    <w:rsid w:val="00690D22"/>
    <w:rsid w:val="00690F43"/>
    <w:rsid w:val="00691191"/>
    <w:rsid w:val="006914F6"/>
    <w:rsid w:val="006917B4"/>
    <w:rsid w:val="00691EFC"/>
    <w:rsid w:val="006937FF"/>
    <w:rsid w:val="00693A9E"/>
    <w:rsid w:val="00694557"/>
    <w:rsid w:val="00694FFB"/>
    <w:rsid w:val="00695EC1"/>
    <w:rsid w:val="0069627D"/>
    <w:rsid w:val="006965BF"/>
    <w:rsid w:val="00696A5C"/>
    <w:rsid w:val="0069733B"/>
    <w:rsid w:val="006979D7"/>
    <w:rsid w:val="00697E4F"/>
    <w:rsid w:val="006A0456"/>
    <w:rsid w:val="006A0921"/>
    <w:rsid w:val="006A0A4F"/>
    <w:rsid w:val="006A0FE0"/>
    <w:rsid w:val="006A18A5"/>
    <w:rsid w:val="006A1E03"/>
    <w:rsid w:val="006A300E"/>
    <w:rsid w:val="006A48A7"/>
    <w:rsid w:val="006A4B2E"/>
    <w:rsid w:val="006A5058"/>
    <w:rsid w:val="006A5C56"/>
    <w:rsid w:val="006A7093"/>
    <w:rsid w:val="006A70A2"/>
    <w:rsid w:val="006A7AEF"/>
    <w:rsid w:val="006B0573"/>
    <w:rsid w:val="006B2214"/>
    <w:rsid w:val="006B24CF"/>
    <w:rsid w:val="006B3305"/>
    <w:rsid w:val="006B34C6"/>
    <w:rsid w:val="006B35E2"/>
    <w:rsid w:val="006B4132"/>
    <w:rsid w:val="006B4775"/>
    <w:rsid w:val="006B490B"/>
    <w:rsid w:val="006B4BA1"/>
    <w:rsid w:val="006B53CD"/>
    <w:rsid w:val="006B626D"/>
    <w:rsid w:val="006B62A5"/>
    <w:rsid w:val="006C2383"/>
    <w:rsid w:val="006C24AD"/>
    <w:rsid w:val="006C28E2"/>
    <w:rsid w:val="006C2AB3"/>
    <w:rsid w:val="006C322F"/>
    <w:rsid w:val="006C466D"/>
    <w:rsid w:val="006C4B1F"/>
    <w:rsid w:val="006C5CF5"/>
    <w:rsid w:val="006C60ED"/>
    <w:rsid w:val="006C698F"/>
    <w:rsid w:val="006D0628"/>
    <w:rsid w:val="006D0669"/>
    <w:rsid w:val="006D080B"/>
    <w:rsid w:val="006D0FD4"/>
    <w:rsid w:val="006D1066"/>
    <w:rsid w:val="006D109C"/>
    <w:rsid w:val="006D1C8F"/>
    <w:rsid w:val="006D295B"/>
    <w:rsid w:val="006D2985"/>
    <w:rsid w:val="006D4C0C"/>
    <w:rsid w:val="006D568F"/>
    <w:rsid w:val="006D5B12"/>
    <w:rsid w:val="006D65E6"/>
    <w:rsid w:val="006D67A6"/>
    <w:rsid w:val="006D7EB4"/>
    <w:rsid w:val="006E0E81"/>
    <w:rsid w:val="006E139D"/>
    <w:rsid w:val="006E1574"/>
    <w:rsid w:val="006E1965"/>
    <w:rsid w:val="006E4A94"/>
    <w:rsid w:val="006E4FDB"/>
    <w:rsid w:val="006E527D"/>
    <w:rsid w:val="006E6359"/>
    <w:rsid w:val="006E67BD"/>
    <w:rsid w:val="006E7199"/>
    <w:rsid w:val="006E7AD8"/>
    <w:rsid w:val="006F0E2C"/>
    <w:rsid w:val="006F10C1"/>
    <w:rsid w:val="006F10EA"/>
    <w:rsid w:val="006F1185"/>
    <w:rsid w:val="006F17A0"/>
    <w:rsid w:val="006F1B16"/>
    <w:rsid w:val="006F1F95"/>
    <w:rsid w:val="006F2A31"/>
    <w:rsid w:val="006F2FD4"/>
    <w:rsid w:val="006F3B6F"/>
    <w:rsid w:val="006F4A82"/>
    <w:rsid w:val="006F6E21"/>
    <w:rsid w:val="006F7A56"/>
    <w:rsid w:val="006F7EC6"/>
    <w:rsid w:val="00700239"/>
    <w:rsid w:val="007011DE"/>
    <w:rsid w:val="00701934"/>
    <w:rsid w:val="007023F0"/>
    <w:rsid w:val="00702642"/>
    <w:rsid w:val="00702BD8"/>
    <w:rsid w:val="00702CD0"/>
    <w:rsid w:val="00703178"/>
    <w:rsid w:val="0070373B"/>
    <w:rsid w:val="007042FF"/>
    <w:rsid w:val="00704581"/>
    <w:rsid w:val="007046D6"/>
    <w:rsid w:val="00706081"/>
    <w:rsid w:val="007066DA"/>
    <w:rsid w:val="00707B36"/>
    <w:rsid w:val="00707D5B"/>
    <w:rsid w:val="00707E72"/>
    <w:rsid w:val="00707F11"/>
    <w:rsid w:val="00710334"/>
    <w:rsid w:val="0071077A"/>
    <w:rsid w:val="00710B60"/>
    <w:rsid w:val="007113EB"/>
    <w:rsid w:val="007114A0"/>
    <w:rsid w:val="007126FF"/>
    <w:rsid w:val="0071371F"/>
    <w:rsid w:val="0071413C"/>
    <w:rsid w:val="00715AA5"/>
    <w:rsid w:val="00716B90"/>
    <w:rsid w:val="00717F28"/>
    <w:rsid w:val="007211BE"/>
    <w:rsid w:val="007214D6"/>
    <w:rsid w:val="0072150F"/>
    <w:rsid w:val="00721E6C"/>
    <w:rsid w:val="00723C02"/>
    <w:rsid w:val="00723DD6"/>
    <w:rsid w:val="007245B8"/>
    <w:rsid w:val="00724EB9"/>
    <w:rsid w:val="00724FA4"/>
    <w:rsid w:val="00725483"/>
    <w:rsid w:val="00725DFD"/>
    <w:rsid w:val="007262D9"/>
    <w:rsid w:val="00726C2F"/>
    <w:rsid w:val="00727168"/>
    <w:rsid w:val="00730147"/>
    <w:rsid w:val="00730800"/>
    <w:rsid w:val="00731687"/>
    <w:rsid w:val="007318CD"/>
    <w:rsid w:val="00733C41"/>
    <w:rsid w:val="00733F34"/>
    <w:rsid w:val="007348BC"/>
    <w:rsid w:val="007364C4"/>
    <w:rsid w:val="007368AB"/>
    <w:rsid w:val="00736F39"/>
    <w:rsid w:val="00737902"/>
    <w:rsid w:val="00737CB3"/>
    <w:rsid w:val="00740A0A"/>
    <w:rsid w:val="00740A19"/>
    <w:rsid w:val="00740FD7"/>
    <w:rsid w:val="00741EFE"/>
    <w:rsid w:val="0074353C"/>
    <w:rsid w:val="007436BD"/>
    <w:rsid w:val="00743F84"/>
    <w:rsid w:val="00744640"/>
    <w:rsid w:val="007449BD"/>
    <w:rsid w:val="00744B3B"/>
    <w:rsid w:val="00745274"/>
    <w:rsid w:val="00746633"/>
    <w:rsid w:val="0075035E"/>
    <w:rsid w:val="007505D4"/>
    <w:rsid w:val="00750811"/>
    <w:rsid w:val="007516EC"/>
    <w:rsid w:val="00751C88"/>
    <w:rsid w:val="00751D50"/>
    <w:rsid w:val="00751E5E"/>
    <w:rsid w:val="007521D6"/>
    <w:rsid w:val="007527DB"/>
    <w:rsid w:val="00752F10"/>
    <w:rsid w:val="00753CDF"/>
    <w:rsid w:val="00754B4E"/>
    <w:rsid w:val="00755373"/>
    <w:rsid w:val="007565AD"/>
    <w:rsid w:val="007571E8"/>
    <w:rsid w:val="00757E68"/>
    <w:rsid w:val="007602AA"/>
    <w:rsid w:val="0076088D"/>
    <w:rsid w:val="00760E2F"/>
    <w:rsid w:val="00761378"/>
    <w:rsid w:val="00762B99"/>
    <w:rsid w:val="00762F19"/>
    <w:rsid w:val="00762F8B"/>
    <w:rsid w:val="007635DA"/>
    <w:rsid w:val="00763D96"/>
    <w:rsid w:val="007641A9"/>
    <w:rsid w:val="00764734"/>
    <w:rsid w:val="0076483F"/>
    <w:rsid w:val="00764D33"/>
    <w:rsid w:val="007652EF"/>
    <w:rsid w:val="007657FF"/>
    <w:rsid w:val="00766A70"/>
    <w:rsid w:val="00766AD4"/>
    <w:rsid w:val="00770043"/>
    <w:rsid w:val="00770677"/>
    <w:rsid w:val="00770F4E"/>
    <w:rsid w:val="00771846"/>
    <w:rsid w:val="00772BDC"/>
    <w:rsid w:val="00773033"/>
    <w:rsid w:val="007756D5"/>
    <w:rsid w:val="00775B57"/>
    <w:rsid w:val="00777BB2"/>
    <w:rsid w:val="00780792"/>
    <w:rsid w:val="007811E0"/>
    <w:rsid w:val="00781654"/>
    <w:rsid w:val="00781BF8"/>
    <w:rsid w:val="00782B87"/>
    <w:rsid w:val="00783B99"/>
    <w:rsid w:val="007841C7"/>
    <w:rsid w:val="007859F3"/>
    <w:rsid w:val="0078655F"/>
    <w:rsid w:val="00786743"/>
    <w:rsid w:val="007901B3"/>
    <w:rsid w:val="00790318"/>
    <w:rsid w:val="00791BB6"/>
    <w:rsid w:val="00792E58"/>
    <w:rsid w:val="007936EA"/>
    <w:rsid w:val="00793AFA"/>
    <w:rsid w:val="00793B45"/>
    <w:rsid w:val="00795077"/>
    <w:rsid w:val="00795AA5"/>
    <w:rsid w:val="00797097"/>
    <w:rsid w:val="007A134F"/>
    <w:rsid w:val="007A14C9"/>
    <w:rsid w:val="007A3522"/>
    <w:rsid w:val="007A3970"/>
    <w:rsid w:val="007A3998"/>
    <w:rsid w:val="007A44B4"/>
    <w:rsid w:val="007A47F8"/>
    <w:rsid w:val="007A6389"/>
    <w:rsid w:val="007A6D4F"/>
    <w:rsid w:val="007A6D7E"/>
    <w:rsid w:val="007A7D3D"/>
    <w:rsid w:val="007B1C25"/>
    <w:rsid w:val="007B225D"/>
    <w:rsid w:val="007B2797"/>
    <w:rsid w:val="007B29AB"/>
    <w:rsid w:val="007B2BF5"/>
    <w:rsid w:val="007B449E"/>
    <w:rsid w:val="007B4DA7"/>
    <w:rsid w:val="007B6BD2"/>
    <w:rsid w:val="007B70DA"/>
    <w:rsid w:val="007B760F"/>
    <w:rsid w:val="007B7772"/>
    <w:rsid w:val="007C0383"/>
    <w:rsid w:val="007C05D3"/>
    <w:rsid w:val="007C0D59"/>
    <w:rsid w:val="007C1154"/>
    <w:rsid w:val="007C1496"/>
    <w:rsid w:val="007C174F"/>
    <w:rsid w:val="007C1C64"/>
    <w:rsid w:val="007C2915"/>
    <w:rsid w:val="007C302E"/>
    <w:rsid w:val="007C70B9"/>
    <w:rsid w:val="007C7622"/>
    <w:rsid w:val="007C77F9"/>
    <w:rsid w:val="007C7885"/>
    <w:rsid w:val="007C7E89"/>
    <w:rsid w:val="007D2B3C"/>
    <w:rsid w:val="007D2FEE"/>
    <w:rsid w:val="007D40A1"/>
    <w:rsid w:val="007D4630"/>
    <w:rsid w:val="007D75F7"/>
    <w:rsid w:val="007D7AC4"/>
    <w:rsid w:val="007E0060"/>
    <w:rsid w:val="007E0739"/>
    <w:rsid w:val="007E0C55"/>
    <w:rsid w:val="007E0E10"/>
    <w:rsid w:val="007E135C"/>
    <w:rsid w:val="007E1592"/>
    <w:rsid w:val="007E15A3"/>
    <w:rsid w:val="007E2806"/>
    <w:rsid w:val="007E372E"/>
    <w:rsid w:val="007E3F9E"/>
    <w:rsid w:val="007E3FEE"/>
    <w:rsid w:val="007E4550"/>
    <w:rsid w:val="007E48BC"/>
    <w:rsid w:val="007E4FB0"/>
    <w:rsid w:val="007E58A2"/>
    <w:rsid w:val="007E5D37"/>
    <w:rsid w:val="007E5F9D"/>
    <w:rsid w:val="007E6086"/>
    <w:rsid w:val="007E79F7"/>
    <w:rsid w:val="007F11AC"/>
    <w:rsid w:val="007F20B9"/>
    <w:rsid w:val="007F2140"/>
    <w:rsid w:val="007F2371"/>
    <w:rsid w:val="007F2895"/>
    <w:rsid w:val="007F2916"/>
    <w:rsid w:val="007F29DE"/>
    <w:rsid w:val="007F2EC1"/>
    <w:rsid w:val="007F3096"/>
    <w:rsid w:val="007F30C2"/>
    <w:rsid w:val="007F3630"/>
    <w:rsid w:val="007F368E"/>
    <w:rsid w:val="007F3F95"/>
    <w:rsid w:val="007F5604"/>
    <w:rsid w:val="007F5DD7"/>
    <w:rsid w:val="007F675B"/>
    <w:rsid w:val="007F74C4"/>
    <w:rsid w:val="007F7AE4"/>
    <w:rsid w:val="007F7FE7"/>
    <w:rsid w:val="008007CC"/>
    <w:rsid w:val="00800EB3"/>
    <w:rsid w:val="008027F2"/>
    <w:rsid w:val="00802BAF"/>
    <w:rsid w:val="00803FDD"/>
    <w:rsid w:val="008045C3"/>
    <w:rsid w:val="00804B41"/>
    <w:rsid w:val="00804DBE"/>
    <w:rsid w:val="008061EE"/>
    <w:rsid w:val="0080752F"/>
    <w:rsid w:val="00807559"/>
    <w:rsid w:val="008076EC"/>
    <w:rsid w:val="00807A49"/>
    <w:rsid w:val="008103BC"/>
    <w:rsid w:val="00810545"/>
    <w:rsid w:val="00810D34"/>
    <w:rsid w:val="00811621"/>
    <w:rsid w:val="00812475"/>
    <w:rsid w:val="00812582"/>
    <w:rsid w:val="008134BA"/>
    <w:rsid w:val="00813591"/>
    <w:rsid w:val="00813715"/>
    <w:rsid w:val="00813BE2"/>
    <w:rsid w:val="008152F6"/>
    <w:rsid w:val="00815DB1"/>
    <w:rsid w:val="00817110"/>
    <w:rsid w:val="00817633"/>
    <w:rsid w:val="00817A3E"/>
    <w:rsid w:val="00817BCC"/>
    <w:rsid w:val="00820535"/>
    <w:rsid w:val="008208BB"/>
    <w:rsid w:val="00820C16"/>
    <w:rsid w:val="00824380"/>
    <w:rsid w:val="00825084"/>
    <w:rsid w:val="0082734E"/>
    <w:rsid w:val="00830FFC"/>
    <w:rsid w:val="0083153B"/>
    <w:rsid w:val="00831BF2"/>
    <w:rsid w:val="00831D4C"/>
    <w:rsid w:val="0083278E"/>
    <w:rsid w:val="00832AB6"/>
    <w:rsid w:val="00832E7E"/>
    <w:rsid w:val="0083311E"/>
    <w:rsid w:val="00833AFB"/>
    <w:rsid w:val="00835D4E"/>
    <w:rsid w:val="00836A56"/>
    <w:rsid w:val="008375F0"/>
    <w:rsid w:val="008378D6"/>
    <w:rsid w:val="00837C9A"/>
    <w:rsid w:val="008404B5"/>
    <w:rsid w:val="00840781"/>
    <w:rsid w:val="00842602"/>
    <w:rsid w:val="0084267D"/>
    <w:rsid w:val="00842F8F"/>
    <w:rsid w:val="00843AAC"/>
    <w:rsid w:val="008450BC"/>
    <w:rsid w:val="00845CB3"/>
    <w:rsid w:val="008467C9"/>
    <w:rsid w:val="00846AB1"/>
    <w:rsid w:val="00846B85"/>
    <w:rsid w:val="00846FFE"/>
    <w:rsid w:val="008471B8"/>
    <w:rsid w:val="00850926"/>
    <w:rsid w:val="00850D35"/>
    <w:rsid w:val="00851A60"/>
    <w:rsid w:val="00851B59"/>
    <w:rsid w:val="00851CF8"/>
    <w:rsid w:val="00852631"/>
    <w:rsid w:val="00852C28"/>
    <w:rsid w:val="0085334B"/>
    <w:rsid w:val="00853678"/>
    <w:rsid w:val="00855F1C"/>
    <w:rsid w:val="00857C41"/>
    <w:rsid w:val="0086028D"/>
    <w:rsid w:val="00860AAD"/>
    <w:rsid w:val="008625E8"/>
    <w:rsid w:val="00863FAF"/>
    <w:rsid w:val="008643D8"/>
    <w:rsid w:val="00864BD5"/>
    <w:rsid w:val="00864E62"/>
    <w:rsid w:val="00866DEA"/>
    <w:rsid w:val="0086760C"/>
    <w:rsid w:val="00867899"/>
    <w:rsid w:val="00867B23"/>
    <w:rsid w:val="00867B59"/>
    <w:rsid w:val="00870214"/>
    <w:rsid w:val="00870981"/>
    <w:rsid w:val="00870BD3"/>
    <w:rsid w:val="00870D28"/>
    <w:rsid w:val="00870E95"/>
    <w:rsid w:val="0087153C"/>
    <w:rsid w:val="00871FF5"/>
    <w:rsid w:val="00874F98"/>
    <w:rsid w:val="00875CD6"/>
    <w:rsid w:val="0087600A"/>
    <w:rsid w:val="00876515"/>
    <w:rsid w:val="00876675"/>
    <w:rsid w:val="00876688"/>
    <w:rsid w:val="00876C08"/>
    <w:rsid w:val="00877B05"/>
    <w:rsid w:val="008805D8"/>
    <w:rsid w:val="00880898"/>
    <w:rsid w:val="00880949"/>
    <w:rsid w:val="00880B89"/>
    <w:rsid w:val="00881580"/>
    <w:rsid w:val="00881E17"/>
    <w:rsid w:val="008820B7"/>
    <w:rsid w:val="00882180"/>
    <w:rsid w:val="008828D9"/>
    <w:rsid w:val="00882AC4"/>
    <w:rsid w:val="00882AE3"/>
    <w:rsid w:val="00883CF7"/>
    <w:rsid w:val="00884014"/>
    <w:rsid w:val="008843DB"/>
    <w:rsid w:val="008845DE"/>
    <w:rsid w:val="00884C15"/>
    <w:rsid w:val="00885084"/>
    <w:rsid w:val="008853FC"/>
    <w:rsid w:val="008854A8"/>
    <w:rsid w:val="00885AC4"/>
    <w:rsid w:val="00885BFB"/>
    <w:rsid w:val="00885C51"/>
    <w:rsid w:val="00885EB0"/>
    <w:rsid w:val="0088605E"/>
    <w:rsid w:val="00887C3A"/>
    <w:rsid w:val="00887E27"/>
    <w:rsid w:val="008901E6"/>
    <w:rsid w:val="008903F2"/>
    <w:rsid w:val="008915F3"/>
    <w:rsid w:val="008918CA"/>
    <w:rsid w:val="00891B6D"/>
    <w:rsid w:val="00891C45"/>
    <w:rsid w:val="0089264A"/>
    <w:rsid w:val="00893069"/>
    <w:rsid w:val="00894005"/>
    <w:rsid w:val="00894E58"/>
    <w:rsid w:val="008953A9"/>
    <w:rsid w:val="00895891"/>
    <w:rsid w:val="00895B69"/>
    <w:rsid w:val="00896192"/>
    <w:rsid w:val="00896AC0"/>
    <w:rsid w:val="00896B85"/>
    <w:rsid w:val="008972CE"/>
    <w:rsid w:val="00897554"/>
    <w:rsid w:val="00897BAC"/>
    <w:rsid w:val="008A0B36"/>
    <w:rsid w:val="008A1C52"/>
    <w:rsid w:val="008A2081"/>
    <w:rsid w:val="008A2268"/>
    <w:rsid w:val="008A22BE"/>
    <w:rsid w:val="008A270D"/>
    <w:rsid w:val="008A2ACC"/>
    <w:rsid w:val="008A3221"/>
    <w:rsid w:val="008A3597"/>
    <w:rsid w:val="008A35FB"/>
    <w:rsid w:val="008A3CD2"/>
    <w:rsid w:val="008A412F"/>
    <w:rsid w:val="008A463E"/>
    <w:rsid w:val="008A46E1"/>
    <w:rsid w:val="008A4C7A"/>
    <w:rsid w:val="008A5058"/>
    <w:rsid w:val="008A5AFC"/>
    <w:rsid w:val="008A70CF"/>
    <w:rsid w:val="008A70D6"/>
    <w:rsid w:val="008A76FE"/>
    <w:rsid w:val="008A7984"/>
    <w:rsid w:val="008B0075"/>
    <w:rsid w:val="008B1115"/>
    <w:rsid w:val="008B1BBF"/>
    <w:rsid w:val="008B2100"/>
    <w:rsid w:val="008B22F6"/>
    <w:rsid w:val="008B2876"/>
    <w:rsid w:val="008B307D"/>
    <w:rsid w:val="008B38B7"/>
    <w:rsid w:val="008B454F"/>
    <w:rsid w:val="008B5240"/>
    <w:rsid w:val="008B5567"/>
    <w:rsid w:val="008B593C"/>
    <w:rsid w:val="008B6B0C"/>
    <w:rsid w:val="008B6E2F"/>
    <w:rsid w:val="008B758E"/>
    <w:rsid w:val="008B76C0"/>
    <w:rsid w:val="008B76FA"/>
    <w:rsid w:val="008C0E7A"/>
    <w:rsid w:val="008C1B36"/>
    <w:rsid w:val="008C1FE3"/>
    <w:rsid w:val="008C25A8"/>
    <w:rsid w:val="008C29BC"/>
    <w:rsid w:val="008C2BB8"/>
    <w:rsid w:val="008C2D4C"/>
    <w:rsid w:val="008C390A"/>
    <w:rsid w:val="008C43B2"/>
    <w:rsid w:val="008C450C"/>
    <w:rsid w:val="008C5291"/>
    <w:rsid w:val="008C63B2"/>
    <w:rsid w:val="008C65C4"/>
    <w:rsid w:val="008C7BAC"/>
    <w:rsid w:val="008C7BF3"/>
    <w:rsid w:val="008D0022"/>
    <w:rsid w:val="008D0149"/>
    <w:rsid w:val="008D06C6"/>
    <w:rsid w:val="008D0B6F"/>
    <w:rsid w:val="008D0BB1"/>
    <w:rsid w:val="008D16E9"/>
    <w:rsid w:val="008D1860"/>
    <w:rsid w:val="008D1B05"/>
    <w:rsid w:val="008D1C7A"/>
    <w:rsid w:val="008D2620"/>
    <w:rsid w:val="008D2CE0"/>
    <w:rsid w:val="008D4463"/>
    <w:rsid w:val="008D52CE"/>
    <w:rsid w:val="008D5B5D"/>
    <w:rsid w:val="008D5C60"/>
    <w:rsid w:val="008D69D1"/>
    <w:rsid w:val="008D6E2B"/>
    <w:rsid w:val="008D7838"/>
    <w:rsid w:val="008E01EC"/>
    <w:rsid w:val="008E2BDC"/>
    <w:rsid w:val="008E2DBD"/>
    <w:rsid w:val="008E2FFC"/>
    <w:rsid w:val="008E5FD9"/>
    <w:rsid w:val="008E6250"/>
    <w:rsid w:val="008E6593"/>
    <w:rsid w:val="008E6915"/>
    <w:rsid w:val="008E6CBD"/>
    <w:rsid w:val="008E7692"/>
    <w:rsid w:val="008F016D"/>
    <w:rsid w:val="008F0687"/>
    <w:rsid w:val="008F073B"/>
    <w:rsid w:val="008F0C11"/>
    <w:rsid w:val="008F2592"/>
    <w:rsid w:val="008F43F7"/>
    <w:rsid w:val="008F4758"/>
    <w:rsid w:val="008F6224"/>
    <w:rsid w:val="008F683F"/>
    <w:rsid w:val="00901B81"/>
    <w:rsid w:val="00901EF6"/>
    <w:rsid w:val="00901F84"/>
    <w:rsid w:val="00902AF6"/>
    <w:rsid w:val="00902C47"/>
    <w:rsid w:val="0090372F"/>
    <w:rsid w:val="009042F6"/>
    <w:rsid w:val="0090489C"/>
    <w:rsid w:val="00906D04"/>
    <w:rsid w:val="009072BE"/>
    <w:rsid w:val="009074E1"/>
    <w:rsid w:val="00907E25"/>
    <w:rsid w:val="00907E5B"/>
    <w:rsid w:val="009102F4"/>
    <w:rsid w:val="00911C0D"/>
    <w:rsid w:val="00911D82"/>
    <w:rsid w:val="00914030"/>
    <w:rsid w:val="009140DA"/>
    <w:rsid w:val="00914513"/>
    <w:rsid w:val="00914E8F"/>
    <w:rsid w:val="00915727"/>
    <w:rsid w:val="0091578F"/>
    <w:rsid w:val="00915884"/>
    <w:rsid w:val="009158C0"/>
    <w:rsid w:val="00916C00"/>
    <w:rsid w:val="009170B2"/>
    <w:rsid w:val="0091736A"/>
    <w:rsid w:val="00917586"/>
    <w:rsid w:val="00917E0F"/>
    <w:rsid w:val="00920249"/>
    <w:rsid w:val="009203C6"/>
    <w:rsid w:val="00920A12"/>
    <w:rsid w:val="00921394"/>
    <w:rsid w:val="00921FE8"/>
    <w:rsid w:val="009227DC"/>
    <w:rsid w:val="0092335D"/>
    <w:rsid w:val="009233E3"/>
    <w:rsid w:val="0092391D"/>
    <w:rsid w:val="00923FE9"/>
    <w:rsid w:val="00924C80"/>
    <w:rsid w:val="00924D3A"/>
    <w:rsid w:val="009256AD"/>
    <w:rsid w:val="009256C3"/>
    <w:rsid w:val="009257EF"/>
    <w:rsid w:val="0092587E"/>
    <w:rsid w:val="00925D1B"/>
    <w:rsid w:val="009279C5"/>
    <w:rsid w:val="00930E83"/>
    <w:rsid w:val="009313B3"/>
    <w:rsid w:val="009315A3"/>
    <w:rsid w:val="009328EF"/>
    <w:rsid w:val="00932B28"/>
    <w:rsid w:val="00932F14"/>
    <w:rsid w:val="00934400"/>
    <w:rsid w:val="0093441F"/>
    <w:rsid w:val="009348FA"/>
    <w:rsid w:val="009365A4"/>
    <w:rsid w:val="00936F57"/>
    <w:rsid w:val="009378CD"/>
    <w:rsid w:val="00937916"/>
    <w:rsid w:val="00937E6A"/>
    <w:rsid w:val="00941885"/>
    <w:rsid w:val="00941894"/>
    <w:rsid w:val="009420C9"/>
    <w:rsid w:val="0094247F"/>
    <w:rsid w:val="00942A76"/>
    <w:rsid w:val="00942D60"/>
    <w:rsid w:val="0094475E"/>
    <w:rsid w:val="00944775"/>
    <w:rsid w:val="00944BA4"/>
    <w:rsid w:val="00944E9C"/>
    <w:rsid w:val="009455A8"/>
    <w:rsid w:val="009458C1"/>
    <w:rsid w:val="0094711F"/>
    <w:rsid w:val="009472B6"/>
    <w:rsid w:val="00952183"/>
    <w:rsid w:val="0095345A"/>
    <w:rsid w:val="00953EBE"/>
    <w:rsid w:val="00955696"/>
    <w:rsid w:val="009559FF"/>
    <w:rsid w:val="009566A7"/>
    <w:rsid w:val="00956AA9"/>
    <w:rsid w:val="009575A3"/>
    <w:rsid w:val="009576E3"/>
    <w:rsid w:val="0095774D"/>
    <w:rsid w:val="00957FD8"/>
    <w:rsid w:val="0096071A"/>
    <w:rsid w:val="00961102"/>
    <w:rsid w:val="00962551"/>
    <w:rsid w:val="00964068"/>
    <w:rsid w:val="00964346"/>
    <w:rsid w:val="0096523B"/>
    <w:rsid w:val="0096596A"/>
    <w:rsid w:val="00965CA2"/>
    <w:rsid w:val="00966B40"/>
    <w:rsid w:val="00966EE3"/>
    <w:rsid w:val="00972D06"/>
    <w:rsid w:val="009731BE"/>
    <w:rsid w:val="00973221"/>
    <w:rsid w:val="0097440D"/>
    <w:rsid w:val="00974960"/>
    <w:rsid w:val="0097653A"/>
    <w:rsid w:val="00976689"/>
    <w:rsid w:val="00976818"/>
    <w:rsid w:val="00980123"/>
    <w:rsid w:val="0098084B"/>
    <w:rsid w:val="00980A8C"/>
    <w:rsid w:val="009832F7"/>
    <w:rsid w:val="00983FE7"/>
    <w:rsid w:val="00984B6E"/>
    <w:rsid w:val="00984E9A"/>
    <w:rsid w:val="00986292"/>
    <w:rsid w:val="00986616"/>
    <w:rsid w:val="00987268"/>
    <w:rsid w:val="009873A5"/>
    <w:rsid w:val="00990DB2"/>
    <w:rsid w:val="00992F0A"/>
    <w:rsid w:val="0099426D"/>
    <w:rsid w:val="00994B5A"/>
    <w:rsid w:val="00994D11"/>
    <w:rsid w:val="00995039"/>
    <w:rsid w:val="0099575A"/>
    <w:rsid w:val="00995D53"/>
    <w:rsid w:val="009973B4"/>
    <w:rsid w:val="009A0D5E"/>
    <w:rsid w:val="009A0E18"/>
    <w:rsid w:val="009A2AFB"/>
    <w:rsid w:val="009A364B"/>
    <w:rsid w:val="009A391C"/>
    <w:rsid w:val="009A3B22"/>
    <w:rsid w:val="009A45DE"/>
    <w:rsid w:val="009A4A56"/>
    <w:rsid w:val="009A50F2"/>
    <w:rsid w:val="009A5FE3"/>
    <w:rsid w:val="009A7384"/>
    <w:rsid w:val="009A7ECF"/>
    <w:rsid w:val="009B0410"/>
    <w:rsid w:val="009B0EDE"/>
    <w:rsid w:val="009B139A"/>
    <w:rsid w:val="009B187A"/>
    <w:rsid w:val="009B1CB2"/>
    <w:rsid w:val="009B2288"/>
    <w:rsid w:val="009B5372"/>
    <w:rsid w:val="009B6822"/>
    <w:rsid w:val="009B7C69"/>
    <w:rsid w:val="009C2064"/>
    <w:rsid w:val="009C276B"/>
    <w:rsid w:val="009C2A00"/>
    <w:rsid w:val="009C32B6"/>
    <w:rsid w:val="009C4322"/>
    <w:rsid w:val="009C6DEC"/>
    <w:rsid w:val="009C6FE3"/>
    <w:rsid w:val="009D026C"/>
    <w:rsid w:val="009D09E3"/>
    <w:rsid w:val="009D1013"/>
    <w:rsid w:val="009D16FE"/>
    <w:rsid w:val="009D29B1"/>
    <w:rsid w:val="009D2F88"/>
    <w:rsid w:val="009D34D9"/>
    <w:rsid w:val="009D3ADD"/>
    <w:rsid w:val="009D4BA3"/>
    <w:rsid w:val="009D5DD2"/>
    <w:rsid w:val="009D625E"/>
    <w:rsid w:val="009D70B8"/>
    <w:rsid w:val="009D790B"/>
    <w:rsid w:val="009D79C1"/>
    <w:rsid w:val="009D7EC1"/>
    <w:rsid w:val="009E0A61"/>
    <w:rsid w:val="009E0DB3"/>
    <w:rsid w:val="009E158E"/>
    <w:rsid w:val="009E1EDA"/>
    <w:rsid w:val="009E2523"/>
    <w:rsid w:val="009E3010"/>
    <w:rsid w:val="009E3788"/>
    <w:rsid w:val="009E4C6B"/>
    <w:rsid w:val="009E56BD"/>
    <w:rsid w:val="009E5C36"/>
    <w:rsid w:val="009E5DE4"/>
    <w:rsid w:val="009E6260"/>
    <w:rsid w:val="009E6682"/>
    <w:rsid w:val="009E6B07"/>
    <w:rsid w:val="009E72A4"/>
    <w:rsid w:val="009E7D06"/>
    <w:rsid w:val="009E7ED0"/>
    <w:rsid w:val="009F007E"/>
    <w:rsid w:val="009F0473"/>
    <w:rsid w:val="009F1BCF"/>
    <w:rsid w:val="009F31C7"/>
    <w:rsid w:val="009F3205"/>
    <w:rsid w:val="009F396D"/>
    <w:rsid w:val="009F43A2"/>
    <w:rsid w:val="009F58BF"/>
    <w:rsid w:val="009F5D0C"/>
    <w:rsid w:val="009F6048"/>
    <w:rsid w:val="009F6052"/>
    <w:rsid w:val="009F7065"/>
    <w:rsid w:val="009F7683"/>
    <w:rsid w:val="009F7B9E"/>
    <w:rsid w:val="009F7C79"/>
    <w:rsid w:val="00A001CE"/>
    <w:rsid w:val="00A02373"/>
    <w:rsid w:val="00A02D06"/>
    <w:rsid w:val="00A04512"/>
    <w:rsid w:val="00A0454B"/>
    <w:rsid w:val="00A04F0F"/>
    <w:rsid w:val="00A052AF"/>
    <w:rsid w:val="00A0694F"/>
    <w:rsid w:val="00A106A1"/>
    <w:rsid w:val="00A1075B"/>
    <w:rsid w:val="00A11181"/>
    <w:rsid w:val="00A124A4"/>
    <w:rsid w:val="00A129CB"/>
    <w:rsid w:val="00A12B44"/>
    <w:rsid w:val="00A1386F"/>
    <w:rsid w:val="00A148EC"/>
    <w:rsid w:val="00A14C7E"/>
    <w:rsid w:val="00A14CAB"/>
    <w:rsid w:val="00A15298"/>
    <w:rsid w:val="00A15B69"/>
    <w:rsid w:val="00A16021"/>
    <w:rsid w:val="00A17D6C"/>
    <w:rsid w:val="00A207D4"/>
    <w:rsid w:val="00A21393"/>
    <w:rsid w:val="00A217EF"/>
    <w:rsid w:val="00A2195A"/>
    <w:rsid w:val="00A22C0B"/>
    <w:rsid w:val="00A2396B"/>
    <w:rsid w:val="00A23EE8"/>
    <w:rsid w:val="00A242CC"/>
    <w:rsid w:val="00A259AC"/>
    <w:rsid w:val="00A26ECF"/>
    <w:rsid w:val="00A3058A"/>
    <w:rsid w:val="00A306C6"/>
    <w:rsid w:val="00A30799"/>
    <w:rsid w:val="00A319EF"/>
    <w:rsid w:val="00A3212B"/>
    <w:rsid w:val="00A3301E"/>
    <w:rsid w:val="00A333C9"/>
    <w:rsid w:val="00A33B8C"/>
    <w:rsid w:val="00A35572"/>
    <w:rsid w:val="00A373A0"/>
    <w:rsid w:val="00A40193"/>
    <w:rsid w:val="00A40BB3"/>
    <w:rsid w:val="00A4175D"/>
    <w:rsid w:val="00A42125"/>
    <w:rsid w:val="00A4214B"/>
    <w:rsid w:val="00A422FB"/>
    <w:rsid w:val="00A42F4F"/>
    <w:rsid w:val="00A43371"/>
    <w:rsid w:val="00A439B6"/>
    <w:rsid w:val="00A43E46"/>
    <w:rsid w:val="00A444E9"/>
    <w:rsid w:val="00A4476E"/>
    <w:rsid w:val="00A44B07"/>
    <w:rsid w:val="00A44DD9"/>
    <w:rsid w:val="00A456E1"/>
    <w:rsid w:val="00A45917"/>
    <w:rsid w:val="00A45E7A"/>
    <w:rsid w:val="00A46219"/>
    <w:rsid w:val="00A46C2E"/>
    <w:rsid w:val="00A47966"/>
    <w:rsid w:val="00A50AC5"/>
    <w:rsid w:val="00A53B65"/>
    <w:rsid w:val="00A542AD"/>
    <w:rsid w:val="00A54934"/>
    <w:rsid w:val="00A55A78"/>
    <w:rsid w:val="00A56DC7"/>
    <w:rsid w:val="00A56E34"/>
    <w:rsid w:val="00A57409"/>
    <w:rsid w:val="00A61806"/>
    <w:rsid w:val="00A623FF"/>
    <w:rsid w:val="00A62446"/>
    <w:rsid w:val="00A62FBD"/>
    <w:rsid w:val="00A63245"/>
    <w:rsid w:val="00A638AF"/>
    <w:rsid w:val="00A641FA"/>
    <w:rsid w:val="00A65215"/>
    <w:rsid w:val="00A65411"/>
    <w:rsid w:val="00A66A79"/>
    <w:rsid w:val="00A672EE"/>
    <w:rsid w:val="00A6745E"/>
    <w:rsid w:val="00A67505"/>
    <w:rsid w:val="00A67664"/>
    <w:rsid w:val="00A721A8"/>
    <w:rsid w:val="00A72C2D"/>
    <w:rsid w:val="00A735A6"/>
    <w:rsid w:val="00A73FDE"/>
    <w:rsid w:val="00A74FD1"/>
    <w:rsid w:val="00A750E2"/>
    <w:rsid w:val="00A750FF"/>
    <w:rsid w:val="00A7680D"/>
    <w:rsid w:val="00A77900"/>
    <w:rsid w:val="00A80684"/>
    <w:rsid w:val="00A80B3F"/>
    <w:rsid w:val="00A80F6C"/>
    <w:rsid w:val="00A81CED"/>
    <w:rsid w:val="00A8272A"/>
    <w:rsid w:val="00A83B5B"/>
    <w:rsid w:val="00A8402E"/>
    <w:rsid w:val="00A8403A"/>
    <w:rsid w:val="00A841CD"/>
    <w:rsid w:val="00A84A58"/>
    <w:rsid w:val="00A863DC"/>
    <w:rsid w:val="00A872CA"/>
    <w:rsid w:val="00A876E0"/>
    <w:rsid w:val="00A8791D"/>
    <w:rsid w:val="00A91A84"/>
    <w:rsid w:val="00A91DF1"/>
    <w:rsid w:val="00A920E0"/>
    <w:rsid w:val="00A92E1B"/>
    <w:rsid w:val="00A93983"/>
    <w:rsid w:val="00A96866"/>
    <w:rsid w:val="00A9699C"/>
    <w:rsid w:val="00A97352"/>
    <w:rsid w:val="00A97394"/>
    <w:rsid w:val="00A97A9C"/>
    <w:rsid w:val="00AA0287"/>
    <w:rsid w:val="00AA047F"/>
    <w:rsid w:val="00AA15C3"/>
    <w:rsid w:val="00AA17B2"/>
    <w:rsid w:val="00AA2699"/>
    <w:rsid w:val="00AA2A88"/>
    <w:rsid w:val="00AA33AF"/>
    <w:rsid w:val="00AA3590"/>
    <w:rsid w:val="00AA3B6D"/>
    <w:rsid w:val="00AA593E"/>
    <w:rsid w:val="00AA5F98"/>
    <w:rsid w:val="00AA73A2"/>
    <w:rsid w:val="00AA74B3"/>
    <w:rsid w:val="00AA753C"/>
    <w:rsid w:val="00AB0275"/>
    <w:rsid w:val="00AB0496"/>
    <w:rsid w:val="00AB094F"/>
    <w:rsid w:val="00AB096C"/>
    <w:rsid w:val="00AB1BA4"/>
    <w:rsid w:val="00AB1F24"/>
    <w:rsid w:val="00AB2D90"/>
    <w:rsid w:val="00AB31AD"/>
    <w:rsid w:val="00AB3CB4"/>
    <w:rsid w:val="00AB3FBA"/>
    <w:rsid w:val="00AB4391"/>
    <w:rsid w:val="00AB4692"/>
    <w:rsid w:val="00AB5D89"/>
    <w:rsid w:val="00AB6294"/>
    <w:rsid w:val="00AB66AD"/>
    <w:rsid w:val="00AB737A"/>
    <w:rsid w:val="00AB7393"/>
    <w:rsid w:val="00AB7637"/>
    <w:rsid w:val="00AC0250"/>
    <w:rsid w:val="00AC0321"/>
    <w:rsid w:val="00AC06D2"/>
    <w:rsid w:val="00AC0752"/>
    <w:rsid w:val="00AC1878"/>
    <w:rsid w:val="00AC1B7E"/>
    <w:rsid w:val="00AC203A"/>
    <w:rsid w:val="00AC214B"/>
    <w:rsid w:val="00AC2157"/>
    <w:rsid w:val="00AC2301"/>
    <w:rsid w:val="00AC2EC6"/>
    <w:rsid w:val="00AC2FD5"/>
    <w:rsid w:val="00AC3229"/>
    <w:rsid w:val="00AC5051"/>
    <w:rsid w:val="00AC5B42"/>
    <w:rsid w:val="00AC69FC"/>
    <w:rsid w:val="00AC6B06"/>
    <w:rsid w:val="00AC6F08"/>
    <w:rsid w:val="00AC74CB"/>
    <w:rsid w:val="00AC7643"/>
    <w:rsid w:val="00AC7CFE"/>
    <w:rsid w:val="00AD03EE"/>
    <w:rsid w:val="00AD1328"/>
    <w:rsid w:val="00AD17E5"/>
    <w:rsid w:val="00AD20C4"/>
    <w:rsid w:val="00AD22F9"/>
    <w:rsid w:val="00AD269B"/>
    <w:rsid w:val="00AD278F"/>
    <w:rsid w:val="00AD2A2A"/>
    <w:rsid w:val="00AD3856"/>
    <w:rsid w:val="00AD626D"/>
    <w:rsid w:val="00AD635C"/>
    <w:rsid w:val="00AD6573"/>
    <w:rsid w:val="00AD7145"/>
    <w:rsid w:val="00AD7668"/>
    <w:rsid w:val="00AD7A3D"/>
    <w:rsid w:val="00AD7BE9"/>
    <w:rsid w:val="00AD7D0D"/>
    <w:rsid w:val="00AD7F59"/>
    <w:rsid w:val="00AE0B46"/>
    <w:rsid w:val="00AE12AF"/>
    <w:rsid w:val="00AE134F"/>
    <w:rsid w:val="00AE1373"/>
    <w:rsid w:val="00AE143D"/>
    <w:rsid w:val="00AE17E4"/>
    <w:rsid w:val="00AE1B68"/>
    <w:rsid w:val="00AE1F6F"/>
    <w:rsid w:val="00AE4E6E"/>
    <w:rsid w:val="00AE5343"/>
    <w:rsid w:val="00AE57F9"/>
    <w:rsid w:val="00AE5FE8"/>
    <w:rsid w:val="00AE621E"/>
    <w:rsid w:val="00AE766D"/>
    <w:rsid w:val="00AE7884"/>
    <w:rsid w:val="00AF062A"/>
    <w:rsid w:val="00AF06C8"/>
    <w:rsid w:val="00AF06FC"/>
    <w:rsid w:val="00AF17B6"/>
    <w:rsid w:val="00AF1E43"/>
    <w:rsid w:val="00AF3391"/>
    <w:rsid w:val="00AF387F"/>
    <w:rsid w:val="00AF42E4"/>
    <w:rsid w:val="00AF4C6D"/>
    <w:rsid w:val="00AF5A3A"/>
    <w:rsid w:val="00AF5E3E"/>
    <w:rsid w:val="00AF602C"/>
    <w:rsid w:val="00AF6241"/>
    <w:rsid w:val="00AF6715"/>
    <w:rsid w:val="00AF70CA"/>
    <w:rsid w:val="00AF7971"/>
    <w:rsid w:val="00AF7CF6"/>
    <w:rsid w:val="00B00B01"/>
    <w:rsid w:val="00B00E7F"/>
    <w:rsid w:val="00B016B9"/>
    <w:rsid w:val="00B01A14"/>
    <w:rsid w:val="00B05D29"/>
    <w:rsid w:val="00B071CE"/>
    <w:rsid w:val="00B10BCF"/>
    <w:rsid w:val="00B1150B"/>
    <w:rsid w:val="00B11F0A"/>
    <w:rsid w:val="00B12125"/>
    <w:rsid w:val="00B12EC8"/>
    <w:rsid w:val="00B13179"/>
    <w:rsid w:val="00B1372F"/>
    <w:rsid w:val="00B1384D"/>
    <w:rsid w:val="00B14254"/>
    <w:rsid w:val="00B15092"/>
    <w:rsid w:val="00B173DA"/>
    <w:rsid w:val="00B17F89"/>
    <w:rsid w:val="00B2039C"/>
    <w:rsid w:val="00B20BC7"/>
    <w:rsid w:val="00B21DCC"/>
    <w:rsid w:val="00B23621"/>
    <w:rsid w:val="00B2369D"/>
    <w:rsid w:val="00B24579"/>
    <w:rsid w:val="00B2536C"/>
    <w:rsid w:val="00B259CB"/>
    <w:rsid w:val="00B25F37"/>
    <w:rsid w:val="00B270D7"/>
    <w:rsid w:val="00B304D2"/>
    <w:rsid w:val="00B306E9"/>
    <w:rsid w:val="00B311F7"/>
    <w:rsid w:val="00B32689"/>
    <w:rsid w:val="00B32ECD"/>
    <w:rsid w:val="00B34F19"/>
    <w:rsid w:val="00B35DB8"/>
    <w:rsid w:val="00B36610"/>
    <w:rsid w:val="00B3708F"/>
    <w:rsid w:val="00B400DC"/>
    <w:rsid w:val="00B402AA"/>
    <w:rsid w:val="00B40929"/>
    <w:rsid w:val="00B40BF4"/>
    <w:rsid w:val="00B41E7F"/>
    <w:rsid w:val="00B42341"/>
    <w:rsid w:val="00B42529"/>
    <w:rsid w:val="00B4254D"/>
    <w:rsid w:val="00B4263B"/>
    <w:rsid w:val="00B4405D"/>
    <w:rsid w:val="00B44422"/>
    <w:rsid w:val="00B45243"/>
    <w:rsid w:val="00B45E66"/>
    <w:rsid w:val="00B4602F"/>
    <w:rsid w:val="00B46822"/>
    <w:rsid w:val="00B46EA0"/>
    <w:rsid w:val="00B46ED7"/>
    <w:rsid w:val="00B47EEC"/>
    <w:rsid w:val="00B518B6"/>
    <w:rsid w:val="00B51E03"/>
    <w:rsid w:val="00B52351"/>
    <w:rsid w:val="00B526D4"/>
    <w:rsid w:val="00B5440B"/>
    <w:rsid w:val="00B54AC6"/>
    <w:rsid w:val="00B556B1"/>
    <w:rsid w:val="00B562DE"/>
    <w:rsid w:val="00B566BF"/>
    <w:rsid w:val="00B5749A"/>
    <w:rsid w:val="00B57921"/>
    <w:rsid w:val="00B57E6D"/>
    <w:rsid w:val="00B60E5C"/>
    <w:rsid w:val="00B61469"/>
    <w:rsid w:val="00B61B8C"/>
    <w:rsid w:val="00B62628"/>
    <w:rsid w:val="00B63AC4"/>
    <w:rsid w:val="00B63D76"/>
    <w:rsid w:val="00B64C45"/>
    <w:rsid w:val="00B65710"/>
    <w:rsid w:val="00B65AFB"/>
    <w:rsid w:val="00B677D4"/>
    <w:rsid w:val="00B67B34"/>
    <w:rsid w:val="00B70FC5"/>
    <w:rsid w:val="00B7141C"/>
    <w:rsid w:val="00B71F51"/>
    <w:rsid w:val="00B726DE"/>
    <w:rsid w:val="00B72FA1"/>
    <w:rsid w:val="00B731A5"/>
    <w:rsid w:val="00B731D3"/>
    <w:rsid w:val="00B7350C"/>
    <w:rsid w:val="00B73842"/>
    <w:rsid w:val="00B747B1"/>
    <w:rsid w:val="00B74A6E"/>
    <w:rsid w:val="00B74BF1"/>
    <w:rsid w:val="00B74EEF"/>
    <w:rsid w:val="00B751E5"/>
    <w:rsid w:val="00B759BA"/>
    <w:rsid w:val="00B75CC7"/>
    <w:rsid w:val="00B76094"/>
    <w:rsid w:val="00B766A1"/>
    <w:rsid w:val="00B774F7"/>
    <w:rsid w:val="00B80A01"/>
    <w:rsid w:val="00B81212"/>
    <w:rsid w:val="00B83209"/>
    <w:rsid w:val="00B839A3"/>
    <w:rsid w:val="00B84A2F"/>
    <w:rsid w:val="00B8510B"/>
    <w:rsid w:val="00B853D2"/>
    <w:rsid w:val="00B85471"/>
    <w:rsid w:val="00B85AE8"/>
    <w:rsid w:val="00B85D2D"/>
    <w:rsid w:val="00B86664"/>
    <w:rsid w:val="00B86EEA"/>
    <w:rsid w:val="00B8743E"/>
    <w:rsid w:val="00B87641"/>
    <w:rsid w:val="00B87F29"/>
    <w:rsid w:val="00B902BD"/>
    <w:rsid w:val="00B91516"/>
    <w:rsid w:val="00B92165"/>
    <w:rsid w:val="00B93167"/>
    <w:rsid w:val="00B94509"/>
    <w:rsid w:val="00B95D85"/>
    <w:rsid w:val="00B96291"/>
    <w:rsid w:val="00B9694C"/>
    <w:rsid w:val="00B9738C"/>
    <w:rsid w:val="00B97977"/>
    <w:rsid w:val="00B979C0"/>
    <w:rsid w:val="00BA043A"/>
    <w:rsid w:val="00BA090D"/>
    <w:rsid w:val="00BA0CA3"/>
    <w:rsid w:val="00BA24E2"/>
    <w:rsid w:val="00BA29D5"/>
    <w:rsid w:val="00BA30DE"/>
    <w:rsid w:val="00BA35CA"/>
    <w:rsid w:val="00BA3707"/>
    <w:rsid w:val="00BA370C"/>
    <w:rsid w:val="00BA388A"/>
    <w:rsid w:val="00BA388D"/>
    <w:rsid w:val="00BA3989"/>
    <w:rsid w:val="00BA3D6A"/>
    <w:rsid w:val="00BA4CF7"/>
    <w:rsid w:val="00BA4F57"/>
    <w:rsid w:val="00BA4FDE"/>
    <w:rsid w:val="00BA522E"/>
    <w:rsid w:val="00BA554F"/>
    <w:rsid w:val="00BA5AE3"/>
    <w:rsid w:val="00BA6078"/>
    <w:rsid w:val="00BA60EB"/>
    <w:rsid w:val="00BA778E"/>
    <w:rsid w:val="00BA7D66"/>
    <w:rsid w:val="00BB12F2"/>
    <w:rsid w:val="00BB1454"/>
    <w:rsid w:val="00BB1CDB"/>
    <w:rsid w:val="00BB2DB8"/>
    <w:rsid w:val="00BB34D2"/>
    <w:rsid w:val="00BB3D32"/>
    <w:rsid w:val="00BB4927"/>
    <w:rsid w:val="00BB4C7B"/>
    <w:rsid w:val="00BB4E95"/>
    <w:rsid w:val="00BB5930"/>
    <w:rsid w:val="00BB6936"/>
    <w:rsid w:val="00BB7CA7"/>
    <w:rsid w:val="00BB7E92"/>
    <w:rsid w:val="00BC09D4"/>
    <w:rsid w:val="00BC0F7E"/>
    <w:rsid w:val="00BC299E"/>
    <w:rsid w:val="00BC2C63"/>
    <w:rsid w:val="00BC3276"/>
    <w:rsid w:val="00BC34A8"/>
    <w:rsid w:val="00BC408D"/>
    <w:rsid w:val="00BC4267"/>
    <w:rsid w:val="00BC4B2E"/>
    <w:rsid w:val="00BC4C77"/>
    <w:rsid w:val="00BC5743"/>
    <w:rsid w:val="00BD004B"/>
    <w:rsid w:val="00BD1A9F"/>
    <w:rsid w:val="00BD1D8E"/>
    <w:rsid w:val="00BD1DB3"/>
    <w:rsid w:val="00BD2A39"/>
    <w:rsid w:val="00BD2A92"/>
    <w:rsid w:val="00BD2E52"/>
    <w:rsid w:val="00BD2E80"/>
    <w:rsid w:val="00BD4545"/>
    <w:rsid w:val="00BD4A1F"/>
    <w:rsid w:val="00BD6495"/>
    <w:rsid w:val="00BD6C16"/>
    <w:rsid w:val="00BD6EFB"/>
    <w:rsid w:val="00BE01DE"/>
    <w:rsid w:val="00BE0D6F"/>
    <w:rsid w:val="00BE11B8"/>
    <w:rsid w:val="00BE12D5"/>
    <w:rsid w:val="00BE2823"/>
    <w:rsid w:val="00BE2A62"/>
    <w:rsid w:val="00BE2FE8"/>
    <w:rsid w:val="00BE3818"/>
    <w:rsid w:val="00BE39C4"/>
    <w:rsid w:val="00BE3C1A"/>
    <w:rsid w:val="00BE5184"/>
    <w:rsid w:val="00BE53B1"/>
    <w:rsid w:val="00BE5A97"/>
    <w:rsid w:val="00BE73C4"/>
    <w:rsid w:val="00BE751C"/>
    <w:rsid w:val="00BF097B"/>
    <w:rsid w:val="00BF2EA9"/>
    <w:rsid w:val="00BF40E5"/>
    <w:rsid w:val="00BF55A6"/>
    <w:rsid w:val="00BF56A8"/>
    <w:rsid w:val="00BF5B84"/>
    <w:rsid w:val="00BF7812"/>
    <w:rsid w:val="00BF7FF0"/>
    <w:rsid w:val="00C00747"/>
    <w:rsid w:val="00C01EEF"/>
    <w:rsid w:val="00C02FB0"/>
    <w:rsid w:val="00C057F2"/>
    <w:rsid w:val="00C05960"/>
    <w:rsid w:val="00C05C34"/>
    <w:rsid w:val="00C0756D"/>
    <w:rsid w:val="00C07613"/>
    <w:rsid w:val="00C07BDC"/>
    <w:rsid w:val="00C108A1"/>
    <w:rsid w:val="00C11598"/>
    <w:rsid w:val="00C116FF"/>
    <w:rsid w:val="00C11924"/>
    <w:rsid w:val="00C12502"/>
    <w:rsid w:val="00C1266C"/>
    <w:rsid w:val="00C12B5F"/>
    <w:rsid w:val="00C13889"/>
    <w:rsid w:val="00C13EC7"/>
    <w:rsid w:val="00C1412D"/>
    <w:rsid w:val="00C14FD2"/>
    <w:rsid w:val="00C15401"/>
    <w:rsid w:val="00C15717"/>
    <w:rsid w:val="00C15CAB"/>
    <w:rsid w:val="00C16069"/>
    <w:rsid w:val="00C16119"/>
    <w:rsid w:val="00C17B02"/>
    <w:rsid w:val="00C217B6"/>
    <w:rsid w:val="00C21B9F"/>
    <w:rsid w:val="00C2314F"/>
    <w:rsid w:val="00C23978"/>
    <w:rsid w:val="00C2489B"/>
    <w:rsid w:val="00C24F8F"/>
    <w:rsid w:val="00C2513B"/>
    <w:rsid w:val="00C25E75"/>
    <w:rsid w:val="00C2600D"/>
    <w:rsid w:val="00C26EFC"/>
    <w:rsid w:val="00C27417"/>
    <w:rsid w:val="00C30ADC"/>
    <w:rsid w:val="00C32047"/>
    <w:rsid w:val="00C32415"/>
    <w:rsid w:val="00C3407B"/>
    <w:rsid w:val="00C35162"/>
    <w:rsid w:val="00C358F0"/>
    <w:rsid w:val="00C362B3"/>
    <w:rsid w:val="00C36578"/>
    <w:rsid w:val="00C3666D"/>
    <w:rsid w:val="00C36815"/>
    <w:rsid w:val="00C37071"/>
    <w:rsid w:val="00C37DF4"/>
    <w:rsid w:val="00C37EB7"/>
    <w:rsid w:val="00C40AA5"/>
    <w:rsid w:val="00C40B00"/>
    <w:rsid w:val="00C40FC1"/>
    <w:rsid w:val="00C422F4"/>
    <w:rsid w:val="00C42726"/>
    <w:rsid w:val="00C43148"/>
    <w:rsid w:val="00C43790"/>
    <w:rsid w:val="00C437CC"/>
    <w:rsid w:val="00C44207"/>
    <w:rsid w:val="00C4446F"/>
    <w:rsid w:val="00C457DC"/>
    <w:rsid w:val="00C45938"/>
    <w:rsid w:val="00C46F70"/>
    <w:rsid w:val="00C476D0"/>
    <w:rsid w:val="00C47CBE"/>
    <w:rsid w:val="00C47CFB"/>
    <w:rsid w:val="00C47E79"/>
    <w:rsid w:val="00C502B7"/>
    <w:rsid w:val="00C508AD"/>
    <w:rsid w:val="00C51A8F"/>
    <w:rsid w:val="00C51B01"/>
    <w:rsid w:val="00C535E6"/>
    <w:rsid w:val="00C53650"/>
    <w:rsid w:val="00C54CFA"/>
    <w:rsid w:val="00C54DF5"/>
    <w:rsid w:val="00C5506E"/>
    <w:rsid w:val="00C55F13"/>
    <w:rsid w:val="00C56AA7"/>
    <w:rsid w:val="00C56F71"/>
    <w:rsid w:val="00C57300"/>
    <w:rsid w:val="00C579FB"/>
    <w:rsid w:val="00C57A0A"/>
    <w:rsid w:val="00C57A9E"/>
    <w:rsid w:val="00C60E76"/>
    <w:rsid w:val="00C62415"/>
    <w:rsid w:val="00C62C16"/>
    <w:rsid w:val="00C63580"/>
    <w:rsid w:val="00C6387C"/>
    <w:rsid w:val="00C63A0D"/>
    <w:rsid w:val="00C642A7"/>
    <w:rsid w:val="00C65925"/>
    <w:rsid w:val="00C668DA"/>
    <w:rsid w:val="00C668F4"/>
    <w:rsid w:val="00C6715A"/>
    <w:rsid w:val="00C67BFC"/>
    <w:rsid w:val="00C72B7A"/>
    <w:rsid w:val="00C7437F"/>
    <w:rsid w:val="00C74E9F"/>
    <w:rsid w:val="00C7502A"/>
    <w:rsid w:val="00C75530"/>
    <w:rsid w:val="00C77288"/>
    <w:rsid w:val="00C778BD"/>
    <w:rsid w:val="00C77A1F"/>
    <w:rsid w:val="00C8027E"/>
    <w:rsid w:val="00C80E50"/>
    <w:rsid w:val="00C817CE"/>
    <w:rsid w:val="00C836E3"/>
    <w:rsid w:val="00C84309"/>
    <w:rsid w:val="00C84C4D"/>
    <w:rsid w:val="00C8532C"/>
    <w:rsid w:val="00C85795"/>
    <w:rsid w:val="00C86577"/>
    <w:rsid w:val="00C86660"/>
    <w:rsid w:val="00C866CB"/>
    <w:rsid w:val="00C87E97"/>
    <w:rsid w:val="00C90400"/>
    <w:rsid w:val="00C90FA4"/>
    <w:rsid w:val="00C92E07"/>
    <w:rsid w:val="00C92F67"/>
    <w:rsid w:val="00C931FE"/>
    <w:rsid w:val="00C941D5"/>
    <w:rsid w:val="00C94480"/>
    <w:rsid w:val="00C94942"/>
    <w:rsid w:val="00C94BA5"/>
    <w:rsid w:val="00C95347"/>
    <w:rsid w:val="00C95A55"/>
    <w:rsid w:val="00C95E3D"/>
    <w:rsid w:val="00C96666"/>
    <w:rsid w:val="00C96692"/>
    <w:rsid w:val="00C96868"/>
    <w:rsid w:val="00C96A50"/>
    <w:rsid w:val="00C970D7"/>
    <w:rsid w:val="00C97F34"/>
    <w:rsid w:val="00CA0416"/>
    <w:rsid w:val="00CA068A"/>
    <w:rsid w:val="00CA1D9A"/>
    <w:rsid w:val="00CA25FD"/>
    <w:rsid w:val="00CA303F"/>
    <w:rsid w:val="00CA3723"/>
    <w:rsid w:val="00CA3C65"/>
    <w:rsid w:val="00CA5B75"/>
    <w:rsid w:val="00CA6330"/>
    <w:rsid w:val="00CA68E0"/>
    <w:rsid w:val="00CA719B"/>
    <w:rsid w:val="00CA7F35"/>
    <w:rsid w:val="00CB00C5"/>
    <w:rsid w:val="00CB08CF"/>
    <w:rsid w:val="00CB1375"/>
    <w:rsid w:val="00CB25DE"/>
    <w:rsid w:val="00CB373B"/>
    <w:rsid w:val="00CB4423"/>
    <w:rsid w:val="00CB51FC"/>
    <w:rsid w:val="00CB533D"/>
    <w:rsid w:val="00CB5D20"/>
    <w:rsid w:val="00CB6747"/>
    <w:rsid w:val="00CB68F1"/>
    <w:rsid w:val="00CB7C3F"/>
    <w:rsid w:val="00CB7D8C"/>
    <w:rsid w:val="00CB7F89"/>
    <w:rsid w:val="00CC03A5"/>
    <w:rsid w:val="00CC1732"/>
    <w:rsid w:val="00CC1B30"/>
    <w:rsid w:val="00CC1B7E"/>
    <w:rsid w:val="00CC1BE6"/>
    <w:rsid w:val="00CC25E3"/>
    <w:rsid w:val="00CC36E7"/>
    <w:rsid w:val="00CC4015"/>
    <w:rsid w:val="00CC4635"/>
    <w:rsid w:val="00CC560B"/>
    <w:rsid w:val="00CC5804"/>
    <w:rsid w:val="00CC58B3"/>
    <w:rsid w:val="00CC59CC"/>
    <w:rsid w:val="00CC5B32"/>
    <w:rsid w:val="00CC65FD"/>
    <w:rsid w:val="00CC6FC1"/>
    <w:rsid w:val="00CC74CA"/>
    <w:rsid w:val="00CC75E2"/>
    <w:rsid w:val="00CC7B39"/>
    <w:rsid w:val="00CC7C43"/>
    <w:rsid w:val="00CD043B"/>
    <w:rsid w:val="00CD10CF"/>
    <w:rsid w:val="00CD1752"/>
    <w:rsid w:val="00CD1879"/>
    <w:rsid w:val="00CD25FD"/>
    <w:rsid w:val="00CD2DAB"/>
    <w:rsid w:val="00CD315F"/>
    <w:rsid w:val="00CD3442"/>
    <w:rsid w:val="00CD3A15"/>
    <w:rsid w:val="00CD3BA1"/>
    <w:rsid w:val="00CD46EB"/>
    <w:rsid w:val="00CD4B11"/>
    <w:rsid w:val="00CD520C"/>
    <w:rsid w:val="00CD54DB"/>
    <w:rsid w:val="00CD6D72"/>
    <w:rsid w:val="00CD78CD"/>
    <w:rsid w:val="00CD7EBF"/>
    <w:rsid w:val="00CE02FD"/>
    <w:rsid w:val="00CE0AEB"/>
    <w:rsid w:val="00CE0CB8"/>
    <w:rsid w:val="00CE1A7C"/>
    <w:rsid w:val="00CE25C8"/>
    <w:rsid w:val="00CE2F15"/>
    <w:rsid w:val="00CE7264"/>
    <w:rsid w:val="00CE7299"/>
    <w:rsid w:val="00CE785E"/>
    <w:rsid w:val="00CF00E1"/>
    <w:rsid w:val="00CF0259"/>
    <w:rsid w:val="00CF046A"/>
    <w:rsid w:val="00CF04BD"/>
    <w:rsid w:val="00CF0991"/>
    <w:rsid w:val="00CF0BB6"/>
    <w:rsid w:val="00CF1652"/>
    <w:rsid w:val="00CF1FD8"/>
    <w:rsid w:val="00CF2AA8"/>
    <w:rsid w:val="00CF3631"/>
    <w:rsid w:val="00CF4161"/>
    <w:rsid w:val="00CF62DB"/>
    <w:rsid w:val="00CF6764"/>
    <w:rsid w:val="00CF7E55"/>
    <w:rsid w:val="00D010C4"/>
    <w:rsid w:val="00D014BB"/>
    <w:rsid w:val="00D018AC"/>
    <w:rsid w:val="00D01B40"/>
    <w:rsid w:val="00D02406"/>
    <w:rsid w:val="00D027CD"/>
    <w:rsid w:val="00D02CCA"/>
    <w:rsid w:val="00D037F8"/>
    <w:rsid w:val="00D03812"/>
    <w:rsid w:val="00D0390C"/>
    <w:rsid w:val="00D04529"/>
    <w:rsid w:val="00D04D5C"/>
    <w:rsid w:val="00D0539F"/>
    <w:rsid w:val="00D056F1"/>
    <w:rsid w:val="00D058E8"/>
    <w:rsid w:val="00D062E4"/>
    <w:rsid w:val="00D0651D"/>
    <w:rsid w:val="00D06589"/>
    <w:rsid w:val="00D10AEA"/>
    <w:rsid w:val="00D11171"/>
    <w:rsid w:val="00D11696"/>
    <w:rsid w:val="00D11DAC"/>
    <w:rsid w:val="00D13072"/>
    <w:rsid w:val="00D14405"/>
    <w:rsid w:val="00D15290"/>
    <w:rsid w:val="00D15437"/>
    <w:rsid w:val="00D15B12"/>
    <w:rsid w:val="00D15DB2"/>
    <w:rsid w:val="00D15EB0"/>
    <w:rsid w:val="00D16479"/>
    <w:rsid w:val="00D2071E"/>
    <w:rsid w:val="00D209C9"/>
    <w:rsid w:val="00D227FC"/>
    <w:rsid w:val="00D22986"/>
    <w:rsid w:val="00D22A37"/>
    <w:rsid w:val="00D22F3C"/>
    <w:rsid w:val="00D23DB6"/>
    <w:rsid w:val="00D24145"/>
    <w:rsid w:val="00D25718"/>
    <w:rsid w:val="00D25D4B"/>
    <w:rsid w:val="00D25FC3"/>
    <w:rsid w:val="00D26814"/>
    <w:rsid w:val="00D26CB6"/>
    <w:rsid w:val="00D27606"/>
    <w:rsid w:val="00D27C30"/>
    <w:rsid w:val="00D301DA"/>
    <w:rsid w:val="00D31326"/>
    <w:rsid w:val="00D3171B"/>
    <w:rsid w:val="00D317CD"/>
    <w:rsid w:val="00D31A67"/>
    <w:rsid w:val="00D32347"/>
    <w:rsid w:val="00D32B9B"/>
    <w:rsid w:val="00D32D4B"/>
    <w:rsid w:val="00D33486"/>
    <w:rsid w:val="00D335F1"/>
    <w:rsid w:val="00D33A78"/>
    <w:rsid w:val="00D33F56"/>
    <w:rsid w:val="00D3410A"/>
    <w:rsid w:val="00D344AA"/>
    <w:rsid w:val="00D34718"/>
    <w:rsid w:val="00D35AB4"/>
    <w:rsid w:val="00D35D5B"/>
    <w:rsid w:val="00D35DF6"/>
    <w:rsid w:val="00D40588"/>
    <w:rsid w:val="00D40B78"/>
    <w:rsid w:val="00D40DAE"/>
    <w:rsid w:val="00D40E96"/>
    <w:rsid w:val="00D41795"/>
    <w:rsid w:val="00D43382"/>
    <w:rsid w:val="00D43FB1"/>
    <w:rsid w:val="00D43FE6"/>
    <w:rsid w:val="00D4518A"/>
    <w:rsid w:val="00D45E90"/>
    <w:rsid w:val="00D466B5"/>
    <w:rsid w:val="00D4694F"/>
    <w:rsid w:val="00D477F6"/>
    <w:rsid w:val="00D47EB3"/>
    <w:rsid w:val="00D47FD3"/>
    <w:rsid w:val="00D509C2"/>
    <w:rsid w:val="00D50B62"/>
    <w:rsid w:val="00D51A95"/>
    <w:rsid w:val="00D51B58"/>
    <w:rsid w:val="00D51B75"/>
    <w:rsid w:val="00D51F4B"/>
    <w:rsid w:val="00D528F5"/>
    <w:rsid w:val="00D530C0"/>
    <w:rsid w:val="00D555B4"/>
    <w:rsid w:val="00D56494"/>
    <w:rsid w:val="00D570AE"/>
    <w:rsid w:val="00D57495"/>
    <w:rsid w:val="00D60568"/>
    <w:rsid w:val="00D61416"/>
    <w:rsid w:val="00D614A4"/>
    <w:rsid w:val="00D61B45"/>
    <w:rsid w:val="00D62107"/>
    <w:rsid w:val="00D62AA1"/>
    <w:rsid w:val="00D62BA7"/>
    <w:rsid w:val="00D63885"/>
    <w:rsid w:val="00D6504C"/>
    <w:rsid w:val="00D65198"/>
    <w:rsid w:val="00D65BA0"/>
    <w:rsid w:val="00D66468"/>
    <w:rsid w:val="00D66A5D"/>
    <w:rsid w:val="00D676CF"/>
    <w:rsid w:val="00D67738"/>
    <w:rsid w:val="00D67E8E"/>
    <w:rsid w:val="00D702D1"/>
    <w:rsid w:val="00D70C7A"/>
    <w:rsid w:val="00D71283"/>
    <w:rsid w:val="00D72308"/>
    <w:rsid w:val="00D7306F"/>
    <w:rsid w:val="00D73648"/>
    <w:rsid w:val="00D73931"/>
    <w:rsid w:val="00D77070"/>
    <w:rsid w:val="00D77A58"/>
    <w:rsid w:val="00D8002D"/>
    <w:rsid w:val="00D81D38"/>
    <w:rsid w:val="00D81F0B"/>
    <w:rsid w:val="00D823EE"/>
    <w:rsid w:val="00D83786"/>
    <w:rsid w:val="00D84105"/>
    <w:rsid w:val="00D842A7"/>
    <w:rsid w:val="00D8470F"/>
    <w:rsid w:val="00D8471A"/>
    <w:rsid w:val="00D84E90"/>
    <w:rsid w:val="00D85400"/>
    <w:rsid w:val="00D86F46"/>
    <w:rsid w:val="00D902B0"/>
    <w:rsid w:val="00D912F1"/>
    <w:rsid w:val="00D91D8B"/>
    <w:rsid w:val="00D92F6E"/>
    <w:rsid w:val="00D9344D"/>
    <w:rsid w:val="00D936CA"/>
    <w:rsid w:val="00D93DDC"/>
    <w:rsid w:val="00D94506"/>
    <w:rsid w:val="00D95AEA"/>
    <w:rsid w:val="00D95EF2"/>
    <w:rsid w:val="00D96C64"/>
    <w:rsid w:val="00D977DA"/>
    <w:rsid w:val="00DA0FAD"/>
    <w:rsid w:val="00DA10A8"/>
    <w:rsid w:val="00DA15FD"/>
    <w:rsid w:val="00DA1F37"/>
    <w:rsid w:val="00DA265B"/>
    <w:rsid w:val="00DA2E1F"/>
    <w:rsid w:val="00DA2F4D"/>
    <w:rsid w:val="00DA3369"/>
    <w:rsid w:val="00DA4223"/>
    <w:rsid w:val="00DA4364"/>
    <w:rsid w:val="00DA4BF3"/>
    <w:rsid w:val="00DA4CC7"/>
    <w:rsid w:val="00DA565D"/>
    <w:rsid w:val="00DA6215"/>
    <w:rsid w:val="00DA6C81"/>
    <w:rsid w:val="00DA70BD"/>
    <w:rsid w:val="00DA735C"/>
    <w:rsid w:val="00DB0BCC"/>
    <w:rsid w:val="00DB1E08"/>
    <w:rsid w:val="00DB242A"/>
    <w:rsid w:val="00DB24E2"/>
    <w:rsid w:val="00DB2973"/>
    <w:rsid w:val="00DB324A"/>
    <w:rsid w:val="00DB3DDF"/>
    <w:rsid w:val="00DB4915"/>
    <w:rsid w:val="00DB4C3A"/>
    <w:rsid w:val="00DB5426"/>
    <w:rsid w:val="00DB6353"/>
    <w:rsid w:val="00DB6692"/>
    <w:rsid w:val="00DB78E7"/>
    <w:rsid w:val="00DB7A08"/>
    <w:rsid w:val="00DB7E4C"/>
    <w:rsid w:val="00DC015B"/>
    <w:rsid w:val="00DC08B8"/>
    <w:rsid w:val="00DC0DD4"/>
    <w:rsid w:val="00DC1B56"/>
    <w:rsid w:val="00DC2129"/>
    <w:rsid w:val="00DC22BA"/>
    <w:rsid w:val="00DC3C72"/>
    <w:rsid w:val="00DC42D1"/>
    <w:rsid w:val="00DC44F4"/>
    <w:rsid w:val="00DC53FE"/>
    <w:rsid w:val="00DC6570"/>
    <w:rsid w:val="00DC72AB"/>
    <w:rsid w:val="00DC72F9"/>
    <w:rsid w:val="00DD2112"/>
    <w:rsid w:val="00DD2DB2"/>
    <w:rsid w:val="00DD3C5E"/>
    <w:rsid w:val="00DD474C"/>
    <w:rsid w:val="00DD4B31"/>
    <w:rsid w:val="00DD5085"/>
    <w:rsid w:val="00DD5647"/>
    <w:rsid w:val="00DD5930"/>
    <w:rsid w:val="00DD6AA6"/>
    <w:rsid w:val="00DD7304"/>
    <w:rsid w:val="00DE007B"/>
    <w:rsid w:val="00DE021C"/>
    <w:rsid w:val="00DE0AF3"/>
    <w:rsid w:val="00DE0E9A"/>
    <w:rsid w:val="00DE140E"/>
    <w:rsid w:val="00DE18CF"/>
    <w:rsid w:val="00DE1BDE"/>
    <w:rsid w:val="00DE234A"/>
    <w:rsid w:val="00DE2510"/>
    <w:rsid w:val="00DE39C8"/>
    <w:rsid w:val="00DE3C68"/>
    <w:rsid w:val="00DE3D72"/>
    <w:rsid w:val="00DE5DF0"/>
    <w:rsid w:val="00DE616E"/>
    <w:rsid w:val="00DE79D9"/>
    <w:rsid w:val="00DE7E62"/>
    <w:rsid w:val="00DF25C3"/>
    <w:rsid w:val="00DF4535"/>
    <w:rsid w:val="00DF4A50"/>
    <w:rsid w:val="00DF4C4E"/>
    <w:rsid w:val="00DF501D"/>
    <w:rsid w:val="00DF631A"/>
    <w:rsid w:val="00DF6C41"/>
    <w:rsid w:val="00DF6F63"/>
    <w:rsid w:val="00E00053"/>
    <w:rsid w:val="00E00974"/>
    <w:rsid w:val="00E0115A"/>
    <w:rsid w:val="00E0216E"/>
    <w:rsid w:val="00E03DCC"/>
    <w:rsid w:val="00E04062"/>
    <w:rsid w:val="00E0495F"/>
    <w:rsid w:val="00E063C6"/>
    <w:rsid w:val="00E069C6"/>
    <w:rsid w:val="00E07030"/>
    <w:rsid w:val="00E07292"/>
    <w:rsid w:val="00E07376"/>
    <w:rsid w:val="00E073B2"/>
    <w:rsid w:val="00E141D3"/>
    <w:rsid w:val="00E1567F"/>
    <w:rsid w:val="00E16655"/>
    <w:rsid w:val="00E1680D"/>
    <w:rsid w:val="00E17353"/>
    <w:rsid w:val="00E177D4"/>
    <w:rsid w:val="00E17A55"/>
    <w:rsid w:val="00E2003B"/>
    <w:rsid w:val="00E2032E"/>
    <w:rsid w:val="00E203C2"/>
    <w:rsid w:val="00E20DB4"/>
    <w:rsid w:val="00E2188D"/>
    <w:rsid w:val="00E22CDB"/>
    <w:rsid w:val="00E22FAD"/>
    <w:rsid w:val="00E24670"/>
    <w:rsid w:val="00E24DE8"/>
    <w:rsid w:val="00E25207"/>
    <w:rsid w:val="00E256A8"/>
    <w:rsid w:val="00E2658B"/>
    <w:rsid w:val="00E26B11"/>
    <w:rsid w:val="00E27960"/>
    <w:rsid w:val="00E279D8"/>
    <w:rsid w:val="00E30140"/>
    <w:rsid w:val="00E30811"/>
    <w:rsid w:val="00E30AD2"/>
    <w:rsid w:val="00E3110B"/>
    <w:rsid w:val="00E319B1"/>
    <w:rsid w:val="00E349BA"/>
    <w:rsid w:val="00E35421"/>
    <w:rsid w:val="00E35D71"/>
    <w:rsid w:val="00E37022"/>
    <w:rsid w:val="00E37023"/>
    <w:rsid w:val="00E3719A"/>
    <w:rsid w:val="00E371D2"/>
    <w:rsid w:val="00E37EE0"/>
    <w:rsid w:val="00E405D8"/>
    <w:rsid w:val="00E40E82"/>
    <w:rsid w:val="00E40ED4"/>
    <w:rsid w:val="00E41C5A"/>
    <w:rsid w:val="00E44E0D"/>
    <w:rsid w:val="00E45A8A"/>
    <w:rsid w:val="00E46369"/>
    <w:rsid w:val="00E47702"/>
    <w:rsid w:val="00E507C6"/>
    <w:rsid w:val="00E511D8"/>
    <w:rsid w:val="00E518F7"/>
    <w:rsid w:val="00E51C62"/>
    <w:rsid w:val="00E520FE"/>
    <w:rsid w:val="00E54049"/>
    <w:rsid w:val="00E544DE"/>
    <w:rsid w:val="00E5492F"/>
    <w:rsid w:val="00E556CB"/>
    <w:rsid w:val="00E57998"/>
    <w:rsid w:val="00E629C4"/>
    <w:rsid w:val="00E62DEF"/>
    <w:rsid w:val="00E62FD4"/>
    <w:rsid w:val="00E634AF"/>
    <w:rsid w:val="00E63DB9"/>
    <w:rsid w:val="00E64322"/>
    <w:rsid w:val="00E64564"/>
    <w:rsid w:val="00E64DA3"/>
    <w:rsid w:val="00E65049"/>
    <w:rsid w:val="00E65778"/>
    <w:rsid w:val="00E662F4"/>
    <w:rsid w:val="00E666E0"/>
    <w:rsid w:val="00E66F45"/>
    <w:rsid w:val="00E67F08"/>
    <w:rsid w:val="00E702D4"/>
    <w:rsid w:val="00E70A86"/>
    <w:rsid w:val="00E70E7D"/>
    <w:rsid w:val="00E712FC"/>
    <w:rsid w:val="00E713B5"/>
    <w:rsid w:val="00E71B57"/>
    <w:rsid w:val="00E71BDF"/>
    <w:rsid w:val="00E723E7"/>
    <w:rsid w:val="00E72650"/>
    <w:rsid w:val="00E73150"/>
    <w:rsid w:val="00E735FC"/>
    <w:rsid w:val="00E739A2"/>
    <w:rsid w:val="00E74145"/>
    <w:rsid w:val="00E741F8"/>
    <w:rsid w:val="00E75054"/>
    <w:rsid w:val="00E751D6"/>
    <w:rsid w:val="00E7589F"/>
    <w:rsid w:val="00E76125"/>
    <w:rsid w:val="00E761DC"/>
    <w:rsid w:val="00E76F6C"/>
    <w:rsid w:val="00E777EC"/>
    <w:rsid w:val="00E802EB"/>
    <w:rsid w:val="00E8040F"/>
    <w:rsid w:val="00E80CFA"/>
    <w:rsid w:val="00E80FCD"/>
    <w:rsid w:val="00E81B73"/>
    <w:rsid w:val="00E81B7D"/>
    <w:rsid w:val="00E81BBD"/>
    <w:rsid w:val="00E81F6E"/>
    <w:rsid w:val="00E8437E"/>
    <w:rsid w:val="00E84EE3"/>
    <w:rsid w:val="00E84F26"/>
    <w:rsid w:val="00E860C9"/>
    <w:rsid w:val="00E865D3"/>
    <w:rsid w:val="00E8666E"/>
    <w:rsid w:val="00E9100A"/>
    <w:rsid w:val="00E92B31"/>
    <w:rsid w:val="00E92FCA"/>
    <w:rsid w:val="00E92FDD"/>
    <w:rsid w:val="00E93740"/>
    <w:rsid w:val="00E941F6"/>
    <w:rsid w:val="00E9492C"/>
    <w:rsid w:val="00E952FF"/>
    <w:rsid w:val="00E960F2"/>
    <w:rsid w:val="00EA05C0"/>
    <w:rsid w:val="00EA0A6A"/>
    <w:rsid w:val="00EA0A96"/>
    <w:rsid w:val="00EA2AD8"/>
    <w:rsid w:val="00EA2DEB"/>
    <w:rsid w:val="00EA4497"/>
    <w:rsid w:val="00EA49A8"/>
    <w:rsid w:val="00EA4A10"/>
    <w:rsid w:val="00EA56DF"/>
    <w:rsid w:val="00EA6803"/>
    <w:rsid w:val="00EA739B"/>
    <w:rsid w:val="00EA75F9"/>
    <w:rsid w:val="00EA7F2F"/>
    <w:rsid w:val="00EB0271"/>
    <w:rsid w:val="00EB141B"/>
    <w:rsid w:val="00EB1993"/>
    <w:rsid w:val="00EB463C"/>
    <w:rsid w:val="00EB472F"/>
    <w:rsid w:val="00EB4BA0"/>
    <w:rsid w:val="00EB58E1"/>
    <w:rsid w:val="00EC00DE"/>
    <w:rsid w:val="00EC01FB"/>
    <w:rsid w:val="00EC05B5"/>
    <w:rsid w:val="00EC06A0"/>
    <w:rsid w:val="00EC0B88"/>
    <w:rsid w:val="00EC1028"/>
    <w:rsid w:val="00EC20E5"/>
    <w:rsid w:val="00EC2B22"/>
    <w:rsid w:val="00EC30E1"/>
    <w:rsid w:val="00EC39BC"/>
    <w:rsid w:val="00EC4EEA"/>
    <w:rsid w:val="00EC58C1"/>
    <w:rsid w:val="00EC5BDF"/>
    <w:rsid w:val="00EC602E"/>
    <w:rsid w:val="00EC700F"/>
    <w:rsid w:val="00EC78AC"/>
    <w:rsid w:val="00EC7A43"/>
    <w:rsid w:val="00ED0823"/>
    <w:rsid w:val="00ED0EDA"/>
    <w:rsid w:val="00ED166E"/>
    <w:rsid w:val="00ED172A"/>
    <w:rsid w:val="00ED23D0"/>
    <w:rsid w:val="00ED2C25"/>
    <w:rsid w:val="00ED31C2"/>
    <w:rsid w:val="00ED35D8"/>
    <w:rsid w:val="00ED3E04"/>
    <w:rsid w:val="00ED57EF"/>
    <w:rsid w:val="00ED6828"/>
    <w:rsid w:val="00ED78D1"/>
    <w:rsid w:val="00ED7B50"/>
    <w:rsid w:val="00EE03F4"/>
    <w:rsid w:val="00EE0A23"/>
    <w:rsid w:val="00EE0CF0"/>
    <w:rsid w:val="00EE1560"/>
    <w:rsid w:val="00EE1569"/>
    <w:rsid w:val="00EE1A6D"/>
    <w:rsid w:val="00EE2C7F"/>
    <w:rsid w:val="00EE4289"/>
    <w:rsid w:val="00EE5411"/>
    <w:rsid w:val="00EE6E6A"/>
    <w:rsid w:val="00EF0699"/>
    <w:rsid w:val="00EF301A"/>
    <w:rsid w:val="00EF353A"/>
    <w:rsid w:val="00EF4BB1"/>
    <w:rsid w:val="00EF4D4C"/>
    <w:rsid w:val="00EF5310"/>
    <w:rsid w:val="00EF57C2"/>
    <w:rsid w:val="00EF5C4B"/>
    <w:rsid w:val="00EF622D"/>
    <w:rsid w:val="00EF735E"/>
    <w:rsid w:val="00EF7A87"/>
    <w:rsid w:val="00EF7EE8"/>
    <w:rsid w:val="00F009BE"/>
    <w:rsid w:val="00F025FE"/>
    <w:rsid w:val="00F02638"/>
    <w:rsid w:val="00F029F0"/>
    <w:rsid w:val="00F02F58"/>
    <w:rsid w:val="00F0474B"/>
    <w:rsid w:val="00F0513A"/>
    <w:rsid w:val="00F05647"/>
    <w:rsid w:val="00F05A0B"/>
    <w:rsid w:val="00F05C2F"/>
    <w:rsid w:val="00F05E10"/>
    <w:rsid w:val="00F060A9"/>
    <w:rsid w:val="00F06AAB"/>
    <w:rsid w:val="00F06BD2"/>
    <w:rsid w:val="00F0750B"/>
    <w:rsid w:val="00F1002C"/>
    <w:rsid w:val="00F1115A"/>
    <w:rsid w:val="00F1128D"/>
    <w:rsid w:val="00F11D60"/>
    <w:rsid w:val="00F134BD"/>
    <w:rsid w:val="00F14BEC"/>
    <w:rsid w:val="00F15032"/>
    <w:rsid w:val="00F15301"/>
    <w:rsid w:val="00F15FB8"/>
    <w:rsid w:val="00F166F9"/>
    <w:rsid w:val="00F16E2F"/>
    <w:rsid w:val="00F17FF5"/>
    <w:rsid w:val="00F206A6"/>
    <w:rsid w:val="00F207F7"/>
    <w:rsid w:val="00F222FB"/>
    <w:rsid w:val="00F225C5"/>
    <w:rsid w:val="00F2296E"/>
    <w:rsid w:val="00F2344B"/>
    <w:rsid w:val="00F24B1F"/>
    <w:rsid w:val="00F254FF"/>
    <w:rsid w:val="00F2587A"/>
    <w:rsid w:val="00F259AF"/>
    <w:rsid w:val="00F25A8D"/>
    <w:rsid w:val="00F30CF8"/>
    <w:rsid w:val="00F30ED1"/>
    <w:rsid w:val="00F32FE4"/>
    <w:rsid w:val="00F33BB8"/>
    <w:rsid w:val="00F33DAB"/>
    <w:rsid w:val="00F3522B"/>
    <w:rsid w:val="00F356DF"/>
    <w:rsid w:val="00F367E7"/>
    <w:rsid w:val="00F36826"/>
    <w:rsid w:val="00F3715D"/>
    <w:rsid w:val="00F37DCA"/>
    <w:rsid w:val="00F37F34"/>
    <w:rsid w:val="00F419E8"/>
    <w:rsid w:val="00F420C8"/>
    <w:rsid w:val="00F4280E"/>
    <w:rsid w:val="00F42937"/>
    <w:rsid w:val="00F42A4C"/>
    <w:rsid w:val="00F441F1"/>
    <w:rsid w:val="00F44C6E"/>
    <w:rsid w:val="00F45609"/>
    <w:rsid w:val="00F46541"/>
    <w:rsid w:val="00F50481"/>
    <w:rsid w:val="00F509C3"/>
    <w:rsid w:val="00F50C74"/>
    <w:rsid w:val="00F52435"/>
    <w:rsid w:val="00F529D8"/>
    <w:rsid w:val="00F534ED"/>
    <w:rsid w:val="00F53B04"/>
    <w:rsid w:val="00F554EC"/>
    <w:rsid w:val="00F57A89"/>
    <w:rsid w:val="00F60032"/>
    <w:rsid w:val="00F604DE"/>
    <w:rsid w:val="00F60C31"/>
    <w:rsid w:val="00F60C65"/>
    <w:rsid w:val="00F61587"/>
    <w:rsid w:val="00F615A8"/>
    <w:rsid w:val="00F61908"/>
    <w:rsid w:val="00F61A41"/>
    <w:rsid w:val="00F623E2"/>
    <w:rsid w:val="00F63631"/>
    <w:rsid w:val="00F63CAD"/>
    <w:rsid w:val="00F63E71"/>
    <w:rsid w:val="00F64653"/>
    <w:rsid w:val="00F64C32"/>
    <w:rsid w:val="00F65F4E"/>
    <w:rsid w:val="00F6641B"/>
    <w:rsid w:val="00F67D88"/>
    <w:rsid w:val="00F713A3"/>
    <w:rsid w:val="00F71D17"/>
    <w:rsid w:val="00F724D1"/>
    <w:rsid w:val="00F74169"/>
    <w:rsid w:val="00F74F4F"/>
    <w:rsid w:val="00F75986"/>
    <w:rsid w:val="00F76376"/>
    <w:rsid w:val="00F7641A"/>
    <w:rsid w:val="00F768F9"/>
    <w:rsid w:val="00F774DD"/>
    <w:rsid w:val="00F808DB"/>
    <w:rsid w:val="00F81C14"/>
    <w:rsid w:val="00F8200F"/>
    <w:rsid w:val="00F822CD"/>
    <w:rsid w:val="00F82F8C"/>
    <w:rsid w:val="00F83A77"/>
    <w:rsid w:val="00F85FC6"/>
    <w:rsid w:val="00F871E4"/>
    <w:rsid w:val="00F8745F"/>
    <w:rsid w:val="00F87522"/>
    <w:rsid w:val="00F878CC"/>
    <w:rsid w:val="00F87C22"/>
    <w:rsid w:val="00F87D07"/>
    <w:rsid w:val="00F90B5F"/>
    <w:rsid w:val="00F90B73"/>
    <w:rsid w:val="00F90FA0"/>
    <w:rsid w:val="00F914A8"/>
    <w:rsid w:val="00F92EC2"/>
    <w:rsid w:val="00F9384A"/>
    <w:rsid w:val="00F93DE0"/>
    <w:rsid w:val="00F93F0A"/>
    <w:rsid w:val="00F94196"/>
    <w:rsid w:val="00F94BA8"/>
    <w:rsid w:val="00F952BF"/>
    <w:rsid w:val="00F959C8"/>
    <w:rsid w:val="00F95AA0"/>
    <w:rsid w:val="00F95B95"/>
    <w:rsid w:val="00F96F84"/>
    <w:rsid w:val="00F97E89"/>
    <w:rsid w:val="00FA07F8"/>
    <w:rsid w:val="00FA0D73"/>
    <w:rsid w:val="00FA11C5"/>
    <w:rsid w:val="00FA1D4A"/>
    <w:rsid w:val="00FA2166"/>
    <w:rsid w:val="00FA2CBF"/>
    <w:rsid w:val="00FA3BEE"/>
    <w:rsid w:val="00FA47AB"/>
    <w:rsid w:val="00FA6F47"/>
    <w:rsid w:val="00FA746D"/>
    <w:rsid w:val="00FA7DF0"/>
    <w:rsid w:val="00FB01EA"/>
    <w:rsid w:val="00FB0F5F"/>
    <w:rsid w:val="00FB1533"/>
    <w:rsid w:val="00FB21A2"/>
    <w:rsid w:val="00FB2303"/>
    <w:rsid w:val="00FB29DE"/>
    <w:rsid w:val="00FB40D0"/>
    <w:rsid w:val="00FB4758"/>
    <w:rsid w:val="00FB5BD7"/>
    <w:rsid w:val="00FB67A3"/>
    <w:rsid w:val="00FB6B95"/>
    <w:rsid w:val="00FB7240"/>
    <w:rsid w:val="00FB7512"/>
    <w:rsid w:val="00FC058F"/>
    <w:rsid w:val="00FC06F8"/>
    <w:rsid w:val="00FC112C"/>
    <w:rsid w:val="00FC384C"/>
    <w:rsid w:val="00FC49C7"/>
    <w:rsid w:val="00FC4EE1"/>
    <w:rsid w:val="00FC4F41"/>
    <w:rsid w:val="00FC575E"/>
    <w:rsid w:val="00FC6980"/>
    <w:rsid w:val="00FC6B58"/>
    <w:rsid w:val="00FC71A8"/>
    <w:rsid w:val="00FC7EB0"/>
    <w:rsid w:val="00FD0911"/>
    <w:rsid w:val="00FD1673"/>
    <w:rsid w:val="00FD1940"/>
    <w:rsid w:val="00FD1A7D"/>
    <w:rsid w:val="00FD2004"/>
    <w:rsid w:val="00FD209F"/>
    <w:rsid w:val="00FD261C"/>
    <w:rsid w:val="00FD2FBE"/>
    <w:rsid w:val="00FD35CC"/>
    <w:rsid w:val="00FD3F37"/>
    <w:rsid w:val="00FD5A86"/>
    <w:rsid w:val="00FD70B2"/>
    <w:rsid w:val="00FD7282"/>
    <w:rsid w:val="00FD7547"/>
    <w:rsid w:val="00FD78F6"/>
    <w:rsid w:val="00FD7C0F"/>
    <w:rsid w:val="00FE1FA8"/>
    <w:rsid w:val="00FE277D"/>
    <w:rsid w:val="00FE4A25"/>
    <w:rsid w:val="00FE6233"/>
    <w:rsid w:val="00FE691B"/>
    <w:rsid w:val="00FF3102"/>
    <w:rsid w:val="00FF4405"/>
    <w:rsid w:val="00FF4A0D"/>
    <w:rsid w:val="00FF5161"/>
    <w:rsid w:val="00FF5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D2A743"/>
  <w15:docId w15:val="{4FF202FA-03BB-415E-BAF4-FA2DA3EF7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locked="1" w:uiPriority="99"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qFormat="1"/>
    <w:lsdException w:name="heading 7" w:semiHidden="1" w:uiPriority="9" w:unhideWhenUsed="1"/>
    <w:lsdException w:name="heading 8" w:semiHidden="1" w:uiPriority="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5"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70F"/>
    <w:pPr>
      <w:widowControl w:val="0"/>
    </w:pPr>
    <w:rPr>
      <w:rFonts w:ascii="Arial" w:hAnsi="Arial"/>
      <w:sz w:val="22"/>
      <w:szCs w:val="24"/>
      <w:lang w:eastAsia="en-US" w:bidi="en-US"/>
    </w:rPr>
  </w:style>
  <w:style w:type="paragraph" w:styleId="Heading1">
    <w:name w:val="heading 1"/>
    <w:aliases w:val="FSHeading 1,Chapter heading,FS Heading 1"/>
    <w:basedOn w:val="Normal"/>
    <w:next w:val="Normal"/>
    <w:link w:val="Heading1Char"/>
    <w:uiPriority w:val="99"/>
    <w:qFormat/>
    <w:locked/>
    <w:rsid w:val="00D73931"/>
    <w:pPr>
      <w:keepNext/>
      <w:spacing w:after="240"/>
      <w:ind w:left="851" w:hanging="851"/>
      <w:outlineLvl w:val="0"/>
    </w:pPr>
    <w:rPr>
      <w:b/>
      <w:bCs/>
      <w:sz w:val="36"/>
      <w:szCs w:val="28"/>
      <w:lang w:bidi="ar-SA"/>
    </w:rPr>
  </w:style>
  <w:style w:type="paragraph" w:styleId="Heading2">
    <w:name w:val="heading 2"/>
    <w:aliases w:val="FSHeading 2,Section heading,FS Heading 2"/>
    <w:basedOn w:val="Normal"/>
    <w:next w:val="Normal"/>
    <w:link w:val="Heading2Char"/>
    <w:uiPriority w:val="99"/>
    <w:unhideWhenUsed/>
    <w:qFormat/>
    <w:locked/>
    <w:rsid w:val="004646F8"/>
    <w:pPr>
      <w:keepNext/>
      <w:spacing w:before="240" w:after="240"/>
      <w:ind w:left="851" w:hanging="851"/>
      <w:outlineLvl w:val="1"/>
    </w:pPr>
    <w:rPr>
      <w:rFonts w:cs="Arial"/>
      <w:b/>
      <w:bCs/>
      <w:sz w:val="28"/>
      <w:szCs w:val="22"/>
      <w:lang w:bidi="ar-SA"/>
    </w:rPr>
  </w:style>
  <w:style w:type="paragraph" w:styleId="Heading3">
    <w:name w:val="heading 3"/>
    <w:aliases w:val="FSHeading 3,Subheading 1,FS Heading 3"/>
    <w:basedOn w:val="Normal"/>
    <w:next w:val="Normal"/>
    <w:link w:val="Heading3Char"/>
    <w:uiPriority w:val="99"/>
    <w:unhideWhenUsed/>
    <w:qFormat/>
    <w:locked/>
    <w:rsid w:val="00022DBC"/>
    <w:pPr>
      <w:keepNext/>
      <w:spacing w:before="240" w:after="240"/>
      <w:ind w:left="851" w:hanging="851"/>
      <w:outlineLvl w:val="2"/>
    </w:pPr>
    <w:rPr>
      <w:b/>
      <w:bCs/>
      <w:color w:val="000000" w:themeColor="text1"/>
      <w:lang w:eastAsia="en-AU" w:bidi="ar-SA"/>
    </w:rPr>
  </w:style>
  <w:style w:type="paragraph" w:styleId="Heading4">
    <w:name w:val="heading 4"/>
    <w:aliases w:val="FSHeading 4,Subheading 2,FS Heading 4"/>
    <w:basedOn w:val="Normal"/>
    <w:next w:val="Normal"/>
    <w:link w:val="Heading4Char"/>
    <w:uiPriority w:val="99"/>
    <w:unhideWhenUsed/>
    <w:qFormat/>
    <w:locked/>
    <w:rsid w:val="007C174F"/>
    <w:pPr>
      <w:keepNext/>
      <w:spacing w:before="240" w:after="240"/>
      <w:ind w:left="851" w:hanging="851"/>
      <w:outlineLvl w:val="3"/>
    </w:pPr>
    <w:rPr>
      <w:b/>
      <w:bCs/>
      <w:i/>
      <w:iCs/>
      <w:szCs w:val="22"/>
      <w:lang w:bidi="ar-SA"/>
    </w:rPr>
  </w:style>
  <w:style w:type="paragraph" w:styleId="Heading5">
    <w:name w:val="heading 5"/>
    <w:aliases w:val="FSHeading 5,Subheading 3,FS Heading 5"/>
    <w:basedOn w:val="Normal"/>
    <w:next w:val="Normal"/>
    <w:link w:val="Heading5Char"/>
    <w:uiPriority w:val="99"/>
    <w:unhideWhenUsed/>
    <w:qFormat/>
    <w:locked/>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nhideWhenUsed/>
    <w:qFormat/>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FS Heading 1 Char"/>
    <w:link w:val="Heading1"/>
    <w:uiPriority w:val="99"/>
    <w:rsid w:val="00D73931"/>
    <w:rPr>
      <w:rFonts w:ascii="Arial" w:hAnsi="Arial"/>
      <w:b/>
      <w:bCs/>
      <w:sz w:val="36"/>
      <w:szCs w:val="28"/>
      <w:lang w:eastAsia="en-US"/>
    </w:rPr>
  </w:style>
  <w:style w:type="character" w:customStyle="1" w:styleId="Heading2Char">
    <w:name w:val="Heading 2 Char"/>
    <w:aliases w:val="FSHeading 2 Char,Section heading Char,FS Heading 2 Char"/>
    <w:link w:val="Heading2"/>
    <w:uiPriority w:val="99"/>
    <w:rsid w:val="004646F8"/>
    <w:rPr>
      <w:rFonts w:ascii="Arial" w:hAnsi="Arial" w:cs="Arial"/>
      <w:b/>
      <w:bCs/>
      <w:sz w:val="28"/>
      <w:szCs w:val="22"/>
      <w:lang w:eastAsia="en-US"/>
    </w:rPr>
  </w:style>
  <w:style w:type="character" w:customStyle="1" w:styleId="Heading3Char">
    <w:name w:val="Heading 3 Char"/>
    <w:aliases w:val="FSHeading 3 Char,Subheading 1 Char,FS Heading 3 Char"/>
    <w:link w:val="Heading3"/>
    <w:uiPriority w:val="99"/>
    <w:rsid w:val="00022DBC"/>
    <w:rPr>
      <w:rFonts w:ascii="Arial" w:hAnsi="Arial"/>
      <w:b/>
      <w:bCs/>
      <w:color w:val="000000" w:themeColor="text1"/>
      <w:sz w:val="22"/>
      <w:szCs w:val="24"/>
      <w:lang w:eastAsia="en-AU"/>
    </w:rPr>
  </w:style>
  <w:style w:type="character" w:customStyle="1" w:styleId="Heading4Char">
    <w:name w:val="Heading 4 Char"/>
    <w:aliases w:val="FSHeading 4 Char,Subheading 2 Char,FS Heading 4 Char"/>
    <w:link w:val="Heading4"/>
    <w:uiPriority w:val="99"/>
    <w:rsid w:val="007C174F"/>
    <w:rPr>
      <w:rFonts w:ascii="Arial" w:hAnsi="Arial"/>
      <w:b/>
      <w:bCs/>
      <w:i/>
      <w:iCs/>
      <w:sz w:val="22"/>
      <w:szCs w:val="22"/>
      <w:lang w:eastAsia="en-US"/>
    </w:rPr>
  </w:style>
  <w:style w:type="character" w:customStyle="1" w:styleId="Heading5Char">
    <w:name w:val="Heading 5 Char"/>
    <w:aliases w:val="FSHeading 5 Char,Subheading 3 Char,FS Heading 5 Char"/>
    <w:link w:val="Heading5"/>
    <w:uiPriority w:val="99"/>
    <w:rsid w:val="007C174F"/>
    <w:rPr>
      <w:rFonts w:ascii="Arial" w:hAnsi="Arial"/>
      <w:i/>
      <w:sz w:val="22"/>
      <w:szCs w:val="22"/>
      <w:lang w:eastAsia="en-US"/>
    </w:rPr>
  </w:style>
  <w:style w:type="character" w:customStyle="1" w:styleId="Heading6Char">
    <w:name w:val="Heading 6 Char"/>
    <w:basedOn w:val="DefaultParagraphFont"/>
    <w:link w:val="Heading6"/>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FSHeader"/>
    <w:basedOn w:val="Normal"/>
    <w:link w:val="HeaderChar"/>
    <w:uiPriority w:val="99"/>
    <w:qFormat/>
    <w:rsid w:val="00E777EC"/>
  </w:style>
  <w:style w:type="paragraph" w:customStyle="1" w:styleId="FSTitle">
    <w:name w:val="FS Title"/>
    <w:basedOn w:val="Normal"/>
    <w:qFormat/>
    <w:rsid w:val="002432EE"/>
    <w:rPr>
      <w:rFonts w:cs="Tahoma"/>
      <w:bCs/>
      <w:sz w:val="32"/>
    </w:rPr>
  </w:style>
  <w:style w:type="paragraph" w:styleId="TOC1">
    <w:name w:val="toc 1"/>
    <w:basedOn w:val="Normal"/>
    <w:next w:val="Normal"/>
    <w:autoRedefine/>
    <w:uiPriority w:val="39"/>
    <w:rsid w:val="00850D35"/>
    <w:pPr>
      <w:tabs>
        <w:tab w:val="right" w:leader="dot" w:pos="9487"/>
      </w:tabs>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850D35"/>
    <w:pPr>
      <w:tabs>
        <w:tab w:val="left" w:pos="880"/>
        <w:tab w:val="right" w:leader="dot" w:pos="9487"/>
      </w:tabs>
      <w:ind w:left="220"/>
    </w:pPr>
    <w:rPr>
      <w:rFonts w:asciiTheme="minorHAnsi" w:hAnsiTheme="minorHAnsi" w:cstheme="minorHAnsi"/>
      <w:smallCaps/>
      <w:sz w:val="20"/>
      <w:szCs w:val="20"/>
    </w:rPr>
  </w:style>
  <w:style w:type="paragraph" w:styleId="Footer">
    <w:name w:val="footer"/>
    <w:aliases w:val="FSFooter"/>
    <w:basedOn w:val="Normal"/>
    <w:link w:val="FooterChar"/>
    <w:uiPriority w:val="99"/>
    <w:qFormat/>
    <w:rsid w:val="00E40ED4"/>
    <w:pPr>
      <w:tabs>
        <w:tab w:val="center" w:pos="4153"/>
        <w:tab w:val="right" w:pos="8306"/>
      </w:tabs>
    </w:pPr>
    <w:rPr>
      <w:sz w:val="20"/>
    </w:rPr>
  </w:style>
  <w:style w:type="character" w:styleId="PageNumber">
    <w:name w:val="page number"/>
    <w:basedOn w:val="DefaultParagraphFont"/>
    <w:locked/>
    <w:rsid w:val="00E40ED4"/>
    <w:rPr>
      <w:rFonts w:ascii="Arial" w:hAnsi="Arial"/>
      <w:sz w:val="20"/>
    </w:rPr>
  </w:style>
  <w:style w:type="paragraph" w:styleId="TOC3">
    <w:name w:val="toc 3"/>
    <w:basedOn w:val="Normal"/>
    <w:next w:val="Normal"/>
    <w:autoRedefine/>
    <w:uiPriority w:val="39"/>
    <w:pPr>
      <w:ind w:left="440"/>
    </w:pPr>
    <w:rPr>
      <w:rFonts w:asciiTheme="minorHAnsi" w:hAnsiTheme="minorHAnsi" w:cstheme="minorHAnsi"/>
      <w:i/>
      <w:iCs/>
      <w:sz w:val="20"/>
      <w:szCs w:val="20"/>
    </w:rPr>
  </w:style>
  <w:style w:type="paragraph" w:styleId="TOC4">
    <w:name w:val="toc 4"/>
    <w:basedOn w:val="Normal"/>
    <w:next w:val="Normal"/>
    <w:autoRedefine/>
    <w:semiHidden/>
    <w:pPr>
      <w:ind w:left="660"/>
    </w:pPr>
    <w:rPr>
      <w:rFonts w:asciiTheme="minorHAnsi" w:hAnsiTheme="minorHAnsi" w:cstheme="minorHAnsi"/>
      <w:sz w:val="18"/>
      <w:szCs w:val="18"/>
    </w:rPr>
  </w:style>
  <w:style w:type="paragraph" w:styleId="TOC5">
    <w:name w:val="toc 5"/>
    <w:basedOn w:val="Normal"/>
    <w:next w:val="Normal"/>
    <w:autoRedefine/>
    <w:semiHidden/>
    <w:pPr>
      <w:ind w:left="880"/>
    </w:pPr>
    <w:rPr>
      <w:rFonts w:asciiTheme="minorHAnsi" w:hAnsiTheme="minorHAnsi" w:cstheme="minorHAnsi"/>
      <w:sz w:val="18"/>
      <w:szCs w:val="18"/>
    </w:rPr>
  </w:style>
  <w:style w:type="character" w:styleId="FollowedHyperlink">
    <w:name w:val="FollowedHyperlink"/>
    <w:basedOn w:val="DefaultParagraphFont"/>
    <w:uiPriority w:val="99"/>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cstheme="minorHAnsi"/>
      <w:sz w:val="18"/>
      <w:szCs w:val="18"/>
    </w:rPr>
  </w:style>
  <w:style w:type="paragraph" w:customStyle="1" w:styleId="Footnote">
    <w:name w:val="Footnote"/>
    <w:basedOn w:val="Normal"/>
    <w:rsid w:val="00E40ED4"/>
    <w:pPr>
      <w:tabs>
        <w:tab w:val="left" w:pos="851"/>
      </w:tabs>
    </w:pPr>
    <w:rPr>
      <w:sz w:val="18"/>
      <w:szCs w:val="20"/>
    </w:rPr>
  </w:style>
  <w:style w:type="paragraph" w:customStyle="1" w:styleId="Table2">
    <w:name w:val="Table 2"/>
    <w:basedOn w:val="Normal"/>
    <w:uiPriority w:val="20"/>
    <w:qFormat/>
    <w:rsid w:val="00E40ED4"/>
    <w:pPr>
      <w:ind w:left="142" w:hanging="142"/>
    </w:pPr>
    <w:rPr>
      <w:bCs/>
      <w:sz w:val="18"/>
      <w:szCs w:val="20"/>
    </w:rPr>
  </w:style>
  <w:style w:type="paragraph" w:styleId="TOC7">
    <w:name w:val="toc 7"/>
    <w:basedOn w:val="Normal"/>
    <w:next w:val="Normal"/>
    <w:autoRedefine/>
    <w:semiHidden/>
    <w:pPr>
      <w:ind w:left="1320"/>
    </w:pPr>
    <w:rPr>
      <w:rFonts w:asciiTheme="minorHAnsi" w:hAnsiTheme="minorHAnsi" w:cstheme="minorHAnsi"/>
      <w:sz w:val="18"/>
      <w:szCs w:val="18"/>
    </w:rPr>
  </w:style>
  <w:style w:type="paragraph" w:styleId="TOC8">
    <w:name w:val="toc 8"/>
    <w:basedOn w:val="Normal"/>
    <w:next w:val="Normal"/>
    <w:autoRedefine/>
    <w:semiHidden/>
    <w:pPr>
      <w:ind w:left="1540"/>
    </w:pPr>
    <w:rPr>
      <w:rFonts w:asciiTheme="minorHAnsi" w:hAnsiTheme="minorHAnsi" w:cstheme="minorHAnsi"/>
      <w:sz w:val="18"/>
      <w:szCs w:val="18"/>
    </w:rPr>
  </w:style>
  <w:style w:type="paragraph" w:styleId="TOC9">
    <w:name w:val="toc 9"/>
    <w:basedOn w:val="Normal"/>
    <w:next w:val="Normal"/>
    <w:autoRedefine/>
    <w:semiHidden/>
    <w:pPr>
      <w:ind w:left="1760"/>
    </w:pPr>
    <w:rPr>
      <w:rFonts w:asciiTheme="minorHAnsi" w:hAnsiTheme="minorHAnsi" w:cstheme="minorHAnsi"/>
      <w:sz w:val="18"/>
      <w:szCs w:val="18"/>
    </w:rPr>
  </w:style>
  <w:style w:type="character" w:styleId="FootnoteReference">
    <w:name w:val="footnote reference"/>
    <w:basedOn w:val="DefaultParagraphFont"/>
    <w:uiPriority w:val="99"/>
    <w:rPr>
      <w:vertAlign w:val="superscript"/>
    </w:rPr>
  </w:style>
  <w:style w:type="paragraph" w:styleId="BalloonText">
    <w:name w:val="Balloon Text"/>
    <w:basedOn w:val="Normal"/>
    <w:link w:val="BalloonTextChar"/>
    <w:uiPriority w:val="99"/>
    <w:rsid w:val="00BD2A39"/>
    <w:rPr>
      <w:rFonts w:ascii="Tahoma" w:hAnsi="Tahoma" w:cs="Tahoma"/>
      <w:sz w:val="16"/>
      <w:szCs w:val="16"/>
    </w:rPr>
  </w:style>
  <w:style w:type="table" w:styleId="TableGrid">
    <w:name w:val="Table Grid"/>
    <w:basedOn w:val="TableNormal"/>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paragraph" w:styleId="CommentText">
    <w:name w:val="annotation text"/>
    <w:basedOn w:val="Normal"/>
    <w:link w:val="CommentTextChar"/>
    <w:rsid w:val="00AF387F"/>
    <w:rPr>
      <w:sz w:val="20"/>
      <w:szCs w:val="20"/>
    </w:rPr>
  </w:style>
  <w:style w:type="character" w:customStyle="1" w:styleId="CommentTextChar">
    <w:name w:val="Comment Text Char"/>
    <w:basedOn w:val="DefaultParagraphFont"/>
    <w:link w:val="CommentText"/>
    <w:rsid w:val="00AF387F"/>
    <w:rPr>
      <w:rFonts w:ascii="Arial" w:hAnsi="Arial"/>
      <w:lang w:eastAsia="en-US" w:bidi="en-US"/>
    </w:rPr>
  </w:style>
  <w:style w:type="paragraph" w:customStyle="1" w:styleId="FSBullet1">
    <w:name w:val="FSBullet 1"/>
    <w:basedOn w:val="Normal"/>
    <w:next w:val="Normal"/>
    <w:link w:val="FSBullet1Char"/>
    <w:uiPriority w:val="6"/>
    <w:qFormat/>
    <w:locked/>
    <w:rsid w:val="00944BA4"/>
    <w:pPr>
      <w:widowControl/>
      <w:numPr>
        <w:numId w:val="1"/>
      </w:numPr>
      <w:ind w:left="567" w:hanging="567"/>
    </w:pPr>
    <w:rPr>
      <w:rFonts w:cs="Arial"/>
      <w:lang w:bidi="ar-SA"/>
    </w:rPr>
  </w:style>
  <w:style w:type="character" w:customStyle="1" w:styleId="FSBullet1Char">
    <w:name w:val="FSBullet 1 Char"/>
    <w:link w:val="FSBullet1"/>
    <w:uiPriority w:val="6"/>
    <w:rsid w:val="00944BA4"/>
    <w:rPr>
      <w:rFonts w:ascii="Arial" w:hAnsi="Arial" w:cs="Arial"/>
      <w:sz w:val="22"/>
      <w:szCs w:val="24"/>
      <w:lang w:eastAsia="en-US"/>
    </w:rPr>
  </w:style>
  <w:style w:type="paragraph" w:customStyle="1" w:styleId="FSBullet2">
    <w:name w:val="FSBullet 2"/>
    <w:basedOn w:val="Normal"/>
    <w:uiPriority w:val="6"/>
    <w:qFormat/>
    <w:locked/>
    <w:rsid w:val="00944BA4"/>
    <w:pPr>
      <w:widowControl/>
      <w:numPr>
        <w:numId w:val="2"/>
      </w:numPr>
      <w:ind w:left="1134" w:hanging="567"/>
    </w:pPr>
    <w:rPr>
      <w:rFonts w:eastAsia="Calibri"/>
      <w:szCs w:val="22"/>
      <w:lang w:bidi="ar-SA"/>
    </w:rPr>
  </w:style>
  <w:style w:type="paragraph" w:customStyle="1" w:styleId="FSBullet3">
    <w:name w:val="FSBullet 3"/>
    <w:basedOn w:val="Normal"/>
    <w:uiPriority w:val="6"/>
    <w:qFormat/>
    <w:locked/>
    <w:rsid w:val="00944BA4"/>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Revision">
    <w:name w:val="Revision"/>
    <w:hidden/>
    <w:semiHidden/>
    <w:rsid w:val="0045556F"/>
    <w:rPr>
      <w:rFonts w:ascii="Arial" w:hAnsi="Arial"/>
      <w:sz w:val="22"/>
      <w:szCs w:val="24"/>
      <w:lang w:eastAsia="en-US" w:bidi="en-US"/>
    </w:rPr>
  </w:style>
  <w:style w:type="character" w:customStyle="1" w:styleId="HeaderChar">
    <w:name w:val="Header Char"/>
    <w:aliases w:val="FSHeader Char"/>
    <w:basedOn w:val="DefaultParagraphFont"/>
    <w:link w:val="Header"/>
    <w:uiPriority w:val="99"/>
    <w:rsid w:val="006342E0"/>
    <w:rPr>
      <w:rFonts w:ascii="Arial" w:hAnsi="Arial"/>
      <w:sz w:val="22"/>
      <w:szCs w:val="24"/>
      <w:lang w:eastAsia="en-US" w:bidi="en-US"/>
    </w:rPr>
  </w:style>
  <w:style w:type="paragraph" w:customStyle="1" w:styleId="FSCbaseheading">
    <w:name w:val="FSC_base_heading"/>
    <w:locked/>
    <w:rsid w:val="006E527D"/>
    <w:pPr>
      <w:keepNext/>
      <w:keepLines/>
      <w:spacing w:before="360"/>
      <w:ind w:left="2835" w:hanging="2835"/>
    </w:pPr>
    <w:rPr>
      <w:rFonts w:ascii="Arial" w:hAnsi="Arial" w:cs="Arial"/>
      <w:b/>
      <w:bCs/>
      <w:kern w:val="32"/>
      <w:sz w:val="24"/>
      <w:szCs w:val="32"/>
      <w:lang w:eastAsia="en-AU"/>
    </w:rPr>
  </w:style>
  <w:style w:type="paragraph" w:customStyle="1" w:styleId="FSCbasepara">
    <w:name w:val="FSC_base_para"/>
    <w:locked/>
    <w:rsid w:val="006E527D"/>
    <w:pPr>
      <w:keepLines/>
      <w:spacing w:before="120"/>
      <w:ind w:left="1701" w:hanging="1701"/>
    </w:pPr>
    <w:rPr>
      <w:rFonts w:ascii="Arial" w:hAnsi="Arial" w:cs="Arial"/>
      <w:iCs/>
      <w:szCs w:val="22"/>
      <w:lang w:eastAsia="en-AU"/>
    </w:rPr>
  </w:style>
  <w:style w:type="paragraph" w:customStyle="1" w:styleId="FSCbasetbl">
    <w:name w:val="FSC_base_tbl"/>
    <w:basedOn w:val="FSCbasepara"/>
    <w:locked/>
    <w:rsid w:val="006E527D"/>
    <w:pPr>
      <w:spacing w:before="60" w:after="60"/>
      <w:ind w:left="0" w:firstLine="0"/>
    </w:pPr>
    <w:rPr>
      <w:sz w:val="18"/>
    </w:rPr>
  </w:style>
  <w:style w:type="paragraph" w:customStyle="1" w:styleId="FSCbaseTOC">
    <w:name w:val="FSC_base_TOC"/>
    <w:locked/>
    <w:rsid w:val="006E527D"/>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locked/>
    <w:rsid w:val="006E527D"/>
    <w:pPr>
      <w:widowControl/>
      <w:tabs>
        <w:tab w:val="left" w:pos="851"/>
      </w:tabs>
      <w:spacing w:before="120" w:after="120"/>
    </w:pPr>
    <w:rPr>
      <w:sz w:val="20"/>
      <w:szCs w:val="20"/>
      <w:lang w:bidi="ar-SA"/>
    </w:rPr>
  </w:style>
  <w:style w:type="paragraph" w:customStyle="1" w:styleId="FSCDraftingitemheading">
    <w:name w:val="FSC_Drafting_item_heading"/>
    <w:basedOn w:val="Normal"/>
    <w:qFormat/>
    <w:locked/>
    <w:rsid w:val="006E527D"/>
    <w:pPr>
      <w:spacing w:before="120" w:after="120"/>
      <w:ind w:left="851" w:hanging="851"/>
    </w:pPr>
    <w:rPr>
      <w:b/>
      <w:sz w:val="20"/>
      <w:szCs w:val="20"/>
      <w:lang w:bidi="ar-SA"/>
    </w:rPr>
  </w:style>
  <w:style w:type="paragraph" w:customStyle="1" w:styleId="FSCfooter">
    <w:name w:val="FSC_footer"/>
    <w:basedOn w:val="Normal"/>
    <w:locked/>
    <w:rsid w:val="006E527D"/>
    <w:pPr>
      <w:widowControl/>
      <w:tabs>
        <w:tab w:val="center" w:pos="4536"/>
        <w:tab w:val="right" w:pos="9072"/>
      </w:tabs>
    </w:pPr>
    <w:rPr>
      <w:sz w:val="18"/>
      <w:szCs w:val="20"/>
      <w:lang w:bidi="ar-SA"/>
    </w:rPr>
  </w:style>
  <w:style w:type="paragraph" w:customStyle="1" w:styleId="FSCh1Chap">
    <w:name w:val="FSC_h1_Chap"/>
    <w:basedOn w:val="FSCbaseheading"/>
    <w:next w:val="FSCh2Part"/>
    <w:qFormat/>
    <w:locked/>
    <w:rsid w:val="006E527D"/>
    <w:pPr>
      <w:spacing w:before="0" w:after="240"/>
      <w:outlineLvl w:val="0"/>
    </w:pPr>
    <w:rPr>
      <w:bCs w:val="0"/>
      <w:sz w:val="40"/>
    </w:rPr>
  </w:style>
  <w:style w:type="paragraph" w:customStyle="1" w:styleId="FSCh2Part">
    <w:name w:val="FSC_h2_Part"/>
    <w:basedOn w:val="FSCbaseheading"/>
    <w:next w:val="FSCh3Standard"/>
    <w:qFormat/>
    <w:locked/>
    <w:rsid w:val="006E527D"/>
    <w:pPr>
      <w:spacing w:before="240" w:after="240"/>
      <w:outlineLvl w:val="1"/>
    </w:pPr>
    <w:rPr>
      <w:bCs w:val="0"/>
      <w:sz w:val="36"/>
      <w:szCs w:val="22"/>
    </w:rPr>
  </w:style>
  <w:style w:type="paragraph" w:customStyle="1" w:styleId="FSCh3Standard">
    <w:name w:val="FSC_h3_Standard"/>
    <w:basedOn w:val="FSCbaseheading"/>
    <w:next w:val="FSCh5Section"/>
    <w:qFormat/>
    <w:locked/>
    <w:rsid w:val="006E527D"/>
    <w:pPr>
      <w:spacing w:before="0" w:after="240"/>
      <w:outlineLvl w:val="2"/>
    </w:pPr>
    <w:rPr>
      <w:sz w:val="32"/>
    </w:rPr>
  </w:style>
  <w:style w:type="paragraph" w:customStyle="1" w:styleId="FSCh3Contents">
    <w:name w:val="FSC_h3_Contents"/>
    <w:basedOn w:val="FSCh3Standard"/>
    <w:locked/>
    <w:rsid w:val="006E527D"/>
    <w:pPr>
      <w:ind w:left="0" w:firstLine="0"/>
      <w:jc w:val="center"/>
    </w:pPr>
  </w:style>
  <w:style w:type="paragraph" w:customStyle="1" w:styleId="FSCh4Div">
    <w:name w:val="FSC_h4_Div"/>
    <w:basedOn w:val="FSCbaseheading"/>
    <w:next w:val="FSCh5Section"/>
    <w:qFormat/>
    <w:locked/>
    <w:rsid w:val="006E527D"/>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locked/>
    <w:rsid w:val="006E527D"/>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aliases w:val="h5_Section"/>
    <w:basedOn w:val="FSCbaseheading"/>
    <w:next w:val="FSCtMain"/>
    <w:qFormat/>
    <w:locked/>
    <w:rsid w:val="006E527D"/>
    <w:pPr>
      <w:keepLines w:val="0"/>
      <w:widowControl w:val="0"/>
      <w:spacing w:before="240" w:after="120"/>
      <w:ind w:left="1701" w:hanging="1701"/>
      <w:outlineLvl w:val="4"/>
    </w:pPr>
    <w:rPr>
      <w:rFonts w:cs="Times New Roman"/>
      <w:sz w:val="22"/>
      <w:szCs w:val="24"/>
    </w:rPr>
  </w:style>
  <w:style w:type="paragraph" w:customStyle="1" w:styleId="FSCh6Subsec">
    <w:name w:val="FSC_h6_Subsec"/>
    <w:aliases w:val="h6_Subsec"/>
    <w:basedOn w:val="FSCbaseheading"/>
    <w:next w:val="FSCtMain"/>
    <w:qFormat/>
    <w:locked/>
    <w:rsid w:val="006E527D"/>
    <w:pPr>
      <w:keepLines w:val="0"/>
      <w:widowControl w:val="0"/>
      <w:spacing w:before="120" w:after="60"/>
      <w:ind w:left="1701" w:firstLine="0"/>
    </w:pPr>
    <w:rPr>
      <w:b w:val="0"/>
      <w:i/>
      <w:sz w:val="20"/>
    </w:rPr>
  </w:style>
  <w:style w:type="paragraph" w:customStyle="1" w:styleId="FSCtMain">
    <w:name w:val="FSC_t_Main"/>
    <w:aliases w:val="t1_Main"/>
    <w:basedOn w:val="FSCbasepara"/>
    <w:locked/>
    <w:rsid w:val="006E527D"/>
    <w:pPr>
      <w:keepLines w:val="0"/>
      <w:widowControl w:val="0"/>
      <w:tabs>
        <w:tab w:val="left" w:pos="1134"/>
      </w:tabs>
      <w:spacing w:after="120"/>
    </w:pPr>
  </w:style>
  <w:style w:type="paragraph" w:customStyle="1" w:styleId="FSCnatHeading">
    <w:name w:val="FSC_n_at_Heading"/>
    <w:basedOn w:val="FSCtMain"/>
    <w:qFormat/>
    <w:locked/>
    <w:rsid w:val="006E527D"/>
    <w:pPr>
      <w:ind w:left="851" w:hanging="851"/>
    </w:pPr>
    <w:rPr>
      <w:sz w:val="16"/>
    </w:rPr>
  </w:style>
  <w:style w:type="paragraph" w:customStyle="1" w:styleId="FSCtPara">
    <w:name w:val="FSC_t_Para"/>
    <w:basedOn w:val="FSCtMain"/>
    <w:qFormat/>
    <w:locked/>
    <w:rsid w:val="006E527D"/>
    <w:pPr>
      <w:tabs>
        <w:tab w:val="clear" w:pos="1134"/>
        <w:tab w:val="left" w:pos="1701"/>
      </w:tabs>
      <w:spacing w:before="60" w:after="60"/>
      <w:ind w:left="2268" w:hanging="2268"/>
    </w:pPr>
  </w:style>
  <w:style w:type="paragraph" w:customStyle="1" w:styleId="FSCnMain">
    <w:name w:val="FSC_n_Main"/>
    <w:basedOn w:val="FSCtPara"/>
    <w:qFormat/>
    <w:locked/>
    <w:rsid w:val="006E527D"/>
    <w:rPr>
      <w:iCs w:val="0"/>
      <w:sz w:val="16"/>
      <w:szCs w:val="18"/>
    </w:rPr>
  </w:style>
  <w:style w:type="paragraph" w:customStyle="1" w:styleId="FSCtSubpara">
    <w:name w:val="FSC_t_Subpara"/>
    <w:basedOn w:val="FSCtMain"/>
    <w:qFormat/>
    <w:locked/>
    <w:rsid w:val="006E527D"/>
    <w:pPr>
      <w:tabs>
        <w:tab w:val="clear" w:pos="1134"/>
        <w:tab w:val="left" w:pos="2268"/>
      </w:tabs>
      <w:spacing w:before="60" w:after="60"/>
      <w:ind w:left="2835" w:hanging="2835"/>
    </w:pPr>
  </w:style>
  <w:style w:type="paragraph" w:customStyle="1" w:styleId="FSCnPara">
    <w:name w:val="FSC_n_Para"/>
    <w:basedOn w:val="FSCtSubpara"/>
    <w:qFormat/>
    <w:locked/>
    <w:rsid w:val="006E527D"/>
    <w:rPr>
      <w:sz w:val="16"/>
    </w:rPr>
  </w:style>
  <w:style w:type="paragraph" w:customStyle="1" w:styleId="FSCtSubsub">
    <w:name w:val="FSC_t_Subsub"/>
    <w:basedOn w:val="FSCtPara"/>
    <w:qFormat/>
    <w:locked/>
    <w:rsid w:val="006E527D"/>
    <w:pPr>
      <w:tabs>
        <w:tab w:val="clear" w:pos="1701"/>
        <w:tab w:val="left" w:pos="2835"/>
      </w:tabs>
      <w:ind w:left="3402" w:hanging="3402"/>
    </w:pPr>
  </w:style>
  <w:style w:type="paragraph" w:customStyle="1" w:styleId="FSCnSubpara">
    <w:name w:val="FSC_n_Subpara"/>
    <w:basedOn w:val="FSCtSubsub"/>
    <w:qFormat/>
    <w:locked/>
    <w:rsid w:val="006E527D"/>
    <w:rPr>
      <w:sz w:val="16"/>
    </w:rPr>
  </w:style>
  <w:style w:type="paragraph" w:customStyle="1" w:styleId="FSCnSubsub">
    <w:name w:val="FSC_n_Subsub"/>
    <w:basedOn w:val="FSCnSubpara"/>
    <w:qFormat/>
    <w:locked/>
    <w:rsid w:val="006E527D"/>
    <w:pPr>
      <w:tabs>
        <w:tab w:val="clear" w:pos="2835"/>
        <w:tab w:val="left" w:pos="3402"/>
      </w:tabs>
      <w:ind w:left="3969" w:hanging="3969"/>
    </w:pPr>
  </w:style>
  <w:style w:type="paragraph" w:customStyle="1" w:styleId="FSCoContents">
    <w:name w:val="FSC_o_Contents"/>
    <w:basedOn w:val="FSCh2Part"/>
    <w:locked/>
    <w:rsid w:val="006E527D"/>
    <w:pPr>
      <w:ind w:left="0" w:firstLine="0"/>
      <w:jc w:val="center"/>
    </w:pPr>
  </w:style>
  <w:style w:type="paragraph" w:customStyle="1" w:styleId="FSCoDraftstrip">
    <w:name w:val="FSC_o_Draft_strip"/>
    <w:basedOn w:val="Normal"/>
    <w:locked/>
    <w:rsid w:val="006E527D"/>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locked/>
    <w:rsid w:val="006E527D"/>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locked/>
    <w:rsid w:val="006E527D"/>
    <w:pPr>
      <w:widowControl/>
      <w:spacing w:before="80"/>
    </w:pPr>
    <w:rPr>
      <w:color w:val="7030A0"/>
      <w:lang w:eastAsia="en-AU" w:bidi="ar-SA"/>
    </w:rPr>
  </w:style>
  <w:style w:type="paragraph" w:customStyle="1" w:styleId="FSCoFooter">
    <w:name w:val="FSC_o_Footer"/>
    <w:basedOn w:val="Normal"/>
    <w:locked/>
    <w:rsid w:val="006E527D"/>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locked/>
    <w:rsid w:val="006E527D"/>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locked/>
    <w:rsid w:val="006E527D"/>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6E527D"/>
    <w:rPr>
      <w:rFonts w:ascii="Arial" w:hAnsi="Arial"/>
      <w:b/>
      <w:noProof/>
      <w:szCs w:val="24"/>
      <w:lang w:eastAsia="en-AU"/>
    </w:rPr>
  </w:style>
  <w:style w:type="paragraph" w:customStyle="1" w:styleId="FSCoParaMark">
    <w:name w:val="FSC_o_Para_Mark"/>
    <w:basedOn w:val="Normal"/>
    <w:next w:val="Normal"/>
    <w:qFormat/>
    <w:locked/>
    <w:rsid w:val="006E527D"/>
    <w:pPr>
      <w:widowControl/>
    </w:pPr>
    <w:rPr>
      <w:sz w:val="16"/>
      <w:lang w:eastAsia="en-AU" w:bidi="ar-SA"/>
    </w:rPr>
  </w:style>
  <w:style w:type="paragraph" w:customStyle="1" w:styleId="FSCoStandardEnd">
    <w:name w:val="FSC_o_Standard_End"/>
    <w:basedOn w:val="FSCtMain"/>
    <w:qFormat/>
    <w:locked/>
    <w:rsid w:val="006E527D"/>
    <w:pPr>
      <w:spacing w:before="240" w:after="0"/>
      <w:jc w:val="center"/>
    </w:pPr>
    <w:rPr>
      <w:iCs w:val="0"/>
    </w:rPr>
  </w:style>
  <w:style w:type="paragraph" w:customStyle="1" w:styleId="FSCoTitleofInstrument">
    <w:name w:val="FSC_o_Title_of_Instrument"/>
    <w:basedOn w:val="Normal"/>
    <w:locked/>
    <w:rsid w:val="006E527D"/>
    <w:pPr>
      <w:widowControl/>
      <w:spacing w:before="200"/>
    </w:pPr>
    <w:rPr>
      <w:b/>
      <w:sz w:val="32"/>
      <w:lang w:eastAsia="en-AU" w:bidi="ar-SA"/>
    </w:rPr>
  </w:style>
  <w:style w:type="paragraph" w:customStyle="1" w:styleId="FSCoutChap">
    <w:name w:val="FSC_out_Chap"/>
    <w:basedOn w:val="FSCh4Div"/>
    <w:qFormat/>
    <w:locked/>
    <w:rsid w:val="006E527D"/>
    <w:pPr>
      <w:tabs>
        <w:tab w:val="left" w:pos="1701"/>
      </w:tabs>
      <w:spacing w:after="120"/>
      <w:ind w:left="3402" w:hanging="3402"/>
    </w:pPr>
  </w:style>
  <w:style w:type="paragraph" w:customStyle="1" w:styleId="FSCoutPart">
    <w:name w:val="FSC_out_Part"/>
    <w:basedOn w:val="FSCh5Section"/>
    <w:qFormat/>
    <w:locked/>
    <w:rsid w:val="006E527D"/>
    <w:pPr>
      <w:keepNext w:val="0"/>
      <w:tabs>
        <w:tab w:val="left" w:pos="1701"/>
      </w:tabs>
      <w:ind w:left="3402" w:hanging="3402"/>
    </w:pPr>
  </w:style>
  <w:style w:type="paragraph" w:customStyle="1" w:styleId="FSCoutStand">
    <w:name w:val="FSC_out_Stand"/>
    <w:aliases w:val="n_outline_standard"/>
    <w:basedOn w:val="FSCtMain"/>
    <w:qFormat/>
    <w:locked/>
    <w:rsid w:val="006E527D"/>
    <w:pPr>
      <w:tabs>
        <w:tab w:val="clear" w:pos="1134"/>
        <w:tab w:val="left" w:pos="1701"/>
      </w:tabs>
      <w:ind w:left="3402" w:hanging="3402"/>
    </w:pPr>
  </w:style>
  <w:style w:type="paragraph" w:customStyle="1" w:styleId="FSCtDefn">
    <w:name w:val="FSC_t_Defn"/>
    <w:basedOn w:val="FSCtMain"/>
    <w:locked/>
    <w:rsid w:val="006E527D"/>
    <w:pPr>
      <w:ind w:firstLine="0"/>
    </w:pPr>
  </w:style>
  <w:style w:type="paragraph" w:customStyle="1" w:styleId="FSCtblAddh1">
    <w:name w:val="FSC_tbl_Add_h1"/>
    <w:basedOn w:val="FSCh4Div"/>
    <w:locked/>
    <w:rsid w:val="006E527D"/>
    <w:pPr>
      <w:spacing w:before="120" w:after="120"/>
    </w:pPr>
    <w:rPr>
      <w:rFonts w:eastAsiaTheme="minorHAnsi"/>
      <w:sz w:val="20"/>
      <w:lang w:eastAsia="en-US"/>
    </w:rPr>
  </w:style>
  <w:style w:type="paragraph" w:customStyle="1" w:styleId="FSCtblAddh2">
    <w:name w:val="FSC_tbl_Add_h2"/>
    <w:basedOn w:val="FSCtblAddh1"/>
    <w:locked/>
    <w:rsid w:val="006E527D"/>
    <w:pPr>
      <w:spacing w:before="60" w:after="60"/>
    </w:pPr>
    <w:rPr>
      <w:i/>
    </w:rPr>
  </w:style>
  <w:style w:type="paragraph" w:customStyle="1" w:styleId="FSCtblAddh3">
    <w:name w:val="FSC_tbl_Add_h3"/>
    <w:basedOn w:val="Normal"/>
    <w:locked/>
    <w:rsid w:val="006E527D"/>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locked/>
    <w:rsid w:val="006E527D"/>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locked/>
    <w:rsid w:val="006E527D"/>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locked/>
    <w:rsid w:val="006E527D"/>
    <w:pPr>
      <w:keepLines/>
      <w:widowControl/>
      <w:spacing w:before="20" w:after="20"/>
    </w:pPr>
    <w:rPr>
      <w:rFonts w:eastAsiaTheme="minorHAnsi" w:cs="Arial"/>
      <w:sz w:val="18"/>
      <w:szCs w:val="22"/>
      <w:lang w:bidi="ar-SA"/>
    </w:rPr>
  </w:style>
  <w:style w:type="paragraph" w:customStyle="1" w:styleId="FSCtblAdd2">
    <w:name w:val="FSC_tbl_Add2"/>
    <w:basedOn w:val="Normal"/>
    <w:qFormat/>
    <w:locked/>
    <w:rsid w:val="006E527D"/>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locked/>
    <w:rsid w:val="006E527D"/>
    <w:pPr>
      <w:keepNext/>
      <w:widowControl/>
      <w:spacing w:after="60"/>
    </w:pPr>
    <w:rPr>
      <w:rFonts w:eastAsia="Calibri"/>
      <w:b/>
      <w:sz w:val="16"/>
      <w:szCs w:val="20"/>
      <w:lang w:eastAsia="en-AU" w:bidi="ar-SA"/>
    </w:rPr>
  </w:style>
  <w:style w:type="paragraph" w:customStyle="1" w:styleId="FSCtblAmendmain">
    <w:name w:val="FSC_tbl_Amend_main"/>
    <w:basedOn w:val="Normal"/>
    <w:qFormat/>
    <w:locked/>
    <w:rsid w:val="006E527D"/>
    <w:pPr>
      <w:widowControl/>
      <w:ind w:left="113" w:hanging="113"/>
    </w:pPr>
    <w:rPr>
      <w:bCs/>
      <w:sz w:val="16"/>
      <w:szCs w:val="20"/>
      <w:lang w:bidi="ar-SA"/>
    </w:rPr>
  </w:style>
  <w:style w:type="paragraph" w:customStyle="1" w:styleId="FSCtblh2">
    <w:name w:val="FSC_tbl_h2"/>
    <w:basedOn w:val="Normal"/>
    <w:qFormat/>
    <w:locked/>
    <w:rsid w:val="006E527D"/>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qFormat/>
    <w:locked/>
    <w:rsid w:val="006E527D"/>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qFormat/>
    <w:locked/>
    <w:rsid w:val="006E527D"/>
    <w:pPr>
      <w:keepNext/>
      <w:keepLines/>
      <w:widowControl/>
      <w:spacing w:before="60" w:after="60"/>
    </w:pPr>
    <w:rPr>
      <w:rFonts w:cs="Arial"/>
      <w:i/>
      <w:sz w:val="18"/>
      <w:szCs w:val="22"/>
      <w:lang w:eastAsia="en-AU" w:bidi="ar-SA"/>
    </w:rPr>
  </w:style>
  <w:style w:type="paragraph" w:customStyle="1" w:styleId="FSCtblMain">
    <w:name w:val="FSC_tbl_Main"/>
    <w:basedOn w:val="Normal"/>
    <w:locked/>
    <w:rsid w:val="006E527D"/>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locked/>
    <w:rsid w:val="006E527D"/>
    <w:pPr>
      <w:jc w:val="center"/>
    </w:pPr>
    <w:rPr>
      <w:rFonts w:eastAsiaTheme="minorHAnsi"/>
      <w:lang w:eastAsia="en-US"/>
    </w:rPr>
  </w:style>
  <w:style w:type="paragraph" w:customStyle="1" w:styleId="FSCtblMainRH">
    <w:name w:val="FSC_tbl_Main_RH"/>
    <w:basedOn w:val="FSCtblMain"/>
    <w:qFormat/>
    <w:locked/>
    <w:rsid w:val="006E527D"/>
    <w:pPr>
      <w:jc w:val="right"/>
    </w:pPr>
    <w:rPr>
      <w:rFonts w:eastAsiaTheme="minorHAnsi"/>
      <w:lang w:eastAsia="en-US"/>
    </w:rPr>
  </w:style>
  <w:style w:type="paragraph" w:customStyle="1" w:styleId="FSCtblMRL1">
    <w:name w:val="FSC_tbl_MRL1"/>
    <w:basedOn w:val="Normal"/>
    <w:locked/>
    <w:rsid w:val="006E527D"/>
    <w:pPr>
      <w:keepLines/>
      <w:widowControl/>
      <w:spacing w:before="20" w:after="20"/>
    </w:pPr>
    <w:rPr>
      <w:rFonts w:cs="Arial"/>
      <w:sz w:val="18"/>
      <w:szCs w:val="20"/>
      <w:lang w:eastAsia="en-AU" w:bidi="ar-SA"/>
    </w:rPr>
  </w:style>
  <w:style w:type="paragraph" w:customStyle="1" w:styleId="FSCtblMRL2">
    <w:name w:val="FSC_tbl_MRL2"/>
    <w:basedOn w:val="FSCtblMRL1"/>
    <w:qFormat/>
    <w:locked/>
    <w:rsid w:val="006E527D"/>
    <w:pPr>
      <w:jc w:val="right"/>
    </w:pPr>
    <w:rPr>
      <w:rFonts w:eastAsiaTheme="minorHAnsi"/>
      <w:lang w:eastAsia="en-US"/>
    </w:rPr>
  </w:style>
  <w:style w:type="paragraph" w:customStyle="1" w:styleId="FSCtblPara">
    <w:name w:val="FSC_tbl_Para"/>
    <w:basedOn w:val="Normal"/>
    <w:locked/>
    <w:rsid w:val="006E527D"/>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locked/>
    <w:rsid w:val="006E527D"/>
    <w:pPr>
      <w:keepLines/>
      <w:widowControl/>
      <w:spacing w:before="60" w:after="60"/>
      <w:ind w:left="794" w:hanging="397"/>
    </w:pPr>
    <w:rPr>
      <w:rFonts w:cs="Arial"/>
      <w:sz w:val="18"/>
      <w:szCs w:val="22"/>
      <w:lang w:eastAsia="en-AU" w:bidi="ar-SA"/>
    </w:rPr>
  </w:style>
  <w:style w:type="character" w:styleId="CommentReference">
    <w:name w:val="annotation reference"/>
    <w:basedOn w:val="DefaultParagraphFont"/>
    <w:rPr>
      <w:sz w:val="16"/>
      <w:szCs w:val="16"/>
    </w:rPr>
  </w:style>
  <w:style w:type="paragraph" w:styleId="CommentSubject">
    <w:name w:val="annotation subject"/>
    <w:basedOn w:val="CommentText"/>
    <w:next w:val="CommentText"/>
    <w:link w:val="CommentSubjectChar"/>
    <w:uiPriority w:val="99"/>
    <w:rsid w:val="009F1BCF"/>
    <w:rPr>
      <w:b/>
      <w:bCs/>
    </w:rPr>
  </w:style>
  <w:style w:type="character" w:customStyle="1" w:styleId="CommentSubjectChar">
    <w:name w:val="Comment Subject Char"/>
    <w:basedOn w:val="CommentTextChar"/>
    <w:link w:val="CommentSubject"/>
    <w:uiPriority w:val="99"/>
    <w:rsid w:val="009F1BCF"/>
    <w:rPr>
      <w:rFonts w:ascii="Arial" w:hAnsi="Arial"/>
      <w:b/>
      <w:bCs/>
      <w:lang w:eastAsia="en-US" w:bidi="en-US"/>
    </w:rPr>
  </w:style>
  <w:style w:type="paragraph" w:styleId="FootnoteText">
    <w:name w:val="footnote text"/>
    <w:aliases w:val="Footnotes Text,FSFootnotes Text,FSFootnote Text"/>
    <w:basedOn w:val="Normal"/>
    <w:link w:val="FootnoteTextChar"/>
    <w:uiPriority w:val="5"/>
    <w:qFormat/>
    <w:rsid w:val="00820535"/>
    <w:rPr>
      <w:sz w:val="20"/>
      <w:szCs w:val="20"/>
    </w:rPr>
  </w:style>
  <w:style w:type="character" w:customStyle="1" w:styleId="FootnoteTextChar">
    <w:name w:val="Footnote Text Char"/>
    <w:aliases w:val="Footnotes Text Char,FSFootnotes Text Char,FSFootnote Text Char"/>
    <w:basedOn w:val="DefaultParagraphFont"/>
    <w:link w:val="FootnoteText"/>
    <w:uiPriority w:val="5"/>
    <w:rsid w:val="00820535"/>
    <w:rPr>
      <w:rFonts w:ascii="Arial" w:hAnsi="Arial"/>
      <w:lang w:eastAsia="en-US" w:bidi="en-US"/>
    </w:rPr>
  </w:style>
  <w:style w:type="paragraph" w:customStyle="1" w:styleId="Default">
    <w:name w:val="Default"/>
    <w:rsid w:val="00876675"/>
    <w:pPr>
      <w:autoSpaceDE w:val="0"/>
      <w:autoSpaceDN w:val="0"/>
      <w:adjustRightInd w:val="0"/>
    </w:pPr>
    <w:rPr>
      <w:rFonts w:ascii="Arial" w:hAnsi="Arial" w:cs="Arial"/>
      <w:color w:val="000000"/>
      <w:sz w:val="24"/>
      <w:szCs w:val="24"/>
      <w:lang w:eastAsia="en-AU"/>
    </w:rPr>
  </w:style>
  <w:style w:type="paragraph" w:customStyle="1" w:styleId="AARTableText">
    <w:name w:val="AAR Table Text"/>
    <w:basedOn w:val="Normal"/>
    <w:qFormat/>
    <w:rsid w:val="00876675"/>
    <w:pPr>
      <w:widowControl/>
      <w:spacing w:before="60" w:after="60"/>
    </w:pPr>
    <w:rPr>
      <w:rFonts w:cs="Arial"/>
      <w:sz w:val="20"/>
      <w:szCs w:val="20"/>
      <w:lang w:val="en-AU" w:bidi="ar-SA"/>
    </w:rPr>
  </w:style>
  <w:style w:type="paragraph" w:customStyle="1" w:styleId="AARBullet">
    <w:name w:val="AAR Bullet"/>
    <w:basedOn w:val="Normal"/>
    <w:qFormat/>
    <w:rsid w:val="00876675"/>
    <w:pPr>
      <w:widowControl/>
      <w:numPr>
        <w:numId w:val="4"/>
      </w:numPr>
      <w:spacing w:before="60" w:after="60"/>
      <w:ind w:left="284" w:hanging="284"/>
    </w:pPr>
    <w:rPr>
      <w:rFonts w:cs="Arial"/>
      <w:sz w:val="20"/>
      <w:lang w:val="en-AU" w:bidi="ar-SA"/>
    </w:rPr>
  </w:style>
  <w:style w:type="paragraph" w:styleId="ListParagraph">
    <w:name w:val="List Paragraph"/>
    <w:basedOn w:val="Normal"/>
    <w:uiPriority w:val="34"/>
    <w:qFormat/>
    <w:rsid w:val="00FC058F"/>
    <w:pPr>
      <w:ind w:left="720"/>
      <w:contextualSpacing/>
    </w:pPr>
  </w:style>
  <w:style w:type="table" w:customStyle="1" w:styleId="TableGrid1">
    <w:name w:val="Table Grid1"/>
    <w:basedOn w:val="TableNormal"/>
    <w:next w:val="TableGrid"/>
    <w:uiPriority w:val="59"/>
    <w:rsid w:val="00924D3A"/>
    <w:rPr>
      <w:rFonts w:ascii="Arial" w:eastAsiaTheme="minorHAns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24D3A"/>
    <w:rPr>
      <w:rFonts w:ascii="Arial" w:eastAsiaTheme="minorHAns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F7812"/>
    <w:pPr>
      <w:widowControl/>
      <w:spacing w:before="100" w:beforeAutospacing="1" w:after="100" w:afterAutospacing="1"/>
    </w:pPr>
    <w:rPr>
      <w:rFonts w:ascii="Times New Roman" w:hAnsi="Times New Roman"/>
      <w:sz w:val="24"/>
      <w:lang w:eastAsia="en-GB" w:bidi="ar-SA"/>
    </w:rPr>
  </w:style>
  <w:style w:type="paragraph" w:customStyle="1" w:styleId="fsch6subsec0">
    <w:name w:val="fsch6subsec"/>
    <w:basedOn w:val="Normal"/>
    <w:rsid w:val="00086C33"/>
    <w:pPr>
      <w:widowControl/>
      <w:spacing w:before="100" w:beforeAutospacing="1" w:after="100" w:afterAutospacing="1"/>
    </w:pPr>
    <w:rPr>
      <w:rFonts w:ascii="Times New Roman" w:hAnsi="Times New Roman"/>
      <w:sz w:val="24"/>
      <w:lang w:eastAsia="en-GB" w:bidi="ar-SA"/>
    </w:rPr>
  </w:style>
  <w:style w:type="table" w:styleId="GridTable4-Accent5">
    <w:name w:val="Grid Table 4 Accent 5"/>
    <w:basedOn w:val="TableNormal"/>
    <w:uiPriority w:val="49"/>
    <w:rsid w:val="000F0E0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131ItemHeading">
    <w:name w:val="1.3.1 Item Heading"/>
    <w:basedOn w:val="Table2"/>
    <w:next w:val="Table2"/>
    <w:uiPriority w:val="22"/>
    <w:qFormat/>
    <w:rsid w:val="009832F7"/>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9832F7"/>
    <w:pPr>
      <w:spacing w:after="120"/>
    </w:pPr>
    <w:rPr>
      <w:caps w:val="0"/>
      <w:sz w:val="18"/>
    </w:rPr>
  </w:style>
  <w:style w:type="paragraph" w:customStyle="1" w:styleId="142Tableheading1">
    <w:name w:val="1.4.2 Table heading1"/>
    <w:basedOn w:val="Normal"/>
    <w:uiPriority w:val="22"/>
    <w:qFormat/>
    <w:rsid w:val="009832F7"/>
    <w:pPr>
      <w:keepNext/>
      <w:jc w:val="center"/>
    </w:pPr>
    <w:rPr>
      <w:rFonts w:ascii="Arial Bold" w:hAnsi="Arial Bold"/>
      <w:b/>
      <w:bCs/>
      <w:iCs/>
      <w:sz w:val="18"/>
    </w:rPr>
  </w:style>
  <w:style w:type="paragraph" w:customStyle="1" w:styleId="142Tableheading2">
    <w:name w:val="1.4.2 Table heading2"/>
    <w:basedOn w:val="142Tableheading1"/>
    <w:uiPriority w:val="22"/>
    <w:qFormat/>
    <w:rsid w:val="009832F7"/>
    <w:rPr>
      <w:rFonts w:ascii="Arial" w:hAnsi="Arial"/>
      <w:b w:val="0"/>
      <w:iCs w:val="0"/>
      <w:szCs w:val="20"/>
    </w:rPr>
  </w:style>
  <w:style w:type="paragraph" w:customStyle="1" w:styleId="142Tabletext1">
    <w:name w:val="1.4.2 Table text1"/>
    <w:basedOn w:val="Normal"/>
    <w:link w:val="142Tabletext1Char"/>
    <w:uiPriority w:val="22"/>
    <w:qFormat/>
    <w:rsid w:val="009832F7"/>
    <w:pPr>
      <w:ind w:left="142" w:hanging="142"/>
    </w:pPr>
    <w:rPr>
      <w:sz w:val="18"/>
      <w:szCs w:val="20"/>
    </w:rPr>
  </w:style>
  <w:style w:type="character" w:customStyle="1" w:styleId="142Tabletext1Char">
    <w:name w:val="1.4.2 Table text1 Char"/>
    <w:basedOn w:val="DefaultParagraphFont"/>
    <w:link w:val="142Tabletext1"/>
    <w:uiPriority w:val="22"/>
    <w:rsid w:val="009832F7"/>
    <w:rPr>
      <w:rFonts w:ascii="Arial" w:hAnsi="Arial"/>
      <w:sz w:val="18"/>
      <w:lang w:eastAsia="en-US" w:bidi="en-US"/>
    </w:rPr>
  </w:style>
  <w:style w:type="paragraph" w:customStyle="1" w:styleId="142Tabletext2">
    <w:name w:val="1.4.2 Table text2"/>
    <w:basedOn w:val="142Tabletext1"/>
    <w:uiPriority w:val="22"/>
    <w:qFormat/>
    <w:rsid w:val="009832F7"/>
    <w:pPr>
      <w:jc w:val="right"/>
    </w:pPr>
  </w:style>
  <w:style w:type="paragraph" w:customStyle="1" w:styleId="Blankpage">
    <w:name w:val="Blank page"/>
    <w:basedOn w:val="Normal"/>
    <w:next w:val="Normal"/>
    <w:uiPriority w:val="23"/>
    <w:qFormat/>
    <w:rsid w:val="009832F7"/>
    <w:pPr>
      <w:tabs>
        <w:tab w:val="left" w:pos="851"/>
      </w:tabs>
      <w:spacing w:before="6000"/>
      <w:jc w:val="center"/>
    </w:pPr>
    <w:rPr>
      <w:caps/>
      <w:szCs w:val="20"/>
    </w:rPr>
  </w:style>
  <w:style w:type="paragraph" w:customStyle="1" w:styleId="Clause">
    <w:name w:val="Clause"/>
    <w:basedOn w:val="Normal"/>
    <w:next w:val="Normal"/>
    <w:link w:val="ClauseChar"/>
    <w:uiPriority w:val="10"/>
    <w:qFormat/>
    <w:rsid w:val="009832F7"/>
    <w:pPr>
      <w:tabs>
        <w:tab w:val="left" w:pos="851"/>
      </w:tabs>
    </w:pPr>
    <w:rPr>
      <w:sz w:val="20"/>
      <w:szCs w:val="20"/>
    </w:rPr>
  </w:style>
  <w:style w:type="character" w:customStyle="1" w:styleId="ClauseChar">
    <w:name w:val="Clause Char"/>
    <w:basedOn w:val="DefaultParagraphFont"/>
    <w:link w:val="Clause"/>
    <w:uiPriority w:val="10"/>
    <w:rsid w:val="009832F7"/>
    <w:rPr>
      <w:rFonts w:ascii="Arial" w:hAnsi="Arial"/>
      <w:lang w:eastAsia="en-US" w:bidi="en-US"/>
    </w:rPr>
  </w:style>
  <w:style w:type="paragraph" w:customStyle="1" w:styleId="Clauseheading">
    <w:name w:val="Clause heading"/>
    <w:basedOn w:val="Normal"/>
    <w:next w:val="Normal"/>
    <w:uiPriority w:val="14"/>
    <w:qFormat/>
    <w:rsid w:val="009832F7"/>
    <w:pPr>
      <w:keepNext/>
      <w:tabs>
        <w:tab w:val="left" w:pos="851"/>
      </w:tabs>
    </w:pPr>
    <w:rPr>
      <w:b/>
      <w:sz w:val="20"/>
      <w:szCs w:val="20"/>
    </w:rPr>
  </w:style>
  <w:style w:type="paragraph" w:customStyle="1" w:styleId="ClauseList">
    <w:name w:val="Clause List"/>
    <w:basedOn w:val="Clause"/>
    <w:next w:val="Normal"/>
    <w:uiPriority w:val="14"/>
    <w:qFormat/>
    <w:rsid w:val="009832F7"/>
    <w:pPr>
      <w:tabs>
        <w:tab w:val="clear" w:pos="851"/>
      </w:tabs>
      <w:ind w:left="851" w:hanging="851"/>
    </w:pPr>
  </w:style>
  <w:style w:type="paragraph" w:customStyle="1" w:styleId="Definition">
    <w:name w:val="Definition"/>
    <w:basedOn w:val="Normal"/>
    <w:next w:val="Normal"/>
    <w:uiPriority w:val="15"/>
    <w:qFormat/>
    <w:rsid w:val="009832F7"/>
    <w:pPr>
      <w:ind w:left="1701" w:hanging="851"/>
    </w:pPr>
    <w:rPr>
      <w:sz w:val="20"/>
      <w:szCs w:val="20"/>
    </w:rPr>
  </w:style>
  <w:style w:type="paragraph" w:customStyle="1" w:styleId="DivisionHeading">
    <w:name w:val="Division Heading"/>
    <w:basedOn w:val="Normal"/>
    <w:next w:val="Normal"/>
    <w:uiPriority w:val="15"/>
    <w:qFormat/>
    <w:rsid w:val="009832F7"/>
    <w:pPr>
      <w:keepNext/>
      <w:tabs>
        <w:tab w:val="left" w:pos="851"/>
      </w:tabs>
      <w:jc w:val="center"/>
    </w:pPr>
    <w:rPr>
      <w:b/>
      <w:sz w:val="26"/>
      <w:szCs w:val="20"/>
    </w:rPr>
  </w:style>
  <w:style w:type="paragraph" w:customStyle="1" w:styleId="EditorialNoteLine1">
    <w:name w:val="Editorial Note Line 1"/>
    <w:basedOn w:val="Normal"/>
    <w:next w:val="Normal"/>
    <w:uiPriority w:val="16"/>
    <w:qFormat/>
    <w:rsid w:val="009832F7"/>
    <w:pPr>
      <w:keepNext/>
      <w:pBdr>
        <w:top w:val="single" w:sz="6" w:space="0" w:color="auto"/>
        <w:left w:val="single" w:sz="6" w:space="0" w:color="auto"/>
        <w:bottom w:val="single" w:sz="6" w:space="0" w:color="auto"/>
        <w:right w:val="single" w:sz="6" w:space="0" w:color="auto"/>
      </w:pBdr>
      <w:tabs>
        <w:tab w:val="left" w:pos="851"/>
      </w:tabs>
    </w:pPr>
    <w:rPr>
      <w:b/>
      <w:sz w:val="20"/>
      <w:szCs w:val="20"/>
    </w:rPr>
  </w:style>
  <w:style w:type="paragraph" w:customStyle="1" w:styleId="EditorialNotetext">
    <w:name w:val="Editorial Note text"/>
    <w:basedOn w:val="EditorialNoteLine1"/>
    <w:uiPriority w:val="16"/>
    <w:qFormat/>
    <w:rsid w:val="009832F7"/>
    <w:pPr>
      <w:keepNext w:val="0"/>
    </w:pPr>
    <w:rPr>
      <w:b w:val="0"/>
    </w:rPr>
  </w:style>
  <w:style w:type="character" w:customStyle="1" w:styleId="FooterChar">
    <w:name w:val="Footer Char"/>
    <w:aliases w:val="FSFooter Char"/>
    <w:basedOn w:val="DefaultParagraphFont"/>
    <w:link w:val="Footer"/>
    <w:uiPriority w:val="99"/>
    <w:rsid w:val="009832F7"/>
    <w:rPr>
      <w:rFonts w:ascii="Arial" w:hAnsi="Arial"/>
      <w:szCs w:val="24"/>
      <w:lang w:eastAsia="en-US" w:bidi="en-US"/>
    </w:rPr>
  </w:style>
  <w:style w:type="paragraph" w:customStyle="1" w:styleId="FSCaption">
    <w:name w:val="FSCaption"/>
    <w:basedOn w:val="Normal"/>
    <w:uiPriority w:val="9"/>
    <w:qFormat/>
    <w:locked/>
    <w:rsid w:val="009832F7"/>
    <w:pPr>
      <w:keepNext/>
      <w:keepLines/>
      <w:spacing w:before="120"/>
    </w:pPr>
    <w:rPr>
      <w:i/>
      <w:sz w:val="16"/>
      <w:szCs w:val="16"/>
    </w:rPr>
  </w:style>
  <w:style w:type="paragraph" w:customStyle="1" w:styleId="FSCFootnote">
    <w:name w:val="FSCFootnote"/>
    <w:basedOn w:val="Normal"/>
    <w:next w:val="Normal"/>
    <w:uiPriority w:val="17"/>
    <w:qFormat/>
    <w:locked/>
    <w:rsid w:val="009832F7"/>
    <w:rPr>
      <w:sz w:val="16"/>
      <w:szCs w:val="20"/>
    </w:rPr>
  </w:style>
  <w:style w:type="paragraph" w:customStyle="1" w:styleId="FSCFooter0">
    <w:name w:val="FSCFooter"/>
    <w:basedOn w:val="FSCFootnote"/>
    <w:uiPriority w:val="17"/>
    <w:qFormat/>
    <w:locked/>
    <w:rsid w:val="009832F7"/>
    <w:pPr>
      <w:tabs>
        <w:tab w:val="center" w:pos="4536"/>
        <w:tab w:val="right" w:pos="9070"/>
      </w:tabs>
    </w:pPr>
    <w:rPr>
      <w:sz w:val="18"/>
      <w:szCs w:val="18"/>
    </w:rPr>
  </w:style>
  <w:style w:type="paragraph" w:customStyle="1" w:styleId="FSPagenumber">
    <w:name w:val="FSPage number"/>
    <w:basedOn w:val="Normal"/>
    <w:uiPriority w:val="1"/>
    <w:qFormat/>
    <w:locked/>
    <w:rsid w:val="009832F7"/>
    <w:pPr>
      <w:jc w:val="center"/>
    </w:pPr>
    <w:rPr>
      <w:sz w:val="20"/>
      <w:szCs w:val="20"/>
    </w:rPr>
  </w:style>
  <w:style w:type="paragraph" w:customStyle="1" w:styleId="FSTableColumnRowheading">
    <w:name w:val="FSTable Column/Row heading"/>
    <w:basedOn w:val="Normal"/>
    <w:uiPriority w:val="8"/>
    <w:qFormat/>
    <w:locked/>
    <w:rsid w:val="009832F7"/>
    <w:pPr>
      <w:spacing w:before="120" w:after="120"/>
    </w:pPr>
    <w:rPr>
      <w:b/>
      <w:sz w:val="20"/>
      <w:szCs w:val="20"/>
    </w:rPr>
  </w:style>
  <w:style w:type="paragraph" w:customStyle="1" w:styleId="FSTableFigureHeading">
    <w:name w:val="FSTable/Figure Heading"/>
    <w:basedOn w:val="Normal"/>
    <w:uiPriority w:val="7"/>
    <w:qFormat/>
    <w:locked/>
    <w:rsid w:val="009832F7"/>
    <w:pPr>
      <w:spacing w:before="120" w:after="120"/>
      <w:ind w:left="1134" w:hanging="1134"/>
    </w:pPr>
    <w:rPr>
      <w:b/>
      <w:i/>
    </w:rPr>
  </w:style>
  <w:style w:type="paragraph" w:customStyle="1" w:styleId="Paragraph">
    <w:name w:val="Paragraph"/>
    <w:basedOn w:val="Clause"/>
    <w:next w:val="Normal"/>
    <w:uiPriority w:val="12"/>
    <w:qFormat/>
    <w:rsid w:val="009832F7"/>
    <w:pPr>
      <w:tabs>
        <w:tab w:val="clear" w:pos="851"/>
      </w:tabs>
      <w:ind w:left="1702" w:hanging="851"/>
    </w:pPr>
  </w:style>
  <w:style w:type="paragraph" w:customStyle="1" w:styleId="ScheduleHeading">
    <w:name w:val="Schedule Heading"/>
    <w:basedOn w:val="Normal"/>
    <w:next w:val="Normal"/>
    <w:uiPriority w:val="18"/>
    <w:qFormat/>
    <w:rsid w:val="009832F7"/>
    <w:pPr>
      <w:tabs>
        <w:tab w:val="left" w:pos="851"/>
      </w:tabs>
      <w:jc w:val="center"/>
    </w:pPr>
    <w:rPr>
      <w:b/>
      <w:caps/>
      <w:sz w:val="20"/>
      <w:szCs w:val="20"/>
    </w:rPr>
  </w:style>
  <w:style w:type="paragraph" w:customStyle="1" w:styleId="Standardtitle">
    <w:name w:val="Standard title"/>
    <w:basedOn w:val="Normal"/>
    <w:uiPriority w:val="18"/>
    <w:qFormat/>
    <w:rsid w:val="009832F7"/>
    <w:pPr>
      <w:keepNext/>
      <w:tabs>
        <w:tab w:val="left" w:pos="851"/>
      </w:tabs>
      <w:jc w:val="center"/>
    </w:pPr>
    <w:rPr>
      <w:b/>
      <w:i/>
      <w:iCs/>
      <w:caps/>
      <w:sz w:val="28"/>
      <w:szCs w:val="20"/>
    </w:rPr>
  </w:style>
  <w:style w:type="paragraph" w:customStyle="1" w:styleId="Subclause">
    <w:name w:val="Subclause"/>
    <w:basedOn w:val="Clause"/>
    <w:uiPriority w:val="11"/>
    <w:qFormat/>
    <w:rsid w:val="009832F7"/>
    <w:pPr>
      <w:ind w:left="567" w:hanging="567"/>
    </w:pPr>
  </w:style>
  <w:style w:type="paragraph" w:customStyle="1" w:styleId="Subparagraph">
    <w:name w:val="Subparagraph"/>
    <w:basedOn w:val="Paragraph"/>
    <w:next w:val="Normal"/>
    <w:uiPriority w:val="13"/>
    <w:qFormat/>
    <w:rsid w:val="009832F7"/>
    <w:pPr>
      <w:ind w:left="2553"/>
    </w:pPr>
  </w:style>
  <w:style w:type="paragraph" w:customStyle="1" w:styleId="Table1">
    <w:name w:val="Table 1"/>
    <w:basedOn w:val="Normal"/>
    <w:uiPriority w:val="20"/>
    <w:qFormat/>
    <w:rsid w:val="009832F7"/>
    <w:pPr>
      <w:keepNext/>
      <w:spacing w:after="120"/>
      <w:jc w:val="center"/>
    </w:pPr>
    <w:rPr>
      <w:b/>
      <w:bCs/>
      <w:sz w:val="18"/>
      <w:szCs w:val="20"/>
    </w:rPr>
  </w:style>
  <w:style w:type="paragraph" w:customStyle="1" w:styleId="TitleBorder">
    <w:name w:val="TitleBorder"/>
    <w:basedOn w:val="Normal"/>
    <w:uiPriority w:val="19"/>
    <w:qFormat/>
    <w:rsid w:val="009832F7"/>
    <w:pPr>
      <w:pBdr>
        <w:bottom w:val="double" w:sz="6" w:space="0" w:color="auto"/>
      </w:pBdr>
      <w:tabs>
        <w:tab w:val="left" w:pos="851"/>
      </w:tabs>
    </w:pPr>
    <w:rPr>
      <w:sz w:val="20"/>
      <w:szCs w:val="20"/>
    </w:rPr>
  </w:style>
  <w:style w:type="paragraph" w:styleId="NoSpacing">
    <w:name w:val="No Spacing"/>
    <w:uiPriority w:val="20"/>
    <w:rsid w:val="009832F7"/>
    <w:pPr>
      <w:widowControl w:val="0"/>
    </w:pPr>
    <w:rPr>
      <w:rFonts w:ascii="Arial" w:eastAsiaTheme="minorHAnsi" w:hAnsi="Arial" w:cstheme="minorBidi"/>
      <w:sz w:val="22"/>
      <w:szCs w:val="22"/>
      <w:lang w:eastAsia="en-US"/>
    </w:rPr>
  </w:style>
  <w:style w:type="paragraph" w:styleId="Subtitle">
    <w:name w:val="Subtitle"/>
    <w:basedOn w:val="Normal"/>
    <w:next w:val="Normal"/>
    <w:link w:val="SubtitleChar"/>
    <w:uiPriority w:val="11"/>
    <w:rsid w:val="009832F7"/>
    <w:pPr>
      <w:numPr>
        <w:ilvl w:val="1"/>
      </w:numPr>
      <w:ind w:left="567" w:hanging="567"/>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9832F7"/>
    <w:rPr>
      <w:rFonts w:asciiTheme="majorHAnsi" w:eastAsiaTheme="majorEastAsia" w:hAnsiTheme="majorHAnsi" w:cstheme="majorBidi"/>
      <w:i/>
      <w:iCs/>
      <w:color w:val="4F81BD" w:themeColor="accent1"/>
      <w:spacing w:val="15"/>
      <w:sz w:val="24"/>
      <w:szCs w:val="24"/>
      <w:lang w:eastAsia="en-US" w:bidi="en-US"/>
    </w:rPr>
  </w:style>
  <w:style w:type="character" w:styleId="IntenseEmphasis">
    <w:name w:val="Intense Emphasis"/>
    <w:basedOn w:val="DefaultParagraphFont"/>
    <w:uiPriority w:val="21"/>
    <w:rsid w:val="009832F7"/>
    <w:rPr>
      <w:b/>
      <w:bCs/>
      <w:i/>
      <w:iCs/>
      <w:color w:val="4F81BD" w:themeColor="accent1"/>
    </w:rPr>
  </w:style>
  <w:style w:type="paragraph" w:customStyle="1" w:styleId="FSCh2Amendmentheading">
    <w:name w:val="FSC_h2_Amendment_heading"/>
    <w:basedOn w:val="Normal"/>
    <w:qFormat/>
    <w:rsid w:val="009832F7"/>
    <w:pPr>
      <w:keepNext/>
      <w:keepLines/>
      <w:widowControl/>
      <w:spacing w:before="360" w:after="240"/>
      <w:ind w:left="2835" w:hanging="2835"/>
      <w:outlineLvl w:val="2"/>
    </w:pPr>
    <w:rPr>
      <w:rFonts w:cs="Arial"/>
      <w:b/>
      <w:bCs/>
      <w:i/>
      <w:kern w:val="32"/>
      <w:sz w:val="32"/>
      <w:szCs w:val="32"/>
      <w:lang w:val="en-AU" w:eastAsia="en-AU" w:bidi="ar-SA"/>
    </w:rPr>
  </w:style>
  <w:style w:type="paragraph" w:customStyle="1" w:styleId="FSCtAmendingwords">
    <w:name w:val="FSC_t_Amending_words"/>
    <w:basedOn w:val="Normal"/>
    <w:qFormat/>
    <w:rsid w:val="009832F7"/>
    <w:pPr>
      <w:keepLines/>
      <w:widowControl/>
      <w:spacing w:before="120"/>
      <w:ind w:left="1134"/>
    </w:pPr>
    <w:rPr>
      <w:rFonts w:cs="Arial"/>
      <w:iCs/>
      <w:sz w:val="24"/>
      <w:szCs w:val="22"/>
      <w:lang w:val="en-AU" w:eastAsia="en-AU" w:bidi="ar-SA"/>
    </w:rPr>
  </w:style>
  <w:style w:type="paragraph" w:customStyle="1" w:styleId="fsch5section0">
    <w:name w:val="fsch5section"/>
    <w:basedOn w:val="Normal"/>
    <w:rsid w:val="009832F7"/>
    <w:pPr>
      <w:widowControl/>
      <w:spacing w:before="100" w:beforeAutospacing="1" w:after="100" w:afterAutospacing="1"/>
    </w:pPr>
    <w:rPr>
      <w:rFonts w:ascii="Times New Roman" w:hAnsi="Times New Roman"/>
      <w:sz w:val="24"/>
      <w:lang w:eastAsia="en-GB" w:bidi="ar-SA"/>
    </w:rPr>
  </w:style>
  <w:style w:type="character" w:customStyle="1" w:styleId="BalloonTextChar">
    <w:name w:val="Balloon Text Char"/>
    <w:basedOn w:val="DefaultParagraphFont"/>
    <w:link w:val="BalloonText"/>
    <w:uiPriority w:val="99"/>
    <w:rsid w:val="009832F7"/>
    <w:rPr>
      <w:rFonts w:ascii="Tahoma" w:hAnsi="Tahoma" w:cs="Tahoma"/>
      <w:sz w:val="16"/>
      <w:szCs w:val="16"/>
      <w:lang w:eastAsia="en-US" w:bidi="en-US"/>
    </w:rPr>
  </w:style>
  <w:style w:type="paragraph" w:customStyle="1" w:styleId="FooterBase">
    <w:name w:val="Footer Base"/>
    <w:next w:val="Normal"/>
    <w:semiHidden/>
    <w:rsid w:val="009832F7"/>
    <w:pPr>
      <w:spacing w:line="200" w:lineRule="atLeast"/>
    </w:pPr>
    <w:rPr>
      <w:rFonts w:ascii="Arial" w:hAnsi="Arial" w:cs="Arial"/>
      <w:sz w:val="16"/>
      <w:szCs w:val="22"/>
      <w:lang w:val="en-AU" w:eastAsia="en-AU"/>
    </w:rPr>
  </w:style>
  <w:style w:type="paragraph" w:customStyle="1" w:styleId="FooterLandscape">
    <w:name w:val="Footer Landscape"/>
    <w:basedOn w:val="FooterBase"/>
    <w:semiHidden/>
    <w:rsid w:val="009832F7"/>
    <w:pPr>
      <w:tabs>
        <w:tab w:val="right" w:pos="13175"/>
      </w:tabs>
    </w:pPr>
  </w:style>
  <w:style w:type="paragraph" w:customStyle="1" w:styleId="FooterSubject">
    <w:name w:val="Footer Subject"/>
    <w:basedOn w:val="FooterBase"/>
    <w:semiHidden/>
    <w:rsid w:val="009832F7"/>
    <w:pPr>
      <w:ind w:right="1417"/>
    </w:pPr>
  </w:style>
  <w:style w:type="paragraph" w:customStyle="1" w:styleId="FSCh3Amendmenthistory">
    <w:name w:val="FSC_h3_Amendment_history"/>
    <w:basedOn w:val="Normal"/>
    <w:rsid w:val="009832F7"/>
    <w:pPr>
      <w:keepNext/>
      <w:keepLines/>
      <w:widowControl/>
      <w:spacing w:before="360"/>
      <w:ind w:left="2410" w:hanging="2410"/>
      <w:jc w:val="center"/>
      <w:outlineLvl w:val="1"/>
    </w:pPr>
    <w:rPr>
      <w:rFonts w:cs="Arial"/>
      <w:b/>
      <w:bCs/>
      <w:kern w:val="32"/>
      <w:sz w:val="32"/>
      <w:szCs w:val="32"/>
      <w:lang w:val="en-AU" w:eastAsia="en-AU" w:bidi="ar-SA"/>
    </w:rPr>
  </w:style>
  <w:style w:type="paragraph" w:customStyle="1" w:styleId="NormalBase">
    <w:name w:val="Normal Base"/>
    <w:link w:val="NormalBaseChar"/>
    <w:semiHidden/>
    <w:rsid w:val="009832F7"/>
    <w:pPr>
      <w:spacing w:before="140" w:after="140" w:line="280" w:lineRule="atLeast"/>
    </w:pPr>
    <w:rPr>
      <w:rFonts w:ascii="Arial" w:hAnsi="Arial" w:cs="Arial"/>
      <w:sz w:val="22"/>
      <w:szCs w:val="22"/>
      <w:lang w:val="en-AU" w:eastAsia="en-AU"/>
    </w:rPr>
  </w:style>
  <w:style w:type="character" w:styleId="PlaceholderText">
    <w:name w:val="Placeholder Text"/>
    <w:basedOn w:val="DefaultParagraphFont"/>
    <w:uiPriority w:val="99"/>
    <w:semiHidden/>
    <w:rsid w:val="009832F7"/>
    <w:rPr>
      <w:color w:val="808080"/>
    </w:rPr>
  </w:style>
  <w:style w:type="table" w:styleId="TableColorful3">
    <w:name w:val="Table Colorful 3"/>
    <w:basedOn w:val="TableNormal"/>
    <w:rsid w:val="009832F7"/>
    <w:pPr>
      <w:widowControl w:val="0"/>
      <w:spacing w:before="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9832F7"/>
    <w:pPr>
      <w:widowControl w:val="0"/>
      <w:spacing w:before="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9832F7"/>
    <w:pPr>
      <w:widowControl w:val="0"/>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1-Accent5">
    <w:name w:val="Medium List 1 Accent 5"/>
    <w:basedOn w:val="TableNormal"/>
    <w:uiPriority w:val="65"/>
    <w:rsid w:val="009832F7"/>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2-Accent5">
    <w:name w:val="Medium List 2 Accent 5"/>
    <w:basedOn w:val="TableNormal"/>
    <w:uiPriority w:val="66"/>
    <w:rsid w:val="009832F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9832F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eColumns2">
    <w:name w:val="Table Columns 2"/>
    <w:basedOn w:val="TableNormal"/>
    <w:rsid w:val="009832F7"/>
    <w:pPr>
      <w:widowControl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IndentFull">
    <w:name w:val="Table: Indent: Full"/>
    <w:basedOn w:val="Normal"/>
    <w:semiHidden/>
    <w:rsid w:val="009832F7"/>
    <w:pPr>
      <w:widowControl/>
      <w:tabs>
        <w:tab w:val="num" w:pos="283"/>
      </w:tabs>
      <w:spacing w:after="60" w:line="240" w:lineRule="atLeast"/>
      <w:ind w:left="283"/>
    </w:pPr>
    <w:rPr>
      <w:rFonts w:cs="Arial"/>
      <w:sz w:val="20"/>
      <w:szCs w:val="22"/>
      <w:lang w:eastAsia="en-AU" w:bidi="ar-SA"/>
    </w:rPr>
  </w:style>
  <w:style w:type="paragraph" w:customStyle="1" w:styleId="TableIndentFull2">
    <w:name w:val="Table: Indent: Full 2"/>
    <w:basedOn w:val="Normal"/>
    <w:semiHidden/>
    <w:rsid w:val="009832F7"/>
    <w:pPr>
      <w:widowControl/>
      <w:tabs>
        <w:tab w:val="num" w:pos="567"/>
      </w:tabs>
      <w:spacing w:after="60" w:line="240" w:lineRule="atLeast"/>
      <w:ind w:left="567"/>
    </w:pPr>
    <w:rPr>
      <w:rFonts w:cs="Arial"/>
      <w:sz w:val="20"/>
      <w:szCs w:val="22"/>
      <w:lang w:eastAsia="en-AU" w:bidi="ar-SA"/>
    </w:rPr>
  </w:style>
  <w:style w:type="paragraph" w:customStyle="1" w:styleId="TableIndentFull3">
    <w:name w:val="Table: Indent: Full 3"/>
    <w:basedOn w:val="Normal"/>
    <w:semiHidden/>
    <w:rsid w:val="009832F7"/>
    <w:pPr>
      <w:widowControl/>
      <w:tabs>
        <w:tab w:val="num" w:pos="850"/>
      </w:tabs>
      <w:spacing w:after="60" w:line="240" w:lineRule="atLeast"/>
      <w:ind w:left="850"/>
    </w:pPr>
    <w:rPr>
      <w:rFonts w:cs="Arial"/>
      <w:sz w:val="20"/>
      <w:szCs w:val="22"/>
      <w:lang w:eastAsia="en-AU" w:bidi="ar-SA"/>
    </w:rPr>
  </w:style>
  <w:style w:type="paragraph" w:customStyle="1" w:styleId="TableIndentFull4">
    <w:name w:val="Table: Indent: Full 4"/>
    <w:basedOn w:val="Normal"/>
    <w:semiHidden/>
    <w:rsid w:val="009832F7"/>
    <w:pPr>
      <w:widowControl/>
      <w:tabs>
        <w:tab w:val="num" w:pos="1134"/>
      </w:tabs>
      <w:spacing w:after="60" w:line="240" w:lineRule="atLeast"/>
      <w:ind w:left="1134"/>
    </w:pPr>
    <w:rPr>
      <w:rFonts w:cs="Arial"/>
      <w:sz w:val="20"/>
      <w:szCs w:val="22"/>
      <w:lang w:eastAsia="en-AU" w:bidi="ar-SA"/>
    </w:rPr>
  </w:style>
  <w:style w:type="paragraph" w:customStyle="1" w:styleId="TableIndentFull5">
    <w:name w:val="Table: Indent: Full 5"/>
    <w:basedOn w:val="Normal"/>
    <w:semiHidden/>
    <w:rsid w:val="009832F7"/>
    <w:pPr>
      <w:widowControl/>
      <w:tabs>
        <w:tab w:val="num" w:pos="1417"/>
      </w:tabs>
      <w:spacing w:after="60" w:line="240" w:lineRule="atLeast"/>
      <w:ind w:left="1417"/>
    </w:pPr>
    <w:rPr>
      <w:rFonts w:cs="Arial"/>
      <w:sz w:val="20"/>
      <w:szCs w:val="22"/>
      <w:lang w:eastAsia="en-AU" w:bidi="ar-SA"/>
    </w:rPr>
  </w:style>
  <w:style w:type="paragraph" w:customStyle="1" w:styleId="TableIndentFull6">
    <w:name w:val="Table: Indent: Full 6"/>
    <w:basedOn w:val="Normal"/>
    <w:semiHidden/>
    <w:rsid w:val="009832F7"/>
    <w:pPr>
      <w:widowControl/>
      <w:tabs>
        <w:tab w:val="num" w:pos="1701"/>
      </w:tabs>
      <w:spacing w:after="60" w:line="240" w:lineRule="atLeast"/>
      <w:ind w:left="1701"/>
    </w:pPr>
    <w:rPr>
      <w:rFonts w:cs="Arial"/>
      <w:sz w:val="20"/>
      <w:szCs w:val="22"/>
      <w:lang w:eastAsia="en-AU" w:bidi="ar-SA"/>
    </w:rPr>
  </w:style>
  <w:style w:type="paragraph" w:customStyle="1" w:styleId="TableIndentFull7">
    <w:name w:val="Table: Indent: Full 7"/>
    <w:basedOn w:val="Normal"/>
    <w:semiHidden/>
    <w:rsid w:val="009832F7"/>
    <w:pPr>
      <w:widowControl/>
      <w:tabs>
        <w:tab w:val="num" w:pos="1984"/>
      </w:tabs>
      <w:spacing w:after="60" w:line="240" w:lineRule="atLeast"/>
      <w:ind w:left="1984"/>
    </w:pPr>
    <w:rPr>
      <w:rFonts w:cs="Arial"/>
      <w:sz w:val="20"/>
      <w:szCs w:val="22"/>
      <w:lang w:eastAsia="en-AU" w:bidi="ar-SA"/>
    </w:rPr>
  </w:style>
  <w:style w:type="paragraph" w:customStyle="1" w:styleId="TableIndentFull8">
    <w:name w:val="Table: Indent: Full 8"/>
    <w:basedOn w:val="Normal"/>
    <w:semiHidden/>
    <w:rsid w:val="009832F7"/>
    <w:pPr>
      <w:widowControl/>
      <w:tabs>
        <w:tab w:val="num" w:pos="2268"/>
      </w:tabs>
      <w:spacing w:after="60" w:line="240" w:lineRule="atLeast"/>
      <w:ind w:left="2268"/>
    </w:pPr>
    <w:rPr>
      <w:rFonts w:cs="Arial"/>
      <w:sz w:val="20"/>
      <w:szCs w:val="22"/>
      <w:lang w:eastAsia="en-AU" w:bidi="ar-SA"/>
    </w:rPr>
  </w:style>
  <w:style w:type="paragraph" w:customStyle="1" w:styleId="TableIndentHanging">
    <w:name w:val="Table: Indent: Hanging"/>
    <w:basedOn w:val="Normal"/>
    <w:semiHidden/>
    <w:rsid w:val="009832F7"/>
    <w:pPr>
      <w:widowControl/>
      <w:tabs>
        <w:tab w:val="left" w:pos="283"/>
        <w:tab w:val="num" w:pos="567"/>
      </w:tabs>
      <w:spacing w:after="60" w:line="240" w:lineRule="atLeast"/>
      <w:ind w:left="567" w:hanging="284"/>
    </w:pPr>
    <w:rPr>
      <w:rFonts w:cs="Arial"/>
      <w:sz w:val="20"/>
      <w:szCs w:val="22"/>
      <w:lang w:eastAsia="en-AU" w:bidi="ar-SA"/>
    </w:rPr>
  </w:style>
  <w:style w:type="paragraph" w:customStyle="1" w:styleId="TableIndentHanging2">
    <w:name w:val="Table: Indent: Hanging 2"/>
    <w:basedOn w:val="Normal"/>
    <w:semiHidden/>
    <w:rsid w:val="009832F7"/>
    <w:pPr>
      <w:widowControl/>
      <w:tabs>
        <w:tab w:val="left" w:pos="567"/>
        <w:tab w:val="num" w:pos="850"/>
      </w:tabs>
      <w:spacing w:after="60" w:line="240" w:lineRule="atLeast"/>
      <w:ind w:left="850" w:hanging="283"/>
    </w:pPr>
    <w:rPr>
      <w:rFonts w:cs="Arial"/>
      <w:sz w:val="20"/>
      <w:szCs w:val="22"/>
      <w:lang w:eastAsia="en-AU" w:bidi="ar-SA"/>
    </w:rPr>
  </w:style>
  <w:style w:type="paragraph" w:customStyle="1" w:styleId="TableIndentHanging3">
    <w:name w:val="Table: Indent: Hanging 3"/>
    <w:basedOn w:val="Normal"/>
    <w:semiHidden/>
    <w:rsid w:val="009832F7"/>
    <w:pPr>
      <w:widowControl/>
      <w:tabs>
        <w:tab w:val="left" w:pos="850"/>
        <w:tab w:val="num" w:pos="1134"/>
      </w:tabs>
      <w:spacing w:after="60" w:line="240" w:lineRule="atLeast"/>
      <w:ind w:left="1134" w:hanging="284"/>
    </w:pPr>
    <w:rPr>
      <w:rFonts w:cs="Arial"/>
      <w:sz w:val="20"/>
      <w:szCs w:val="22"/>
      <w:lang w:eastAsia="en-AU" w:bidi="ar-SA"/>
    </w:rPr>
  </w:style>
  <w:style w:type="paragraph" w:customStyle="1" w:styleId="TableIndentHanging4">
    <w:name w:val="Table: Indent: Hanging 4"/>
    <w:basedOn w:val="Normal"/>
    <w:semiHidden/>
    <w:rsid w:val="009832F7"/>
    <w:pPr>
      <w:widowControl/>
      <w:tabs>
        <w:tab w:val="left" w:pos="1134"/>
        <w:tab w:val="num" w:pos="1417"/>
      </w:tabs>
      <w:spacing w:after="60" w:line="240" w:lineRule="atLeast"/>
      <w:ind w:left="1417" w:hanging="283"/>
    </w:pPr>
    <w:rPr>
      <w:rFonts w:cs="Arial"/>
      <w:sz w:val="20"/>
      <w:szCs w:val="22"/>
      <w:lang w:eastAsia="en-AU" w:bidi="ar-SA"/>
    </w:rPr>
  </w:style>
  <w:style w:type="paragraph" w:customStyle="1" w:styleId="TableIndentHanging5">
    <w:name w:val="Table: Indent: Hanging 5"/>
    <w:basedOn w:val="Normal"/>
    <w:semiHidden/>
    <w:rsid w:val="009832F7"/>
    <w:pPr>
      <w:widowControl/>
      <w:tabs>
        <w:tab w:val="left" w:pos="1417"/>
        <w:tab w:val="num" w:pos="1701"/>
      </w:tabs>
      <w:spacing w:after="60" w:line="240" w:lineRule="atLeast"/>
      <w:ind w:left="1701" w:hanging="284"/>
    </w:pPr>
    <w:rPr>
      <w:rFonts w:cs="Arial"/>
      <w:sz w:val="20"/>
      <w:szCs w:val="22"/>
      <w:lang w:eastAsia="en-AU" w:bidi="ar-SA"/>
    </w:rPr>
  </w:style>
  <w:style w:type="paragraph" w:customStyle="1" w:styleId="TableIndentHanging6">
    <w:name w:val="Table: Indent: Hanging 6"/>
    <w:basedOn w:val="Normal"/>
    <w:semiHidden/>
    <w:rsid w:val="009832F7"/>
    <w:pPr>
      <w:widowControl/>
      <w:tabs>
        <w:tab w:val="left" w:pos="1701"/>
        <w:tab w:val="num" w:pos="1984"/>
      </w:tabs>
      <w:spacing w:after="60" w:line="240" w:lineRule="atLeast"/>
      <w:ind w:left="1984" w:hanging="283"/>
    </w:pPr>
    <w:rPr>
      <w:rFonts w:cs="Arial"/>
      <w:sz w:val="20"/>
      <w:szCs w:val="22"/>
      <w:lang w:eastAsia="en-AU" w:bidi="ar-SA"/>
    </w:rPr>
  </w:style>
  <w:style w:type="paragraph" w:customStyle="1" w:styleId="TableIndentHanging7">
    <w:name w:val="Table: Indent: Hanging 7"/>
    <w:basedOn w:val="Normal"/>
    <w:semiHidden/>
    <w:rsid w:val="009832F7"/>
    <w:pPr>
      <w:widowControl/>
      <w:tabs>
        <w:tab w:val="left" w:pos="1984"/>
        <w:tab w:val="num" w:pos="2268"/>
      </w:tabs>
      <w:spacing w:after="60" w:line="240" w:lineRule="atLeast"/>
      <w:ind w:left="2268" w:hanging="284"/>
    </w:pPr>
    <w:rPr>
      <w:rFonts w:cs="Arial"/>
      <w:sz w:val="20"/>
      <w:szCs w:val="22"/>
      <w:lang w:eastAsia="en-AU" w:bidi="ar-SA"/>
    </w:rPr>
  </w:style>
  <w:style w:type="paragraph" w:customStyle="1" w:styleId="TableIndentHanging8">
    <w:name w:val="Table: Indent: Hanging 8"/>
    <w:basedOn w:val="Normal"/>
    <w:semiHidden/>
    <w:rsid w:val="009832F7"/>
    <w:pPr>
      <w:widowControl/>
      <w:tabs>
        <w:tab w:val="left" w:pos="2268"/>
        <w:tab w:val="num" w:pos="2551"/>
      </w:tabs>
      <w:spacing w:after="60" w:line="240" w:lineRule="atLeast"/>
      <w:ind w:left="2551" w:hanging="283"/>
    </w:pPr>
    <w:rPr>
      <w:rFonts w:cs="Arial"/>
      <w:sz w:val="20"/>
      <w:szCs w:val="22"/>
      <w:lang w:eastAsia="en-AU" w:bidi="ar-SA"/>
    </w:rPr>
  </w:style>
  <w:style w:type="paragraph" w:customStyle="1" w:styleId="TableNumberLevel5">
    <w:name w:val="Table: Number Level 5"/>
    <w:basedOn w:val="Normal"/>
    <w:link w:val="TableNumberLevel5Char"/>
    <w:semiHidden/>
    <w:rsid w:val="009832F7"/>
    <w:pPr>
      <w:widowControl/>
      <w:spacing w:after="60" w:line="240" w:lineRule="atLeast"/>
    </w:pPr>
    <w:rPr>
      <w:rFonts w:cs="Arial"/>
      <w:sz w:val="20"/>
      <w:szCs w:val="22"/>
      <w:lang w:eastAsia="en-AU" w:bidi="ar-SA"/>
    </w:rPr>
  </w:style>
  <w:style w:type="paragraph" w:customStyle="1" w:styleId="TableNumberLevel6">
    <w:name w:val="Table: Number Level 6"/>
    <w:basedOn w:val="Normal"/>
    <w:link w:val="TableNumberLevel6Char"/>
    <w:semiHidden/>
    <w:rsid w:val="009832F7"/>
    <w:pPr>
      <w:widowControl/>
      <w:spacing w:after="60" w:line="240" w:lineRule="atLeast"/>
    </w:pPr>
    <w:rPr>
      <w:rFonts w:cs="Arial"/>
      <w:sz w:val="20"/>
      <w:szCs w:val="22"/>
      <w:lang w:eastAsia="en-AU" w:bidi="ar-SA"/>
    </w:rPr>
  </w:style>
  <w:style w:type="paragraph" w:customStyle="1" w:styleId="TableNumberLevel7">
    <w:name w:val="Table: Number Level 7"/>
    <w:basedOn w:val="Normal"/>
    <w:link w:val="TableNumberLevel7Char"/>
    <w:semiHidden/>
    <w:rsid w:val="009832F7"/>
    <w:pPr>
      <w:widowControl/>
      <w:spacing w:after="60" w:line="240" w:lineRule="atLeast"/>
    </w:pPr>
    <w:rPr>
      <w:rFonts w:cs="Arial"/>
      <w:sz w:val="20"/>
      <w:szCs w:val="22"/>
      <w:lang w:eastAsia="en-AU" w:bidi="ar-SA"/>
    </w:rPr>
  </w:style>
  <w:style w:type="paragraph" w:customStyle="1" w:styleId="TableNumberLevel8">
    <w:name w:val="Table: Number Level 8"/>
    <w:basedOn w:val="Normal"/>
    <w:link w:val="TableNumberLevel8Char"/>
    <w:semiHidden/>
    <w:rsid w:val="009832F7"/>
    <w:pPr>
      <w:widowControl/>
      <w:spacing w:after="60" w:line="240" w:lineRule="atLeast"/>
    </w:pPr>
    <w:rPr>
      <w:rFonts w:cs="Arial"/>
      <w:sz w:val="20"/>
      <w:szCs w:val="22"/>
      <w:lang w:eastAsia="en-AU" w:bidi="ar-SA"/>
    </w:rPr>
  </w:style>
  <w:style w:type="paragraph" w:customStyle="1" w:styleId="TableNumberLevel9">
    <w:name w:val="Table: Number Level 9"/>
    <w:basedOn w:val="Normal"/>
    <w:link w:val="TableNumberLevel9Char"/>
    <w:semiHidden/>
    <w:rsid w:val="009832F7"/>
    <w:pPr>
      <w:widowControl/>
      <w:spacing w:after="60" w:line="240" w:lineRule="atLeast"/>
    </w:pPr>
    <w:rPr>
      <w:rFonts w:cs="Arial"/>
      <w:sz w:val="20"/>
      <w:szCs w:val="22"/>
      <w:lang w:eastAsia="en-AU" w:bidi="ar-SA"/>
    </w:rPr>
  </w:style>
  <w:style w:type="paragraph" w:customStyle="1" w:styleId="HeadingBase">
    <w:name w:val="Heading Base"/>
    <w:semiHidden/>
    <w:rsid w:val="009832F7"/>
    <w:pPr>
      <w:spacing w:before="200"/>
    </w:pPr>
    <w:rPr>
      <w:rFonts w:ascii="Arial" w:hAnsi="Arial" w:cs="Arial"/>
      <w:sz w:val="24"/>
      <w:szCs w:val="22"/>
      <w:lang w:val="en-AU" w:eastAsia="en-AU"/>
    </w:rPr>
  </w:style>
  <w:style w:type="paragraph" w:customStyle="1" w:styleId="TableNumberedList1">
    <w:name w:val="Table: Numbered List: 1)"/>
    <w:basedOn w:val="Normal"/>
    <w:semiHidden/>
    <w:rsid w:val="009832F7"/>
    <w:pPr>
      <w:keepLines/>
      <w:widowControl/>
      <w:tabs>
        <w:tab w:val="num" w:pos="283"/>
      </w:tabs>
      <w:spacing w:after="60"/>
      <w:ind w:left="283" w:hanging="283"/>
    </w:pPr>
    <w:rPr>
      <w:rFonts w:cs="Arial"/>
      <w:iCs/>
      <w:szCs w:val="22"/>
      <w:lang w:val="en-AU" w:eastAsia="en-AU" w:bidi="ar-SA"/>
    </w:rPr>
  </w:style>
  <w:style w:type="character" w:customStyle="1" w:styleId="NormalBaseChar">
    <w:name w:val="Normal Base Char"/>
    <w:link w:val="NormalBase"/>
    <w:semiHidden/>
    <w:rsid w:val="009832F7"/>
    <w:rPr>
      <w:rFonts w:ascii="Arial" w:hAnsi="Arial" w:cs="Arial"/>
      <w:sz w:val="22"/>
      <w:szCs w:val="22"/>
      <w:lang w:val="en-AU" w:eastAsia="en-AU"/>
    </w:rPr>
  </w:style>
  <w:style w:type="paragraph" w:customStyle="1" w:styleId="TableNumberedList12">
    <w:name w:val="Table: Numbered List: 1) 2"/>
    <w:basedOn w:val="Normal"/>
    <w:semiHidden/>
    <w:rsid w:val="009832F7"/>
    <w:pPr>
      <w:keepLines/>
      <w:widowControl/>
      <w:tabs>
        <w:tab w:val="num" w:pos="567"/>
      </w:tabs>
      <w:spacing w:after="60"/>
      <w:ind w:left="567" w:hanging="284"/>
    </w:pPr>
    <w:rPr>
      <w:rFonts w:cs="Arial"/>
      <w:iCs/>
      <w:szCs w:val="22"/>
      <w:lang w:val="en-AU" w:eastAsia="en-AU" w:bidi="ar-SA"/>
    </w:rPr>
  </w:style>
  <w:style w:type="paragraph" w:customStyle="1" w:styleId="TableNumberedList13">
    <w:name w:val="Table: Numbered List: 1) 3"/>
    <w:basedOn w:val="Normal"/>
    <w:semiHidden/>
    <w:rsid w:val="009832F7"/>
    <w:pPr>
      <w:keepLines/>
      <w:widowControl/>
      <w:tabs>
        <w:tab w:val="num" w:pos="850"/>
      </w:tabs>
      <w:spacing w:after="60"/>
      <w:ind w:left="850" w:hanging="283"/>
    </w:pPr>
    <w:rPr>
      <w:rFonts w:cs="Arial"/>
      <w:iCs/>
      <w:szCs w:val="22"/>
      <w:lang w:val="en-AU" w:eastAsia="en-AU" w:bidi="ar-SA"/>
    </w:rPr>
  </w:style>
  <w:style w:type="paragraph" w:customStyle="1" w:styleId="TableNumberedList14">
    <w:name w:val="Table: Numbered List: 1) 4"/>
    <w:basedOn w:val="Normal"/>
    <w:semiHidden/>
    <w:rsid w:val="009832F7"/>
    <w:pPr>
      <w:keepLines/>
      <w:widowControl/>
      <w:tabs>
        <w:tab w:val="num" w:pos="1134"/>
      </w:tabs>
      <w:spacing w:after="60"/>
      <w:ind w:left="1134" w:hanging="284"/>
    </w:pPr>
    <w:rPr>
      <w:rFonts w:cs="Arial"/>
      <w:iCs/>
      <w:szCs w:val="22"/>
      <w:lang w:val="en-AU" w:eastAsia="en-AU" w:bidi="ar-SA"/>
    </w:rPr>
  </w:style>
  <w:style w:type="paragraph" w:customStyle="1" w:styleId="TableNumberedList15">
    <w:name w:val="Table: Numbered List: 1) 5"/>
    <w:basedOn w:val="Normal"/>
    <w:semiHidden/>
    <w:rsid w:val="009832F7"/>
    <w:pPr>
      <w:keepLines/>
      <w:widowControl/>
      <w:tabs>
        <w:tab w:val="num" w:pos="1417"/>
      </w:tabs>
      <w:spacing w:after="60"/>
      <w:ind w:left="1417" w:hanging="283"/>
    </w:pPr>
    <w:rPr>
      <w:rFonts w:cs="Arial"/>
      <w:iCs/>
      <w:szCs w:val="22"/>
      <w:lang w:val="en-AU" w:eastAsia="en-AU" w:bidi="ar-SA"/>
    </w:rPr>
  </w:style>
  <w:style w:type="paragraph" w:customStyle="1" w:styleId="TableNumberedList16">
    <w:name w:val="Table: Numbered List: 1) 6"/>
    <w:basedOn w:val="Normal"/>
    <w:semiHidden/>
    <w:rsid w:val="009832F7"/>
    <w:pPr>
      <w:keepLines/>
      <w:widowControl/>
      <w:tabs>
        <w:tab w:val="num" w:pos="1701"/>
      </w:tabs>
      <w:spacing w:after="60"/>
      <w:ind w:left="1701" w:hanging="284"/>
    </w:pPr>
    <w:rPr>
      <w:rFonts w:cs="Arial"/>
      <w:iCs/>
      <w:szCs w:val="22"/>
      <w:lang w:val="en-AU" w:eastAsia="en-AU" w:bidi="ar-SA"/>
    </w:rPr>
  </w:style>
  <w:style w:type="paragraph" w:customStyle="1" w:styleId="TableNumberedList17">
    <w:name w:val="Table: Numbered List: 1) 7"/>
    <w:basedOn w:val="Normal"/>
    <w:semiHidden/>
    <w:rsid w:val="009832F7"/>
    <w:pPr>
      <w:keepLines/>
      <w:widowControl/>
      <w:tabs>
        <w:tab w:val="num" w:pos="1984"/>
      </w:tabs>
      <w:spacing w:after="60"/>
      <w:ind w:left="1984" w:hanging="283"/>
    </w:pPr>
    <w:rPr>
      <w:rFonts w:cs="Arial"/>
      <w:iCs/>
      <w:szCs w:val="22"/>
      <w:lang w:val="en-AU" w:eastAsia="en-AU" w:bidi="ar-SA"/>
    </w:rPr>
  </w:style>
  <w:style w:type="paragraph" w:customStyle="1" w:styleId="TableNumberedList18">
    <w:name w:val="Table: Numbered List: 1) 8"/>
    <w:basedOn w:val="Normal"/>
    <w:semiHidden/>
    <w:rsid w:val="009832F7"/>
    <w:pPr>
      <w:keepLines/>
      <w:widowControl/>
      <w:tabs>
        <w:tab w:val="num" w:pos="2268"/>
      </w:tabs>
      <w:spacing w:after="60"/>
      <w:ind w:left="2268" w:hanging="284"/>
    </w:pPr>
    <w:rPr>
      <w:rFonts w:cs="Arial"/>
      <w:iCs/>
      <w:szCs w:val="22"/>
      <w:lang w:val="en-AU" w:eastAsia="en-AU" w:bidi="ar-SA"/>
    </w:rPr>
  </w:style>
  <w:style w:type="paragraph" w:customStyle="1" w:styleId="TableNumberedLista">
    <w:name w:val="Table: Numbered List: a)"/>
    <w:basedOn w:val="Normal"/>
    <w:semiHidden/>
    <w:rsid w:val="009832F7"/>
    <w:pPr>
      <w:keepLines/>
      <w:widowControl/>
      <w:tabs>
        <w:tab w:val="num" w:pos="283"/>
      </w:tabs>
      <w:spacing w:after="60"/>
      <w:ind w:left="283" w:hanging="283"/>
    </w:pPr>
    <w:rPr>
      <w:rFonts w:cs="Arial"/>
      <w:iCs/>
      <w:szCs w:val="22"/>
      <w:lang w:val="en-AU" w:eastAsia="en-AU" w:bidi="ar-SA"/>
    </w:rPr>
  </w:style>
  <w:style w:type="paragraph" w:customStyle="1" w:styleId="TableNumberedLista2">
    <w:name w:val="Table: Numbered List: a) 2"/>
    <w:basedOn w:val="Normal"/>
    <w:semiHidden/>
    <w:rsid w:val="009832F7"/>
    <w:pPr>
      <w:keepLines/>
      <w:widowControl/>
      <w:tabs>
        <w:tab w:val="num" w:pos="567"/>
      </w:tabs>
      <w:spacing w:after="60"/>
      <w:ind w:left="567" w:hanging="284"/>
    </w:pPr>
    <w:rPr>
      <w:rFonts w:cs="Arial"/>
      <w:iCs/>
      <w:szCs w:val="22"/>
      <w:lang w:val="en-AU" w:eastAsia="en-AU" w:bidi="ar-SA"/>
    </w:rPr>
  </w:style>
  <w:style w:type="paragraph" w:customStyle="1" w:styleId="TableNumberedLista3">
    <w:name w:val="Table: Numbered List: a) 3"/>
    <w:basedOn w:val="Normal"/>
    <w:semiHidden/>
    <w:rsid w:val="009832F7"/>
    <w:pPr>
      <w:keepLines/>
      <w:widowControl/>
      <w:tabs>
        <w:tab w:val="num" w:pos="850"/>
      </w:tabs>
      <w:spacing w:after="60"/>
      <w:ind w:left="850" w:hanging="283"/>
    </w:pPr>
    <w:rPr>
      <w:rFonts w:cs="Arial"/>
      <w:iCs/>
      <w:szCs w:val="22"/>
      <w:lang w:val="en-AU" w:eastAsia="en-AU" w:bidi="ar-SA"/>
    </w:rPr>
  </w:style>
  <w:style w:type="paragraph" w:customStyle="1" w:styleId="TableNumberedLista4">
    <w:name w:val="Table: Numbered List: a) 4"/>
    <w:basedOn w:val="Normal"/>
    <w:semiHidden/>
    <w:rsid w:val="009832F7"/>
    <w:pPr>
      <w:keepLines/>
      <w:widowControl/>
      <w:tabs>
        <w:tab w:val="num" w:pos="1134"/>
      </w:tabs>
      <w:spacing w:after="60"/>
      <w:ind w:left="1134" w:hanging="284"/>
    </w:pPr>
    <w:rPr>
      <w:rFonts w:cs="Arial"/>
      <w:iCs/>
      <w:szCs w:val="22"/>
      <w:lang w:val="en-AU" w:eastAsia="en-AU" w:bidi="ar-SA"/>
    </w:rPr>
  </w:style>
  <w:style w:type="paragraph" w:customStyle="1" w:styleId="TableNumberedLista5">
    <w:name w:val="Table: Numbered List: a) 5"/>
    <w:basedOn w:val="Normal"/>
    <w:semiHidden/>
    <w:rsid w:val="009832F7"/>
    <w:pPr>
      <w:keepLines/>
      <w:widowControl/>
      <w:tabs>
        <w:tab w:val="num" w:pos="1417"/>
      </w:tabs>
      <w:spacing w:after="60"/>
      <w:ind w:left="1417" w:hanging="283"/>
    </w:pPr>
    <w:rPr>
      <w:rFonts w:cs="Arial"/>
      <w:iCs/>
      <w:szCs w:val="22"/>
      <w:lang w:val="en-AU" w:eastAsia="en-AU" w:bidi="ar-SA"/>
    </w:rPr>
  </w:style>
  <w:style w:type="paragraph" w:customStyle="1" w:styleId="TableNumberedLista6">
    <w:name w:val="Table: Numbered List: a) 6"/>
    <w:basedOn w:val="Normal"/>
    <w:semiHidden/>
    <w:rsid w:val="009832F7"/>
    <w:pPr>
      <w:keepLines/>
      <w:widowControl/>
      <w:tabs>
        <w:tab w:val="num" w:pos="1701"/>
      </w:tabs>
      <w:spacing w:after="60"/>
      <w:ind w:left="1701" w:hanging="284"/>
    </w:pPr>
    <w:rPr>
      <w:rFonts w:cs="Arial"/>
      <w:iCs/>
      <w:szCs w:val="22"/>
      <w:lang w:val="en-AU" w:eastAsia="en-AU" w:bidi="ar-SA"/>
    </w:rPr>
  </w:style>
  <w:style w:type="paragraph" w:customStyle="1" w:styleId="TableNumberedLista7">
    <w:name w:val="Table: Numbered List: a) 7"/>
    <w:basedOn w:val="Normal"/>
    <w:semiHidden/>
    <w:rsid w:val="009832F7"/>
    <w:pPr>
      <w:keepLines/>
      <w:widowControl/>
      <w:tabs>
        <w:tab w:val="num" w:pos="1984"/>
      </w:tabs>
      <w:spacing w:after="60"/>
      <w:ind w:left="1984" w:hanging="283"/>
    </w:pPr>
    <w:rPr>
      <w:rFonts w:cs="Arial"/>
      <w:iCs/>
      <w:szCs w:val="22"/>
      <w:lang w:val="en-AU" w:eastAsia="en-AU" w:bidi="ar-SA"/>
    </w:rPr>
  </w:style>
  <w:style w:type="paragraph" w:customStyle="1" w:styleId="TableNumberedLista8">
    <w:name w:val="Table: Numbered List: a) 8"/>
    <w:basedOn w:val="Normal"/>
    <w:semiHidden/>
    <w:rsid w:val="009832F7"/>
    <w:pPr>
      <w:keepLines/>
      <w:widowControl/>
      <w:tabs>
        <w:tab w:val="num" w:pos="2268"/>
      </w:tabs>
      <w:spacing w:after="60"/>
      <w:ind w:left="2268" w:hanging="284"/>
    </w:pPr>
    <w:rPr>
      <w:rFonts w:cs="Arial"/>
      <w:iCs/>
      <w:szCs w:val="22"/>
      <w:lang w:val="en-AU" w:eastAsia="en-AU" w:bidi="ar-SA"/>
    </w:rPr>
  </w:style>
  <w:style w:type="table" w:styleId="TableSimple3">
    <w:name w:val="Table Simple 3"/>
    <w:basedOn w:val="TableNormal"/>
    <w:rsid w:val="009832F7"/>
    <w:rPr>
      <w:rFonts w:ascii="Times New Roman" w:hAnsi="Times New Roman"/>
      <w:lang w:val="en-AU"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StyleOutlinenumbered12ptBoldLeft0cmHanging127cm">
    <w:name w:val="Style Outline numbered 12 pt Bold Left:  0 cm Hanging:  1.27 cm"/>
    <w:basedOn w:val="NoList"/>
    <w:rsid w:val="009832F7"/>
    <w:pPr>
      <w:numPr>
        <w:numId w:val="21"/>
      </w:numPr>
    </w:pPr>
  </w:style>
  <w:style w:type="paragraph" w:customStyle="1" w:styleId="Heading61">
    <w:name w:val="Heading 61"/>
    <w:basedOn w:val="Normal"/>
    <w:next w:val="Normal"/>
    <w:semiHidden/>
    <w:unhideWhenUsed/>
    <w:qFormat/>
    <w:rsid w:val="009832F7"/>
    <w:pPr>
      <w:keepNext/>
      <w:keepLines/>
      <w:tabs>
        <w:tab w:val="left" w:pos="851"/>
      </w:tabs>
      <w:spacing w:before="200"/>
      <w:outlineLvl w:val="5"/>
    </w:pPr>
    <w:rPr>
      <w:rFonts w:ascii="Cambria" w:hAnsi="Cambria"/>
      <w:i/>
      <w:iCs/>
      <w:color w:val="243F60"/>
      <w:szCs w:val="20"/>
      <w:lang w:bidi="ar-SA"/>
    </w:rPr>
  </w:style>
  <w:style w:type="character" w:customStyle="1" w:styleId="Heading6Char1">
    <w:name w:val="Heading 6 Char1"/>
    <w:semiHidden/>
    <w:rsid w:val="009832F7"/>
    <w:rPr>
      <w:rFonts w:ascii="Calibri" w:eastAsia="Times New Roman" w:hAnsi="Calibri" w:cs="Times New Roman"/>
      <w:b/>
      <w:bCs/>
      <w:sz w:val="22"/>
      <w:szCs w:val="22"/>
      <w:lang w:val="en-GB" w:eastAsia="en-US"/>
    </w:rPr>
  </w:style>
  <w:style w:type="paragraph" w:customStyle="1" w:styleId="Subrand">
    <w:name w:val="Subrand"/>
    <w:semiHidden/>
    <w:rsid w:val="009832F7"/>
    <w:pPr>
      <w:spacing w:line="200" w:lineRule="atLeast"/>
      <w:jc w:val="right"/>
    </w:pPr>
    <w:rPr>
      <w:rFonts w:ascii="Arial" w:hAnsi="Arial" w:cs="Arial"/>
      <w:b/>
      <w:i/>
      <w:szCs w:val="22"/>
      <w:lang w:val="en-AU" w:eastAsia="en-AU"/>
    </w:rPr>
  </w:style>
  <w:style w:type="numbering" w:styleId="111111">
    <w:name w:val="Outline List 2"/>
    <w:basedOn w:val="NoList"/>
    <w:uiPriority w:val="99"/>
    <w:unhideWhenUsed/>
    <w:rsid w:val="009832F7"/>
    <w:pPr>
      <w:numPr>
        <w:numId w:val="22"/>
      </w:numPr>
    </w:pPr>
  </w:style>
  <w:style w:type="numbering" w:styleId="1ai">
    <w:name w:val="Outline List 1"/>
    <w:basedOn w:val="NoList"/>
    <w:uiPriority w:val="99"/>
    <w:unhideWhenUsed/>
    <w:rsid w:val="009832F7"/>
    <w:pPr>
      <w:numPr>
        <w:numId w:val="23"/>
      </w:numPr>
    </w:pPr>
  </w:style>
  <w:style w:type="table" w:customStyle="1" w:styleId="LightList1">
    <w:name w:val="Light List1"/>
    <w:basedOn w:val="TableNormal"/>
    <w:uiPriority w:val="61"/>
    <w:rsid w:val="009832F7"/>
    <w:rPr>
      <w:rFonts w:ascii="Times New Roman" w:hAnsi="Times New Roman"/>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PlainTable11">
    <w:name w:val="Plain Table 11"/>
    <w:basedOn w:val="TableNormal"/>
    <w:uiPriority w:val="41"/>
    <w:rsid w:val="009832F7"/>
    <w:rPr>
      <w:rFonts w:ascii="Times New Roman" w:hAnsi="Times New Roman"/>
      <w:lang w:val="en-AU"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832F7"/>
    <w:rPr>
      <w:rFonts w:ascii="Times New Roman" w:hAnsi="Times New Roman"/>
      <w:lang w:val="en-AU"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832F7"/>
    <w:rPr>
      <w:rFonts w:ascii="Times New Roman" w:hAnsi="Times New Roman"/>
      <w:lang w:val="en-AU"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832F7"/>
    <w:rPr>
      <w:rFonts w:ascii="Times New Roman" w:hAnsi="Times New Roman"/>
      <w:lang w:val="en-AU"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832F7"/>
    <w:rPr>
      <w:rFonts w:ascii="Times New Roman" w:hAnsi="Times New Roman"/>
      <w:lang w:val="en-AU"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Professional">
    <w:name w:val="Table Professional"/>
    <w:basedOn w:val="TableNormal"/>
    <w:uiPriority w:val="99"/>
    <w:unhideWhenUsed/>
    <w:rsid w:val="009832F7"/>
    <w:rPr>
      <w:rFonts w:ascii="Times New Roman" w:hAnsi="Times New Roman"/>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9832F7"/>
    <w:rPr>
      <w:rFonts w:ascii="Times New Roman" w:hAnsi="Times New Roman"/>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9832F7"/>
    <w:rPr>
      <w:rFonts w:ascii="Times New Roman" w:hAnsi="Times New Roman"/>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uiPriority w:val="99"/>
    <w:unhideWhenUsed/>
    <w:rsid w:val="009832F7"/>
    <w:rPr>
      <w:rFonts w:ascii="Times New Roman" w:hAnsi="Times New Roman"/>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9832F7"/>
    <w:rPr>
      <w:rFonts w:ascii="Times New Roman" w:hAnsi="Times New Roman"/>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9832F7"/>
    <w:rPr>
      <w:rFonts w:ascii="Times New Roman" w:hAnsi="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9832F7"/>
    <w:rPr>
      <w:rFonts w:ascii="Times New Roman" w:hAnsi="Times New Roman"/>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9832F7"/>
    <w:rPr>
      <w:rFonts w:ascii="Times New Roman" w:hAnsi="Times New Roman"/>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9832F7"/>
    <w:rPr>
      <w:rFonts w:ascii="Times New Roman" w:hAnsi="Times New Roman"/>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itle">
    <w:name w:val="Table Title"/>
    <w:uiPriority w:val="98"/>
    <w:semiHidden/>
    <w:rsid w:val="009832F7"/>
    <w:pPr>
      <w:spacing w:before="60" w:line="240" w:lineRule="exact"/>
    </w:pPr>
    <w:rPr>
      <w:rFonts w:ascii="Arial" w:hAnsi="Arial" w:cs="Arial"/>
      <w:b/>
      <w:sz w:val="22"/>
      <w:szCs w:val="22"/>
      <w:lang w:val="en-AU" w:eastAsia="en-AU"/>
    </w:rPr>
  </w:style>
  <w:style w:type="paragraph" w:customStyle="1" w:styleId="TableLabel">
    <w:name w:val="Table Label"/>
    <w:uiPriority w:val="98"/>
    <w:semiHidden/>
    <w:rsid w:val="009832F7"/>
    <w:pPr>
      <w:spacing w:before="60" w:line="240" w:lineRule="exact"/>
      <w:jc w:val="right"/>
    </w:pPr>
    <w:rPr>
      <w:rFonts w:ascii="Arial" w:hAnsi="Arial" w:cs="Arial"/>
      <w:b/>
      <w:lang w:val="en-AU" w:eastAsia="en-AU"/>
    </w:rPr>
  </w:style>
  <w:style w:type="paragraph" w:customStyle="1" w:styleId="TableText">
    <w:name w:val="Table Text"/>
    <w:uiPriority w:val="98"/>
    <w:semiHidden/>
    <w:rsid w:val="009832F7"/>
    <w:pPr>
      <w:spacing w:before="60" w:line="240" w:lineRule="exact"/>
    </w:pPr>
    <w:rPr>
      <w:rFonts w:ascii="Arial" w:hAnsi="Arial" w:cs="Arial"/>
      <w:sz w:val="22"/>
      <w:szCs w:val="22"/>
      <w:lang w:val="en-AU" w:eastAsia="en-AU"/>
    </w:rPr>
  </w:style>
  <w:style w:type="paragraph" w:customStyle="1" w:styleId="TableSubject">
    <w:name w:val="Table Subject"/>
    <w:uiPriority w:val="98"/>
    <w:semiHidden/>
    <w:rsid w:val="009832F7"/>
    <w:pPr>
      <w:spacing w:before="60" w:line="240" w:lineRule="exact"/>
    </w:pPr>
    <w:rPr>
      <w:rFonts w:ascii="Arial" w:hAnsi="Arial" w:cs="Arial"/>
      <w:b/>
      <w:sz w:val="22"/>
      <w:szCs w:val="22"/>
      <w:lang w:val="en-AU" w:eastAsia="en-AU"/>
    </w:rPr>
  </w:style>
  <w:style w:type="character" w:customStyle="1" w:styleId="TableNumberLevel5Char">
    <w:name w:val="Table: Number Level 5 Char"/>
    <w:basedOn w:val="DefaultParagraphFont"/>
    <w:link w:val="TableNumberLevel5"/>
    <w:semiHidden/>
    <w:rsid w:val="009832F7"/>
    <w:rPr>
      <w:rFonts w:ascii="Arial" w:hAnsi="Arial" w:cs="Arial"/>
      <w:szCs w:val="22"/>
      <w:lang w:eastAsia="en-AU"/>
    </w:rPr>
  </w:style>
  <w:style w:type="character" w:customStyle="1" w:styleId="TableNumberLevel6Char">
    <w:name w:val="Table: Number Level 6 Char"/>
    <w:basedOn w:val="DefaultParagraphFont"/>
    <w:link w:val="TableNumberLevel6"/>
    <w:semiHidden/>
    <w:rsid w:val="009832F7"/>
    <w:rPr>
      <w:rFonts w:ascii="Arial" w:hAnsi="Arial" w:cs="Arial"/>
      <w:szCs w:val="22"/>
      <w:lang w:eastAsia="en-AU"/>
    </w:rPr>
  </w:style>
  <w:style w:type="character" w:customStyle="1" w:styleId="TableNumberLevel7Char">
    <w:name w:val="Table: Number Level 7 Char"/>
    <w:basedOn w:val="DefaultParagraphFont"/>
    <w:link w:val="TableNumberLevel7"/>
    <w:semiHidden/>
    <w:rsid w:val="009832F7"/>
    <w:rPr>
      <w:rFonts w:ascii="Arial" w:hAnsi="Arial" w:cs="Arial"/>
      <w:szCs w:val="22"/>
      <w:lang w:eastAsia="en-AU"/>
    </w:rPr>
  </w:style>
  <w:style w:type="character" w:customStyle="1" w:styleId="TableNumberLevel8Char">
    <w:name w:val="Table: Number Level 8 Char"/>
    <w:basedOn w:val="DefaultParagraphFont"/>
    <w:link w:val="TableNumberLevel8"/>
    <w:semiHidden/>
    <w:rsid w:val="009832F7"/>
    <w:rPr>
      <w:rFonts w:ascii="Arial" w:hAnsi="Arial" w:cs="Arial"/>
      <w:szCs w:val="22"/>
      <w:lang w:eastAsia="en-AU"/>
    </w:rPr>
  </w:style>
  <w:style w:type="character" w:customStyle="1" w:styleId="TableNumberLevel9Char">
    <w:name w:val="Table: Number Level 9 Char"/>
    <w:basedOn w:val="DefaultParagraphFont"/>
    <w:link w:val="TableNumberLevel9"/>
    <w:semiHidden/>
    <w:rsid w:val="009832F7"/>
    <w:rPr>
      <w:rFonts w:ascii="Arial" w:hAnsi="Arial" w:cs="Arial"/>
      <w:szCs w:val="22"/>
      <w:lang w:eastAsia="en-AU"/>
    </w:rPr>
  </w:style>
  <w:style w:type="paragraph" w:customStyle="1" w:styleId="Subbrand">
    <w:name w:val="Subbrand"/>
    <w:uiPriority w:val="98"/>
    <w:semiHidden/>
    <w:rsid w:val="009832F7"/>
    <w:pPr>
      <w:spacing w:line="200" w:lineRule="atLeast"/>
      <w:jc w:val="right"/>
    </w:pPr>
    <w:rPr>
      <w:rFonts w:ascii="Arial" w:hAnsi="Arial" w:cs="Arial"/>
      <w:b/>
      <w:i/>
      <w:szCs w:val="24"/>
      <w:lang w:val="en-AU" w:eastAsia="en-AU"/>
    </w:rPr>
  </w:style>
  <w:style w:type="paragraph" w:customStyle="1" w:styleId="TableDot">
    <w:name w:val="Table: Dot"/>
    <w:basedOn w:val="Normal"/>
    <w:uiPriority w:val="12"/>
    <w:semiHidden/>
    <w:rsid w:val="009832F7"/>
    <w:pPr>
      <w:keepLines/>
      <w:widowControl/>
      <w:tabs>
        <w:tab w:val="num" w:pos="283"/>
      </w:tabs>
      <w:spacing w:after="60"/>
      <w:ind w:left="283" w:hanging="283"/>
    </w:pPr>
    <w:rPr>
      <w:rFonts w:cs="Arial"/>
      <w:iCs/>
      <w:sz w:val="20"/>
      <w:szCs w:val="22"/>
      <w:lang w:eastAsia="en-AU" w:bidi="ar-SA"/>
    </w:rPr>
  </w:style>
  <w:style w:type="numbering" w:customStyle="1" w:styleId="NoList1">
    <w:name w:val="No List1"/>
    <w:next w:val="NoList"/>
    <w:uiPriority w:val="99"/>
    <w:semiHidden/>
    <w:unhideWhenUsed/>
    <w:rsid w:val="009832F7"/>
  </w:style>
  <w:style w:type="table" w:customStyle="1" w:styleId="TableGrid20">
    <w:name w:val="Table Grid20"/>
    <w:basedOn w:val="TableNormal"/>
    <w:next w:val="TableGrid"/>
    <w:uiPriority w:val="59"/>
    <w:rsid w:val="009832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59"/>
    <w:rsid w:val="009832F7"/>
    <w:rPr>
      <w:rFonts w:ascii="Arial" w:eastAsiaTheme="minorHAns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SCfooter1">
    <w:name w:val="FSCfooter"/>
    <w:basedOn w:val="Normal"/>
    <w:qFormat/>
    <w:rsid w:val="009832F7"/>
    <w:pPr>
      <w:tabs>
        <w:tab w:val="left" w:pos="851"/>
        <w:tab w:val="center" w:pos="4536"/>
        <w:tab w:val="right" w:pos="9072"/>
      </w:tabs>
    </w:pPr>
    <w:rPr>
      <w:sz w:val="18"/>
      <w:szCs w:val="20"/>
      <w:lang w:bidi="ar-SA"/>
    </w:rPr>
  </w:style>
  <w:style w:type="numbering" w:customStyle="1" w:styleId="NoList11">
    <w:name w:val="No List11"/>
    <w:next w:val="NoList"/>
    <w:uiPriority w:val="99"/>
    <w:semiHidden/>
    <w:unhideWhenUsed/>
    <w:rsid w:val="009832F7"/>
  </w:style>
  <w:style w:type="paragraph" w:customStyle="1" w:styleId="heading">
    <w:name w:val="heading"/>
    <w:basedOn w:val="Normal"/>
    <w:rsid w:val="009832F7"/>
    <w:pPr>
      <w:tabs>
        <w:tab w:val="left" w:pos="840"/>
      </w:tabs>
      <w:ind w:left="851" w:hanging="851"/>
    </w:pPr>
    <w:rPr>
      <w:b/>
      <w:caps/>
      <w:szCs w:val="20"/>
    </w:rPr>
  </w:style>
  <w:style w:type="table" w:customStyle="1" w:styleId="TableGrid11">
    <w:name w:val="Table Grid11"/>
    <w:basedOn w:val="TableNormal"/>
    <w:next w:val="TableGrid"/>
    <w:uiPriority w:val="59"/>
    <w:rsid w:val="009832F7"/>
    <w:rPr>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9832F7"/>
  </w:style>
  <w:style w:type="table" w:customStyle="1" w:styleId="TableGrid111">
    <w:name w:val="Table Grid111"/>
    <w:basedOn w:val="TableNormal"/>
    <w:next w:val="TableGrid"/>
    <w:rsid w:val="009832F7"/>
    <w:pPr>
      <w:widowControl w:val="0"/>
      <w:tabs>
        <w:tab w:val="left" w:pos="851"/>
      </w:tabs>
    </w:pPr>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832F7"/>
  </w:style>
  <w:style w:type="numbering" w:customStyle="1" w:styleId="NoList12">
    <w:name w:val="No List12"/>
    <w:next w:val="NoList"/>
    <w:uiPriority w:val="99"/>
    <w:semiHidden/>
    <w:unhideWhenUsed/>
    <w:rsid w:val="009832F7"/>
  </w:style>
  <w:style w:type="table" w:customStyle="1" w:styleId="TableGrid12">
    <w:name w:val="Table Grid12"/>
    <w:basedOn w:val="TableNormal"/>
    <w:next w:val="TableGrid"/>
    <w:rsid w:val="009832F7"/>
    <w:pPr>
      <w:widowControl w:val="0"/>
      <w:tabs>
        <w:tab w:val="left" w:pos="851"/>
      </w:tabs>
    </w:pPr>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FSHeading 2 Char1,Section heading Char1,FS Heading 2 Char1"/>
    <w:basedOn w:val="DefaultParagraphFont"/>
    <w:semiHidden/>
    <w:rsid w:val="009832F7"/>
    <w:rPr>
      <w:rFonts w:asciiTheme="majorHAnsi" w:eastAsiaTheme="majorEastAsia" w:hAnsiTheme="majorHAnsi" w:cstheme="majorBidi"/>
      <w:b/>
      <w:bCs/>
      <w:color w:val="4F81BD" w:themeColor="accent1"/>
      <w:sz w:val="26"/>
      <w:szCs w:val="26"/>
      <w:lang w:val="en-GB" w:bidi="en-US"/>
    </w:rPr>
  </w:style>
  <w:style w:type="character" w:customStyle="1" w:styleId="Heading3Char1">
    <w:name w:val="Heading 3 Char1"/>
    <w:aliases w:val="FSHeading 3 Char1,Subheading 1 Char1,FS Heading 3 Char1"/>
    <w:basedOn w:val="DefaultParagraphFont"/>
    <w:semiHidden/>
    <w:rsid w:val="009832F7"/>
    <w:rPr>
      <w:rFonts w:asciiTheme="majorHAnsi" w:eastAsiaTheme="majorEastAsia" w:hAnsiTheme="majorHAnsi" w:cstheme="majorBidi"/>
      <w:b/>
      <w:bCs/>
      <w:color w:val="4F81BD" w:themeColor="accent1"/>
      <w:szCs w:val="24"/>
      <w:lang w:val="en-GB" w:bidi="en-US"/>
    </w:rPr>
  </w:style>
  <w:style w:type="character" w:customStyle="1" w:styleId="Heading4Char1">
    <w:name w:val="Heading 4 Char1"/>
    <w:aliases w:val="FSHeading 4 Char1,Subheading 2 Char1,FS Heading 4 Char1"/>
    <w:basedOn w:val="DefaultParagraphFont"/>
    <w:uiPriority w:val="9"/>
    <w:semiHidden/>
    <w:rsid w:val="009832F7"/>
    <w:rPr>
      <w:rFonts w:asciiTheme="majorHAnsi" w:eastAsiaTheme="majorEastAsia" w:hAnsiTheme="majorHAnsi" w:cstheme="majorBidi"/>
      <w:b/>
      <w:bCs/>
      <w:i/>
      <w:iCs/>
      <w:color w:val="4F81BD" w:themeColor="accent1"/>
      <w:szCs w:val="24"/>
      <w:lang w:val="en-GB" w:bidi="en-US"/>
    </w:rPr>
  </w:style>
  <w:style w:type="character" w:customStyle="1" w:styleId="Heading5Char1">
    <w:name w:val="Heading 5 Char1"/>
    <w:aliases w:val="FSHeading 5 Char1,Subheading 3 Char1,FS Heading 5 Char1"/>
    <w:basedOn w:val="DefaultParagraphFont"/>
    <w:uiPriority w:val="9"/>
    <w:semiHidden/>
    <w:rsid w:val="009832F7"/>
    <w:rPr>
      <w:rFonts w:asciiTheme="majorHAnsi" w:eastAsiaTheme="majorEastAsia" w:hAnsiTheme="majorHAnsi" w:cstheme="majorBidi"/>
      <w:color w:val="243F60" w:themeColor="accent1" w:themeShade="7F"/>
      <w:szCs w:val="24"/>
      <w:lang w:val="en-GB" w:bidi="en-US"/>
    </w:rPr>
  </w:style>
  <w:style w:type="character" w:customStyle="1" w:styleId="FootnoteTextChar1">
    <w:name w:val="Footnote Text Char1"/>
    <w:aliases w:val="FSFootnote Text Char1"/>
    <w:basedOn w:val="DefaultParagraphFont"/>
    <w:semiHidden/>
    <w:rsid w:val="009832F7"/>
    <w:rPr>
      <w:rFonts w:ascii="Arial" w:hAnsi="Arial"/>
      <w:lang w:val="en-GB" w:eastAsia="en-US" w:bidi="en-US"/>
    </w:rPr>
  </w:style>
  <w:style w:type="character" w:customStyle="1" w:styleId="HeaderChar1">
    <w:name w:val="Header Char1"/>
    <w:aliases w:val="FSHeader Char1"/>
    <w:basedOn w:val="DefaultParagraphFont"/>
    <w:semiHidden/>
    <w:rsid w:val="009832F7"/>
    <w:rPr>
      <w:rFonts w:ascii="Arial" w:hAnsi="Arial"/>
      <w:szCs w:val="24"/>
      <w:lang w:val="en-GB" w:eastAsia="en-US" w:bidi="en-US"/>
    </w:rPr>
  </w:style>
  <w:style w:type="character" w:customStyle="1" w:styleId="FooterChar1">
    <w:name w:val="Footer Char1"/>
    <w:aliases w:val="FSFooter Char1"/>
    <w:basedOn w:val="DefaultParagraphFont"/>
    <w:uiPriority w:val="99"/>
    <w:semiHidden/>
    <w:rsid w:val="009832F7"/>
    <w:rPr>
      <w:rFonts w:ascii="Arial" w:hAnsi="Arial"/>
      <w:szCs w:val="24"/>
      <w:lang w:val="en-GB" w:eastAsia="en-US" w:bidi="en-US"/>
    </w:rPr>
  </w:style>
  <w:style w:type="numbering" w:customStyle="1" w:styleId="NoList3">
    <w:name w:val="No List3"/>
    <w:next w:val="NoList"/>
    <w:uiPriority w:val="99"/>
    <w:semiHidden/>
    <w:unhideWhenUsed/>
    <w:rsid w:val="009832F7"/>
  </w:style>
  <w:style w:type="table" w:customStyle="1" w:styleId="TableGrid3">
    <w:name w:val="Table Grid3"/>
    <w:basedOn w:val="TableNormal"/>
    <w:next w:val="TableGrid"/>
    <w:rsid w:val="009832F7"/>
    <w:rPr>
      <w:rFonts w:ascii="Times"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olumns4">
    <w:name w:val="Table Columns 4"/>
    <w:basedOn w:val="TableNormal"/>
    <w:rsid w:val="009832F7"/>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numbering" w:customStyle="1" w:styleId="NoList13">
    <w:name w:val="No List13"/>
    <w:next w:val="NoList"/>
    <w:uiPriority w:val="99"/>
    <w:semiHidden/>
    <w:unhideWhenUsed/>
    <w:rsid w:val="009832F7"/>
  </w:style>
  <w:style w:type="table" w:customStyle="1" w:styleId="TableGrid4">
    <w:name w:val="Table Grid4"/>
    <w:basedOn w:val="TableNormal"/>
    <w:next w:val="TableGrid"/>
    <w:rsid w:val="009832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832F7"/>
  </w:style>
  <w:style w:type="numbering" w:customStyle="1" w:styleId="StyleOutlinenumbered12ptBoldLeft0cmHanging127cm1">
    <w:name w:val="Style Outline numbered 12 pt Bold Left:  0 cm Hanging:  1.27 cm1"/>
    <w:basedOn w:val="NoList"/>
    <w:rsid w:val="009832F7"/>
  </w:style>
  <w:style w:type="table" w:customStyle="1" w:styleId="TableGrid5">
    <w:name w:val="Table Grid5"/>
    <w:basedOn w:val="TableNormal"/>
    <w:next w:val="TableGrid"/>
    <w:rsid w:val="009832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31">
    <w:name w:val="Medium Shading 1 - Accent 31"/>
    <w:basedOn w:val="TableNormal"/>
    <w:next w:val="MediumShading1-Accent3"/>
    <w:uiPriority w:val="63"/>
    <w:rsid w:val="009832F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NoList14">
    <w:name w:val="No List14"/>
    <w:next w:val="NoList"/>
    <w:uiPriority w:val="99"/>
    <w:semiHidden/>
    <w:unhideWhenUsed/>
    <w:rsid w:val="009832F7"/>
  </w:style>
  <w:style w:type="table" w:customStyle="1" w:styleId="TableGrid13">
    <w:name w:val="Table Grid13"/>
    <w:basedOn w:val="TableNormal"/>
    <w:next w:val="TableGrid"/>
    <w:rsid w:val="009832F7"/>
    <w:rPr>
      <w:rFonts w:ascii="Times" w:hAnsi="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Columns41">
    <w:name w:val="Table Columns 41"/>
    <w:basedOn w:val="TableNormal"/>
    <w:next w:val="TableColumns4"/>
    <w:rsid w:val="009832F7"/>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numbering" w:customStyle="1" w:styleId="NoList1111">
    <w:name w:val="No List1111"/>
    <w:next w:val="NoList"/>
    <w:uiPriority w:val="99"/>
    <w:semiHidden/>
    <w:unhideWhenUsed/>
    <w:rsid w:val="009832F7"/>
  </w:style>
  <w:style w:type="table" w:customStyle="1" w:styleId="TableGrid1111">
    <w:name w:val="Table Grid1111"/>
    <w:basedOn w:val="TableNormal"/>
    <w:next w:val="TableGrid"/>
    <w:uiPriority w:val="59"/>
    <w:rsid w:val="009832F7"/>
    <w:rPr>
      <w:rFonts w:ascii="Times"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9832F7"/>
  </w:style>
  <w:style w:type="table" w:customStyle="1" w:styleId="TableGrid21">
    <w:name w:val="Table Grid21"/>
    <w:basedOn w:val="TableNormal"/>
    <w:next w:val="TableGrid"/>
    <w:rsid w:val="009832F7"/>
    <w:rPr>
      <w:rFonts w:ascii="Times" w:hAnsi="Times"/>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lumns411">
    <w:name w:val="Table Columns 411"/>
    <w:basedOn w:val="TableNormal"/>
    <w:next w:val="TableColumns4"/>
    <w:rsid w:val="009832F7"/>
    <w:pPr>
      <w:widowControl w:val="0"/>
      <w:tabs>
        <w:tab w:val="left" w:pos="851"/>
      </w:tabs>
    </w:pPr>
    <w:rPr>
      <w:rFonts w:ascii="Times" w:hAnsi="Times"/>
      <w:lang w:val="en-US"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Grid121">
    <w:name w:val="Table Grid121"/>
    <w:basedOn w:val="TableNormal"/>
    <w:next w:val="TableGrid"/>
    <w:uiPriority w:val="59"/>
    <w:rsid w:val="009832F7"/>
    <w:rPr>
      <w:rFonts w:ascii="Times" w:hAnsi="Times"/>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9832F7"/>
  </w:style>
  <w:style w:type="table" w:customStyle="1" w:styleId="TableGrid41">
    <w:name w:val="Table Grid41"/>
    <w:basedOn w:val="TableNormal"/>
    <w:next w:val="TableGrid"/>
    <w:rsid w:val="009832F7"/>
    <w:rPr>
      <w:rFonts w:ascii="Times" w:hAnsi="Times"/>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lumns4111">
    <w:name w:val="Table Columns 4111"/>
    <w:basedOn w:val="TableNormal"/>
    <w:next w:val="TableColumns4"/>
    <w:rsid w:val="009832F7"/>
    <w:pPr>
      <w:widowControl w:val="0"/>
      <w:tabs>
        <w:tab w:val="left" w:pos="851"/>
      </w:tabs>
    </w:pPr>
    <w:rPr>
      <w:rFonts w:ascii="Times" w:hAnsi="Times"/>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numbering" w:customStyle="1" w:styleId="NoList121">
    <w:name w:val="No List121"/>
    <w:next w:val="NoList"/>
    <w:uiPriority w:val="99"/>
    <w:semiHidden/>
    <w:unhideWhenUsed/>
    <w:rsid w:val="009832F7"/>
  </w:style>
  <w:style w:type="table" w:customStyle="1" w:styleId="MediumShading1-Accent311">
    <w:name w:val="Medium Shading 1 - Accent 311"/>
    <w:basedOn w:val="TableNormal"/>
    <w:next w:val="MediumShading1-Accent3"/>
    <w:uiPriority w:val="63"/>
    <w:rsid w:val="009832F7"/>
    <w:rPr>
      <w:lang w:val="en-AU"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1">
    <w:name w:val="No List131"/>
    <w:next w:val="NoList"/>
    <w:uiPriority w:val="99"/>
    <w:semiHidden/>
    <w:unhideWhenUsed/>
    <w:rsid w:val="009832F7"/>
  </w:style>
  <w:style w:type="numbering" w:customStyle="1" w:styleId="NoList11111">
    <w:name w:val="No List11111"/>
    <w:next w:val="NoList"/>
    <w:uiPriority w:val="99"/>
    <w:semiHidden/>
    <w:unhideWhenUsed/>
    <w:rsid w:val="009832F7"/>
  </w:style>
  <w:style w:type="table" w:customStyle="1" w:styleId="TableGrid211">
    <w:name w:val="Table Grid211"/>
    <w:basedOn w:val="TableNormal"/>
    <w:next w:val="TableGrid"/>
    <w:rsid w:val="009832F7"/>
    <w:rPr>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rsid w:val="009832F7"/>
    <w:rPr>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9832F7"/>
  </w:style>
  <w:style w:type="numbering" w:customStyle="1" w:styleId="NoList15">
    <w:name w:val="No List15"/>
    <w:next w:val="NoList"/>
    <w:uiPriority w:val="99"/>
    <w:semiHidden/>
    <w:unhideWhenUsed/>
    <w:rsid w:val="009832F7"/>
  </w:style>
  <w:style w:type="table" w:customStyle="1" w:styleId="TableGrid6">
    <w:name w:val="Table Grid6"/>
    <w:basedOn w:val="TableNormal"/>
    <w:next w:val="TableGrid"/>
    <w:rsid w:val="009832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lorful31">
    <w:name w:val="Table Colorful 31"/>
    <w:basedOn w:val="TableNormal"/>
    <w:next w:val="TableColorful3"/>
    <w:rsid w:val="009832F7"/>
    <w:pPr>
      <w:widowControl w:val="0"/>
      <w:spacing w:before="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1">
    <w:name w:val="Table Classic 21"/>
    <w:basedOn w:val="TableNormal"/>
    <w:next w:val="TableClassic2"/>
    <w:rsid w:val="009832F7"/>
    <w:pPr>
      <w:widowControl w:val="0"/>
      <w:spacing w:before="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9832F7"/>
    <w:pPr>
      <w:widowControl w:val="0"/>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List1-Accent51">
    <w:name w:val="Medium List 1 - Accent 51"/>
    <w:basedOn w:val="TableNormal"/>
    <w:next w:val="MediumList1-Accent5"/>
    <w:uiPriority w:val="65"/>
    <w:rsid w:val="009832F7"/>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2-Accent51">
    <w:name w:val="Medium List 2 - Accent 51"/>
    <w:basedOn w:val="TableNormal"/>
    <w:next w:val="MediumList2-Accent5"/>
    <w:uiPriority w:val="66"/>
    <w:rsid w:val="009832F7"/>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Shading1-Accent51">
    <w:name w:val="Medium Shading 1 - Accent 51"/>
    <w:basedOn w:val="TableNormal"/>
    <w:next w:val="MediumShading1-Accent5"/>
    <w:uiPriority w:val="63"/>
    <w:rsid w:val="009832F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NoList112">
    <w:name w:val="No List112"/>
    <w:next w:val="NoList"/>
    <w:uiPriority w:val="99"/>
    <w:semiHidden/>
    <w:unhideWhenUsed/>
    <w:rsid w:val="009832F7"/>
  </w:style>
  <w:style w:type="table" w:customStyle="1" w:styleId="TableGrid14">
    <w:name w:val="Table Grid14"/>
    <w:basedOn w:val="TableNormal"/>
    <w:next w:val="TableGrid"/>
    <w:rsid w:val="009832F7"/>
    <w:rPr>
      <w:rFonts w:ascii="Times"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lumns42">
    <w:name w:val="Table Columns 42"/>
    <w:basedOn w:val="TableNormal"/>
    <w:next w:val="TableColumns4"/>
    <w:rsid w:val="009832F7"/>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numbering" w:customStyle="1" w:styleId="NoList1112">
    <w:name w:val="No List1112"/>
    <w:next w:val="NoList"/>
    <w:uiPriority w:val="99"/>
    <w:semiHidden/>
    <w:unhideWhenUsed/>
    <w:rsid w:val="009832F7"/>
  </w:style>
  <w:style w:type="table" w:customStyle="1" w:styleId="TableGrid112">
    <w:name w:val="Table Grid112"/>
    <w:basedOn w:val="TableNormal"/>
    <w:next w:val="TableGrid"/>
    <w:rsid w:val="009832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32">
    <w:name w:val="Medium Shading 1 - Accent 32"/>
    <w:basedOn w:val="TableNormal"/>
    <w:next w:val="MediumShading1-Accent3"/>
    <w:uiPriority w:val="63"/>
    <w:rsid w:val="009832F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11111">
    <w:name w:val="No List111111"/>
    <w:next w:val="NoList"/>
    <w:uiPriority w:val="99"/>
    <w:semiHidden/>
    <w:unhideWhenUsed/>
    <w:rsid w:val="009832F7"/>
  </w:style>
  <w:style w:type="table" w:customStyle="1" w:styleId="TableGrid22">
    <w:name w:val="Table Grid22"/>
    <w:basedOn w:val="TableNormal"/>
    <w:next w:val="TableGrid"/>
    <w:rsid w:val="009832F7"/>
    <w:rPr>
      <w:rFonts w:ascii="Times"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lumns412">
    <w:name w:val="Table Columns 412"/>
    <w:basedOn w:val="TableNormal"/>
    <w:next w:val="TableColumns4"/>
    <w:rsid w:val="009832F7"/>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numbering" w:customStyle="1" w:styleId="NoList22">
    <w:name w:val="No List22"/>
    <w:next w:val="NoList"/>
    <w:uiPriority w:val="99"/>
    <w:semiHidden/>
    <w:unhideWhenUsed/>
    <w:rsid w:val="009832F7"/>
  </w:style>
  <w:style w:type="table" w:customStyle="1" w:styleId="TableGrid32">
    <w:name w:val="Table Grid32"/>
    <w:basedOn w:val="TableNormal"/>
    <w:next w:val="TableGrid"/>
    <w:rsid w:val="009832F7"/>
    <w:rPr>
      <w:rFonts w:ascii="Times"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9832F7"/>
  </w:style>
  <w:style w:type="table" w:customStyle="1" w:styleId="TableGrid42">
    <w:name w:val="Table Grid42"/>
    <w:basedOn w:val="TableNormal"/>
    <w:next w:val="TableGrid"/>
    <w:rsid w:val="009832F7"/>
    <w:rPr>
      <w:rFonts w:ascii="Times"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rsid w:val="009832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33">
    <w:name w:val="Medium Shading 1 - Accent 33"/>
    <w:basedOn w:val="TableNormal"/>
    <w:next w:val="MediumShading1-Accent3"/>
    <w:uiPriority w:val="63"/>
    <w:rsid w:val="009832F7"/>
    <w:rPr>
      <w:rFonts w:ascii="Arial" w:eastAsiaTheme="minorHAnsi" w:hAnsi="Arial" w:cs="Arial"/>
      <w:sz w:val="22"/>
      <w:szCs w:val="22"/>
      <w:lang w:val="en-AU"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List1-Accent52">
    <w:name w:val="Medium List 1 - Accent 52"/>
    <w:basedOn w:val="TableNormal"/>
    <w:next w:val="MediumList1-Accent5"/>
    <w:uiPriority w:val="65"/>
    <w:rsid w:val="009832F7"/>
    <w:rPr>
      <w:rFonts w:ascii="Arial" w:eastAsiaTheme="minorHAnsi" w:hAnsi="Arial" w:cs="Arial"/>
      <w:color w:val="000000" w:themeColor="text1"/>
      <w:sz w:val="22"/>
      <w:szCs w:val="22"/>
      <w:lang w:val="en-AU"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2-Accent52">
    <w:name w:val="Medium List 2 - Accent 52"/>
    <w:basedOn w:val="TableNormal"/>
    <w:next w:val="MediumList2-Accent5"/>
    <w:uiPriority w:val="66"/>
    <w:rsid w:val="009832F7"/>
    <w:rPr>
      <w:rFonts w:asciiTheme="majorHAnsi" w:eastAsiaTheme="majorEastAsia" w:hAnsiTheme="majorHAnsi" w:cstheme="majorBidi"/>
      <w:color w:val="000000" w:themeColor="text1"/>
      <w:sz w:val="22"/>
      <w:szCs w:val="22"/>
      <w:lang w:val="en-AU"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Accent52">
    <w:name w:val="Medium Shading 1 - Accent 52"/>
    <w:basedOn w:val="TableNormal"/>
    <w:next w:val="MediumShading1-Accent5"/>
    <w:uiPriority w:val="63"/>
    <w:rsid w:val="009832F7"/>
    <w:rPr>
      <w:rFonts w:ascii="Arial" w:eastAsiaTheme="minorHAnsi" w:hAnsi="Arial" w:cs="Arial"/>
      <w:sz w:val="22"/>
      <w:szCs w:val="22"/>
      <w:lang w:val="en-AU"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numbering" w:customStyle="1" w:styleId="NoList6">
    <w:name w:val="No List6"/>
    <w:next w:val="NoList"/>
    <w:uiPriority w:val="99"/>
    <w:semiHidden/>
    <w:unhideWhenUsed/>
    <w:rsid w:val="009832F7"/>
  </w:style>
  <w:style w:type="table" w:customStyle="1" w:styleId="TableGrid7">
    <w:name w:val="Table Grid7"/>
    <w:basedOn w:val="TableNormal"/>
    <w:next w:val="TableGrid"/>
    <w:uiPriority w:val="59"/>
    <w:rsid w:val="009832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34">
    <w:name w:val="Medium Shading 1 - Accent 34"/>
    <w:basedOn w:val="TableNormal"/>
    <w:next w:val="MediumShading1-Accent3"/>
    <w:uiPriority w:val="63"/>
    <w:rsid w:val="009832F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List1-Accent521">
    <w:name w:val="Medium List 1 - Accent 521"/>
    <w:basedOn w:val="TableNormal"/>
    <w:next w:val="MediumList1-Accent5"/>
    <w:uiPriority w:val="65"/>
    <w:rsid w:val="009832F7"/>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2-Accent521">
    <w:name w:val="Medium List 2 - Accent 521"/>
    <w:basedOn w:val="TableNormal"/>
    <w:next w:val="MediumList2-Accent5"/>
    <w:uiPriority w:val="66"/>
    <w:rsid w:val="009832F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Accent521">
    <w:name w:val="Medium Shading 1 - Accent 521"/>
    <w:basedOn w:val="TableNormal"/>
    <w:next w:val="MediumShading1-Accent5"/>
    <w:uiPriority w:val="63"/>
    <w:rsid w:val="009832F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Grid15">
    <w:name w:val="Table Grid15"/>
    <w:basedOn w:val="TableNormal"/>
    <w:next w:val="TableGrid"/>
    <w:rsid w:val="009832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9832F7"/>
  </w:style>
  <w:style w:type="table" w:customStyle="1" w:styleId="TableGrid23">
    <w:name w:val="Table Grid23"/>
    <w:basedOn w:val="TableNormal"/>
    <w:next w:val="TableGrid"/>
    <w:rsid w:val="009832F7"/>
    <w:rPr>
      <w:rFonts w:ascii="Times" w:hAnsi="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Columns43">
    <w:name w:val="Table Columns 43"/>
    <w:basedOn w:val="TableNormal"/>
    <w:next w:val="TableColumns4"/>
    <w:rsid w:val="009832F7"/>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numbering" w:customStyle="1" w:styleId="NoList23">
    <w:name w:val="No List23"/>
    <w:next w:val="NoList"/>
    <w:uiPriority w:val="99"/>
    <w:semiHidden/>
    <w:unhideWhenUsed/>
    <w:rsid w:val="009832F7"/>
  </w:style>
  <w:style w:type="table" w:customStyle="1" w:styleId="TableGrid33">
    <w:name w:val="Table Grid33"/>
    <w:basedOn w:val="TableNormal"/>
    <w:next w:val="TableGrid"/>
    <w:rsid w:val="009832F7"/>
    <w:rPr>
      <w:rFonts w:ascii="Times" w:hAnsi="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Columns413">
    <w:name w:val="Table Columns 413"/>
    <w:basedOn w:val="TableNormal"/>
    <w:next w:val="TableColumns4"/>
    <w:rsid w:val="009832F7"/>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numbering" w:customStyle="1" w:styleId="NoList32">
    <w:name w:val="No List32"/>
    <w:next w:val="NoList"/>
    <w:uiPriority w:val="99"/>
    <w:semiHidden/>
    <w:unhideWhenUsed/>
    <w:rsid w:val="009832F7"/>
  </w:style>
  <w:style w:type="table" w:customStyle="1" w:styleId="TableGrid43">
    <w:name w:val="Table Grid43"/>
    <w:basedOn w:val="TableNormal"/>
    <w:next w:val="TableGrid"/>
    <w:rsid w:val="009832F7"/>
    <w:rPr>
      <w:rFonts w:ascii="Times" w:hAnsi="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Columns421">
    <w:name w:val="Table Columns 421"/>
    <w:basedOn w:val="TableNormal"/>
    <w:next w:val="TableColumns4"/>
    <w:rsid w:val="009832F7"/>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Grid8">
    <w:name w:val="Table Grid8"/>
    <w:basedOn w:val="TableNormal"/>
    <w:next w:val="TableGrid"/>
    <w:uiPriority w:val="59"/>
    <w:rsid w:val="009832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9832F7"/>
    <w:rPr>
      <w:rFonts w:ascii="Arial" w:eastAsiaTheme="minorHAns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832F7"/>
    <w:rPr>
      <w:rFonts w:ascii="Arial" w:eastAsiaTheme="minorHAns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832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9832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9832F7"/>
    <w:rPr>
      <w:rFonts w:ascii="New York" w:hAnsi="New York"/>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9832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9832F7"/>
    <w:rPr>
      <w:rFonts w:ascii="Times" w:hAnsi="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7">
    <w:name w:val="No List7"/>
    <w:next w:val="NoList"/>
    <w:uiPriority w:val="99"/>
    <w:semiHidden/>
    <w:unhideWhenUsed/>
    <w:rsid w:val="009832F7"/>
  </w:style>
  <w:style w:type="table" w:styleId="TableGrid1a">
    <w:name w:val="Table Grid 1"/>
    <w:basedOn w:val="TableNormal"/>
    <w:uiPriority w:val="99"/>
    <w:unhideWhenUsed/>
    <w:rsid w:val="009832F7"/>
    <w:pPr>
      <w:widowControl w:val="0"/>
    </w:pPr>
    <w:rPr>
      <w:rFonts w:ascii="Arial" w:eastAsiaTheme="minorHAnsi" w:hAnsi="Arial"/>
      <w:lang w:val="en-AU"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9832F7"/>
    <w:pPr>
      <w:spacing w:before="240"/>
      <w:outlineLvl w:val="9"/>
    </w:pPr>
    <w:rPr>
      <w:lang w:val="en-AU"/>
    </w:rPr>
  </w:style>
  <w:style w:type="table" w:customStyle="1" w:styleId="TableGrid24">
    <w:name w:val="Table Grid24"/>
    <w:basedOn w:val="TableNormal"/>
    <w:next w:val="TableGrid"/>
    <w:rsid w:val="009832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lorful32">
    <w:name w:val="Table Colorful 32"/>
    <w:basedOn w:val="TableNormal"/>
    <w:next w:val="TableColorful3"/>
    <w:rsid w:val="009832F7"/>
    <w:pPr>
      <w:widowControl w:val="0"/>
      <w:spacing w:before="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2">
    <w:name w:val="Table Classic 22"/>
    <w:basedOn w:val="TableNormal"/>
    <w:next w:val="TableClassic2"/>
    <w:rsid w:val="009832F7"/>
    <w:pPr>
      <w:widowControl w:val="0"/>
      <w:spacing w:before="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9832F7"/>
    <w:pPr>
      <w:widowControl w:val="0"/>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1-Accent35">
    <w:name w:val="Medium Shading 1 - Accent 35"/>
    <w:basedOn w:val="TableNormal"/>
    <w:next w:val="MediumShading1-Accent3"/>
    <w:uiPriority w:val="63"/>
    <w:rsid w:val="009832F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List1-Accent53">
    <w:name w:val="Medium List 1 - Accent 53"/>
    <w:basedOn w:val="TableNormal"/>
    <w:next w:val="MediumList1-Accent5"/>
    <w:uiPriority w:val="65"/>
    <w:rsid w:val="009832F7"/>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2-Accent53">
    <w:name w:val="Medium List 2 - Accent 53"/>
    <w:basedOn w:val="TableNormal"/>
    <w:next w:val="MediumList2-Accent5"/>
    <w:uiPriority w:val="66"/>
    <w:rsid w:val="009832F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Accent53">
    <w:name w:val="Medium Shading 1 - Accent 53"/>
    <w:basedOn w:val="TableNormal"/>
    <w:next w:val="MediumShading1-Accent5"/>
    <w:uiPriority w:val="63"/>
    <w:rsid w:val="009832F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numbering" w:customStyle="1" w:styleId="NoList17">
    <w:name w:val="No List17"/>
    <w:next w:val="NoList"/>
    <w:uiPriority w:val="99"/>
    <w:semiHidden/>
    <w:unhideWhenUsed/>
    <w:rsid w:val="009832F7"/>
  </w:style>
  <w:style w:type="table" w:customStyle="1" w:styleId="TableGrid114">
    <w:name w:val="Table Grid114"/>
    <w:basedOn w:val="TableNormal"/>
    <w:next w:val="TableGrid"/>
    <w:uiPriority w:val="59"/>
    <w:rsid w:val="009832F7"/>
    <w:rPr>
      <w:rFonts w:ascii="Times" w:hAnsi="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Columns44">
    <w:name w:val="Table Columns 44"/>
    <w:basedOn w:val="TableNormal"/>
    <w:next w:val="TableColumns4"/>
    <w:rsid w:val="009832F7"/>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Grid115">
    <w:name w:val="Table Grid115"/>
    <w:basedOn w:val="TableNormal"/>
    <w:next w:val="TableGrid"/>
    <w:uiPriority w:val="59"/>
    <w:rsid w:val="009832F7"/>
    <w:rPr>
      <w:rFonts w:ascii="Arial" w:eastAsiaTheme="minorHAnsi" w:hAnsi="Arial"/>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1">
    <w:name w:val="Table Colorful 311"/>
    <w:basedOn w:val="TableNormal"/>
    <w:next w:val="TableColorful3"/>
    <w:rsid w:val="009832F7"/>
    <w:pPr>
      <w:widowControl w:val="0"/>
      <w:spacing w:before="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lassic211">
    <w:name w:val="Table Classic 211"/>
    <w:basedOn w:val="TableNormal"/>
    <w:next w:val="TableClassic2"/>
    <w:rsid w:val="009832F7"/>
    <w:pPr>
      <w:widowControl w:val="0"/>
      <w:spacing w:before="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9832F7"/>
    <w:pPr>
      <w:widowControl w:val="0"/>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1-Accent312">
    <w:name w:val="Medium Shading 1 - Accent 312"/>
    <w:basedOn w:val="TableNormal"/>
    <w:next w:val="MediumShading1-Accent3"/>
    <w:uiPriority w:val="63"/>
    <w:rsid w:val="009832F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List1-Accent511">
    <w:name w:val="Medium List 1 - Accent 511"/>
    <w:basedOn w:val="TableNormal"/>
    <w:next w:val="MediumList1-Accent5"/>
    <w:uiPriority w:val="65"/>
    <w:rsid w:val="009832F7"/>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2-Accent511">
    <w:name w:val="Medium List 2 - Accent 511"/>
    <w:basedOn w:val="TableNormal"/>
    <w:next w:val="MediumList2-Accent5"/>
    <w:uiPriority w:val="66"/>
    <w:rsid w:val="009832F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Accent511">
    <w:name w:val="Medium Shading 1 - Accent 511"/>
    <w:basedOn w:val="TableNormal"/>
    <w:next w:val="MediumShading1-Accent5"/>
    <w:uiPriority w:val="63"/>
    <w:rsid w:val="009832F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Columns21">
    <w:name w:val="Table Columns 21"/>
    <w:basedOn w:val="TableNormal"/>
    <w:next w:val="TableColumns2"/>
    <w:rsid w:val="009832F7"/>
    <w:pPr>
      <w:widowControl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31">
    <w:name w:val="Table Simple 31"/>
    <w:basedOn w:val="TableNormal"/>
    <w:next w:val="TableSimple3"/>
    <w:rsid w:val="009832F7"/>
    <w:rPr>
      <w:rFonts w:ascii="Times New Roman" w:hAnsi="Times New Roman"/>
      <w:lang w:val="en-AU"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StyleOutlinenumbered12ptBoldLeft0cmHanging127cm11">
    <w:name w:val="Style Outline numbered 12 pt Bold Left:  0 cm Hanging:  1.27 cm11"/>
    <w:basedOn w:val="NoList"/>
    <w:rsid w:val="009832F7"/>
    <w:pPr>
      <w:numPr>
        <w:numId w:val="24"/>
      </w:numPr>
    </w:pPr>
  </w:style>
  <w:style w:type="numbering" w:customStyle="1" w:styleId="1111111">
    <w:name w:val="1 / 1.1 / 1.1.11"/>
    <w:basedOn w:val="NoList"/>
    <w:next w:val="111111"/>
    <w:uiPriority w:val="99"/>
    <w:unhideWhenUsed/>
    <w:rsid w:val="009832F7"/>
  </w:style>
  <w:style w:type="numbering" w:customStyle="1" w:styleId="1ai1">
    <w:name w:val="1 / a / i1"/>
    <w:basedOn w:val="NoList"/>
    <w:next w:val="1ai"/>
    <w:uiPriority w:val="99"/>
    <w:unhideWhenUsed/>
    <w:rsid w:val="009832F7"/>
  </w:style>
  <w:style w:type="table" w:customStyle="1" w:styleId="LightList11">
    <w:name w:val="Light List11"/>
    <w:basedOn w:val="TableNormal"/>
    <w:uiPriority w:val="61"/>
    <w:rsid w:val="009832F7"/>
    <w:rPr>
      <w:rFonts w:ascii="Times New Roman" w:hAnsi="Times New Roman"/>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PlainTable111">
    <w:name w:val="Plain Table 111"/>
    <w:basedOn w:val="TableNormal"/>
    <w:uiPriority w:val="41"/>
    <w:rsid w:val="009832F7"/>
    <w:rPr>
      <w:rFonts w:ascii="Times New Roman" w:hAnsi="Times New Roman"/>
      <w:lang w:val="en-AU"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9832F7"/>
    <w:rPr>
      <w:rFonts w:ascii="Times New Roman" w:hAnsi="Times New Roman"/>
      <w:lang w:val="en-AU"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1">
    <w:name w:val="Plain Table 311"/>
    <w:basedOn w:val="TableNormal"/>
    <w:uiPriority w:val="43"/>
    <w:rsid w:val="009832F7"/>
    <w:rPr>
      <w:rFonts w:ascii="Times New Roman" w:hAnsi="Times New Roman"/>
      <w:lang w:val="en-AU"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uiPriority w:val="44"/>
    <w:rsid w:val="009832F7"/>
    <w:rPr>
      <w:rFonts w:ascii="Times New Roman" w:hAnsi="Times New Roman"/>
      <w:lang w:val="en-AU"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1">
    <w:name w:val="Plain Table 511"/>
    <w:basedOn w:val="TableNormal"/>
    <w:uiPriority w:val="45"/>
    <w:rsid w:val="009832F7"/>
    <w:rPr>
      <w:rFonts w:ascii="Times New Roman" w:hAnsi="Times New Roman"/>
      <w:lang w:val="en-AU"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Professional1">
    <w:name w:val="Table Professional1"/>
    <w:basedOn w:val="TableNormal"/>
    <w:next w:val="TableProfessional"/>
    <w:uiPriority w:val="99"/>
    <w:unhideWhenUsed/>
    <w:rsid w:val="009832F7"/>
    <w:rPr>
      <w:rFonts w:ascii="Times New Roman" w:hAnsi="Times New Roman"/>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unhideWhenUsed/>
    <w:rsid w:val="009832F7"/>
    <w:rPr>
      <w:rFonts w:ascii="Times New Roman" w:hAnsi="Times New Roman"/>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unhideWhenUsed/>
    <w:rsid w:val="009832F7"/>
    <w:rPr>
      <w:rFonts w:ascii="Times New Roman" w:hAnsi="Times New Roman"/>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ubtle11">
    <w:name w:val="Table Subtle 11"/>
    <w:basedOn w:val="TableNormal"/>
    <w:next w:val="TableSubtle1"/>
    <w:uiPriority w:val="99"/>
    <w:unhideWhenUsed/>
    <w:rsid w:val="009832F7"/>
    <w:rPr>
      <w:rFonts w:ascii="Times New Roman" w:hAnsi="Times New Roman"/>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unhideWhenUsed/>
    <w:rsid w:val="009832F7"/>
    <w:rPr>
      <w:rFonts w:ascii="Times New Roman" w:hAnsi="Times New Roman"/>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unhideWhenUsed/>
    <w:rsid w:val="009832F7"/>
    <w:rPr>
      <w:rFonts w:ascii="Times New Roman" w:hAnsi="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unhideWhenUsed/>
    <w:rsid w:val="009832F7"/>
    <w:rPr>
      <w:rFonts w:ascii="Times New Roman" w:hAnsi="Times New Roman"/>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unhideWhenUsed/>
    <w:rsid w:val="009832F7"/>
    <w:rPr>
      <w:rFonts w:ascii="Times New Roman" w:hAnsi="Times New Roman"/>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unhideWhenUsed/>
    <w:rsid w:val="009832F7"/>
    <w:rPr>
      <w:rFonts w:ascii="Times New Roman" w:hAnsi="Times New Roman"/>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ommentTextChar1">
    <w:name w:val="Comment Text Char1"/>
    <w:semiHidden/>
    <w:rsid w:val="009832F7"/>
    <w:rPr>
      <w:rFonts w:ascii="Arial" w:hAnsi="Arial" w:cs="Arial"/>
      <w:lang w:eastAsia="en-US"/>
    </w:rPr>
  </w:style>
  <w:style w:type="numbering" w:customStyle="1" w:styleId="NoList24">
    <w:name w:val="No List24"/>
    <w:next w:val="NoList"/>
    <w:uiPriority w:val="99"/>
    <w:semiHidden/>
    <w:unhideWhenUsed/>
    <w:rsid w:val="009832F7"/>
  </w:style>
  <w:style w:type="table" w:customStyle="1" w:styleId="TableGrid25">
    <w:name w:val="Table Grid25"/>
    <w:basedOn w:val="TableNormal"/>
    <w:next w:val="TableGrid"/>
    <w:rsid w:val="009832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321">
    <w:name w:val="Medium Shading 1 - Accent 321"/>
    <w:basedOn w:val="TableNormal"/>
    <w:next w:val="MediumShading1-Accent3"/>
    <w:uiPriority w:val="63"/>
    <w:rsid w:val="009832F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NoList113">
    <w:name w:val="No List113"/>
    <w:next w:val="NoList"/>
    <w:uiPriority w:val="99"/>
    <w:semiHidden/>
    <w:unhideWhenUsed/>
    <w:rsid w:val="009832F7"/>
  </w:style>
  <w:style w:type="table" w:customStyle="1" w:styleId="TableGrid123">
    <w:name w:val="Table Grid123"/>
    <w:basedOn w:val="TableNormal"/>
    <w:next w:val="TableGrid"/>
    <w:uiPriority w:val="59"/>
    <w:rsid w:val="009832F7"/>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Columns414">
    <w:name w:val="Table Columns 414"/>
    <w:basedOn w:val="TableNormal"/>
    <w:next w:val="TableColumns4"/>
    <w:rsid w:val="009832F7"/>
    <w:pPr>
      <w:widowControl w:val="0"/>
      <w:tabs>
        <w:tab w:val="left" w:pos="851"/>
      </w:tabs>
    </w:pPr>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Grid11111">
    <w:name w:val="Table Grid11111"/>
    <w:basedOn w:val="TableNormal"/>
    <w:next w:val="TableGrid"/>
    <w:uiPriority w:val="59"/>
    <w:rsid w:val="009832F7"/>
    <w:rPr>
      <w:rFonts w:ascii="Arial" w:eastAsiaTheme="minorHAnsi" w:hAnsi="Arial"/>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1">
    <w:name w:val="Medium Shading 1 - Accent 3111"/>
    <w:basedOn w:val="TableNormal"/>
    <w:next w:val="MediumShading1-Accent3"/>
    <w:uiPriority w:val="63"/>
    <w:rsid w:val="009832F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Grid28">
    <w:name w:val="Table Grid28"/>
    <w:basedOn w:val="TableNormal"/>
    <w:next w:val="TableGrid"/>
    <w:rsid w:val="009832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rsid w:val="009832F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subtitle1">
    <w:name w:val="legsubtitle1"/>
    <w:basedOn w:val="DefaultParagraphFont"/>
    <w:rsid w:val="009832F7"/>
    <w:rPr>
      <w:b/>
      <w:bCs/>
    </w:rPr>
  </w:style>
  <w:style w:type="paragraph" w:customStyle="1" w:styleId="fsctblmrl20">
    <w:name w:val="fsctblmrl2"/>
    <w:basedOn w:val="Normal"/>
    <w:rsid w:val="009832F7"/>
    <w:pPr>
      <w:widowControl/>
      <w:spacing w:before="100" w:beforeAutospacing="1" w:after="100" w:afterAutospacing="1"/>
    </w:pPr>
    <w:rPr>
      <w:rFonts w:ascii="Times New Roman" w:hAnsi="Times New Roman"/>
      <w:sz w:val="24"/>
      <w:lang w:eastAsia="en-GB" w:bidi="ar-SA"/>
    </w:rPr>
  </w:style>
  <w:style w:type="paragraph" w:customStyle="1" w:styleId="Schedule20tabletext">
    <w:name w:val="Schedule 20 table text"/>
    <w:basedOn w:val="Normal"/>
    <w:qFormat/>
    <w:rsid w:val="009832F7"/>
    <w:pPr>
      <w:widowControl/>
      <w:spacing w:before="60" w:after="60"/>
    </w:pPr>
    <w:rPr>
      <w:rFonts w:eastAsiaTheme="minorHAnsi" w:cstheme="minorBidi"/>
      <w:sz w:val="18"/>
      <w:szCs w:val="22"/>
      <w:lang w:val="en-AU" w:bidi="ar-SA"/>
    </w:rPr>
  </w:style>
  <w:style w:type="paragraph" w:customStyle="1" w:styleId="Schedule20tableheader">
    <w:name w:val="Schedule 20 table header"/>
    <w:basedOn w:val="Schedule20tabletext"/>
    <w:qFormat/>
    <w:rsid w:val="009832F7"/>
    <w:rPr>
      <w:b/>
      <w:i/>
    </w:rPr>
  </w:style>
  <w:style w:type="paragraph" w:customStyle="1" w:styleId="Schedule20tablesubhead">
    <w:name w:val="Schedule 20 table subhead"/>
    <w:basedOn w:val="Schedule20tabletext"/>
    <w:qFormat/>
    <w:rsid w:val="009832F7"/>
    <w:rPr>
      <w:i/>
    </w:rPr>
  </w:style>
  <w:style w:type="paragraph" w:styleId="ListBullet">
    <w:name w:val="List Bullet"/>
    <w:basedOn w:val="Normal"/>
    <w:unhideWhenUsed/>
    <w:rsid w:val="00B00B01"/>
    <w:pPr>
      <w:numPr>
        <w:numId w:val="26"/>
      </w:numPr>
      <w:contextualSpacing/>
    </w:pPr>
  </w:style>
  <w:style w:type="paragraph" w:customStyle="1" w:styleId="BodyText1">
    <w:name w:val="Body Text1"/>
    <w:basedOn w:val="Normal"/>
    <w:qFormat/>
    <w:rsid w:val="00E177D4"/>
    <w:pPr>
      <w:widowControl/>
      <w:spacing w:after="200" w:line="260" w:lineRule="exact"/>
    </w:pPr>
    <w:rPr>
      <w:lang w:val="en-AU" w:bidi="ar-SA"/>
    </w:rPr>
  </w:style>
  <w:style w:type="paragraph" w:styleId="Caption">
    <w:name w:val="caption"/>
    <w:basedOn w:val="Normal"/>
    <w:next w:val="Normal"/>
    <w:unhideWhenUsed/>
    <w:rsid w:val="001E1AE3"/>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529645">
      <w:bodyDiv w:val="1"/>
      <w:marLeft w:val="0"/>
      <w:marRight w:val="0"/>
      <w:marTop w:val="0"/>
      <w:marBottom w:val="0"/>
      <w:divBdr>
        <w:top w:val="none" w:sz="0" w:space="0" w:color="auto"/>
        <w:left w:val="none" w:sz="0" w:space="0" w:color="auto"/>
        <w:bottom w:val="none" w:sz="0" w:space="0" w:color="auto"/>
        <w:right w:val="none" w:sz="0" w:space="0" w:color="auto"/>
      </w:divBdr>
    </w:div>
    <w:div w:id="404229113">
      <w:bodyDiv w:val="1"/>
      <w:marLeft w:val="0"/>
      <w:marRight w:val="0"/>
      <w:marTop w:val="0"/>
      <w:marBottom w:val="0"/>
      <w:divBdr>
        <w:top w:val="none" w:sz="0" w:space="0" w:color="auto"/>
        <w:left w:val="none" w:sz="0" w:space="0" w:color="auto"/>
        <w:bottom w:val="none" w:sz="0" w:space="0" w:color="auto"/>
        <w:right w:val="none" w:sz="0" w:space="0" w:color="auto"/>
      </w:divBdr>
    </w:div>
    <w:div w:id="551187026">
      <w:bodyDiv w:val="1"/>
      <w:marLeft w:val="0"/>
      <w:marRight w:val="0"/>
      <w:marTop w:val="0"/>
      <w:marBottom w:val="0"/>
      <w:divBdr>
        <w:top w:val="none" w:sz="0" w:space="0" w:color="auto"/>
        <w:left w:val="none" w:sz="0" w:space="0" w:color="auto"/>
        <w:bottom w:val="none" w:sz="0" w:space="0" w:color="auto"/>
        <w:right w:val="none" w:sz="0" w:space="0" w:color="auto"/>
      </w:divBdr>
    </w:div>
    <w:div w:id="607009792">
      <w:bodyDiv w:val="1"/>
      <w:marLeft w:val="0"/>
      <w:marRight w:val="0"/>
      <w:marTop w:val="0"/>
      <w:marBottom w:val="0"/>
      <w:divBdr>
        <w:top w:val="none" w:sz="0" w:space="0" w:color="auto"/>
        <w:left w:val="none" w:sz="0" w:space="0" w:color="auto"/>
        <w:bottom w:val="none" w:sz="0" w:space="0" w:color="auto"/>
        <w:right w:val="none" w:sz="0" w:space="0" w:color="auto"/>
      </w:divBdr>
    </w:div>
    <w:div w:id="676078497">
      <w:bodyDiv w:val="1"/>
      <w:marLeft w:val="0"/>
      <w:marRight w:val="0"/>
      <w:marTop w:val="0"/>
      <w:marBottom w:val="0"/>
      <w:divBdr>
        <w:top w:val="none" w:sz="0" w:space="0" w:color="auto"/>
        <w:left w:val="none" w:sz="0" w:space="0" w:color="auto"/>
        <w:bottom w:val="none" w:sz="0" w:space="0" w:color="auto"/>
        <w:right w:val="none" w:sz="0" w:space="0" w:color="auto"/>
      </w:divBdr>
    </w:div>
    <w:div w:id="733968373">
      <w:bodyDiv w:val="1"/>
      <w:marLeft w:val="0"/>
      <w:marRight w:val="0"/>
      <w:marTop w:val="0"/>
      <w:marBottom w:val="0"/>
      <w:divBdr>
        <w:top w:val="none" w:sz="0" w:space="0" w:color="auto"/>
        <w:left w:val="none" w:sz="0" w:space="0" w:color="auto"/>
        <w:bottom w:val="none" w:sz="0" w:space="0" w:color="auto"/>
        <w:right w:val="none" w:sz="0" w:space="0" w:color="auto"/>
      </w:divBdr>
    </w:div>
    <w:div w:id="746534249">
      <w:bodyDiv w:val="1"/>
      <w:marLeft w:val="0"/>
      <w:marRight w:val="0"/>
      <w:marTop w:val="0"/>
      <w:marBottom w:val="0"/>
      <w:divBdr>
        <w:top w:val="none" w:sz="0" w:space="0" w:color="auto"/>
        <w:left w:val="none" w:sz="0" w:space="0" w:color="auto"/>
        <w:bottom w:val="none" w:sz="0" w:space="0" w:color="auto"/>
        <w:right w:val="none" w:sz="0" w:space="0" w:color="auto"/>
      </w:divBdr>
    </w:div>
    <w:div w:id="747001862">
      <w:bodyDiv w:val="1"/>
      <w:marLeft w:val="0"/>
      <w:marRight w:val="0"/>
      <w:marTop w:val="0"/>
      <w:marBottom w:val="0"/>
      <w:divBdr>
        <w:top w:val="none" w:sz="0" w:space="0" w:color="auto"/>
        <w:left w:val="none" w:sz="0" w:space="0" w:color="auto"/>
        <w:bottom w:val="none" w:sz="0" w:space="0" w:color="auto"/>
        <w:right w:val="none" w:sz="0" w:space="0" w:color="auto"/>
      </w:divBdr>
      <w:divsChild>
        <w:div w:id="802231212">
          <w:marLeft w:val="432"/>
          <w:marRight w:val="0"/>
          <w:marTop w:val="150"/>
          <w:marBottom w:val="0"/>
          <w:divBdr>
            <w:top w:val="none" w:sz="0" w:space="0" w:color="auto"/>
            <w:left w:val="none" w:sz="0" w:space="0" w:color="auto"/>
            <w:bottom w:val="none" w:sz="0" w:space="0" w:color="auto"/>
            <w:right w:val="none" w:sz="0" w:space="0" w:color="auto"/>
          </w:divBdr>
        </w:div>
      </w:divsChild>
    </w:div>
    <w:div w:id="789083928">
      <w:bodyDiv w:val="1"/>
      <w:marLeft w:val="0"/>
      <w:marRight w:val="0"/>
      <w:marTop w:val="0"/>
      <w:marBottom w:val="0"/>
      <w:divBdr>
        <w:top w:val="none" w:sz="0" w:space="0" w:color="auto"/>
        <w:left w:val="none" w:sz="0" w:space="0" w:color="auto"/>
        <w:bottom w:val="none" w:sz="0" w:space="0" w:color="auto"/>
        <w:right w:val="none" w:sz="0" w:space="0" w:color="auto"/>
      </w:divBdr>
    </w:div>
    <w:div w:id="1369646514">
      <w:bodyDiv w:val="1"/>
      <w:marLeft w:val="0"/>
      <w:marRight w:val="0"/>
      <w:marTop w:val="0"/>
      <w:marBottom w:val="0"/>
      <w:divBdr>
        <w:top w:val="none" w:sz="0" w:space="0" w:color="auto"/>
        <w:left w:val="none" w:sz="0" w:space="0" w:color="auto"/>
        <w:bottom w:val="none" w:sz="0" w:space="0" w:color="auto"/>
        <w:right w:val="none" w:sz="0" w:space="0" w:color="auto"/>
      </w:divBdr>
    </w:div>
    <w:div w:id="1370908412">
      <w:bodyDiv w:val="1"/>
      <w:marLeft w:val="0"/>
      <w:marRight w:val="0"/>
      <w:marTop w:val="0"/>
      <w:marBottom w:val="0"/>
      <w:divBdr>
        <w:top w:val="none" w:sz="0" w:space="0" w:color="auto"/>
        <w:left w:val="none" w:sz="0" w:space="0" w:color="auto"/>
        <w:bottom w:val="none" w:sz="0" w:space="0" w:color="auto"/>
        <w:right w:val="none" w:sz="0" w:space="0" w:color="auto"/>
      </w:divBdr>
    </w:div>
    <w:div w:id="1542940725">
      <w:bodyDiv w:val="1"/>
      <w:marLeft w:val="0"/>
      <w:marRight w:val="0"/>
      <w:marTop w:val="0"/>
      <w:marBottom w:val="0"/>
      <w:divBdr>
        <w:top w:val="none" w:sz="0" w:space="0" w:color="auto"/>
        <w:left w:val="none" w:sz="0" w:space="0" w:color="auto"/>
        <w:bottom w:val="none" w:sz="0" w:space="0" w:color="auto"/>
        <w:right w:val="none" w:sz="0" w:space="0" w:color="auto"/>
      </w:divBdr>
    </w:div>
    <w:div w:id="1556118514">
      <w:bodyDiv w:val="1"/>
      <w:marLeft w:val="0"/>
      <w:marRight w:val="0"/>
      <w:marTop w:val="0"/>
      <w:marBottom w:val="0"/>
      <w:divBdr>
        <w:top w:val="none" w:sz="0" w:space="0" w:color="auto"/>
        <w:left w:val="none" w:sz="0" w:space="0" w:color="auto"/>
        <w:bottom w:val="none" w:sz="0" w:space="0" w:color="auto"/>
        <w:right w:val="none" w:sz="0" w:space="0" w:color="auto"/>
      </w:divBdr>
    </w:div>
    <w:div w:id="1578595822">
      <w:bodyDiv w:val="1"/>
      <w:marLeft w:val="0"/>
      <w:marRight w:val="0"/>
      <w:marTop w:val="0"/>
      <w:marBottom w:val="0"/>
      <w:divBdr>
        <w:top w:val="none" w:sz="0" w:space="0" w:color="auto"/>
        <w:left w:val="none" w:sz="0" w:space="0" w:color="auto"/>
        <w:bottom w:val="none" w:sz="0" w:space="0" w:color="auto"/>
        <w:right w:val="none" w:sz="0" w:space="0" w:color="auto"/>
      </w:divBdr>
    </w:div>
    <w:div w:id="1739287011">
      <w:bodyDiv w:val="1"/>
      <w:marLeft w:val="0"/>
      <w:marRight w:val="0"/>
      <w:marTop w:val="0"/>
      <w:marBottom w:val="0"/>
      <w:divBdr>
        <w:top w:val="none" w:sz="0" w:space="0" w:color="auto"/>
        <w:left w:val="none" w:sz="0" w:space="0" w:color="auto"/>
        <w:bottom w:val="none" w:sz="0" w:space="0" w:color="auto"/>
        <w:right w:val="none" w:sz="0" w:space="0" w:color="auto"/>
      </w:divBdr>
    </w:div>
    <w:div w:id="1756365639">
      <w:bodyDiv w:val="1"/>
      <w:marLeft w:val="0"/>
      <w:marRight w:val="0"/>
      <w:marTop w:val="0"/>
      <w:marBottom w:val="0"/>
      <w:divBdr>
        <w:top w:val="none" w:sz="0" w:space="0" w:color="auto"/>
        <w:left w:val="none" w:sz="0" w:space="0" w:color="auto"/>
        <w:bottom w:val="none" w:sz="0" w:space="0" w:color="auto"/>
        <w:right w:val="none" w:sz="0" w:space="0" w:color="auto"/>
      </w:divBdr>
    </w:div>
    <w:div w:id="1783068867">
      <w:bodyDiv w:val="1"/>
      <w:marLeft w:val="0"/>
      <w:marRight w:val="0"/>
      <w:marTop w:val="0"/>
      <w:marBottom w:val="0"/>
      <w:divBdr>
        <w:top w:val="none" w:sz="0" w:space="0" w:color="auto"/>
        <w:left w:val="none" w:sz="0" w:space="0" w:color="auto"/>
        <w:bottom w:val="none" w:sz="0" w:space="0" w:color="auto"/>
        <w:right w:val="none" w:sz="0" w:space="0" w:color="auto"/>
      </w:divBdr>
    </w:div>
    <w:div w:id="1881933968">
      <w:bodyDiv w:val="1"/>
      <w:marLeft w:val="0"/>
      <w:marRight w:val="0"/>
      <w:marTop w:val="0"/>
      <w:marBottom w:val="0"/>
      <w:divBdr>
        <w:top w:val="none" w:sz="0" w:space="0" w:color="auto"/>
        <w:left w:val="none" w:sz="0" w:space="0" w:color="auto"/>
        <w:bottom w:val="none" w:sz="0" w:space="0" w:color="auto"/>
        <w:right w:val="none" w:sz="0" w:space="0" w:color="auto"/>
      </w:divBdr>
    </w:div>
    <w:div w:id="1970939263">
      <w:bodyDiv w:val="1"/>
      <w:marLeft w:val="0"/>
      <w:marRight w:val="0"/>
      <w:marTop w:val="0"/>
      <w:marBottom w:val="0"/>
      <w:divBdr>
        <w:top w:val="none" w:sz="0" w:space="0" w:color="auto"/>
        <w:left w:val="none" w:sz="0" w:space="0" w:color="auto"/>
        <w:bottom w:val="none" w:sz="0" w:space="0" w:color="auto"/>
        <w:right w:val="none" w:sz="0" w:space="0" w:color="auto"/>
      </w:divBdr>
    </w:div>
    <w:div w:id="204328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Series/F2015L00471" TargetMode="External"/><Relationship Id="rId21" Type="http://schemas.openxmlformats.org/officeDocument/2006/relationships/hyperlink" Target="http://www.comlaw.gov.au/Series/F2015L00383" TargetMode="External"/><Relationship Id="rId34" Type="http://schemas.openxmlformats.org/officeDocument/2006/relationships/hyperlink" Target="https://www.legislation.gov.au/Series/F2015L00439" TargetMode="External"/><Relationship Id="rId42" Type="http://schemas.openxmlformats.org/officeDocument/2006/relationships/hyperlink" Target="https://www.fao.org/3/y7867e/y7867e00.pdf" TargetMode="External"/><Relationship Id="rId47" Type="http://schemas.openxmlformats.org/officeDocument/2006/relationships/image" Target="media/image5.png"/><Relationship Id="rId50" Type="http://schemas.openxmlformats.org/officeDocument/2006/relationships/hyperlink" Target="http://www.fao.org/fao-who-codexalimentarius/sh-proxy/en/?lnk=1&amp;url=https%253A%252F%252Fworkspace.fao.org%252Fsites%252Fcodex%252FMeetings%252FCX-718-49%252FREPORT%252FREP17_PRe.pdf" TargetMode="External"/><Relationship Id="rId55" Type="http://schemas.openxmlformats.org/officeDocument/2006/relationships/header" Target="header1.xml"/><Relationship Id="rId63" Type="http://schemas.openxmlformats.org/officeDocument/2006/relationships/hyperlink" Target="http://www.legislation.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www.foodstandards.gov.au/code/changes/submission/Pages/default.aspx" TargetMode="External"/><Relationship Id="rId29" Type="http://schemas.openxmlformats.org/officeDocument/2006/relationships/hyperlink" Target="https://www.legislation.gov.au/Series/F2015L00392" TargetMode="External"/><Relationship Id="rId11" Type="http://schemas.openxmlformats.org/officeDocument/2006/relationships/webSettings" Target="webSettings.xml"/><Relationship Id="rId24" Type="http://schemas.openxmlformats.org/officeDocument/2006/relationships/hyperlink" Target="https://www.legislation.gov.au/Series/F2015L00415" TargetMode="External"/><Relationship Id="rId32" Type="http://schemas.openxmlformats.org/officeDocument/2006/relationships/hyperlink" Target="https://www.legislation.gov.au/Series/F2015L00385" TargetMode="External"/><Relationship Id="rId37" Type="http://schemas.openxmlformats.org/officeDocument/2006/relationships/hyperlink" Target="https://www.legislation.gov.au/Series/F2015L00468" TargetMode="External"/><Relationship Id="rId40" Type="http://schemas.openxmlformats.org/officeDocument/2006/relationships/hyperlink" Target="https://www.foodstandards.gov.au/code/changes/limits/Pages/default.aspx" TargetMode="External"/><Relationship Id="rId45" Type="http://schemas.openxmlformats.org/officeDocument/2006/relationships/image" Target="media/image3.png"/><Relationship Id="rId53" Type="http://schemas.openxmlformats.org/officeDocument/2006/relationships/footer" Target="footer1.xml"/><Relationship Id="rId58" Type="http://schemas.openxmlformats.org/officeDocument/2006/relationships/hyperlink" Target="https://www.fao.org/fao-who-codexalimentarius/sh-proxy/en/?lnk=1&amp;url=https%253A%252F%252Fworkspace.fao.org%252Fsites%252Fcodex%252FMeetings%252FCX-718-50%252FREPORT%252FFINAL%252520REPORT%252FREP18_PRe.pdf"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www.legislation.gov.au" TargetMode="External"/><Relationship Id="rId19" Type="http://schemas.openxmlformats.org/officeDocument/2006/relationships/hyperlink" Target="mailto:standards.management@foodstandards.gov.au" TargetMode="External"/><Relationship Id="rId14" Type="http://schemas.openxmlformats.org/officeDocument/2006/relationships/image" Target="media/image1.png"/><Relationship Id="rId22" Type="http://schemas.openxmlformats.org/officeDocument/2006/relationships/hyperlink" Target="https://www.legislation.gov.au/Details/F2016C00167" TargetMode="External"/><Relationship Id="rId27" Type="http://schemas.openxmlformats.org/officeDocument/2006/relationships/hyperlink" Target="https://www.legislation.gov.au/Series/F2015L00406" TargetMode="External"/><Relationship Id="rId30" Type="http://schemas.openxmlformats.org/officeDocument/2006/relationships/hyperlink" Target="https://www.legislation.gov.au/Series/F2015L00480" TargetMode="External"/><Relationship Id="rId35" Type="http://schemas.openxmlformats.org/officeDocument/2006/relationships/hyperlink" Target="https://www.legislation.gov.au/Series/F2015L00420" TargetMode="External"/><Relationship Id="rId43" Type="http://schemas.openxmlformats.org/officeDocument/2006/relationships/hyperlink" Target="https://www.fao.org/fao-who-codexalimentarius/meetings/detail/en/?meeting=CCPR&amp;session=52" TargetMode="External"/><Relationship Id="rId48" Type="http://schemas.openxmlformats.org/officeDocument/2006/relationships/hyperlink" Target="http://www.fao.org/fao-who-codexalimentarius/sh-proxy/en/?lnk=1&amp;url=https%253A%252F%252Fworkspace.fao.org%252Fsites%252Fcodex%252FMeetings%252FCX-718-49%252FREPORT%252FREP17_PRe.pdf" TargetMode="External"/><Relationship Id="rId56" Type="http://schemas.openxmlformats.org/officeDocument/2006/relationships/hyperlink" Target="https://www.mpi.govt.nz/processing/agricultural-compounds-and-vet-medicines/maximum-residue-levels-for-agricultural-compounds/" TargetMode="External"/><Relationship Id="rId64" Type="http://schemas.openxmlformats.org/officeDocument/2006/relationships/hyperlink" Target="https://obpr.pmc.gov.au/resources/guidance-impact-analysis/regulatory-impact-analysis-guide-ministers-meetings-and-national" TargetMode="External"/><Relationship Id="rId8" Type="http://schemas.openxmlformats.org/officeDocument/2006/relationships/numbering" Target="numbering.xml"/><Relationship Id="rId51" Type="http://schemas.openxmlformats.org/officeDocument/2006/relationships/hyperlink" Target="https://apvma.gov.au/crop-group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www.foodstandards.gov.au/code/changes/Pages/Documents-for-public-comment.aspx" TargetMode="External"/><Relationship Id="rId25" Type="http://schemas.openxmlformats.org/officeDocument/2006/relationships/hyperlink" Target="https://www.legislation.gov.au/Series/F2015L00468" TargetMode="External"/><Relationship Id="rId33" Type="http://schemas.openxmlformats.org/officeDocument/2006/relationships/hyperlink" Target="https://www.legislation.gov.au/Series/F2015L00396" TargetMode="External"/><Relationship Id="rId38" Type="http://schemas.openxmlformats.org/officeDocument/2006/relationships/hyperlink" Target="http://apps.who.int/iris/bitstream/handle/10665/44065/WHO_EHC_240_9_eng_Chapter6.pdf;jsessionid=CDB7ACA13D597A021E88FB83869BCA6C?sequence=9" TargetMode="External"/><Relationship Id="rId46" Type="http://schemas.openxmlformats.org/officeDocument/2006/relationships/image" Target="media/image4.png"/><Relationship Id="rId59" Type="http://schemas.openxmlformats.org/officeDocument/2006/relationships/hyperlink" Target="https://apvma.gov.au/crop-groups" TargetMode="External"/><Relationship Id="rId20" Type="http://schemas.openxmlformats.org/officeDocument/2006/relationships/hyperlink" Target="https://www.legislation.gov.au/Series/F2015L00433" TargetMode="External"/><Relationship Id="rId41" Type="http://schemas.openxmlformats.org/officeDocument/2006/relationships/hyperlink" Target="https://www.foodstandards.gov.au/science/exposure/Pages/dietaryexposureandin4438.aspx" TargetMode="External"/><Relationship Id="rId54" Type="http://schemas.openxmlformats.org/officeDocument/2006/relationships/footer" Target="footer2.xml"/><Relationship Id="rId62" Type="http://schemas.openxmlformats.org/officeDocument/2006/relationships/hyperlink" Target="https://obpr.pmc.gov.au/resources/guidance-impact-analysis/regulatory-impact-analysis-guide-ministers-meetings-and-national" TargetMode="External"/><Relationship Id="rId1" Type="http://schemas.openxmlformats.org/officeDocument/2006/relationships/customXml" Target="../customXml/item1.xml"/><Relationship Id="rId15" Type="http://schemas.openxmlformats.org/officeDocument/2006/relationships/hyperlink" Target="http://www.foodstandards.gov.au/code/changes/submission/Pages/default.aspx" TargetMode="External"/><Relationship Id="rId23" Type="http://schemas.openxmlformats.org/officeDocument/2006/relationships/hyperlink" Target="https://www.legislation.gov.au/Series/F2015L00454" TargetMode="External"/><Relationship Id="rId28" Type="http://schemas.openxmlformats.org/officeDocument/2006/relationships/hyperlink" Target="https://www.legislation.gov.au/Series/F2015L00475" TargetMode="External"/><Relationship Id="rId36" Type="http://schemas.openxmlformats.org/officeDocument/2006/relationships/hyperlink" Target="https://www.legislation.gov.au/Series/F2019L01105" TargetMode="External"/><Relationship Id="rId49" Type="http://schemas.openxmlformats.org/officeDocument/2006/relationships/hyperlink" Target="https://apvma.gov.au/crop-groups" TargetMode="External"/><Relationship Id="rId57" Type="http://schemas.openxmlformats.org/officeDocument/2006/relationships/hyperlink" Target="https://www.fao.org/fao-who-codexalimentarius/sh-proxy/en/?lnk=1&amp;url=https%253A%252F%252Fworkspace.fao.org%252Fsites%252Fcodex%252FMeetings%252FCX-718-49%252FREPORT%252FREP17_PRe.pdf" TargetMode="External"/><Relationship Id="rId10" Type="http://schemas.openxmlformats.org/officeDocument/2006/relationships/settings" Target="settings.xml"/><Relationship Id="rId31" Type="http://schemas.openxmlformats.org/officeDocument/2006/relationships/hyperlink" Target="https://www.legislation.gov.au/Series/F2015L00394" TargetMode="External"/><Relationship Id="rId44" Type="http://schemas.openxmlformats.org/officeDocument/2006/relationships/image" Target="media/image2.png"/><Relationship Id="rId52" Type="http://schemas.openxmlformats.org/officeDocument/2006/relationships/hyperlink" Target="https://www.awe.gov.au/biosecurity-trade/import/goods/food/inspection-compliance/inspection-scheme" TargetMode="External"/><Relationship Id="rId60" Type="http://schemas.openxmlformats.org/officeDocument/2006/relationships/image" Target="media/image6.png"/><Relationship Id="rId65" Type="http://schemas.openxmlformats.org/officeDocument/2006/relationships/fontTable" Target="fontTable.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mailto:submissions@foodstandards.gov.au" TargetMode="External"/><Relationship Id="rId39" Type="http://schemas.openxmlformats.org/officeDocument/2006/relationships/hyperlink" Target="https://apvma.gov.au/node/1885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au/Series/F2015L00392" TargetMode="External"/><Relationship Id="rId13" Type="http://schemas.openxmlformats.org/officeDocument/2006/relationships/hyperlink" Target="https://www.legislation.gov.au/Series/F2015L00439" TargetMode="External"/><Relationship Id="rId18" Type="http://schemas.openxmlformats.org/officeDocument/2006/relationships/hyperlink" Target="https://www.foodstandards.gov.au/code/changes/limits/Pages/default.aspx" TargetMode="External"/><Relationship Id="rId26" Type="http://schemas.openxmlformats.org/officeDocument/2006/relationships/hyperlink" Target="https://www.mpi.govt.nz/processing/agricultural-compounds-and-vet-medicines/maximum-residue-levels-for-agricultural-compounds/" TargetMode="External"/><Relationship Id="rId3" Type="http://schemas.openxmlformats.org/officeDocument/2006/relationships/hyperlink" Target="https://www.legislation.gov.au/Series/F2015L00454" TargetMode="External"/><Relationship Id="rId21" Type="http://schemas.openxmlformats.org/officeDocument/2006/relationships/hyperlink" Target="https://www.fao.org/fao-who-codexalimentarius/meetings/detail/en/?meeting=CCPR&amp;session=52" TargetMode="External"/><Relationship Id="rId7" Type="http://schemas.openxmlformats.org/officeDocument/2006/relationships/hyperlink" Target="https://www.legislation.gov.au/Series/F2015L00475" TargetMode="External"/><Relationship Id="rId12" Type="http://schemas.openxmlformats.org/officeDocument/2006/relationships/hyperlink" Target="https://www.legislation.gov.au/Series/F2015L00396" TargetMode="External"/><Relationship Id="rId17" Type="http://schemas.openxmlformats.org/officeDocument/2006/relationships/hyperlink" Target="https://apvma.gov.au/node/18851" TargetMode="External"/><Relationship Id="rId25" Type="http://schemas.openxmlformats.org/officeDocument/2006/relationships/hyperlink" Target="https://www.wto.org/english/tratop_e/sps_e/spsagr_e.htm" TargetMode="External"/><Relationship Id="rId2" Type="http://schemas.openxmlformats.org/officeDocument/2006/relationships/hyperlink" Target="http://www.legislation.gov.au/Series/F2015L00383" TargetMode="External"/><Relationship Id="rId16" Type="http://schemas.openxmlformats.org/officeDocument/2006/relationships/hyperlink" Target="https://tinyurl.com/yeynjfc9" TargetMode="External"/><Relationship Id="rId20" Type="http://schemas.openxmlformats.org/officeDocument/2006/relationships/hyperlink" Target="https://www.fao.org/fao-who-codexalimentarius/about-codex/en/" TargetMode="External"/><Relationship Id="rId29" Type="http://schemas.openxmlformats.org/officeDocument/2006/relationships/hyperlink" Target="https://obpr.pmc.gov.au/resources/guidance-impact-analysis/regulatory-impact-analysis-guide-ministers-meetings-and-national" TargetMode="External"/><Relationship Id="rId1" Type="http://schemas.openxmlformats.org/officeDocument/2006/relationships/hyperlink" Target="https://www.legislation.gov.au/Series/F2015L00433" TargetMode="External"/><Relationship Id="rId6" Type="http://schemas.openxmlformats.org/officeDocument/2006/relationships/hyperlink" Target="https://www.legislation.gov.au/Series/F2015L00406" TargetMode="External"/><Relationship Id="rId11" Type="http://schemas.openxmlformats.org/officeDocument/2006/relationships/hyperlink" Target="https://www.legislation.gov.au/Series/F2015L00385" TargetMode="External"/><Relationship Id="rId24" Type="http://schemas.openxmlformats.org/officeDocument/2006/relationships/hyperlink" Target="https://www.awe.gov.au/biosecurity-trade/import/goods/food/inspection-compliance/inspection-scheme" TargetMode="External"/><Relationship Id="rId5" Type="http://schemas.openxmlformats.org/officeDocument/2006/relationships/hyperlink" Target="https://www.legislation.gov.au/Series/F2015L00471" TargetMode="External"/><Relationship Id="rId15" Type="http://schemas.openxmlformats.org/officeDocument/2006/relationships/hyperlink" Target="https://www.legislation.gov.au/Series/F2019L01105" TargetMode="External"/><Relationship Id="rId23" Type="http://schemas.openxmlformats.org/officeDocument/2006/relationships/hyperlink" Target="https://www.foodstandards.gov.au/industry/labelling/Pages/Fruit-and-Vegetable-points-(V-points).aspx" TargetMode="External"/><Relationship Id="rId28" Type="http://schemas.openxmlformats.org/officeDocument/2006/relationships/hyperlink" Target="https://obpr.pmc.gov.au/resources/guidance-impact-analysis/regulatory-impact-analysis-guide-ministers-meetings-and-national" TargetMode="External"/><Relationship Id="rId10" Type="http://schemas.openxmlformats.org/officeDocument/2006/relationships/hyperlink" Target="https://www.legislation.gov.au/Series/F2015L00394" TargetMode="External"/><Relationship Id="rId19" Type="http://schemas.openxmlformats.org/officeDocument/2006/relationships/hyperlink" Target="https://www.foodstandards.gov.au/science/exposure/Pages/dietaryexposureandin4438.aspx" TargetMode="External"/><Relationship Id="rId4" Type="http://schemas.openxmlformats.org/officeDocument/2006/relationships/hyperlink" Target="https://www.legislation.gov.au/Series/F2015L00468" TargetMode="External"/><Relationship Id="rId9" Type="http://schemas.openxmlformats.org/officeDocument/2006/relationships/hyperlink" Target="https://www.legislation.gov.au/Series/F2015L00480" TargetMode="External"/><Relationship Id="rId14" Type="http://schemas.openxmlformats.org/officeDocument/2006/relationships/hyperlink" Target="https://www.legislation.gov.au/Series/F2015L00420" TargetMode="External"/><Relationship Id="rId22" Type="http://schemas.openxmlformats.org/officeDocument/2006/relationships/hyperlink" Target="https://tinyurl.com/2p93r87k" TargetMode="External"/><Relationship Id="rId27" Type="http://schemas.openxmlformats.org/officeDocument/2006/relationships/hyperlink" Target="https://foodregulation.gov.au/internet/fr/publishing.nsf/Content/publication-Policy-Guideline-on-the-Regulation-of-Residues-of-Agricultural-and-Veterinary-Chemicals-in-Foo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OfficeSettings\Templates\FSANZ%20Board%20NEW\Report%20-%20Call%20for%20submissions,%20assessment%20summa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86A4CA77FAD24FB4C8632D8CBF0C4A" ma:contentTypeVersion="3" ma:contentTypeDescription="Create a new document." ma:contentTypeScope="" ma:versionID="ccba20166b553e17643df228dde836f0">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sisl xmlns:xsd="http://www.w3.org/2001/XMLSchema" xmlns:xsi="http://www.w3.org/2001/XMLSchema-instance" xmlns="http://www.boldonjames.com/2008/01/sie/internal/label" sislVersion="0" policy="1865c0a7-d648-4a74-80fe-fa9dc7fe13cc" origin="defaultValue">
  <element uid="66ddac19-06c4-4e63-b4dd-d8240d87a23f" value=""/>
</sisl>
</file>

<file path=customXml/item4.xml><?xml version="1.0" encoding="utf-8"?>
<?mso-contentType ?>
<SharedContentType xmlns="Microsoft.SharePoint.Taxonomy.ContentTypeSync" SourceId="8959f586-1386-49a0-8f25-29490ba8c513" ContentTypeId="0x01010004C4C934AD08B647A78FCADD498BE31902"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isl xmlns:xsd="http://www.w3.org/2001/XMLSchema" xmlns:xsi="http://www.w3.org/2001/XMLSchema-instance" xmlns="http://www.boldonjames.com/2008/01/sie/internal/label" sislVersion="0" policy="1865c0a7-d648-4a74-80fe-fa9dc7fe13cc" origin="defaultValue">
  <element uid="66ddac19-06c4-4e63-b4dd-d8240d87a23f" value=""/>
</sisl>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660E9-CC4A-4369-A5E8-CE9123692A30}"/>
</file>

<file path=customXml/itemProps2.xml><?xml version="1.0" encoding="utf-8"?>
<ds:datastoreItem xmlns:ds="http://schemas.openxmlformats.org/officeDocument/2006/customXml" ds:itemID="{080DB345-B5AD-4318-9A50-7C3FDDFB64DD}"/>
</file>

<file path=customXml/itemProps3.xml><?xml version="1.0" encoding="utf-8"?>
<ds:datastoreItem xmlns:ds="http://schemas.openxmlformats.org/officeDocument/2006/customXml" ds:itemID="{40F7C3A2-C668-4CCA-86B0-26587C49AEC1}"/>
</file>

<file path=customXml/itemProps4.xml><?xml version="1.0" encoding="utf-8"?>
<ds:datastoreItem xmlns:ds="http://schemas.openxmlformats.org/officeDocument/2006/customXml" ds:itemID="{B0E301F2-B831-4423-880E-4EAA98E16967}">
  <ds:schemaRefs>
    <ds:schemaRef ds:uri="Microsoft.SharePoint.Taxonomy.ContentTypeSync"/>
  </ds:schemaRefs>
</ds:datastoreItem>
</file>

<file path=customXml/itemProps5.xml><?xml version="1.0" encoding="utf-8"?>
<ds:datastoreItem xmlns:ds="http://schemas.openxmlformats.org/officeDocument/2006/customXml" ds:itemID="{C2B5A031-891D-457D-AA5C-3BF356D3D479}"/>
</file>

<file path=customXml/itemProps6.xml><?xml version="1.0" encoding="utf-8"?>
<ds:datastoreItem xmlns:ds="http://schemas.openxmlformats.org/officeDocument/2006/customXml" ds:itemID="{40F7C3A2-C668-4CCA-86B0-26587C49AEC1}">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4193B5DD-5507-4611-93A6-3FDDA3458360}"/>
</file>

<file path=docProps/app.xml><?xml version="1.0" encoding="utf-8"?>
<Properties xmlns="http://schemas.openxmlformats.org/officeDocument/2006/extended-properties" xmlns:vt="http://schemas.openxmlformats.org/officeDocument/2006/docPropsVTypes">
  <Template>Report - Call for submissions, assessment summary</Template>
  <TotalTime>5</TotalTime>
  <Pages>159</Pages>
  <Words>45449</Words>
  <Characters>259062</Characters>
  <Application>Microsoft Office Word</Application>
  <DocSecurity>0</DocSecurity>
  <Lines>2158</Lines>
  <Paragraphs>607</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303904</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khansh</dc:creator>
  <cp:keywords/>
  <cp:lastModifiedBy>Tailee Vecchi</cp:lastModifiedBy>
  <cp:revision>3</cp:revision>
  <cp:lastPrinted>2022-02-24T05:06:00Z</cp:lastPrinted>
  <dcterms:created xsi:type="dcterms:W3CDTF">2022-03-31T21:17:00Z</dcterms:created>
  <dcterms:modified xsi:type="dcterms:W3CDTF">2022-03-31T21:22:00Z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a4cebc77-cb65-4899-88cd-b9f465d4ba0e</vt:lpwstr>
  </property>
  <property fmtid="{D5CDD505-2E9C-101B-9397-08002B2CF9AE}" pid="3" name="docIndexRef">
    <vt:lpwstr>402659b8-6df6-478c-9ee7-24ddd056fc90</vt:lpwstr>
  </property>
  <property fmtid="{D5CDD505-2E9C-101B-9397-08002B2CF9AE}" pid="4" name="bjSaver">
    <vt:lpwstr>LlgSMo3yJ+fkgNEgbtQQbG6KKfc49ivc</vt:lpwstr>
  </property>
  <property fmtid="{D5CDD505-2E9C-101B-9397-08002B2CF9AE}" pid="5" name="ContentTypeId">
    <vt:lpwstr>0x010100FB86A4CA77FAD24FB4C8632D8CBF0C4A</vt:lpwstr>
  </property>
  <property fmtid="{D5CDD505-2E9C-101B-9397-08002B2CF9AE}" pid="6" name="_dlc_DocIdItemGuid">
    <vt:lpwstr>e23da602-07c1-484d-ad01-250ac3394304</vt:lpwstr>
  </property>
  <property fmtid="{D5CDD505-2E9C-101B-9397-08002B2CF9AE}" pid="7" name="DisposalClass">
    <vt:lpwstr/>
  </property>
  <property fmtid="{D5CDD505-2E9C-101B-9397-08002B2CF9AE}" pid="8" name="BCS_">
    <vt:lpwstr>23;#Assessment Reports|1003b7da-34c1-48fa-9013-b106a3eb2efd</vt:lpwstr>
  </property>
  <property fmtid="{D5CDD505-2E9C-101B-9397-08002B2CF9AE}" pid="9" name="bjDocumentLabelXML">
    <vt:lpwstr>&lt;?xml version="1.0" encoding="us-ascii"?&gt;&lt;sisl xmlns:xsd="http://www.w3.org/2001/XMLSchema" xmlns:xsi="http://www.w3.org/2001/XMLSchema-instance" sislVersion="0" policy="1865c0a7-d648-4a74-80fe-fa9dc7fe13cc" origin="defaultValue" xmlns="http://www.boldonj</vt:lpwstr>
  </property>
  <property fmtid="{D5CDD505-2E9C-101B-9397-08002B2CF9AE}" pid="10" name="bjDocumentLabelXML-0">
    <vt:lpwstr>ames.com/2008/01/sie/internal/label"&gt;&lt;element uid="66ddac19-06c4-4e63-b4dd-d8240d87a23f" value="" /&gt;&lt;/sisl&gt;</vt:lpwstr>
  </property>
  <property fmtid="{D5CDD505-2E9C-101B-9397-08002B2CF9AE}" pid="11" name="bjDocumentSecurityLabel">
    <vt:lpwstr>NO SECURITY CLASSIFICATION REQUIRED</vt:lpwstr>
  </property>
  <property fmtid="{D5CDD505-2E9C-101B-9397-08002B2CF9AE}" pid="12" name="bjClsUserRVM">
    <vt:lpwstr>[]</vt:lpwstr>
  </property>
</Properties>
</file>